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B3" w:rsidRDefault="002E41C7" w:rsidP="00F02C96">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512459" w:rsidRDefault="005533D5" w:rsidP="00F02C96">
      <w:pPr>
        <w:spacing w:line="480" w:lineRule="auto"/>
        <w:rPr>
          <w:rFonts w:ascii="Times New Roman" w:hAnsi="Times New Roman" w:cs="Times New Roman"/>
          <w:b/>
          <w:sz w:val="24"/>
          <w:szCs w:val="24"/>
        </w:rPr>
      </w:pPr>
      <w:r w:rsidRPr="005533D5">
        <w:rPr>
          <w:rFonts w:ascii="Times New Roman" w:hAnsi="Times New Roman" w:cs="Times New Roman"/>
          <w:b/>
          <w:sz w:val="24"/>
          <w:szCs w:val="24"/>
          <w:u w:val="single"/>
        </w:rPr>
        <w:t>REPORTABLE</w:t>
      </w:r>
      <w:r w:rsidR="00F02C96" w:rsidRPr="00F02C96">
        <w:rPr>
          <w:rFonts w:ascii="Times New Roman" w:hAnsi="Times New Roman" w:cs="Times New Roman"/>
          <w:b/>
          <w:sz w:val="24"/>
          <w:szCs w:val="24"/>
        </w:rPr>
        <w:tab/>
      </w:r>
      <w:r w:rsidR="00F02C96">
        <w:rPr>
          <w:rFonts w:ascii="Times New Roman" w:hAnsi="Times New Roman" w:cs="Times New Roman"/>
          <w:b/>
          <w:sz w:val="24"/>
          <w:szCs w:val="24"/>
        </w:rPr>
        <w:t>(129)</w:t>
      </w:r>
    </w:p>
    <w:p w:rsidR="00544CA4" w:rsidRDefault="00544CA4" w:rsidP="00C10F45">
      <w:pPr>
        <w:spacing w:after="0" w:line="240" w:lineRule="auto"/>
        <w:jc w:val="center"/>
        <w:rPr>
          <w:rFonts w:ascii="Times New Roman" w:hAnsi="Times New Roman" w:cs="Times New Roman"/>
          <w:b/>
          <w:sz w:val="24"/>
          <w:szCs w:val="24"/>
        </w:rPr>
      </w:pPr>
    </w:p>
    <w:p w:rsidR="00CC2143" w:rsidRPr="005F301F" w:rsidRDefault="00376D13" w:rsidP="00C10F45">
      <w:pPr>
        <w:spacing w:after="0" w:line="240" w:lineRule="auto"/>
        <w:jc w:val="center"/>
        <w:rPr>
          <w:rFonts w:ascii="Times New Roman" w:hAnsi="Times New Roman" w:cs="Times New Roman"/>
          <w:b/>
          <w:sz w:val="24"/>
          <w:szCs w:val="24"/>
        </w:rPr>
      </w:pPr>
      <w:r w:rsidRPr="005F301F">
        <w:rPr>
          <w:rFonts w:ascii="Times New Roman" w:hAnsi="Times New Roman" w:cs="Times New Roman"/>
          <w:b/>
          <w:sz w:val="24"/>
          <w:szCs w:val="24"/>
        </w:rPr>
        <w:t>TICHAONA</w:t>
      </w:r>
      <w:r w:rsidR="00C941B9">
        <w:rPr>
          <w:rFonts w:ascii="Times New Roman" w:hAnsi="Times New Roman" w:cs="Times New Roman"/>
          <w:b/>
          <w:sz w:val="24"/>
          <w:szCs w:val="24"/>
        </w:rPr>
        <w:t xml:space="preserve">     </w:t>
      </w:r>
      <w:r w:rsidRPr="005F301F">
        <w:rPr>
          <w:rFonts w:ascii="Times New Roman" w:hAnsi="Times New Roman" w:cs="Times New Roman"/>
          <w:b/>
          <w:sz w:val="24"/>
          <w:szCs w:val="24"/>
        </w:rPr>
        <w:t>TASIYANA</w:t>
      </w:r>
    </w:p>
    <w:p w:rsidR="00CC2143" w:rsidRPr="005F301F" w:rsidRDefault="00CC2143" w:rsidP="00C10F45">
      <w:pPr>
        <w:spacing w:after="0" w:line="240" w:lineRule="auto"/>
        <w:jc w:val="center"/>
        <w:rPr>
          <w:rFonts w:ascii="Times New Roman" w:hAnsi="Times New Roman" w:cs="Times New Roman"/>
          <w:b/>
          <w:sz w:val="24"/>
          <w:szCs w:val="24"/>
        </w:rPr>
      </w:pPr>
      <w:r w:rsidRPr="005F301F">
        <w:rPr>
          <w:rFonts w:ascii="Times New Roman" w:hAnsi="Times New Roman" w:cs="Times New Roman"/>
          <w:b/>
          <w:sz w:val="24"/>
          <w:szCs w:val="24"/>
        </w:rPr>
        <w:t>v</w:t>
      </w:r>
    </w:p>
    <w:p w:rsidR="00CC2143" w:rsidRPr="005F301F" w:rsidRDefault="00376D13" w:rsidP="00C10F45">
      <w:pPr>
        <w:spacing w:after="0" w:line="240" w:lineRule="auto"/>
        <w:jc w:val="center"/>
        <w:rPr>
          <w:rFonts w:ascii="Times New Roman" w:hAnsi="Times New Roman" w:cs="Times New Roman"/>
          <w:b/>
          <w:sz w:val="24"/>
          <w:szCs w:val="24"/>
        </w:rPr>
      </w:pPr>
      <w:r w:rsidRPr="005F301F">
        <w:rPr>
          <w:rFonts w:ascii="Times New Roman" w:hAnsi="Times New Roman" w:cs="Times New Roman"/>
          <w:b/>
          <w:sz w:val="24"/>
          <w:szCs w:val="24"/>
        </w:rPr>
        <w:t>SHINGIRAYI     SHARARA</w:t>
      </w:r>
    </w:p>
    <w:p w:rsidR="00CC2143" w:rsidRPr="005F301F" w:rsidRDefault="00CC2143" w:rsidP="00E05FBF">
      <w:pPr>
        <w:pStyle w:val="ListParagraph"/>
        <w:spacing w:after="0" w:line="480" w:lineRule="auto"/>
        <w:ind w:left="706"/>
        <w:jc w:val="both"/>
        <w:rPr>
          <w:rFonts w:ascii="Times New Roman" w:hAnsi="Times New Roman" w:cs="Times New Roman"/>
          <w:b/>
          <w:sz w:val="24"/>
          <w:szCs w:val="24"/>
        </w:rPr>
      </w:pPr>
    </w:p>
    <w:p w:rsidR="00CC2143" w:rsidRPr="005F301F" w:rsidRDefault="00CC2143" w:rsidP="00E05FBF">
      <w:pPr>
        <w:spacing w:after="0" w:line="240" w:lineRule="auto"/>
        <w:jc w:val="both"/>
        <w:rPr>
          <w:rFonts w:ascii="Times New Roman" w:hAnsi="Times New Roman" w:cs="Times New Roman"/>
          <w:b/>
          <w:sz w:val="24"/>
          <w:szCs w:val="24"/>
        </w:rPr>
      </w:pPr>
    </w:p>
    <w:p w:rsidR="007B21D6" w:rsidRPr="005F301F" w:rsidRDefault="007B21D6" w:rsidP="00E05FBF">
      <w:pPr>
        <w:spacing w:after="0" w:line="240" w:lineRule="auto"/>
        <w:jc w:val="both"/>
        <w:rPr>
          <w:rFonts w:ascii="Times New Roman" w:hAnsi="Times New Roman" w:cs="Times New Roman"/>
          <w:b/>
          <w:sz w:val="24"/>
          <w:szCs w:val="24"/>
        </w:rPr>
      </w:pPr>
    </w:p>
    <w:p w:rsidR="00CC2143" w:rsidRPr="005F301F" w:rsidRDefault="00CC2143" w:rsidP="00E05FBF">
      <w:pPr>
        <w:spacing w:after="0" w:line="240" w:lineRule="auto"/>
        <w:jc w:val="both"/>
        <w:rPr>
          <w:rFonts w:ascii="Times New Roman" w:hAnsi="Times New Roman" w:cs="Times New Roman"/>
          <w:b/>
          <w:sz w:val="24"/>
          <w:szCs w:val="24"/>
        </w:rPr>
      </w:pPr>
      <w:r w:rsidRPr="005F301F">
        <w:rPr>
          <w:rFonts w:ascii="Times New Roman" w:hAnsi="Times New Roman" w:cs="Times New Roman"/>
          <w:b/>
          <w:sz w:val="24"/>
          <w:szCs w:val="24"/>
        </w:rPr>
        <w:t>SUPREME COURT OF ZIMBABWE</w:t>
      </w:r>
    </w:p>
    <w:p w:rsidR="00CC2143" w:rsidRPr="005F301F" w:rsidRDefault="00376D13" w:rsidP="00E05FBF">
      <w:pPr>
        <w:spacing w:after="0" w:line="240" w:lineRule="auto"/>
        <w:jc w:val="both"/>
        <w:rPr>
          <w:rFonts w:ascii="Times New Roman" w:hAnsi="Times New Roman" w:cs="Times New Roman"/>
          <w:b/>
          <w:sz w:val="24"/>
          <w:szCs w:val="24"/>
        </w:rPr>
      </w:pPr>
      <w:r w:rsidRPr="005F301F">
        <w:rPr>
          <w:rFonts w:ascii="Times New Roman" w:hAnsi="Times New Roman" w:cs="Times New Roman"/>
          <w:b/>
          <w:sz w:val="24"/>
          <w:szCs w:val="24"/>
        </w:rPr>
        <w:t xml:space="preserve">MATHONSI JA </w:t>
      </w:r>
    </w:p>
    <w:p w:rsidR="00CC2143" w:rsidRPr="005F301F" w:rsidRDefault="00404910" w:rsidP="00E05FBF">
      <w:pPr>
        <w:spacing w:after="0" w:line="240" w:lineRule="auto"/>
        <w:jc w:val="both"/>
        <w:rPr>
          <w:rFonts w:ascii="Times New Roman" w:hAnsi="Times New Roman" w:cs="Times New Roman"/>
          <w:sz w:val="24"/>
          <w:szCs w:val="24"/>
        </w:rPr>
      </w:pPr>
      <w:r w:rsidRPr="005F301F">
        <w:rPr>
          <w:rFonts w:ascii="Times New Roman" w:hAnsi="Times New Roman" w:cs="Times New Roman"/>
          <w:b/>
          <w:sz w:val="24"/>
          <w:szCs w:val="24"/>
        </w:rPr>
        <w:t>HARARE,</w:t>
      </w:r>
      <w:r w:rsidR="005F301F">
        <w:rPr>
          <w:rFonts w:ascii="Times New Roman" w:hAnsi="Times New Roman" w:cs="Times New Roman"/>
          <w:b/>
          <w:sz w:val="24"/>
          <w:szCs w:val="24"/>
        </w:rPr>
        <w:t xml:space="preserve"> SEPTEMBER 23,</w:t>
      </w:r>
      <w:r w:rsidR="00A43C54">
        <w:rPr>
          <w:rFonts w:ascii="Times New Roman" w:hAnsi="Times New Roman" w:cs="Times New Roman"/>
          <w:b/>
          <w:sz w:val="24"/>
          <w:szCs w:val="24"/>
        </w:rPr>
        <w:t xml:space="preserve"> 2020 &amp;</w:t>
      </w:r>
      <w:r w:rsidR="005F301F">
        <w:rPr>
          <w:rFonts w:ascii="Times New Roman" w:hAnsi="Times New Roman" w:cs="Times New Roman"/>
          <w:b/>
          <w:sz w:val="24"/>
          <w:szCs w:val="24"/>
        </w:rPr>
        <w:t xml:space="preserve"> </w:t>
      </w:r>
      <w:r w:rsidR="00A43C54">
        <w:rPr>
          <w:rFonts w:ascii="Times New Roman" w:hAnsi="Times New Roman" w:cs="Times New Roman"/>
          <w:b/>
          <w:sz w:val="24"/>
          <w:szCs w:val="24"/>
        </w:rPr>
        <w:t xml:space="preserve">OCTOBER 21, </w:t>
      </w:r>
      <w:r w:rsidRPr="005F301F">
        <w:rPr>
          <w:rFonts w:ascii="Times New Roman" w:hAnsi="Times New Roman" w:cs="Times New Roman"/>
          <w:b/>
          <w:sz w:val="24"/>
          <w:szCs w:val="24"/>
        </w:rPr>
        <w:t>2020</w:t>
      </w:r>
    </w:p>
    <w:p w:rsidR="00CC2143" w:rsidRPr="005F301F" w:rsidRDefault="00CC2143" w:rsidP="00E05FBF">
      <w:pPr>
        <w:spacing w:after="0" w:line="480" w:lineRule="auto"/>
        <w:jc w:val="both"/>
        <w:rPr>
          <w:rFonts w:ascii="Times New Roman" w:hAnsi="Times New Roman" w:cs="Times New Roman"/>
          <w:sz w:val="24"/>
          <w:szCs w:val="24"/>
        </w:rPr>
      </w:pPr>
    </w:p>
    <w:p w:rsidR="007B21D6" w:rsidRPr="005F301F" w:rsidRDefault="007B21D6" w:rsidP="00E05FBF">
      <w:pPr>
        <w:spacing w:after="0" w:line="240" w:lineRule="auto"/>
        <w:jc w:val="both"/>
        <w:rPr>
          <w:rFonts w:ascii="Times New Roman" w:hAnsi="Times New Roman" w:cs="Times New Roman"/>
          <w:b/>
          <w:sz w:val="24"/>
          <w:szCs w:val="24"/>
        </w:rPr>
      </w:pPr>
    </w:p>
    <w:p w:rsidR="00CC2143" w:rsidRPr="005F301F" w:rsidRDefault="00560A6E" w:rsidP="00E05FBF">
      <w:pPr>
        <w:spacing w:after="0" w:line="240" w:lineRule="auto"/>
        <w:jc w:val="both"/>
        <w:rPr>
          <w:rFonts w:ascii="Times New Roman" w:hAnsi="Times New Roman" w:cs="Times New Roman"/>
          <w:b/>
          <w:sz w:val="24"/>
          <w:szCs w:val="24"/>
        </w:rPr>
      </w:pPr>
      <w:r w:rsidRPr="005F301F">
        <w:rPr>
          <w:rFonts w:ascii="Times New Roman" w:hAnsi="Times New Roman" w:cs="Times New Roman"/>
          <w:b/>
          <w:sz w:val="24"/>
          <w:szCs w:val="24"/>
        </w:rPr>
        <w:t>IN CHAMBERS</w:t>
      </w:r>
    </w:p>
    <w:p w:rsidR="00560A6E" w:rsidRPr="005F301F" w:rsidRDefault="00560A6E" w:rsidP="00E05FBF">
      <w:pPr>
        <w:spacing w:after="0" w:line="240" w:lineRule="auto"/>
        <w:jc w:val="both"/>
        <w:rPr>
          <w:rFonts w:ascii="Times New Roman" w:hAnsi="Times New Roman" w:cs="Times New Roman"/>
          <w:b/>
          <w:i/>
          <w:sz w:val="24"/>
          <w:szCs w:val="24"/>
        </w:rPr>
      </w:pPr>
    </w:p>
    <w:p w:rsidR="00560A6E" w:rsidRPr="005F301F" w:rsidRDefault="00560A6E" w:rsidP="00E05FBF">
      <w:pPr>
        <w:spacing w:after="0" w:line="240" w:lineRule="auto"/>
        <w:jc w:val="both"/>
        <w:rPr>
          <w:rFonts w:ascii="Times New Roman" w:hAnsi="Times New Roman" w:cs="Times New Roman"/>
          <w:b/>
          <w:i/>
          <w:sz w:val="24"/>
          <w:szCs w:val="24"/>
        </w:rPr>
      </w:pPr>
    </w:p>
    <w:p w:rsidR="00CC2143" w:rsidRDefault="00376D13" w:rsidP="00E05FBF">
      <w:pPr>
        <w:spacing w:after="0" w:line="276" w:lineRule="auto"/>
        <w:jc w:val="both"/>
        <w:rPr>
          <w:rFonts w:ascii="Times New Roman" w:hAnsi="Times New Roman" w:cs="Times New Roman"/>
          <w:sz w:val="24"/>
          <w:szCs w:val="24"/>
        </w:rPr>
      </w:pPr>
      <w:r w:rsidRPr="005F301F">
        <w:rPr>
          <w:rFonts w:ascii="Times New Roman" w:hAnsi="Times New Roman" w:cs="Times New Roman"/>
          <w:sz w:val="24"/>
          <w:szCs w:val="24"/>
        </w:rPr>
        <w:t>Ms</w:t>
      </w:r>
      <w:r w:rsidR="0092223C">
        <w:rPr>
          <w:rFonts w:ascii="Times New Roman" w:hAnsi="Times New Roman" w:cs="Times New Roman"/>
          <w:sz w:val="24"/>
          <w:szCs w:val="24"/>
        </w:rPr>
        <w:t xml:space="preserve">. </w:t>
      </w:r>
      <w:r w:rsidRPr="005F301F">
        <w:rPr>
          <w:rFonts w:ascii="Times New Roman" w:hAnsi="Times New Roman" w:cs="Times New Roman"/>
          <w:i/>
          <w:sz w:val="24"/>
          <w:szCs w:val="24"/>
        </w:rPr>
        <w:t xml:space="preserve"> </w:t>
      </w:r>
      <w:r w:rsidR="00C941B9">
        <w:rPr>
          <w:rFonts w:ascii="Times New Roman" w:hAnsi="Times New Roman" w:cs="Times New Roman"/>
          <w:i/>
          <w:sz w:val="24"/>
          <w:szCs w:val="24"/>
        </w:rPr>
        <w:t xml:space="preserve"> </w:t>
      </w:r>
      <w:r w:rsidRPr="005F301F">
        <w:rPr>
          <w:rFonts w:ascii="Times New Roman" w:hAnsi="Times New Roman" w:cs="Times New Roman"/>
          <w:i/>
          <w:sz w:val="24"/>
          <w:szCs w:val="24"/>
        </w:rPr>
        <w:t>F. Chinwawadzimba</w:t>
      </w:r>
      <w:r w:rsidR="00CC2143" w:rsidRPr="005F301F">
        <w:rPr>
          <w:rFonts w:ascii="Times New Roman" w:hAnsi="Times New Roman" w:cs="Times New Roman"/>
          <w:i/>
          <w:sz w:val="24"/>
          <w:szCs w:val="24"/>
        </w:rPr>
        <w:t xml:space="preserve">, </w:t>
      </w:r>
      <w:r w:rsidRPr="005F301F">
        <w:rPr>
          <w:rFonts w:ascii="Times New Roman" w:hAnsi="Times New Roman" w:cs="Times New Roman"/>
          <w:sz w:val="24"/>
          <w:szCs w:val="24"/>
        </w:rPr>
        <w:t>for the applica</w:t>
      </w:r>
      <w:r w:rsidR="00CC2143" w:rsidRPr="005F301F">
        <w:rPr>
          <w:rFonts w:ascii="Times New Roman" w:hAnsi="Times New Roman" w:cs="Times New Roman"/>
          <w:sz w:val="24"/>
          <w:szCs w:val="24"/>
        </w:rPr>
        <w:t>nt</w:t>
      </w:r>
    </w:p>
    <w:p w:rsidR="00BF06A6" w:rsidRPr="005F301F" w:rsidRDefault="00BF06A6" w:rsidP="00E05FBF">
      <w:pPr>
        <w:spacing w:after="0" w:line="276" w:lineRule="auto"/>
        <w:jc w:val="both"/>
        <w:rPr>
          <w:rFonts w:ascii="Times New Roman" w:hAnsi="Times New Roman" w:cs="Times New Roman"/>
          <w:sz w:val="24"/>
          <w:szCs w:val="24"/>
        </w:rPr>
      </w:pPr>
    </w:p>
    <w:p w:rsidR="00CC2143" w:rsidRPr="005F301F" w:rsidRDefault="00376D13" w:rsidP="0011212D">
      <w:pPr>
        <w:pStyle w:val="ListParagraph"/>
        <w:numPr>
          <w:ilvl w:val="0"/>
          <w:numId w:val="4"/>
        </w:numPr>
        <w:spacing w:after="0" w:line="276" w:lineRule="auto"/>
        <w:ind w:left="426"/>
        <w:jc w:val="both"/>
        <w:rPr>
          <w:rFonts w:ascii="Times New Roman" w:hAnsi="Times New Roman" w:cs="Times New Roman"/>
          <w:i/>
          <w:sz w:val="24"/>
          <w:szCs w:val="24"/>
        </w:rPr>
      </w:pPr>
      <w:r w:rsidRPr="005F301F">
        <w:rPr>
          <w:rFonts w:ascii="Times New Roman" w:hAnsi="Times New Roman" w:cs="Times New Roman"/>
          <w:i/>
          <w:sz w:val="24"/>
          <w:szCs w:val="24"/>
        </w:rPr>
        <w:t>Masango</w:t>
      </w:r>
      <w:r w:rsidR="00CC2143" w:rsidRPr="005F301F">
        <w:rPr>
          <w:rFonts w:ascii="Times New Roman" w:hAnsi="Times New Roman" w:cs="Times New Roman"/>
          <w:i/>
          <w:sz w:val="24"/>
          <w:szCs w:val="24"/>
        </w:rPr>
        <w:t xml:space="preserve">, </w:t>
      </w:r>
      <w:r w:rsidR="00CC2143" w:rsidRPr="005F301F">
        <w:rPr>
          <w:rFonts w:ascii="Times New Roman" w:hAnsi="Times New Roman" w:cs="Times New Roman"/>
          <w:sz w:val="24"/>
          <w:szCs w:val="24"/>
        </w:rPr>
        <w:t>for the respondent</w:t>
      </w:r>
    </w:p>
    <w:p w:rsidR="00CC2143" w:rsidRPr="005F301F" w:rsidRDefault="00450F37" w:rsidP="00E05FB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C2143" w:rsidRPr="005F301F" w:rsidRDefault="00CC2143" w:rsidP="00E05FBF">
      <w:pPr>
        <w:spacing w:after="0" w:line="240" w:lineRule="auto"/>
        <w:jc w:val="both"/>
        <w:rPr>
          <w:rFonts w:ascii="Times New Roman" w:hAnsi="Times New Roman" w:cs="Times New Roman"/>
          <w:sz w:val="24"/>
          <w:szCs w:val="24"/>
        </w:rPr>
      </w:pPr>
    </w:p>
    <w:p w:rsidR="00415753" w:rsidRPr="005F301F" w:rsidRDefault="0003071E" w:rsidP="00DD4354">
      <w:pPr>
        <w:spacing w:line="480" w:lineRule="auto"/>
        <w:ind w:firstLine="1134"/>
        <w:jc w:val="both"/>
        <w:rPr>
          <w:rFonts w:ascii="Times New Roman" w:hAnsi="Times New Roman" w:cs="Times New Roman"/>
          <w:sz w:val="24"/>
          <w:szCs w:val="24"/>
        </w:rPr>
      </w:pPr>
      <w:r w:rsidRPr="005F301F">
        <w:rPr>
          <w:rFonts w:ascii="Times New Roman" w:hAnsi="Times New Roman" w:cs="Times New Roman"/>
          <w:b/>
          <w:sz w:val="24"/>
          <w:szCs w:val="24"/>
        </w:rPr>
        <w:t>MATHONSI</w:t>
      </w:r>
      <w:r w:rsidR="00CC2143" w:rsidRPr="005F301F">
        <w:rPr>
          <w:rFonts w:ascii="Times New Roman" w:hAnsi="Times New Roman" w:cs="Times New Roman"/>
          <w:b/>
          <w:sz w:val="24"/>
          <w:szCs w:val="24"/>
        </w:rPr>
        <w:t xml:space="preserve"> JA: </w:t>
      </w:r>
      <w:r w:rsidR="00DD4354" w:rsidRPr="005F301F">
        <w:rPr>
          <w:rFonts w:ascii="Times New Roman" w:hAnsi="Times New Roman" w:cs="Times New Roman"/>
          <w:b/>
          <w:sz w:val="24"/>
          <w:szCs w:val="24"/>
        </w:rPr>
        <w:tab/>
      </w:r>
      <w:r w:rsidR="003130AC" w:rsidRPr="005F301F">
        <w:rPr>
          <w:rFonts w:ascii="Times New Roman" w:hAnsi="Times New Roman" w:cs="Times New Roman"/>
          <w:sz w:val="24"/>
          <w:szCs w:val="24"/>
        </w:rPr>
        <w:t xml:space="preserve">This is an application for condonation of the late noting </w:t>
      </w:r>
      <w:r w:rsidR="00B349B6" w:rsidRPr="005F301F">
        <w:rPr>
          <w:rFonts w:ascii="Times New Roman" w:hAnsi="Times New Roman" w:cs="Times New Roman"/>
          <w:sz w:val="24"/>
          <w:szCs w:val="24"/>
        </w:rPr>
        <w:t>of an appeal.  It does not state</w:t>
      </w:r>
      <w:r w:rsidR="003130AC" w:rsidRPr="005F301F">
        <w:rPr>
          <w:rFonts w:ascii="Times New Roman" w:hAnsi="Times New Roman" w:cs="Times New Roman"/>
          <w:sz w:val="24"/>
          <w:szCs w:val="24"/>
        </w:rPr>
        <w:t xml:space="preserve"> the rule of this Court in </w:t>
      </w:r>
      <w:r w:rsidR="007978B2" w:rsidRPr="005F301F">
        <w:rPr>
          <w:rFonts w:ascii="Times New Roman" w:hAnsi="Times New Roman" w:cs="Times New Roman"/>
          <w:sz w:val="24"/>
          <w:szCs w:val="24"/>
        </w:rPr>
        <w:t>terms of</w:t>
      </w:r>
      <w:r w:rsidR="003130AC" w:rsidRPr="005F301F">
        <w:rPr>
          <w:rFonts w:ascii="Times New Roman" w:hAnsi="Times New Roman" w:cs="Times New Roman"/>
          <w:sz w:val="24"/>
          <w:szCs w:val="24"/>
        </w:rPr>
        <w:t xml:space="preserve"> which it is made, a situation not helped by the failure in both the body </w:t>
      </w:r>
      <w:r w:rsidR="007978B2" w:rsidRPr="005F301F">
        <w:rPr>
          <w:rFonts w:ascii="Times New Roman" w:hAnsi="Times New Roman" w:cs="Times New Roman"/>
          <w:sz w:val="24"/>
          <w:szCs w:val="24"/>
        </w:rPr>
        <w:t>of the application and the draft order sought</w:t>
      </w:r>
      <w:r w:rsidR="00F01A8B" w:rsidRPr="005F301F">
        <w:rPr>
          <w:rFonts w:ascii="Times New Roman" w:hAnsi="Times New Roman" w:cs="Times New Roman"/>
          <w:sz w:val="24"/>
          <w:szCs w:val="24"/>
        </w:rPr>
        <w:t>,</w:t>
      </w:r>
      <w:r w:rsidR="007978B2" w:rsidRPr="005F301F">
        <w:rPr>
          <w:rFonts w:ascii="Times New Roman" w:hAnsi="Times New Roman" w:cs="Times New Roman"/>
          <w:sz w:val="24"/>
          <w:szCs w:val="24"/>
        </w:rPr>
        <w:t xml:space="preserve"> to advert to the need to extend the time within which to appeal.  It is common cause that the time within which to appeal lapsed long back.</w:t>
      </w:r>
    </w:p>
    <w:p w:rsidR="00DB7C3E" w:rsidRPr="005F301F" w:rsidRDefault="00DB7C3E" w:rsidP="00E05FBF">
      <w:pPr>
        <w:jc w:val="both"/>
        <w:rPr>
          <w:rFonts w:ascii="Times New Roman" w:hAnsi="Times New Roman" w:cs="Times New Roman"/>
          <w:sz w:val="24"/>
          <w:szCs w:val="24"/>
        </w:rPr>
      </w:pPr>
    </w:p>
    <w:p w:rsidR="007978B2" w:rsidRPr="005F301F" w:rsidRDefault="007978B2" w:rsidP="004B5E73">
      <w:pPr>
        <w:spacing w:line="240" w:lineRule="auto"/>
        <w:jc w:val="both"/>
        <w:rPr>
          <w:rFonts w:ascii="Times New Roman" w:hAnsi="Times New Roman" w:cs="Times New Roman"/>
          <w:b/>
          <w:sz w:val="24"/>
          <w:szCs w:val="24"/>
        </w:rPr>
      </w:pPr>
      <w:r w:rsidRPr="005F301F">
        <w:rPr>
          <w:rFonts w:ascii="Times New Roman" w:hAnsi="Times New Roman" w:cs="Times New Roman"/>
          <w:b/>
          <w:sz w:val="24"/>
          <w:szCs w:val="24"/>
        </w:rPr>
        <w:t>THE FACTS</w:t>
      </w:r>
    </w:p>
    <w:p w:rsidR="007978B2" w:rsidRPr="005F301F" w:rsidRDefault="007978B2" w:rsidP="004B5E73">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 xml:space="preserve">The dispute between the </w:t>
      </w:r>
      <w:r w:rsidR="00DB7C3E" w:rsidRPr="005F301F">
        <w:rPr>
          <w:rFonts w:ascii="Times New Roman" w:hAnsi="Times New Roman" w:cs="Times New Roman"/>
          <w:sz w:val="24"/>
          <w:szCs w:val="24"/>
        </w:rPr>
        <w:t>parties involves ownership and occupation of flat number 41/388 Mufakose Flats</w:t>
      </w:r>
      <w:r w:rsidR="0054275C" w:rsidRPr="005F301F">
        <w:rPr>
          <w:rFonts w:ascii="Times New Roman" w:hAnsi="Times New Roman" w:cs="Times New Roman"/>
          <w:sz w:val="24"/>
          <w:szCs w:val="24"/>
        </w:rPr>
        <w:t>,</w:t>
      </w:r>
      <w:r w:rsidR="00DB7C3E" w:rsidRPr="005F301F">
        <w:rPr>
          <w:rFonts w:ascii="Times New Roman" w:hAnsi="Times New Roman" w:cs="Times New Roman"/>
          <w:sz w:val="24"/>
          <w:szCs w:val="24"/>
        </w:rPr>
        <w:t xml:space="preserve"> Harare (the property)</w:t>
      </w:r>
      <w:r w:rsidR="001403B5" w:rsidRPr="005F301F">
        <w:rPr>
          <w:rFonts w:ascii="Times New Roman" w:hAnsi="Times New Roman" w:cs="Times New Roman"/>
          <w:sz w:val="24"/>
          <w:szCs w:val="24"/>
        </w:rPr>
        <w:t>.</w:t>
      </w:r>
      <w:r w:rsidR="00E50DD3" w:rsidRPr="005F301F">
        <w:rPr>
          <w:rFonts w:ascii="Times New Roman" w:hAnsi="Times New Roman" w:cs="Times New Roman"/>
          <w:sz w:val="24"/>
          <w:szCs w:val="24"/>
        </w:rPr>
        <w:t xml:space="preserve"> The property initially belonged</w:t>
      </w:r>
      <w:r w:rsidR="00DB7C3E" w:rsidRPr="005F301F">
        <w:rPr>
          <w:rFonts w:ascii="Times New Roman" w:hAnsi="Times New Roman" w:cs="Times New Roman"/>
          <w:sz w:val="24"/>
          <w:szCs w:val="24"/>
        </w:rPr>
        <w:t xml:space="preserve"> </w:t>
      </w:r>
      <w:r w:rsidR="001403B5" w:rsidRPr="005F301F">
        <w:rPr>
          <w:rFonts w:ascii="Times New Roman" w:hAnsi="Times New Roman" w:cs="Times New Roman"/>
          <w:sz w:val="24"/>
          <w:szCs w:val="24"/>
        </w:rPr>
        <w:t xml:space="preserve">to Richard </w:t>
      </w:r>
      <w:r w:rsidR="008B1376" w:rsidRPr="005F301F">
        <w:rPr>
          <w:rFonts w:ascii="Times New Roman" w:hAnsi="Times New Roman" w:cs="Times New Roman"/>
          <w:sz w:val="24"/>
          <w:szCs w:val="24"/>
        </w:rPr>
        <w:t>and Elizabeth Daniels who were h</w:t>
      </w:r>
      <w:r w:rsidR="001403B5" w:rsidRPr="005F301F">
        <w:rPr>
          <w:rFonts w:ascii="Times New Roman" w:hAnsi="Times New Roman" w:cs="Times New Roman"/>
          <w:sz w:val="24"/>
          <w:szCs w:val="24"/>
        </w:rPr>
        <w:t xml:space="preserve">usband and wife.  There was a time when Richard was unwell </w:t>
      </w:r>
      <w:r w:rsidR="001403B5" w:rsidRPr="005F301F">
        <w:rPr>
          <w:rFonts w:ascii="Times New Roman" w:hAnsi="Times New Roman" w:cs="Times New Roman"/>
          <w:sz w:val="24"/>
          <w:szCs w:val="24"/>
        </w:rPr>
        <w:lastRenderedPageBreak/>
        <w:t>and based outside Z</w:t>
      </w:r>
      <w:r w:rsidR="00505522">
        <w:rPr>
          <w:rFonts w:ascii="Times New Roman" w:hAnsi="Times New Roman" w:cs="Times New Roman"/>
          <w:sz w:val="24"/>
          <w:szCs w:val="24"/>
        </w:rPr>
        <w:t xml:space="preserve">imbabwe.  </w:t>
      </w:r>
      <w:r w:rsidR="001403B5" w:rsidRPr="005F301F">
        <w:rPr>
          <w:rFonts w:ascii="Times New Roman" w:hAnsi="Times New Roman" w:cs="Times New Roman"/>
          <w:sz w:val="24"/>
          <w:szCs w:val="24"/>
        </w:rPr>
        <w:t>Elizabeth</w:t>
      </w:r>
      <w:r w:rsidR="00A53011" w:rsidRPr="005F301F">
        <w:rPr>
          <w:rFonts w:ascii="Times New Roman" w:hAnsi="Times New Roman" w:cs="Times New Roman"/>
          <w:sz w:val="24"/>
          <w:szCs w:val="24"/>
        </w:rPr>
        <w:t>, his wife,</w:t>
      </w:r>
      <w:r w:rsidR="001403B5" w:rsidRPr="005F301F">
        <w:rPr>
          <w:rFonts w:ascii="Times New Roman" w:hAnsi="Times New Roman" w:cs="Times New Roman"/>
          <w:sz w:val="24"/>
          <w:szCs w:val="24"/>
        </w:rPr>
        <w:t xml:space="preserve"> may have taken advantage of that to sell the property to the present applicant by agreement of sale signed by the parties.</w:t>
      </w:r>
    </w:p>
    <w:p w:rsidR="001403B5" w:rsidRPr="005F301F" w:rsidRDefault="001403B5" w:rsidP="00C52ABD">
      <w:pPr>
        <w:spacing w:line="360" w:lineRule="auto"/>
        <w:jc w:val="both"/>
        <w:rPr>
          <w:rFonts w:ascii="Times New Roman" w:hAnsi="Times New Roman" w:cs="Times New Roman"/>
          <w:sz w:val="24"/>
          <w:szCs w:val="24"/>
        </w:rPr>
      </w:pPr>
    </w:p>
    <w:p w:rsidR="001403B5" w:rsidRPr="005F301F" w:rsidRDefault="001403B5" w:rsidP="006C2363">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Later, the property was ceded to one Virginia Tasiyana</w:t>
      </w:r>
      <w:r w:rsidR="004B2C4B">
        <w:rPr>
          <w:rFonts w:ascii="Times New Roman" w:hAnsi="Times New Roman" w:cs="Times New Roman"/>
          <w:sz w:val="24"/>
          <w:szCs w:val="24"/>
        </w:rPr>
        <w:t xml:space="preserve">. </w:t>
      </w:r>
      <w:r w:rsidRPr="005F301F">
        <w:rPr>
          <w:rFonts w:ascii="Times New Roman" w:hAnsi="Times New Roman" w:cs="Times New Roman"/>
          <w:sz w:val="24"/>
          <w:szCs w:val="24"/>
        </w:rPr>
        <w:t xml:space="preserve"> Richard however recovered enough to institute proceedings </w:t>
      </w:r>
      <w:r w:rsidR="0054275C" w:rsidRPr="005F301F">
        <w:rPr>
          <w:rFonts w:ascii="Times New Roman" w:hAnsi="Times New Roman" w:cs="Times New Roman"/>
          <w:sz w:val="24"/>
          <w:szCs w:val="24"/>
        </w:rPr>
        <w:t xml:space="preserve">over the property </w:t>
      </w:r>
      <w:r w:rsidRPr="005F301F">
        <w:rPr>
          <w:rFonts w:ascii="Times New Roman" w:hAnsi="Times New Roman" w:cs="Times New Roman"/>
          <w:sz w:val="24"/>
          <w:szCs w:val="24"/>
        </w:rPr>
        <w:t xml:space="preserve">in the High Court against, </w:t>
      </w:r>
      <w:r w:rsidRPr="005F301F">
        <w:rPr>
          <w:rFonts w:ascii="Times New Roman" w:hAnsi="Times New Roman" w:cs="Times New Roman"/>
          <w:i/>
          <w:sz w:val="24"/>
          <w:szCs w:val="24"/>
        </w:rPr>
        <w:t>inter alia</w:t>
      </w:r>
      <w:r w:rsidRPr="005F301F">
        <w:rPr>
          <w:rFonts w:ascii="Times New Roman" w:hAnsi="Times New Roman" w:cs="Times New Roman"/>
          <w:sz w:val="24"/>
          <w:szCs w:val="24"/>
        </w:rPr>
        <w:t xml:space="preserve">, Virginia, Elizabeth and </w:t>
      </w:r>
      <w:r w:rsidR="0054275C" w:rsidRPr="005F301F">
        <w:rPr>
          <w:rFonts w:ascii="Times New Roman" w:hAnsi="Times New Roman" w:cs="Times New Roman"/>
          <w:sz w:val="24"/>
          <w:szCs w:val="24"/>
        </w:rPr>
        <w:t>the applicant.</w:t>
      </w:r>
      <w:r w:rsidRPr="005F301F">
        <w:rPr>
          <w:rFonts w:ascii="Times New Roman" w:hAnsi="Times New Roman" w:cs="Times New Roman"/>
          <w:sz w:val="24"/>
          <w:szCs w:val="24"/>
        </w:rPr>
        <w:t xml:space="preserve"> In that court process, issued under case number HC5938/07, Richard </w:t>
      </w:r>
      <w:r w:rsidR="00280E54" w:rsidRPr="005F301F">
        <w:rPr>
          <w:rFonts w:ascii="Times New Roman" w:hAnsi="Times New Roman" w:cs="Times New Roman"/>
          <w:sz w:val="24"/>
          <w:szCs w:val="24"/>
        </w:rPr>
        <w:t>sought an order restoring title in the property to hi</w:t>
      </w:r>
      <w:r w:rsidR="006B5987" w:rsidRPr="005F301F">
        <w:rPr>
          <w:rFonts w:ascii="Times New Roman" w:hAnsi="Times New Roman" w:cs="Times New Roman"/>
          <w:sz w:val="24"/>
          <w:szCs w:val="24"/>
        </w:rPr>
        <w:t>m.  He was successful and on 23 </w:t>
      </w:r>
      <w:r w:rsidR="00280E54" w:rsidRPr="005F301F">
        <w:rPr>
          <w:rFonts w:ascii="Times New Roman" w:hAnsi="Times New Roman" w:cs="Times New Roman"/>
          <w:sz w:val="24"/>
          <w:szCs w:val="24"/>
        </w:rPr>
        <w:t>Februar</w:t>
      </w:r>
      <w:r w:rsidR="003D4F74" w:rsidRPr="005F301F">
        <w:rPr>
          <w:rFonts w:ascii="Times New Roman" w:hAnsi="Times New Roman" w:cs="Times New Roman"/>
          <w:sz w:val="24"/>
          <w:szCs w:val="24"/>
        </w:rPr>
        <w:t>y </w:t>
      </w:r>
      <w:r w:rsidR="00280E54" w:rsidRPr="005F301F">
        <w:rPr>
          <w:rFonts w:ascii="Times New Roman" w:hAnsi="Times New Roman" w:cs="Times New Roman"/>
          <w:sz w:val="24"/>
          <w:szCs w:val="24"/>
        </w:rPr>
        <w:t>2010</w:t>
      </w:r>
      <w:r w:rsidR="00D1795B" w:rsidRPr="005F301F">
        <w:rPr>
          <w:rFonts w:ascii="Times New Roman" w:hAnsi="Times New Roman" w:cs="Times New Roman"/>
          <w:sz w:val="24"/>
          <w:szCs w:val="24"/>
        </w:rPr>
        <w:t>,</w:t>
      </w:r>
      <w:r w:rsidR="00280E54" w:rsidRPr="005F301F">
        <w:rPr>
          <w:rFonts w:ascii="Times New Roman" w:hAnsi="Times New Roman" w:cs="Times New Roman"/>
          <w:sz w:val="24"/>
          <w:szCs w:val="24"/>
        </w:rPr>
        <w:t xml:space="preserve"> the High Court granted Richard an order declaring null and void</w:t>
      </w:r>
      <w:r w:rsidR="001145FC" w:rsidRPr="005F301F">
        <w:rPr>
          <w:rFonts w:ascii="Times New Roman" w:hAnsi="Times New Roman" w:cs="Times New Roman"/>
          <w:sz w:val="24"/>
          <w:szCs w:val="24"/>
        </w:rPr>
        <w:t xml:space="preserve"> the agreement of sale entered </w:t>
      </w:r>
      <w:r w:rsidR="00FC6618" w:rsidRPr="005F301F">
        <w:rPr>
          <w:rFonts w:ascii="Times New Roman" w:hAnsi="Times New Roman" w:cs="Times New Roman"/>
          <w:sz w:val="24"/>
          <w:szCs w:val="24"/>
        </w:rPr>
        <w:t>into between his wife Elizabeth on the one hand</w:t>
      </w:r>
      <w:r w:rsidR="002E3FAA" w:rsidRPr="005F301F">
        <w:rPr>
          <w:rFonts w:ascii="Times New Roman" w:hAnsi="Times New Roman" w:cs="Times New Roman"/>
          <w:sz w:val="24"/>
          <w:szCs w:val="24"/>
        </w:rPr>
        <w:t>,</w:t>
      </w:r>
      <w:r w:rsidR="001145FC" w:rsidRPr="005F301F">
        <w:rPr>
          <w:rFonts w:ascii="Times New Roman" w:hAnsi="Times New Roman" w:cs="Times New Roman"/>
          <w:sz w:val="24"/>
          <w:szCs w:val="24"/>
        </w:rPr>
        <w:t xml:space="preserve"> </w:t>
      </w:r>
      <w:r w:rsidR="00850EA1" w:rsidRPr="005F301F">
        <w:rPr>
          <w:rFonts w:ascii="Times New Roman" w:hAnsi="Times New Roman" w:cs="Times New Roman"/>
          <w:sz w:val="24"/>
          <w:szCs w:val="24"/>
        </w:rPr>
        <w:t xml:space="preserve">the </w:t>
      </w:r>
      <w:r w:rsidR="008A4B09">
        <w:rPr>
          <w:rFonts w:ascii="Times New Roman" w:hAnsi="Times New Roman" w:cs="Times New Roman"/>
          <w:sz w:val="24"/>
          <w:szCs w:val="24"/>
        </w:rPr>
        <w:t xml:space="preserve">applicant and </w:t>
      </w:r>
      <w:r w:rsidR="000260C3">
        <w:rPr>
          <w:rFonts w:ascii="Times New Roman" w:hAnsi="Times New Roman" w:cs="Times New Roman"/>
          <w:sz w:val="24"/>
          <w:szCs w:val="24"/>
        </w:rPr>
        <w:t xml:space="preserve">  </w:t>
      </w:r>
      <w:r w:rsidR="001A7C65">
        <w:rPr>
          <w:rFonts w:ascii="Times New Roman" w:hAnsi="Times New Roman" w:cs="Times New Roman"/>
          <w:sz w:val="24"/>
          <w:szCs w:val="24"/>
        </w:rPr>
        <w:t xml:space="preserve">his </w:t>
      </w:r>
      <w:r w:rsidR="001A7C65" w:rsidRPr="005F301F">
        <w:rPr>
          <w:rFonts w:ascii="Times New Roman" w:hAnsi="Times New Roman" w:cs="Times New Roman"/>
          <w:sz w:val="24"/>
          <w:szCs w:val="24"/>
        </w:rPr>
        <w:t>wife</w:t>
      </w:r>
      <w:r w:rsidR="002E3FAA" w:rsidRPr="005F301F">
        <w:rPr>
          <w:rFonts w:ascii="Times New Roman" w:hAnsi="Times New Roman" w:cs="Times New Roman"/>
          <w:sz w:val="24"/>
          <w:szCs w:val="24"/>
        </w:rPr>
        <w:t xml:space="preserve"> on the other hand</w:t>
      </w:r>
      <w:r w:rsidR="001145FC" w:rsidRPr="005F301F">
        <w:rPr>
          <w:rFonts w:ascii="Times New Roman" w:hAnsi="Times New Roman" w:cs="Times New Roman"/>
          <w:sz w:val="24"/>
          <w:szCs w:val="24"/>
        </w:rPr>
        <w:t>.  The order also provided for the eviction of the applicant from the property.</w:t>
      </w:r>
    </w:p>
    <w:p w:rsidR="005B5EE9" w:rsidRPr="005F301F" w:rsidRDefault="005B5EE9" w:rsidP="001A757F">
      <w:pPr>
        <w:spacing w:line="240" w:lineRule="auto"/>
        <w:jc w:val="both"/>
        <w:rPr>
          <w:rFonts w:ascii="Times New Roman" w:hAnsi="Times New Roman" w:cs="Times New Roman"/>
          <w:sz w:val="24"/>
          <w:szCs w:val="24"/>
        </w:rPr>
      </w:pPr>
    </w:p>
    <w:p w:rsidR="001145FC" w:rsidRPr="005F301F" w:rsidRDefault="001145FC" w:rsidP="005B5EE9">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 xml:space="preserve">No sooner had Richard </w:t>
      </w:r>
      <w:r w:rsidR="00967BE5" w:rsidRPr="005F301F">
        <w:rPr>
          <w:rFonts w:ascii="Times New Roman" w:hAnsi="Times New Roman" w:cs="Times New Roman"/>
          <w:sz w:val="24"/>
          <w:szCs w:val="24"/>
        </w:rPr>
        <w:t xml:space="preserve">scored that victory in the High Court than he passed away sometime in 2012 before the reversal of title to him, in terms of the </w:t>
      </w:r>
      <w:r w:rsidR="0049160E">
        <w:rPr>
          <w:rFonts w:ascii="Times New Roman" w:hAnsi="Times New Roman" w:cs="Times New Roman"/>
          <w:sz w:val="24"/>
          <w:szCs w:val="24"/>
        </w:rPr>
        <w:t>court order of 23 </w:t>
      </w:r>
      <w:r w:rsidR="00960795" w:rsidRPr="005F301F">
        <w:rPr>
          <w:rFonts w:ascii="Times New Roman" w:hAnsi="Times New Roman" w:cs="Times New Roman"/>
          <w:sz w:val="24"/>
          <w:szCs w:val="24"/>
        </w:rPr>
        <w:t>February </w:t>
      </w:r>
      <w:r w:rsidR="00967BE5" w:rsidRPr="005F301F">
        <w:rPr>
          <w:rFonts w:ascii="Times New Roman" w:hAnsi="Times New Roman" w:cs="Times New Roman"/>
          <w:sz w:val="24"/>
          <w:szCs w:val="24"/>
        </w:rPr>
        <w:t xml:space="preserve">2010.  Claiming to be the registered owner of the property, the applicant brought an </w:t>
      </w:r>
      <w:r w:rsidR="00DE0ABD" w:rsidRPr="005F301F">
        <w:rPr>
          <w:rFonts w:ascii="Times New Roman" w:hAnsi="Times New Roman" w:cs="Times New Roman"/>
          <w:sz w:val="24"/>
          <w:szCs w:val="24"/>
        </w:rPr>
        <w:t>action</w:t>
      </w:r>
      <w:r w:rsidR="00967BE5" w:rsidRPr="005F301F">
        <w:rPr>
          <w:rFonts w:ascii="Times New Roman" w:hAnsi="Times New Roman" w:cs="Times New Roman"/>
          <w:sz w:val="24"/>
          <w:szCs w:val="24"/>
        </w:rPr>
        <w:t xml:space="preserve"> in</w:t>
      </w:r>
      <w:r w:rsidR="00D86666" w:rsidRPr="005F301F">
        <w:rPr>
          <w:rFonts w:ascii="Times New Roman" w:hAnsi="Times New Roman" w:cs="Times New Roman"/>
          <w:sz w:val="24"/>
          <w:szCs w:val="24"/>
        </w:rPr>
        <w:t xml:space="preserve"> the Magistrates c</w:t>
      </w:r>
      <w:r w:rsidR="00694054" w:rsidRPr="005F301F">
        <w:rPr>
          <w:rFonts w:ascii="Times New Roman" w:hAnsi="Times New Roman" w:cs="Times New Roman"/>
          <w:sz w:val="24"/>
          <w:szCs w:val="24"/>
        </w:rPr>
        <w:t>ourt seeking the</w:t>
      </w:r>
      <w:r w:rsidR="00967BE5" w:rsidRPr="005F301F">
        <w:rPr>
          <w:rFonts w:ascii="Times New Roman" w:hAnsi="Times New Roman" w:cs="Times New Roman"/>
          <w:sz w:val="24"/>
          <w:szCs w:val="24"/>
        </w:rPr>
        <w:t xml:space="preserve"> eviction of the respondent from the property.  The applicant alleged that the respondent had “invaded” his property</w:t>
      </w:r>
      <w:r w:rsidR="00BF637C" w:rsidRPr="005F301F">
        <w:rPr>
          <w:rFonts w:ascii="Times New Roman" w:hAnsi="Times New Roman" w:cs="Times New Roman"/>
          <w:sz w:val="24"/>
          <w:szCs w:val="24"/>
        </w:rPr>
        <w:t xml:space="preserve"> in</w:t>
      </w:r>
      <w:r w:rsidR="0018702C" w:rsidRPr="005F301F">
        <w:rPr>
          <w:rFonts w:ascii="Times New Roman" w:hAnsi="Times New Roman" w:cs="Times New Roman"/>
          <w:sz w:val="24"/>
          <w:szCs w:val="24"/>
        </w:rPr>
        <w:t xml:space="preserve"> 2014</w:t>
      </w:r>
      <w:r w:rsidR="00E174B8" w:rsidRPr="005F301F">
        <w:rPr>
          <w:rFonts w:ascii="Times New Roman" w:hAnsi="Times New Roman" w:cs="Times New Roman"/>
          <w:sz w:val="24"/>
          <w:szCs w:val="24"/>
        </w:rPr>
        <w:t>.</w:t>
      </w:r>
      <w:r w:rsidR="0018702C" w:rsidRPr="005F301F">
        <w:rPr>
          <w:rFonts w:ascii="Times New Roman" w:hAnsi="Times New Roman" w:cs="Times New Roman"/>
          <w:sz w:val="24"/>
          <w:szCs w:val="24"/>
        </w:rPr>
        <w:t xml:space="preserve"> </w:t>
      </w:r>
    </w:p>
    <w:p w:rsidR="002F63CA" w:rsidRPr="005F301F" w:rsidRDefault="002F63CA" w:rsidP="00E05FBF">
      <w:pPr>
        <w:jc w:val="both"/>
        <w:rPr>
          <w:rFonts w:ascii="Times New Roman" w:hAnsi="Times New Roman" w:cs="Times New Roman"/>
          <w:sz w:val="24"/>
          <w:szCs w:val="24"/>
        </w:rPr>
      </w:pPr>
    </w:p>
    <w:p w:rsidR="0018702C" w:rsidRPr="005F301F" w:rsidRDefault="00777910" w:rsidP="00CA237F">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The respondent contested the claim and filed a plea- in bar of prescr</w:t>
      </w:r>
      <w:r w:rsidR="00B52C08" w:rsidRPr="005F301F">
        <w:rPr>
          <w:rFonts w:ascii="Times New Roman" w:hAnsi="Times New Roman" w:cs="Times New Roman"/>
          <w:sz w:val="24"/>
          <w:szCs w:val="24"/>
        </w:rPr>
        <w:t>iption, absence of jurisdiction</w:t>
      </w:r>
      <w:r w:rsidRPr="005F301F">
        <w:rPr>
          <w:rFonts w:ascii="Times New Roman" w:hAnsi="Times New Roman" w:cs="Times New Roman"/>
          <w:sz w:val="24"/>
          <w:szCs w:val="24"/>
        </w:rPr>
        <w:t xml:space="preserve"> on the part of the </w:t>
      </w:r>
      <w:r w:rsidR="00BB20E9" w:rsidRPr="005F301F">
        <w:rPr>
          <w:rFonts w:ascii="Times New Roman" w:hAnsi="Times New Roman" w:cs="Times New Roman"/>
          <w:sz w:val="24"/>
          <w:szCs w:val="24"/>
        </w:rPr>
        <w:t>court, non-joinder</w:t>
      </w:r>
      <w:r w:rsidRPr="005F301F">
        <w:rPr>
          <w:rFonts w:ascii="Times New Roman" w:hAnsi="Times New Roman" w:cs="Times New Roman"/>
          <w:sz w:val="24"/>
          <w:szCs w:val="24"/>
        </w:rPr>
        <w:t xml:space="preserve"> of </w:t>
      </w:r>
      <w:r w:rsidR="00E05FBF" w:rsidRPr="005F301F">
        <w:rPr>
          <w:rFonts w:ascii="Times New Roman" w:hAnsi="Times New Roman" w:cs="Times New Roman"/>
          <w:sz w:val="24"/>
          <w:szCs w:val="24"/>
        </w:rPr>
        <w:t xml:space="preserve">Richard’s surviving spouse and </w:t>
      </w:r>
      <w:r w:rsidR="00820270">
        <w:rPr>
          <w:rFonts w:ascii="Times New Roman" w:hAnsi="Times New Roman" w:cs="Times New Roman"/>
          <w:i/>
          <w:sz w:val="24"/>
          <w:szCs w:val="24"/>
        </w:rPr>
        <w:t>res </w:t>
      </w:r>
      <w:r w:rsidR="00E05FBF" w:rsidRPr="005F301F">
        <w:rPr>
          <w:rFonts w:ascii="Times New Roman" w:hAnsi="Times New Roman" w:cs="Times New Roman"/>
          <w:i/>
          <w:sz w:val="24"/>
          <w:szCs w:val="24"/>
        </w:rPr>
        <w:t>judica</w:t>
      </w:r>
      <w:r w:rsidR="005E7428" w:rsidRPr="005F301F">
        <w:rPr>
          <w:rFonts w:ascii="Times New Roman" w:hAnsi="Times New Roman" w:cs="Times New Roman"/>
          <w:i/>
          <w:sz w:val="24"/>
          <w:szCs w:val="24"/>
        </w:rPr>
        <w:t xml:space="preserve">ta, </w:t>
      </w:r>
      <w:r w:rsidR="005E7428" w:rsidRPr="005F301F">
        <w:rPr>
          <w:rFonts w:ascii="Times New Roman" w:hAnsi="Times New Roman" w:cs="Times New Roman"/>
          <w:sz w:val="24"/>
          <w:szCs w:val="24"/>
        </w:rPr>
        <w:t>the matter</w:t>
      </w:r>
      <w:r w:rsidR="00461AE3" w:rsidRPr="005F301F">
        <w:rPr>
          <w:rFonts w:ascii="Times New Roman" w:hAnsi="Times New Roman" w:cs="Times New Roman"/>
          <w:sz w:val="24"/>
          <w:szCs w:val="24"/>
        </w:rPr>
        <w:t xml:space="preserve"> having been determined by the H</w:t>
      </w:r>
      <w:r w:rsidR="002D716F">
        <w:rPr>
          <w:rFonts w:ascii="Times New Roman" w:hAnsi="Times New Roman" w:cs="Times New Roman"/>
          <w:sz w:val="24"/>
          <w:szCs w:val="24"/>
        </w:rPr>
        <w:t>igh Court by its judgment of 23 </w:t>
      </w:r>
      <w:r w:rsidR="00461AE3" w:rsidRPr="005F301F">
        <w:rPr>
          <w:rFonts w:ascii="Times New Roman" w:hAnsi="Times New Roman" w:cs="Times New Roman"/>
          <w:sz w:val="24"/>
          <w:szCs w:val="24"/>
        </w:rPr>
        <w:t>February 2010.  The magistrates court found that the applicant had failed to prove ownership of the property and dismissed the claim.</w:t>
      </w:r>
    </w:p>
    <w:p w:rsidR="002F63CA" w:rsidRPr="005F301F" w:rsidRDefault="002F63CA" w:rsidP="0041430B">
      <w:pPr>
        <w:spacing w:line="240" w:lineRule="auto"/>
        <w:jc w:val="both"/>
        <w:rPr>
          <w:rFonts w:ascii="Times New Roman" w:hAnsi="Times New Roman" w:cs="Times New Roman"/>
          <w:sz w:val="24"/>
          <w:szCs w:val="24"/>
        </w:rPr>
      </w:pPr>
    </w:p>
    <w:p w:rsidR="00461AE3" w:rsidRPr="005F301F" w:rsidRDefault="00461AE3" w:rsidP="0090781E">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lastRenderedPageBreak/>
        <w:t xml:space="preserve">The applicant was aggrieved.  He appealed to the High Court. </w:t>
      </w:r>
      <w:r w:rsidR="007E146D">
        <w:rPr>
          <w:rFonts w:ascii="Times New Roman" w:hAnsi="Times New Roman" w:cs="Times New Roman"/>
          <w:sz w:val="24"/>
          <w:szCs w:val="24"/>
        </w:rPr>
        <w:t xml:space="preserve"> </w:t>
      </w:r>
      <w:r w:rsidRPr="005F301F">
        <w:rPr>
          <w:rFonts w:ascii="Times New Roman" w:hAnsi="Times New Roman" w:cs="Times New Roman"/>
          <w:sz w:val="24"/>
          <w:szCs w:val="24"/>
        </w:rPr>
        <w:t>He fared no better in that court whi</w:t>
      </w:r>
      <w:r w:rsidR="001567D4" w:rsidRPr="005F301F">
        <w:rPr>
          <w:rFonts w:ascii="Times New Roman" w:hAnsi="Times New Roman" w:cs="Times New Roman"/>
          <w:sz w:val="24"/>
          <w:szCs w:val="24"/>
        </w:rPr>
        <w:t>ch also found that he</w:t>
      </w:r>
      <w:r w:rsidRPr="005F301F">
        <w:rPr>
          <w:rFonts w:ascii="Times New Roman" w:hAnsi="Times New Roman" w:cs="Times New Roman"/>
          <w:sz w:val="24"/>
          <w:szCs w:val="24"/>
        </w:rPr>
        <w:t xml:space="preserve"> had failed to establish ownership of the property.  The High Court rejected the applicant’s assertion that, because the judgment of the High Court declaring the sale agreement by whic</w:t>
      </w:r>
      <w:r w:rsidR="009C70D0" w:rsidRPr="005F301F">
        <w:rPr>
          <w:rFonts w:ascii="Times New Roman" w:hAnsi="Times New Roman" w:cs="Times New Roman"/>
          <w:sz w:val="24"/>
          <w:szCs w:val="24"/>
        </w:rPr>
        <w:t xml:space="preserve">h the applicant claimed ownership </w:t>
      </w:r>
      <w:r w:rsidRPr="005F301F">
        <w:rPr>
          <w:rFonts w:ascii="Times New Roman" w:hAnsi="Times New Roman" w:cs="Times New Roman"/>
          <w:sz w:val="24"/>
          <w:szCs w:val="24"/>
        </w:rPr>
        <w:t>had been handed down in 2010, it was superannuated in terms of the law.</w:t>
      </w:r>
    </w:p>
    <w:p w:rsidR="002F63CA" w:rsidRPr="005F301F" w:rsidRDefault="002F63CA" w:rsidP="007E146D">
      <w:pPr>
        <w:spacing w:line="240" w:lineRule="auto"/>
        <w:jc w:val="both"/>
        <w:rPr>
          <w:rFonts w:ascii="Times New Roman" w:hAnsi="Times New Roman" w:cs="Times New Roman"/>
          <w:sz w:val="24"/>
          <w:szCs w:val="24"/>
        </w:rPr>
      </w:pPr>
    </w:p>
    <w:p w:rsidR="00461AE3" w:rsidRPr="005F301F" w:rsidRDefault="00461AE3" w:rsidP="006D79F2">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The applicant</w:t>
      </w:r>
      <w:r w:rsidR="006B6A7F" w:rsidRPr="005F301F">
        <w:rPr>
          <w:rFonts w:ascii="Times New Roman" w:hAnsi="Times New Roman" w:cs="Times New Roman"/>
          <w:sz w:val="24"/>
          <w:szCs w:val="24"/>
        </w:rPr>
        <w:t>’</w:t>
      </w:r>
      <w:r w:rsidRPr="005F301F">
        <w:rPr>
          <w:rFonts w:ascii="Times New Roman" w:hAnsi="Times New Roman" w:cs="Times New Roman"/>
          <w:sz w:val="24"/>
          <w:szCs w:val="24"/>
        </w:rPr>
        <w:t>s position has been that although the High Court had declared the agreement of sale by which he had acqui</w:t>
      </w:r>
      <w:r w:rsidR="005C7DE2" w:rsidRPr="005F301F">
        <w:rPr>
          <w:rFonts w:ascii="Times New Roman" w:hAnsi="Times New Roman" w:cs="Times New Roman"/>
          <w:sz w:val="24"/>
          <w:szCs w:val="24"/>
        </w:rPr>
        <w:t xml:space="preserve">red the property null and void, he had remained the registered owner as Richard had not </w:t>
      </w:r>
      <w:r w:rsidR="00543323" w:rsidRPr="005F301F">
        <w:rPr>
          <w:rFonts w:ascii="Times New Roman" w:hAnsi="Times New Roman" w:cs="Times New Roman"/>
          <w:sz w:val="24"/>
          <w:szCs w:val="24"/>
        </w:rPr>
        <w:t xml:space="preserve">had ownership transferred </w:t>
      </w:r>
      <w:r w:rsidR="00EF6AF5" w:rsidRPr="005F301F">
        <w:rPr>
          <w:rFonts w:ascii="Times New Roman" w:hAnsi="Times New Roman" w:cs="Times New Roman"/>
          <w:sz w:val="24"/>
          <w:szCs w:val="24"/>
        </w:rPr>
        <w:t xml:space="preserve">back </w:t>
      </w:r>
      <w:r w:rsidR="003769C0" w:rsidRPr="005F301F">
        <w:rPr>
          <w:rFonts w:ascii="Times New Roman" w:hAnsi="Times New Roman" w:cs="Times New Roman"/>
          <w:sz w:val="24"/>
          <w:szCs w:val="24"/>
        </w:rPr>
        <w:t xml:space="preserve">to </w:t>
      </w:r>
      <w:r w:rsidR="00EF6AF5" w:rsidRPr="005F301F">
        <w:rPr>
          <w:rFonts w:ascii="Times New Roman" w:hAnsi="Times New Roman" w:cs="Times New Roman"/>
          <w:sz w:val="24"/>
          <w:szCs w:val="24"/>
        </w:rPr>
        <w:t xml:space="preserve">his name by the time he </w:t>
      </w:r>
      <w:r w:rsidR="005B243B" w:rsidRPr="005F301F">
        <w:rPr>
          <w:rFonts w:ascii="Times New Roman" w:hAnsi="Times New Roman" w:cs="Times New Roman"/>
          <w:sz w:val="24"/>
          <w:szCs w:val="24"/>
        </w:rPr>
        <w:t xml:space="preserve">died in 2012.  For that reason, so the applicant’s argument goes, after superannuation, he was at liberty to vindicate the property against the respondent who is in occupation.  Having </w:t>
      </w:r>
      <w:r w:rsidR="00693FD7" w:rsidRPr="005F301F">
        <w:rPr>
          <w:rFonts w:ascii="Times New Roman" w:hAnsi="Times New Roman" w:cs="Times New Roman"/>
          <w:sz w:val="24"/>
          <w:szCs w:val="24"/>
        </w:rPr>
        <w:t>rejected that argument, the High Court dismissed the appeal.</w:t>
      </w:r>
    </w:p>
    <w:p w:rsidR="00CF0E83" w:rsidRPr="005F301F" w:rsidRDefault="00CF0E83" w:rsidP="009F367E">
      <w:pPr>
        <w:spacing w:line="240" w:lineRule="auto"/>
        <w:ind w:firstLine="1134"/>
        <w:jc w:val="both"/>
        <w:rPr>
          <w:rFonts w:ascii="Times New Roman" w:hAnsi="Times New Roman" w:cs="Times New Roman"/>
          <w:sz w:val="24"/>
          <w:szCs w:val="24"/>
        </w:rPr>
      </w:pPr>
    </w:p>
    <w:p w:rsidR="00693FD7" w:rsidRPr="005F301F" w:rsidRDefault="00693FD7" w:rsidP="00113E37">
      <w:pPr>
        <w:spacing w:line="480" w:lineRule="auto"/>
        <w:ind w:firstLine="1276"/>
        <w:jc w:val="both"/>
        <w:rPr>
          <w:rFonts w:ascii="Times New Roman" w:hAnsi="Times New Roman" w:cs="Times New Roman"/>
          <w:sz w:val="24"/>
          <w:szCs w:val="24"/>
        </w:rPr>
      </w:pPr>
      <w:r w:rsidRPr="005F301F">
        <w:rPr>
          <w:rFonts w:ascii="Times New Roman" w:hAnsi="Times New Roman" w:cs="Times New Roman"/>
          <w:sz w:val="24"/>
          <w:szCs w:val="24"/>
        </w:rPr>
        <w:t>Still</w:t>
      </w:r>
      <w:r w:rsidR="007F507A" w:rsidRPr="005F301F">
        <w:rPr>
          <w:rFonts w:ascii="Times New Roman" w:hAnsi="Times New Roman" w:cs="Times New Roman"/>
          <w:sz w:val="24"/>
          <w:szCs w:val="24"/>
        </w:rPr>
        <w:t xml:space="preserve"> the applicant would have none of it.  He sought to appeal to this Court against the judgment of the High Court. As the judgment was handed down on 12 May 2020, the applicant had 15 days within which to appeal in terms of r 38 (</w:t>
      </w:r>
      <w:r w:rsidR="006908B4" w:rsidRPr="005F301F">
        <w:rPr>
          <w:rFonts w:ascii="Times New Roman" w:hAnsi="Times New Roman" w:cs="Times New Roman"/>
          <w:sz w:val="24"/>
          <w:szCs w:val="24"/>
        </w:rPr>
        <w:t>1) of</w:t>
      </w:r>
      <w:r w:rsidR="00AC7BE0" w:rsidRPr="005F301F">
        <w:rPr>
          <w:rFonts w:ascii="Times New Roman" w:hAnsi="Times New Roman" w:cs="Times New Roman"/>
          <w:sz w:val="24"/>
          <w:szCs w:val="24"/>
        </w:rPr>
        <w:t xml:space="preserve"> the Supreme Court Rules, 2018</w:t>
      </w:r>
      <w:r w:rsidR="00503046" w:rsidRPr="005F301F">
        <w:rPr>
          <w:rFonts w:ascii="Times New Roman" w:hAnsi="Times New Roman" w:cs="Times New Roman"/>
          <w:sz w:val="24"/>
          <w:szCs w:val="24"/>
        </w:rPr>
        <w:t xml:space="preserve">.  That period expired on 3 June 2020 without the applicant noting the appeal.  </w:t>
      </w:r>
      <w:r w:rsidR="00CF4EDD" w:rsidRPr="005F301F">
        <w:rPr>
          <w:rFonts w:ascii="Times New Roman" w:hAnsi="Times New Roman" w:cs="Times New Roman"/>
          <w:sz w:val="24"/>
          <w:szCs w:val="24"/>
        </w:rPr>
        <w:t>Accordingly</w:t>
      </w:r>
      <w:r w:rsidR="00EB2E76" w:rsidRPr="005F301F">
        <w:rPr>
          <w:rFonts w:ascii="Times New Roman" w:hAnsi="Times New Roman" w:cs="Times New Roman"/>
          <w:sz w:val="24"/>
          <w:szCs w:val="24"/>
        </w:rPr>
        <w:t xml:space="preserve"> he has</w:t>
      </w:r>
      <w:r w:rsidR="00503046" w:rsidRPr="005F301F">
        <w:rPr>
          <w:rFonts w:ascii="Times New Roman" w:hAnsi="Times New Roman" w:cs="Times New Roman"/>
          <w:sz w:val="24"/>
          <w:szCs w:val="24"/>
        </w:rPr>
        <w:t xml:space="preserve"> made this application for condonation for failure to</w:t>
      </w:r>
      <w:r w:rsidR="005901A7" w:rsidRPr="005F301F">
        <w:rPr>
          <w:rFonts w:ascii="Times New Roman" w:hAnsi="Times New Roman" w:cs="Times New Roman"/>
          <w:sz w:val="24"/>
          <w:szCs w:val="24"/>
        </w:rPr>
        <w:t xml:space="preserve"> com</w:t>
      </w:r>
      <w:r w:rsidR="00DA2786" w:rsidRPr="005F301F">
        <w:rPr>
          <w:rFonts w:ascii="Times New Roman" w:hAnsi="Times New Roman" w:cs="Times New Roman"/>
          <w:sz w:val="24"/>
          <w:szCs w:val="24"/>
        </w:rPr>
        <w:t>p</w:t>
      </w:r>
      <w:r w:rsidR="005901A7" w:rsidRPr="005F301F">
        <w:rPr>
          <w:rFonts w:ascii="Times New Roman" w:hAnsi="Times New Roman" w:cs="Times New Roman"/>
          <w:sz w:val="24"/>
          <w:szCs w:val="24"/>
        </w:rPr>
        <w:t>ly</w:t>
      </w:r>
      <w:r w:rsidR="0019011A" w:rsidRPr="005F301F">
        <w:rPr>
          <w:rFonts w:ascii="Times New Roman" w:hAnsi="Times New Roman" w:cs="Times New Roman"/>
          <w:sz w:val="24"/>
          <w:szCs w:val="24"/>
        </w:rPr>
        <w:t xml:space="preserve"> with the rules of court.</w:t>
      </w:r>
    </w:p>
    <w:p w:rsidR="00FB5465" w:rsidRPr="005F301F" w:rsidRDefault="00FB5465" w:rsidP="00FC59BB">
      <w:pPr>
        <w:spacing w:line="240" w:lineRule="auto"/>
        <w:jc w:val="both"/>
        <w:rPr>
          <w:rFonts w:ascii="Times New Roman" w:hAnsi="Times New Roman" w:cs="Times New Roman"/>
          <w:sz w:val="24"/>
          <w:szCs w:val="24"/>
        </w:rPr>
      </w:pPr>
    </w:p>
    <w:p w:rsidR="00FB5465" w:rsidRPr="005F301F" w:rsidRDefault="00FB5465" w:rsidP="00E05FBF">
      <w:pPr>
        <w:jc w:val="both"/>
        <w:rPr>
          <w:rFonts w:ascii="Times New Roman" w:hAnsi="Times New Roman" w:cs="Times New Roman"/>
          <w:b/>
          <w:sz w:val="24"/>
          <w:szCs w:val="24"/>
        </w:rPr>
      </w:pPr>
      <w:r w:rsidRPr="005F301F">
        <w:rPr>
          <w:rFonts w:ascii="Times New Roman" w:hAnsi="Times New Roman" w:cs="Times New Roman"/>
          <w:b/>
          <w:sz w:val="24"/>
          <w:szCs w:val="24"/>
        </w:rPr>
        <w:t>THE APPLICATION</w:t>
      </w:r>
    </w:p>
    <w:p w:rsidR="00242E8C" w:rsidRPr="005F301F" w:rsidRDefault="00242E8C" w:rsidP="00D41222">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 xml:space="preserve">In </w:t>
      </w:r>
      <w:r w:rsidR="00FB5465" w:rsidRPr="005F301F">
        <w:rPr>
          <w:rFonts w:ascii="Times New Roman" w:hAnsi="Times New Roman" w:cs="Times New Roman"/>
          <w:sz w:val="24"/>
          <w:szCs w:val="24"/>
        </w:rPr>
        <w:t>his fou</w:t>
      </w:r>
      <w:r w:rsidR="004D40F4" w:rsidRPr="005F301F">
        <w:rPr>
          <w:rFonts w:ascii="Times New Roman" w:hAnsi="Times New Roman" w:cs="Times New Roman"/>
          <w:sz w:val="24"/>
          <w:szCs w:val="24"/>
        </w:rPr>
        <w:t>nding affidavit, the applicant</w:t>
      </w:r>
      <w:r w:rsidR="00FB5465" w:rsidRPr="005F301F">
        <w:rPr>
          <w:rFonts w:ascii="Times New Roman" w:hAnsi="Times New Roman" w:cs="Times New Roman"/>
          <w:sz w:val="24"/>
          <w:szCs w:val="24"/>
        </w:rPr>
        <w:t xml:space="preserve"> explained that he works </w:t>
      </w:r>
      <w:r w:rsidR="004D40F4" w:rsidRPr="005F301F">
        <w:rPr>
          <w:rFonts w:ascii="Times New Roman" w:hAnsi="Times New Roman" w:cs="Times New Roman"/>
          <w:sz w:val="24"/>
          <w:szCs w:val="24"/>
        </w:rPr>
        <w:t xml:space="preserve">as </w:t>
      </w:r>
      <w:r w:rsidR="00FB5465" w:rsidRPr="005F301F">
        <w:rPr>
          <w:rFonts w:ascii="Times New Roman" w:hAnsi="Times New Roman" w:cs="Times New Roman"/>
          <w:sz w:val="24"/>
          <w:szCs w:val="24"/>
        </w:rPr>
        <w:t xml:space="preserve">an engineer in Botswana.  He lost his cellphone and was thus unreachable when his legal practitioners sought </w:t>
      </w:r>
      <w:r w:rsidR="00D0260A" w:rsidRPr="005F301F">
        <w:rPr>
          <w:rFonts w:ascii="Times New Roman" w:hAnsi="Times New Roman" w:cs="Times New Roman"/>
          <w:sz w:val="24"/>
          <w:szCs w:val="24"/>
        </w:rPr>
        <w:t>after him</w:t>
      </w:r>
      <w:r w:rsidR="007935DF" w:rsidRPr="005F301F">
        <w:rPr>
          <w:rFonts w:ascii="Times New Roman" w:hAnsi="Times New Roman" w:cs="Times New Roman"/>
          <w:sz w:val="24"/>
          <w:szCs w:val="24"/>
        </w:rPr>
        <w:t xml:space="preserve"> after noting the judgment.  Although his lawyer</w:t>
      </w:r>
      <w:r w:rsidR="00915959" w:rsidRPr="005F301F">
        <w:rPr>
          <w:rFonts w:ascii="Times New Roman" w:hAnsi="Times New Roman" w:cs="Times New Roman"/>
          <w:sz w:val="24"/>
          <w:szCs w:val="24"/>
        </w:rPr>
        <w:t xml:space="preserve"> sent him e</w:t>
      </w:r>
      <w:r w:rsidR="007935DF" w:rsidRPr="005F301F">
        <w:rPr>
          <w:rFonts w:ascii="Times New Roman" w:hAnsi="Times New Roman" w:cs="Times New Roman"/>
          <w:sz w:val="24"/>
          <w:szCs w:val="24"/>
        </w:rPr>
        <w:t>m</w:t>
      </w:r>
      <w:r w:rsidR="00915959" w:rsidRPr="005F301F">
        <w:rPr>
          <w:rFonts w:ascii="Times New Roman" w:hAnsi="Times New Roman" w:cs="Times New Roman"/>
          <w:sz w:val="24"/>
          <w:szCs w:val="24"/>
        </w:rPr>
        <w:t>a</w:t>
      </w:r>
      <w:r w:rsidR="007935DF" w:rsidRPr="005F301F">
        <w:rPr>
          <w:rFonts w:ascii="Times New Roman" w:hAnsi="Times New Roman" w:cs="Times New Roman"/>
          <w:sz w:val="24"/>
          <w:szCs w:val="24"/>
        </w:rPr>
        <w:t>ils advising him of the judgment, he was unable to access his emails between 12 Ma</w:t>
      </w:r>
      <w:r w:rsidR="00F26AE2" w:rsidRPr="005F301F">
        <w:rPr>
          <w:rFonts w:ascii="Times New Roman" w:hAnsi="Times New Roman" w:cs="Times New Roman"/>
          <w:sz w:val="24"/>
          <w:szCs w:val="24"/>
        </w:rPr>
        <w:t>y 2012 and 2 June 2020.  On the latter</w:t>
      </w:r>
      <w:r w:rsidR="007935DF" w:rsidRPr="005F301F">
        <w:rPr>
          <w:rFonts w:ascii="Times New Roman" w:hAnsi="Times New Roman" w:cs="Times New Roman"/>
          <w:sz w:val="24"/>
          <w:szCs w:val="24"/>
        </w:rPr>
        <w:t xml:space="preserve"> date he finally managed to confer with his lawyer.</w:t>
      </w:r>
    </w:p>
    <w:p w:rsidR="00F76C12" w:rsidRPr="005F301F" w:rsidRDefault="00F76C12" w:rsidP="005B0758">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lastRenderedPageBreak/>
        <w:t>The applicant stated that he immediately instructed his</w:t>
      </w:r>
      <w:r w:rsidR="00D17DFE" w:rsidRPr="005F301F">
        <w:rPr>
          <w:rFonts w:ascii="Times New Roman" w:hAnsi="Times New Roman" w:cs="Times New Roman"/>
          <w:sz w:val="24"/>
          <w:szCs w:val="24"/>
        </w:rPr>
        <w:t xml:space="preserve"> lawyer to note an appeal.  He</w:t>
      </w:r>
      <w:r w:rsidR="0083425B" w:rsidRPr="005F301F">
        <w:rPr>
          <w:rFonts w:ascii="Times New Roman" w:hAnsi="Times New Roman" w:cs="Times New Roman"/>
          <w:sz w:val="24"/>
          <w:szCs w:val="24"/>
        </w:rPr>
        <w:t xml:space="preserve"> says the </w:t>
      </w:r>
      <w:r w:rsidR="00873FCF" w:rsidRPr="005F301F">
        <w:rPr>
          <w:rFonts w:ascii="Times New Roman" w:hAnsi="Times New Roman" w:cs="Times New Roman"/>
          <w:sz w:val="24"/>
          <w:szCs w:val="24"/>
        </w:rPr>
        <w:t xml:space="preserve">lawyer tried to file the notice of appeal on the last day of the </w:t>
      </w:r>
      <w:r w:rsidR="00873FCF" w:rsidRPr="005F301F">
        <w:rPr>
          <w:rFonts w:ascii="Times New Roman" w:hAnsi="Times New Roman" w:cs="Times New Roman"/>
          <w:i/>
          <w:sz w:val="24"/>
          <w:szCs w:val="24"/>
        </w:rPr>
        <w:t>dies</w:t>
      </w:r>
      <w:r w:rsidR="000D54FA" w:rsidRPr="005F301F">
        <w:rPr>
          <w:rFonts w:ascii="Times New Roman" w:hAnsi="Times New Roman" w:cs="Times New Roman"/>
          <w:i/>
          <w:sz w:val="24"/>
          <w:szCs w:val="24"/>
        </w:rPr>
        <w:t xml:space="preserve"> inducae, </w:t>
      </w:r>
      <w:r w:rsidR="0027559A" w:rsidRPr="005F301F">
        <w:rPr>
          <w:rFonts w:ascii="Times New Roman" w:hAnsi="Times New Roman" w:cs="Times New Roman"/>
          <w:sz w:val="24"/>
          <w:szCs w:val="24"/>
        </w:rPr>
        <w:t>3 June </w:t>
      </w:r>
      <w:r w:rsidR="00104E85" w:rsidRPr="005F301F">
        <w:rPr>
          <w:rFonts w:ascii="Times New Roman" w:hAnsi="Times New Roman" w:cs="Times New Roman"/>
          <w:sz w:val="24"/>
          <w:szCs w:val="24"/>
        </w:rPr>
        <w:t>2020.  The R</w:t>
      </w:r>
      <w:r w:rsidR="000D54FA" w:rsidRPr="005F301F">
        <w:rPr>
          <w:rFonts w:ascii="Times New Roman" w:hAnsi="Times New Roman" w:cs="Times New Roman"/>
          <w:sz w:val="24"/>
          <w:szCs w:val="24"/>
        </w:rPr>
        <w:t>egistrar of this Court</w:t>
      </w:r>
      <w:r w:rsidR="00D04522" w:rsidRPr="005F301F">
        <w:rPr>
          <w:rFonts w:ascii="Times New Roman" w:hAnsi="Times New Roman" w:cs="Times New Roman"/>
          <w:sz w:val="24"/>
          <w:szCs w:val="24"/>
        </w:rPr>
        <w:t xml:space="preserve"> observed typing mistakes on the notice which the lawyer </w:t>
      </w:r>
      <w:r w:rsidR="004E78B5" w:rsidRPr="005F301F">
        <w:rPr>
          <w:rFonts w:ascii="Times New Roman" w:hAnsi="Times New Roman" w:cs="Times New Roman"/>
          <w:sz w:val="24"/>
          <w:szCs w:val="24"/>
        </w:rPr>
        <w:t>was asked to attend to</w:t>
      </w:r>
      <w:r w:rsidR="00C03D7A" w:rsidRPr="005F301F">
        <w:rPr>
          <w:rFonts w:ascii="Times New Roman" w:hAnsi="Times New Roman" w:cs="Times New Roman"/>
          <w:sz w:val="24"/>
          <w:szCs w:val="24"/>
        </w:rPr>
        <w:t xml:space="preserve"> before the notice could be accepted.  The appeal co</w:t>
      </w:r>
      <w:r w:rsidR="000D2981" w:rsidRPr="005F301F">
        <w:rPr>
          <w:rFonts w:ascii="Times New Roman" w:hAnsi="Times New Roman" w:cs="Times New Roman"/>
          <w:sz w:val="24"/>
          <w:szCs w:val="24"/>
        </w:rPr>
        <w:t>uld not be filed by 3 June 2020 for that reason.</w:t>
      </w:r>
    </w:p>
    <w:p w:rsidR="002F63CA" w:rsidRPr="005F301F" w:rsidRDefault="002F63CA" w:rsidP="00D33B79">
      <w:pPr>
        <w:spacing w:line="240" w:lineRule="auto"/>
        <w:jc w:val="both"/>
        <w:rPr>
          <w:rFonts w:ascii="Times New Roman" w:hAnsi="Times New Roman" w:cs="Times New Roman"/>
          <w:sz w:val="24"/>
          <w:szCs w:val="24"/>
        </w:rPr>
      </w:pPr>
    </w:p>
    <w:p w:rsidR="003D740C" w:rsidRPr="005F301F" w:rsidRDefault="003D740C" w:rsidP="00957604">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 xml:space="preserve">So much for the explanation for </w:t>
      </w:r>
      <w:r w:rsidR="008B5BAD" w:rsidRPr="005F301F">
        <w:rPr>
          <w:rFonts w:ascii="Times New Roman" w:hAnsi="Times New Roman" w:cs="Times New Roman"/>
          <w:sz w:val="24"/>
          <w:szCs w:val="24"/>
        </w:rPr>
        <w:t>inaction between</w:t>
      </w:r>
      <w:r w:rsidR="001A1807" w:rsidRPr="005F301F">
        <w:rPr>
          <w:rFonts w:ascii="Times New Roman" w:hAnsi="Times New Roman" w:cs="Times New Roman"/>
          <w:sz w:val="24"/>
          <w:szCs w:val="24"/>
        </w:rPr>
        <w:t xml:space="preserve"> 12 May </w:t>
      </w:r>
      <w:r w:rsidRPr="005F301F">
        <w:rPr>
          <w:rFonts w:ascii="Times New Roman" w:hAnsi="Times New Roman" w:cs="Times New Roman"/>
          <w:sz w:val="24"/>
          <w:szCs w:val="24"/>
        </w:rPr>
        <w:t>2020 and 3 June 2020 which, though clearly tenuous indeed, is still an explanation I cannot ignore.  That is not the applicant’s problem.  His biggest challenge is the deafening silence in the application seeking condonation, on his failure after typing e</w:t>
      </w:r>
      <w:r w:rsidR="00157083" w:rsidRPr="005F301F">
        <w:rPr>
          <w:rFonts w:ascii="Times New Roman" w:hAnsi="Times New Roman" w:cs="Times New Roman"/>
          <w:sz w:val="24"/>
          <w:szCs w:val="24"/>
        </w:rPr>
        <w:t>rrors were observed by the R</w:t>
      </w:r>
      <w:r w:rsidRPr="005F301F">
        <w:rPr>
          <w:rFonts w:ascii="Times New Roman" w:hAnsi="Times New Roman" w:cs="Times New Roman"/>
          <w:sz w:val="24"/>
          <w:szCs w:val="24"/>
        </w:rPr>
        <w:t>egistrar in the appeal notice, to act for a whole period of a month</w:t>
      </w:r>
      <w:r w:rsidR="008B5BAD" w:rsidRPr="005F301F">
        <w:rPr>
          <w:rFonts w:ascii="Times New Roman" w:hAnsi="Times New Roman" w:cs="Times New Roman"/>
          <w:sz w:val="24"/>
          <w:szCs w:val="24"/>
        </w:rPr>
        <w:t xml:space="preserve"> between 3 June 2020 and 3 </w:t>
      </w:r>
      <w:r w:rsidR="003773C0" w:rsidRPr="005F301F">
        <w:rPr>
          <w:rFonts w:ascii="Times New Roman" w:hAnsi="Times New Roman" w:cs="Times New Roman"/>
          <w:sz w:val="24"/>
          <w:szCs w:val="24"/>
        </w:rPr>
        <w:t>July</w:t>
      </w:r>
      <w:r w:rsidR="008B5BAD" w:rsidRPr="005F301F">
        <w:rPr>
          <w:rFonts w:ascii="Times New Roman" w:hAnsi="Times New Roman" w:cs="Times New Roman"/>
          <w:sz w:val="24"/>
          <w:szCs w:val="24"/>
        </w:rPr>
        <w:t> </w:t>
      </w:r>
      <w:r w:rsidRPr="005F301F">
        <w:rPr>
          <w:rFonts w:ascii="Times New Roman" w:hAnsi="Times New Roman" w:cs="Times New Roman"/>
          <w:sz w:val="24"/>
          <w:szCs w:val="24"/>
        </w:rPr>
        <w:t>2020</w:t>
      </w:r>
      <w:r w:rsidR="008B1451" w:rsidRPr="005F301F">
        <w:rPr>
          <w:rFonts w:ascii="Times New Roman" w:hAnsi="Times New Roman" w:cs="Times New Roman"/>
          <w:sz w:val="24"/>
          <w:szCs w:val="24"/>
        </w:rPr>
        <w:t xml:space="preserve"> when this application was filed.</w:t>
      </w:r>
    </w:p>
    <w:p w:rsidR="002F63CA" w:rsidRPr="005F301F" w:rsidRDefault="002F63CA" w:rsidP="002914AC">
      <w:pPr>
        <w:spacing w:line="240" w:lineRule="auto"/>
        <w:jc w:val="both"/>
        <w:rPr>
          <w:rFonts w:ascii="Times New Roman" w:hAnsi="Times New Roman" w:cs="Times New Roman"/>
          <w:sz w:val="24"/>
          <w:szCs w:val="24"/>
        </w:rPr>
      </w:pPr>
    </w:p>
    <w:p w:rsidR="008B1451" w:rsidRPr="005F301F" w:rsidRDefault="008B1451" w:rsidP="00293D1D">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It can scarcely be said that the applicant needed a full month to correct</w:t>
      </w:r>
      <w:r w:rsidR="00293D1D" w:rsidRPr="005F301F">
        <w:rPr>
          <w:rFonts w:ascii="Times New Roman" w:hAnsi="Times New Roman" w:cs="Times New Roman"/>
          <w:sz w:val="24"/>
          <w:szCs w:val="24"/>
        </w:rPr>
        <w:t xml:space="preserve"> typing errors observed by the R</w:t>
      </w:r>
      <w:r w:rsidRPr="005F301F">
        <w:rPr>
          <w:rFonts w:ascii="Times New Roman" w:hAnsi="Times New Roman" w:cs="Times New Roman"/>
          <w:sz w:val="24"/>
          <w:szCs w:val="24"/>
        </w:rPr>
        <w:t>egistrar or to compile a four</w:t>
      </w:r>
      <w:r w:rsidR="00464D20" w:rsidRPr="005F301F">
        <w:rPr>
          <w:rFonts w:ascii="Times New Roman" w:hAnsi="Times New Roman" w:cs="Times New Roman"/>
          <w:sz w:val="24"/>
          <w:szCs w:val="24"/>
        </w:rPr>
        <w:t xml:space="preserve"> paged founding affidavit.  There is no explanation at all for that delay.</w:t>
      </w:r>
    </w:p>
    <w:p w:rsidR="002F63CA" w:rsidRPr="005F301F" w:rsidRDefault="002F63CA" w:rsidP="00541F95">
      <w:pPr>
        <w:spacing w:line="240" w:lineRule="auto"/>
        <w:jc w:val="both"/>
        <w:rPr>
          <w:rFonts w:ascii="Times New Roman" w:hAnsi="Times New Roman" w:cs="Times New Roman"/>
          <w:sz w:val="24"/>
          <w:szCs w:val="24"/>
        </w:rPr>
      </w:pPr>
    </w:p>
    <w:p w:rsidR="00464D20" w:rsidRPr="005F301F" w:rsidRDefault="00464D20" w:rsidP="009A3440">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Regarding the prospects of success on appeal, I note that the draft notice of appeal contains three grounds of appeal.  On the main</w:t>
      </w:r>
      <w:r w:rsidR="001965A4" w:rsidRPr="005F301F">
        <w:rPr>
          <w:rFonts w:ascii="Times New Roman" w:hAnsi="Times New Roman" w:cs="Times New Roman"/>
          <w:sz w:val="24"/>
          <w:szCs w:val="24"/>
        </w:rPr>
        <w:t>,</w:t>
      </w:r>
      <w:r w:rsidRPr="005F301F">
        <w:rPr>
          <w:rFonts w:ascii="Times New Roman" w:hAnsi="Times New Roman" w:cs="Times New Roman"/>
          <w:sz w:val="24"/>
          <w:szCs w:val="24"/>
        </w:rPr>
        <w:t xml:space="preserve"> the </w:t>
      </w:r>
      <w:r w:rsidR="001965A4" w:rsidRPr="005F301F">
        <w:rPr>
          <w:rFonts w:ascii="Times New Roman" w:hAnsi="Times New Roman" w:cs="Times New Roman"/>
          <w:sz w:val="24"/>
          <w:szCs w:val="24"/>
        </w:rPr>
        <w:t>grounds speak to the applicant</w:t>
      </w:r>
      <w:r w:rsidRPr="005F301F">
        <w:rPr>
          <w:rFonts w:ascii="Times New Roman" w:hAnsi="Times New Roman" w:cs="Times New Roman"/>
          <w:sz w:val="24"/>
          <w:szCs w:val="24"/>
        </w:rPr>
        <w:t>’s insistence that the definitive judgment of the High Court declaring the agreement of sale upon which his claim to the property is based, null and void</w:t>
      </w:r>
      <w:r w:rsidR="009A3F68" w:rsidRPr="005F301F">
        <w:rPr>
          <w:rFonts w:ascii="Times New Roman" w:hAnsi="Times New Roman" w:cs="Times New Roman"/>
          <w:sz w:val="24"/>
          <w:szCs w:val="24"/>
        </w:rPr>
        <w:t>, is superannuated</w:t>
      </w:r>
      <w:r w:rsidRPr="005F301F">
        <w:rPr>
          <w:rFonts w:ascii="Times New Roman" w:hAnsi="Times New Roman" w:cs="Times New Roman"/>
          <w:sz w:val="24"/>
          <w:szCs w:val="24"/>
        </w:rPr>
        <w:t>.</w:t>
      </w:r>
      <w:r w:rsidR="00810E30" w:rsidRPr="005F301F">
        <w:rPr>
          <w:rFonts w:ascii="Times New Roman" w:hAnsi="Times New Roman" w:cs="Times New Roman"/>
          <w:sz w:val="24"/>
          <w:szCs w:val="24"/>
        </w:rPr>
        <w:t xml:space="preserve">  If the door is opened for the </w:t>
      </w:r>
      <w:r w:rsidRPr="005F301F">
        <w:rPr>
          <w:rFonts w:ascii="Times New Roman" w:hAnsi="Times New Roman" w:cs="Times New Roman"/>
          <w:sz w:val="24"/>
          <w:szCs w:val="24"/>
        </w:rPr>
        <w:t>applicant to appeal</w:t>
      </w:r>
      <w:r w:rsidR="00A22075" w:rsidRPr="005F301F">
        <w:rPr>
          <w:rFonts w:ascii="Times New Roman" w:hAnsi="Times New Roman" w:cs="Times New Roman"/>
          <w:sz w:val="24"/>
          <w:szCs w:val="24"/>
        </w:rPr>
        <w:t>,</w:t>
      </w:r>
      <w:r w:rsidRPr="005F301F">
        <w:rPr>
          <w:rFonts w:ascii="Times New Roman" w:hAnsi="Times New Roman" w:cs="Times New Roman"/>
          <w:sz w:val="24"/>
          <w:szCs w:val="24"/>
        </w:rPr>
        <w:t xml:space="preserve"> he intends to persist with his argument that he was free to ev</w:t>
      </w:r>
      <w:r w:rsidR="00661F41" w:rsidRPr="005F301F">
        <w:rPr>
          <w:rFonts w:ascii="Times New Roman" w:hAnsi="Times New Roman" w:cs="Times New Roman"/>
          <w:sz w:val="24"/>
          <w:szCs w:val="24"/>
        </w:rPr>
        <w:t>ict the occupants</w:t>
      </w:r>
      <w:r w:rsidRPr="005F301F">
        <w:rPr>
          <w:rFonts w:ascii="Times New Roman" w:hAnsi="Times New Roman" w:cs="Times New Roman"/>
          <w:sz w:val="24"/>
          <w:szCs w:val="24"/>
        </w:rPr>
        <w:t xml:space="preserve"> of the property because the judgment was superannuated.</w:t>
      </w:r>
    </w:p>
    <w:p w:rsidR="002F63CA" w:rsidRPr="005F301F" w:rsidRDefault="002F63CA" w:rsidP="0073507C">
      <w:pPr>
        <w:spacing w:line="240" w:lineRule="auto"/>
        <w:jc w:val="both"/>
        <w:rPr>
          <w:rFonts w:ascii="Times New Roman" w:hAnsi="Times New Roman" w:cs="Times New Roman"/>
          <w:sz w:val="24"/>
          <w:szCs w:val="24"/>
        </w:rPr>
      </w:pPr>
    </w:p>
    <w:p w:rsidR="00464D20" w:rsidRPr="005F301F" w:rsidRDefault="00464D20" w:rsidP="001700A3">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lastRenderedPageBreak/>
        <w:t xml:space="preserve">I note in passing that although the High Court, in dismissing the applicant’s appeal, embraced its own judgment </w:t>
      </w:r>
      <w:r w:rsidR="00967C8A" w:rsidRPr="005F301F">
        <w:rPr>
          <w:rFonts w:ascii="Times New Roman" w:hAnsi="Times New Roman" w:cs="Times New Roman"/>
          <w:sz w:val="24"/>
          <w:szCs w:val="24"/>
        </w:rPr>
        <w:t xml:space="preserve">in </w:t>
      </w:r>
      <w:r w:rsidR="00967C8A" w:rsidRPr="005F301F">
        <w:rPr>
          <w:rFonts w:ascii="Times New Roman" w:hAnsi="Times New Roman" w:cs="Times New Roman"/>
          <w:i/>
          <w:sz w:val="24"/>
          <w:szCs w:val="24"/>
        </w:rPr>
        <w:t>Nzara</w:t>
      </w:r>
      <w:r w:rsidR="00967C8A" w:rsidRPr="005F301F">
        <w:rPr>
          <w:rFonts w:ascii="Times New Roman" w:hAnsi="Times New Roman" w:cs="Times New Roman"/>
          <w:sz w:val="24"/>
          <w:szCs w:val="24"/>
        </w:rPr>
        <w:t xml:space="preserve"> &amp;</w:t>
      </w:r>
      <w:r w:rsidRPr="005F301F">
        <w:rPr>
          <w:rFonts w:ascii="Times New Roman" w:hAnsi="Times New Roman" w:cs="Times New Roman"/>
          <w:sz w:val="24"/>
          <w:szCs w:val="24"/>
        </w:rPr>
        <w:t xml:space="preserve"> </w:t>
      </w:r>
      <w:r w:rsidR="00967C8A" w:rsidRPr="005F301F">
        <w:rPr>
          <w:rFonts w:ascii="Times New Roman" w:hAnsi="Times New Roman" w:cs="Times New Roman"/>
          <w:sz w:val="24"/>
          <w:szCs w:val="24"/>
        </w:rPr>
        <w:t xml:space="preserve">Ors v </w:t>
      </w:r>
      <w:r w:rsidR="003F3C06" w:rsidRPr="005F301F">
        <w:rPr>
          <w:rFonts w:ascii="Times New Roman" w:hAnsi="Times New Roman" w:cs="Times New Roman"/>
          <w:i/>
          <w:sz w:val="24"/>
          <w:szCs w:val="24"/>
        </w:rPr>
        <w:t>K</w:t>
      </w:r>
      <w:r w:rsidR="00967C8A" w:rsidRPr="005F301F">
        <w:rPr>
          <w:rFonts w:ascii="Times New Roman" w:hAnsi="Times New Roman" w:cs="Times New Roman"/>
          <w:i/>
          <w:sz w:val="24"/>
          <w:szCs w:val="24"/>
        </w:rPr>
        <w:t xml:space="preserve">ashumba </w:t>
      </w:r>
      <w:r w:rsidR="00967C8A" w:rsidRPr="005F301F">
        <w:rPr>
          <w:rFonts w:ascii="Times New Roman" w:hAnsi="Times New Roman" w:cs="Times New Roman"/>
          <w:sz w:val="24"/>
          <w:szCs w:val="24"/>
        </w:rPr>
        <w:t>N.O &amp; Ors HH 151/16</w:t>
      </w:r>
      <w:r w:rsidR="003C4376" w:rsidRPr="005F301F">
        <w:rPr>
          <w:rFonts w:ascii="Times New Roman" w:hAnsi="Times New Roman" w:cs="Times New Roman"/>
          <w:sz w:val="24"/>
          <w:szCs w:val="24"/>
        </w:rPr>
        <w:t>,</w:t>
      </w:r>
      <w:r w:rsidR="00967C8A" w:rsidRPr="005F301F">
        <w:rPr>
          <w:rFonts w:ascii="Times New Roman" w:hAnsi="Times New Roman" w:cs="Times New Roman"/>
          <w:sz w:val="24"/>
          <w:szCs w:val="24"/>
        </w:rPr>
        <w:t xml:space="preserve"> that</w:t>
      </w:r>
      <w:r w:rsidR="003F3C06" w:rsidRPr="005F301F">
        <w:rPr>
          <w:rFonts w:ascii="Times New Roman" w:hAnsi="Times New Roman" w:cs="Times New Roman"/>
          <w:sz w:val="24"/>
          <w:szCs w:val="24"/>
        </w:rPr>
        <w:t xml:space="preserve"> judgment was taken on appeal to the Supreme Court.  In </w:t>
      </w:r>
      <w:r w:rsidR="003F3C06" w:rsidRPr="005F301F">
        <w:rPr>
          <w:rFonts w:ascii="Times New Roman" w:hAnsi="Times New Roman" w:cs="Times New Roman"/>
          <w:i/>
          <w:sz w:val="24"/>
          <w:szCs w:val="24"/>
        </w:rPr>
        <w:t>Nzara</w:t>
      </w:r>
      <w:r w:rsidR="003F3C06" w:rsidRPr="005F301F">
        <w:rPr>
          <w:rFonts w:ascii="Times New Roman" w:hAnsi="Times New Roman" w:cs="Times New Roman"/>
          <w:sz w:val="24"/>
          <w:szCs w:val="24"/>
        </w:rPr>
        <w:t xml:space="preserve"> &amp; Ors v </w:t>
      </w:r>
      <w:r w:rsidR="003F3C06" w:rsidRPr="005F301F">
        <w:rPr>
          <w:rFonts w:ascii="Times New Roman" w:hAnsi="Times New Roman" w:cs="Times New Roman"/>
          <w:i/>
          <w:sz w:val="24"/>
          <w:szCs w:val="24"/>
        </w:rPr>
        <w:t>Kashumba</w:t>
      </w:r>
      <w:r w:rsidR="003F3C06" w:rsidRPr="005F301F">
        <w:rPr>
          <w:rFonts w:ascii="Times New Roman" w:hAnsi="Times New Roman" w:cs="Times New Roman"/>
          <w:sz w:val="24"/>
          <w:szCs w:val="24"/>
        </w:rPr>
        <w:t xml:space="preserve"> N.O &amp; Ors SC 18/18</w:t>
      </w:r>
      <w:r w:rsidR="001700A3" w:rsidRPr="005F301F">
        <w:rPr>
          <w:rFonts w:ascii="Times New Roman" w:hAnsi="Times New Roman" w:cs="Times New Roman"/>
          <w:sz w:val="24"/>
          <w:szCs w:val="24"/>
        </w:rPr>
        <w:t>, the</w:t>
      </w:r>
      <w:r w:rsidR="004B6205" w:rsidRPr="005F301F">
        <w:rPr>
          <w:rFonts w:ascii="Times New Roman" w:hAnsi="Times New Roman" w:cs="Times New Roman"/>
          <w:sz w:val="24"/>
          <w:szCs w:val="24"/>
        </w:rPr>
        <w:t xml:space="preserve"> Supreme Court se</w:t>
      </w:r>
      <w:r w:rsidR="003C4376" w:rsidRPr="005F301F">
        <w:rPr>
          <w:rFonts w:ascii="Times New Roman" w:hAnsi="Times New Roman" w:cs="Times New Roman"/>
          <w:sz w:val="24"/>
          <w:szCs w:val="24"/>
        </w:rPr>
        <w:t>t aside the earlier High Court j</w:t>
      </w:r>
      <w:r w:rsidR="004B6205" w:rsidRPr="005F301F">
        <w:rPr>
          <w:rFonts w:ascii="Times New Roman" w:hAnsi="Times New Roman" w:cs="Times New Roman"/>
          <w:sz w:val="24"/>
          <w:szCs w:val="24"/>
        </w:rPr>
        <w:t>udgment</w:t>
      </w:r>
      <w:r w:rsidR="002F63CA" w:rsidRPr="005F301F">
        <w:rPr>
          <w:rFonts w:ascii="Times New Roman" w:hAnsi="Times New Roman" w:cs="Times New Roman"/>
          <w:sz w:val="24"/>
          <w:szCs w:val="24"/>
        </w:rPr>
        <w:t>.</w:t>
      </w:r>
    </w:p>
    <w:p w:rsidR="002F63CA" w:rsidRPr="005F301F" w:rsidRDefault="002F63CA" w:rsidP="00B2236D">
      <w:pPr>
        <w:spacing w:line="240" w:lineRule="auto"/>
        <w:jc w:val="both"/>
        <w:rPr>
          <w:rFonts w:ascii="Times New Roman" w:hAnsi="Times New Roman" w:cs="Times New Roman"/>
          <w:sz w:val="24"/>
          <w:szCs w:val="24"/>
        </w:rPr>
      </w:pPr>
    </w:p>
    <w:p w:rsidR="00BD3FD0" w:rsidRPr="005F301F" w:rsidRDefault="00E402CE" w:rsidP="001700A3">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I</w:t>
      </w:r>
      <w:r w:rsidR="00BD3FD0" w:rsidRPr="005F301F">
        <w:rPr>
          <w:rFonts w:ascii="Times New Roman" w:hAnsi="Times New Roman" w:cs="Times New Roman"/>
          <w:sz w:val="24"/>
          <w:szCs w:val="24"/>
        </w:rPr>
        <w:t xml:space="preserve">n doing so, the Supreme Court did not, as </w:t>
      </w:r>
      <w:r w:rsidR="00C960DC" w:rsidRPr="005F301F">
        <w:rPr>
          <w:rFonts w:ascii="Times New Roman" w:hAnsi="Times New Roman" w:cs="Times New Roman"/>
          <w:sz w:val="24"/>
          <w:szCs w:val="24"/>
        </w:rPr>
        <w:t>submitted by</w:t>
      </w:r>
      <w:r w:rsidR="00BD3FD0" w:rsidRPr="005F301F">
        <w:rPr>
          <w:rFonts w:ascii="Times New Roman" w:hAnsi="Times New Roman" w:cs="Times New Roman"/>
          <w:sz w:val="24"/>
          <w:szCs w:val="24"/>
        </w:rPr>
        <w:t xml:space="preserve"> Ms </w:t>
      </w:r>
      <w:r w:rsidR="00BD3FD0" w:rsidRPr="005F301F">
        <w:rPr>
          <w:rFonts w:ascii="Times New Roman" w:hAnsi="Times New Roman" w:cs="Times New Roman"/>
          <w:i/>
          <w:sz w:val="24"/>
          <w:szCs w:val="24"/>
        </w:rPr>
        <w:t>Chinwawadzimba</w:t>
      </w:r>
      <w:r w:rsidR="00BD3FD0" w:rsidRPr="005F301F">
        <w:rPr>
          <w:rFonts w:ascii="Times New Roman" w:hAnsi="Times New Roman" w:cs="Times New Roman"/>
          <w:sz w:val="24"/>
          <w:szCs w:val="24"/>
        </w:rPr>
        <w:t xml:space="preserve">, </w:t>
      </w:r>
      <w:r w:rsidRPr="005F301F">
        <w:rPr>
          <w:rFonts w:ascii="Times New Roman" w:hAnsi="Times New Roman" w:cs="Times New Roman"/>
          <w:sz w:val="24"/>
          <w:szCs w:val="24"/>
        </w:rPr>
        <w:t xml:space="preserve">find </w:t>
      </w:r>
      <w:r w:rsidR="00BD3FD0" w:rsidRPr="005F301F">
        <w:rPr>
          <w:rFonts w:ascii="Times New Roman" w:hAnsi="Times New Roman" w:cs="Times New Roman"/>
          <w:sz w:val="24"/>
          <w:szCs w:val="24"/>
        </w:rPr>
        <w:t xml:space="preserve">that a judgment declaring the respective rights of parties superannuates. </w:t>
      </w:r>
      <w:r w:rsidR="002F26FD" w:rsidRPr="005F301F">
        <w:rPr>
          <w:rFonts w:ascii="Times New Roman" w:hAnsi="Times New Roman" w:cs="Times New Roman"/>
          <w:sz w:val="24"/>
          <w:szCs w:val="24"/>
        </w:rPr>
        <w:t xml:space="preserve">The High </w:t>
      </w:r>
      <w:r w:rsidRPr="005F301F">
        <w:rPr>
          <w:rFonts w:ascii="Times New Roman" w:hAnsi="Times New Roman" w:cs="Times New Roman"/>
          <w:sz w:val="24"/>
          <w:szCs w:val="24"/>
        </w:rPr>
        <w:t xml:space="preserve">Court decision was </w:t>
      </w:r>
      <w:r w:rsidR="00D06300" w:rsidRPr="005F301F">
        <w:rPr>
          <w:rFonts w:ascii="Times New Roman" w:hAnsi="Times New Roman" w:cs="Times New Roman"/>
          <w:sz w:val="24"/>
          <w:szCs w:val="24"/>
        </w:rPr>
        <w:t>overturned precisely</w:t>
      </w:r>
      <w:r w:rsidR="002F26FD" w:rsidRPr="005F301F">
        <w:rPr>
          <w:rFonts w:ascii="Times New Roman" w:hAnsi="Times New Roman" w:cs="Times New Roman"/>
          <w:sz w:val="24"/>
          <w:szCs w:val="24"/>
        </w:rPr>
        <w:t xml:space="preserve"> on the basis that after it had found that the two stands in dispute had been lawfully donated to the </w:t>
      </w:r>
      <w:r w:rsidR="00313DD1" w:rsidRPr="005F301F">
        <w:rPr>
          <w:rFonts w:ascii="Times New Roman" w:hAnsi="Times New Roman" w:cs="Times New Roman"/>
          <w:sz w:val="24"/>
          <w:szCs w:val="24"/>
        </w:rPr>
        <w:t>second</w:t>
      </w:r>
      <w:r w:rsidR="002F26FD" w:rsidRPr="005F301F">
        <w:rPr>
          <w:rFonts w:ascii="Times New Roman" w:hAnsi="Times New Roman" w:cs="Times New Roman"/>
          <w:sz w:val="24"/>
          <w:szCs w:val="24"/>
        </w:rPr>
        <w:t xml:space="preserve"> to the fourth appellants</w:t>
      </w:r>
      <w:r w:rsidRPr="005F301F">
        <w:rPr>
          <w:rFonts w:ascii="Times New Roman" w:hAnsi="Times New Roman" w:cs="Times New Roman"/>
          <w:sz w:val="24"/>
          <w:szCs w:val="24"/>
        </w:rPr>
        <w:t>,</w:t>
      </w:r>
      <w:r w:rsidR="002F26FD" w:rsidRPr="005F301F">
        <w:rPr>
          <w:rFonts w:ascii="Times New Roman" w:hAnsi="Times New Roman" w:cs="Times New Roman"/>
          <w:sz w:val="24"/>
          <w:szCs w:val="24"/>
        </w:rPr>
        <w:t xml:space="preserve"> it had, instead of sanctioning the owners</w:t>
      </w:r>
      <w:r w:rsidRPr="005F301F">
        <w:rPr>
          <w:rFonts w:ascii="Times New Roman" w:hAnsi="Times New Roman" w:cs="Times New Roman"/>
          <w:sz w:val="24"/>
          <w:szCs w:val="24"/>
        </w:rPr>
        <w:t xml:space="preserve">’ right of vindication, </w:t>
      </w:r>
      <w:r w:rsidR="00911CB8" w:rsidRPr="005F301F">
        <w:rPr>
          <w:rFonts w:ascii="Times New Roman" w:hAnsi="Times New Roman" w:cs="Times New Roman"/>
          <w:sz w:val="24"/>
          <w:szCs w:val="24"/>
        </w:rPr>
        <w:t xml:space="preserve">had allowed a purchaser in terms of an unlawful sale, more time to pay the purchase price.  By doing so the court had failed </w:t>
      </w:r>
      <w:r w:rsidR="001D733B" w:rsidRPr="005F301F">
        <w:rPr>
          <w:rFonts w:ascii="Times New Roman" w:hAnsi="Times New Roman" w:cs="Times New Roman"/>
          <w:sz w:val="24"/>
          <w:szCs w:val="24"/>
        </w:rPr>
        <w:t>to assert the right of ownership</w:t>
      </w:r>
      <w:r w:rsidR="00F91E71" w:rsidRPr="005F301F">
        <w:rPr>
          <w:rFonts w:ascii="Times New Roman" w:hAnsi="Times New Roman" w:cs="Times New Roman"/>
          <w:sz w:val="24"/>
          <w:szCs w:val="24"/>
        </w:rPr>
        <w:t>.</w:t>
      </w:r>
    </w:p>
    <w:p w:rsidR="002F63CA" w:rsidRPr="005F301F" w:rsidRDefault="002F63CA" w:rsidP="00E00F17">
      <w:pPr>
        <w:spacing w:line="240" w:lineRule="auto"/>
        <w:jc w:val="both"/>
        <w:rPr>
          <w:rFonts w:ascii="Times New Roman" w:hAnsi="Times New Roman" w:cs="Times New Roman"/>
          <w:sz w:val="24"/>
          <w:szCs w:val="24"/>
        </w:rPr>
      </w:pPr>
    </w:p>
    <w:p w:rsidR="00F91E71" w:rsidRPr="005F301F" w:rsidRDefault="00F91E71" w:rsidP="00E05FBF">
      <w:pPr>
        <w:jc w:val="both"/>
        <w:rPr>
          <w:rFonts w:ascii="Times New Roman" w:hAnsi="Times New Roman" w:cs="Times New Roman"/>
          <w:b/>
          <w:sz w:val="24"/>
          <w:szCs w:val="24"/>
        </w:rPr>
      </w:pPr>
      <w:r w:rsidRPr="005F301F">
        <w:rPr>
          <w:rFonts w:ascii="Times New Roman" w:hAnsi="Times New Roman" w:cs="Times New Roman"/>
          <w:b/>
          <w:sz w:val="24"/>
          <w:szCs w:val="24"/>
        </w:rPr>
        <w:t>THE LAW</w:t>
      </w:r>
    </w:p>
    <w:p w:rsidR="00F91E71" w:rsidRPr="005F301F" w:rsidRDefault="00F91E71" w:rsidP="00594D27">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A party that has failed to comply with the provision</w:t>
      </w:r>
      <w:r w:rsidR="007F78C4" w:rsidRPr="005F301F">
        <w:rPr>
          <w:rFonts w:ascii="Times New Roman" w:hAnsi="Times New Roman" w:cs="Times New Roman"/>
          <w:sz w:val="24"/>
          <w:szCs w:val="24"/>
        </w:rPr>
        <w:t>s</w:t>
      </w:r>
      <w:r w:rsidRPr="005F301F">
        <w:rPr>
          <w:rFonts w:ascii="Times New Roman" w:hAnsi="Times New Roman" w:cs="Times New Roman"/>
          <w:sz w:val="24"/>
          <w:szCs w:val="24"/>
        </w:rPr>
        <w:t xml:space="preserve"> of the rules of the court is required to apply for </w:t>
      </w:r>
      <w:r w:rsidR="006A4803" w:rsidRPr="005F301F">
        <w:rPr>
          <w:rFonts w:ascii="Times New Roman" w:hAnsi="Times New Roman" w:cs="Times New Roman"/>
          <w:sz w:val="24"/>
          <w:szCs w:val="24"/>
        </w:rPr>
        <w:t>condonation for the infraction.  In doing so, an adequate explanation for the failure to comply must be given.</w:t>
      </w:r>
    </w:p>
    <w:p w:rsidR="002F63CA" w:rsidRPr="005F301F" w:rsidRDefault="002F63CA" w:rsidP="00E77A85">
      <w:pPr>
        <w:spacing w:line="240" w:lineRule="auto"/>
        <w:jc w:val="both"/>
        <w:rPr>
          <w:rFonts w:ascii="Times New Roman" w:hAnsi="Times New Roman" w:cs="Times New Roman"/>
          <w:sz w:val="24"/>
          <w:szCs w:val="24"/>
        </w:rPr>
      </w:pPr>
    </w:p>
    <w:p w:rsidR="006A4803" w:rsidRPr="005F301F" w:rsidRDefault="00D66C84" w:rsidP="00F03E22">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The explanation for the delay must address the broad factors to be considered by the court in exercising its discretion whether to grant the indulgence or not.  These are</w:t>
      </w:r>
      <w:r w:rsidR="005C10ED" w:rsidRPr="005F301F">
        <w:rPr>
          <w:rFonts w:ascii="Times New Roman" w:hAnsi="Times New Roman" w:cs="Times New Roman"/>
          <w:sz w:val="24"/>
          <w:szCs w:val="24"/>
        </w:rPr>
        <w:t>:</w:t>
      </w:r>
    </w:p>
    <w:p w:rsidR="00D66C84" w:rsidRPr="005F301F" w:rsidRDefault="00D66C84" w:rsidP="008553E7">
      <w:pPr>
        <w:ind w:firstLine="1134"/>
        <w:jc w:val="both"/>
        <w:rPr>
          <w:rFonts w:ascii="Times New Roman" w:hAnsi="Times New Roman" w:cs="Times New Roman"/>
          <w:sz w:val="24"/>
          <w:szCs w:val="24"/>
        </w:rPr>
      </w:pPr>
      <w:r w:rsidRPr="005F301F">
        <w:rPr>
          <w:rFonts w:ascii="Times New Roman" w:hAnsi="Times New Roman" w:cs="Times New Roman"/>
          <w:sz w:val="24"/>
          <w:szCs w:val="24"/>
        </w:rPr>
        <w:t>(a)</w:t>
      </w:r>
      <w:r w:rsidR="008553E7">
        <w:rPr>
          <w:rFonts w:ascii="Times New Roman" w:hAnsi="Times New Roman" w:cs="Times New Roman"/>
          <w:sz w:val="24"/>
          <w:szCs w:val="24"/>
        </w:rPr>
        <w:tab/>
      </w:r>
      <w:r w:rsidRPr="005F301F">
        <w:rPr>
          <w:rFonts w:ascii="Times New Roman" w:hAnsi="Times New Roman" w:cs="Times New Roman"/>
          <w:sz w:val="24"/>
          <w:szCs w:val="24"/>
        </w:rPr>
        <w:t>the extent of the delay;</w:t>
      </w:r>
    </w:p>
    <w:p w:rsidR="00D66C84" w:rsidRPr="005F301F" w:rsidRDefault="00D66C84" w:rsidP="008553E7">
      <w:pPr>
        <w:ind w:firstLine="1134"/>
        <w:jc w:val="both"/>
        <w:rPr>
          <w:rFonts w:ascii="Times New Roman" w:hAnsi="Times New Roman" w:cs="Times New Roman"/>
          <w:sz w:val="24"/>
          <w:szCs w:val="24"/>
        </w:rPr>
      </w:pPr>
      <w:r w:rsidRPr="005F301F">
        <w:rPr>
          <w:rFonts w:ascii="Times New Roman" w:hAnsi="Times New Roman" w:cs="Times New Roman"/>
          <w:sz w:val="24"/>
          <w:szCs w:val="24"/>
        </w:rPr>
        <w:t>(b)</w:t>
      </w:r>
      <w:r w:rsidR="008553E7">
        <w:rPr>
          <w:rFonts w:ascii="Times New Roman" w:hAnsi="Times New Roman" w:cs="Times New Roman"/>
          <w:sz w:val="24"/>
          <w:szCs w:val="24"/>
        </w:rPr>
        <w:tab/>
      </w:r>
      <w:r w:rsidRPr="005F301F">
        <w:rPr>
          <w:rFonts w:ascii="Times New Roman" w:hAnsi="Times New Roman" w:cs="Times New Roman"/>
          <w:sz w:val="24"/>
          <w:szCs w:val="24"/>
        </w:rPr>
        <w:t>the reasonableness of the explanation for the delay; and</w:t>
      </w:r>
    </w:p>
    <w:p w:rsidR="00D66C84" w:rsidRPr="005F301F" w:rsidRDefault="00D66C84" w:rsidP="008553E7">
      <w:pPr>
        <w:ind w:firstLine="1134"/>
        <w:jc w:val="both"/>
        <w:rPr>
          <w:rFonts w:ascii="Times New Roman" w:hAnsi="Times New Roman" w:cs="Times New Roman"/>
          <w:sz w:val="24"/>
          <w:szCs w:val="24"/>
        </w:rPr>
      </w:pPr>
      <w:r w:rsidRPr="005F301F">
        <w:rPr>
          <w:rFonts w:ascii="Times New Roman" w:hAnsi="Times New Roman" w:cs="Times New Roman"/>
          <w:sz w:val="24"/>
          <w:szCs w:val="24"/>
        </w:rPr>
        <w:t>(c)</w:t>
      </w:r>
      <w:r w:rsidR="008553E7">
        <w:rPr>
          <w:rFonts w:ascii="Times New Roman" w:hAnsi="Times New Roman" w:cs="Times New Roman"/>
          <w:sz w:val="24"/>
          <w:szCs w:val="24"/>
        </w:rPr>
        <w:tab/>
      </w:r>
      <w:r w:rsidRPr="005F301F">
        <w:rPr>
          <w:rFonts w:ascii="Times New Roman" w:hAnsi="Times New Roman" w:cs="Times New Roman"/>
          <w:sz w:val="24"/>
          <w:szCs w:val="24"/>
        </w:rPr>
        <w:t>the prospects of success on appeal.</w:t>
      </w:r>
    </w:p>
    <w:p w:rsidR="00006D59" w:rsidRPr="005F301F" w:rsidRDefault="00006D59" w:rsidP="002C08ED">
      <w:pPr>
        <w:jc w:val="both"/>
        <w:rPr>
          <w:rFonts w:ascii="Times New Roman" w:hAnsi="Times New Roman" w:cs="Times New Roman"/>
          <w:sz w:val="24"/>
          <w:szCs w:val="24"/>
        </w:rPr>
      </w:pPr>
      <w:r w:rsidRPr="005F301F">
        <w:rPr>
          <w:rFonts w:ascii="Times New Roman" w:hAnsi="Times New Roman" w:cs="Times New Roman"/>
          <w:sz w:val="24"/>
          <w:szCs w:val="24"/>
        </w:rPr>
        <w:t xml:space="preserve">See. </w:t>
      </w:r>
      <w:r w:rsidRPr="005F301F">
        <w:rPr>
          <w:rFonts w:ascii="Times New Roman" w:hAnsi="Times New Roman" w:cs="Times New Roman"/>
          <w:i/>
          <w:sz w:val="24"/>
          <w:szCs w:val="24"/>
        </w:rPr>
        <w:t>Mzite v Damafalls Investments (Pvt) L</w:t>
      </w:r>
      <w:r w:rsidRPr="005F301F">
        <w:rPr>
          <w:rFonts w:ascii="Times New Roman" w:hAnsi="Times New Roman" w:cs="Times New Roman"/>
          <w:sz w:val="24"/>
          <w:szCs w:val="24"/>
        </w:rPr>
        <w:t>td &amp; Anor SC</w:t>
      </w:r>
      <w:r w:rsidR="00E047C2" w:rsidRPr="005F301F">
        <w:rPr>
          <w:rFonts w:ascii="Times New Roman" w:hAnsi="Times New Roman" w:cs="Times New Roman"/>
          <w:sz w:val="24"/>
          <w:szCs w:val="24"/>
        </w:rPr>
        <w:t xml:space="preserve"> </w:t>
      </w:r>
      <w:r w:rsidRPr="005F301F">
        <w:rPr>
          <w:rFonts w:ascii="Times New Roman" w:hAnsi="Times New Roman" w:cs="Times New Roman"/>
          <w:sz w:val="24"/>
          <w:szCs w:val="24"/>
        </w:rPr>
        <w:t>21/18</w:t>
      </w:r>
    </w:p>
    <w:p w:rsidR="002E19E0" w:rsidRPr="005F301F" w:rsidRDefault="002E19E0" w:rsidP="00C30AB1">
      <w:pPr>
        <w:spacing w:line="240" w:lineRule="auto"/>
        <w:ind w:firstLine="720"/>
        <w:jc w:val="both"/>
        <w:rPr>
          <w:rFonts w:ascii="Times New Roman" w:hAnsi="Times New Roman" w:cs="Times New Roman"/>
          <w:sz w:val="24"/>
          <w:szCs w:val="24"/>
        </w:rPr>
      </w:pPr>
    </w:p>
    <w:p w:rsidR="0037758E" w:rsidRPr="005F301F" w:rsidRDefault="0037758E" w:rsidP="002E19E0">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lastRenderedPageBreak/>
        <w:t>The position of the law is that these factors are considered conjunctively and cumulatively</w:t>
      </w:r>
      <w:r w:rsidR="008C3538" w:rsidRPr="005F301F">
        <w:rPr>
          <w:rFonts w:ascii="Times New Roman" w:hAnsi="Times New Roman" w:cs="Times New Roman"/>
          <w:sz w:val="24"/>
          <w:szCs w:val="24"/>
        </w:rPr>
        <w:t>. W</w:t>
      </w:r>
      <w:r w:rsidRPr="005F301F">
        <w:rPr>
          <w:rFonts w:ascii="Times New Roman" w:hAnsi="Times New Roman" w:cs="Times New Roman"/>
          <w:sz w:val="24"/>
          <w:szCs w:val="24"/>
        </w:rPr>
        <w:t>here the explanation for the delay is unsatisfactory, the court may still exercise its discretion in favour of granting condonation where</w:t>
      </w:r>
      <w:r w:rsidR="005A34B6" w:rsidRPr="005F301F">
        <w:rPr>
          <w:rFonts w:ascii="Times New Roman" w:hAnsi="Times New Roman" w:cs="Times New Roman"/>
          <w:sz w:val="24"/>
          <w:szCs w:val="24"/>
        </w:rPr>
        <w:t xml:space="preserve"> the prospects of success on appeal are good.  See </w:t>
      </w:r>
      <w:r w:rsidR="005A34B6" w:rsidRPr="005F301F">
        <w:rPr>
          <w:rFonts w:ascii="Times New Roman" w:hAnsi="Times New Roman" w:cs="Times New Roman"/>
          <w:i/>
          <w:sz w:val="24"/>
          <w:szCs w:val="24"/>
        </w:rPr>
        <w:t>Georgious</w:t>
      </w:r>
      <w:r w:rsidR="005A34B6" w:rsidRPr="005F301F">
        <w:rPr>
          <w:rFonts w:ascii="Times New Roman" w:hAnsi="Times New Roman" w:cs="Times New Roman"/>
          <w:sz w:val="24"/>
          <w:szCs w:val="24"/>
        </w:rPr>
        <w:t xml:space="preserve"> &amp; Anor v </w:t>
      </w:r>
      <w:r w:rsidR="005A34B6" w:rsidRPr="005F301F">
        <w:rPr>
          <w:rFonts w:ascii="Times New Roman" w:hAnsi="Times New Roman" w:cs="Times New Roman"/>
          <w:i/>
          <w:sz w:val="24"/>
          <w:szCs w:val="24"/>
        </w:rPr>
        <w:t>Standard Chartered Finance</w:t>
      </w:r>
      <w:r w:rsidR="00805BF3" w:rsidRPr="005F301F">
        <w:rPr>
          <w:rFonts w:ascii="Times New Roman" w:hAnsi="Times New Roman" w:cs="Times New Roman"/>
          <w:i/>
          <w:sz w:val="24"/>
          <w:szCs w:val="24"/>
        </w:rPr>
        <w:t xml:space="preserve"> Zimbabwe L</w:t>
      </w:r>
      <w:r w:rsidR="005A34B6" w:rsidRPr="005F301F">
        <w:rPr>
          <w:rFonts w:ascii="Times New Roman" w:hAnsi="Times New Roman" w:cs="Times New Roman"/>
          <w:i/>
          <w:sz w:val="24"/>
          <w:szCs w:val="24"/>
        </w:rPr>
        <w:t xml:space="preserve">td </w:t>
      </w:r>
      <w:r w:rsidR="005A34B6" w:rsidRPr="005F301F">
        <w:rPr>
          <w:rFonts w:ascii="Times New Roman" w:hAnsi="Times New Roman" w:cs="Times New Roman"/>
          <w:sz w:val="24"/>
          <w:szCs w:val="24"/>
        </w:rPr>
        <w:t>SC 183/99</w:t>
      </w:r>
      <w:r w:rsidR="00217AAD" w:rsidRPr="005F301F">
        <w:rPr>
          <w:rFonts w:ascii="Times New Roman" w:hAnsi="Times New Roman" w:cs="Times New Roman"/>
          <w:sz w:val="24"/>
          <w:szCs w:val="24"/>
        </w:rPr>
        <w:t>.</w:t>
      </w:r>
    </w:p>
    <w:p w:rsidR="002F63CA" w:rsidRPr="005F301F" w:rsidRDefault="002F63CA" w:rsidP="00475AE7">
      <w:pPr>
        <w:spacing w:line="240" w:lineRule="auto"/>
        <w:jc w:val="both"/>
        <w:rPr>
          <w:rFonts w:ascii="Times New Roman" w:hAnsi="Times New Roman" w:cs="Times New Roman"/>
          <w:sz w:val="24"/>
          <w:szCs w:val="24"/>
        </w:rPr>
      </w:pPr>
    </w:p>
    <w:p w:rsidR="00217AAD" w:rsidRPr="005F301F" w:rsidRDefault="00217AAD" w:rsidP="000C27E8">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 xml:space="preserve">More importantly, it is time to remind legal practitioners appearing before the courts that condonation is not simply granted merely because a party has sought it.  Requirements for a successful application for condonation must be met before it is granted.  This view was </w:t>
      </w:r>
      <w:r w:rsidR="007A3F48" w:rsidRPr="005F301F">
        <w:rPr>
          <w:rFonts w:ascii="Times New Roman" w:hAnsi="Times New Roman" w:cs="Times New Roman"/>
          <w:sz w:val="24"/>
          <w:szCs w:val="24"/>
        </w:rPr>
        <w:t>eminently expressed</w:t>
      </w:r>
      <w:r w:rsidR="008156FB" w:rsidRPr="005F301F">
        <w:rPr>
          <w:rFonts w:ascii="Times New Roman" w:hAnsi="Times New Roman" w:cs="Times New Roman"/>
          <w:sz w:val="24"/>
          <w:szCs w:val="24"/>
        </w:rPr>
        <w:t xml:space="preserve"> by Ziyambi JA in </w:t>
      </w:r>
      <w:r w:rsidR="008156FB" w:rsidRPr="005F301F">
        <w:rPr>
          <w:rFonts w:ascii="Times New Roman" w:hAnsi="Times New Roman" w:cs="Times New Roman"/>
          <w:i/>
          <w:sz w:val="24"/>
          <w:szCs w:val="24"/>
        </w:rPr>
        <w:t>Zimslate Quartize</w:t>
      </w:r>
      <w:r w:rsidR="008156FB" w:rsidRPr="005F301F">
        <w:rPr>
          <w:rFonts w:ascii="Times New Roman" w:hAnsi="Times New Roman" w:cs="Times New Roman"/>
          <w:sz w:val="24"/>
          <w:szCs w:val="24"/>
        </w:rPr>
        <w:t xml:space="preserve"> </w:t>
      </w:r>
      <w:r w:rsidR="008156FB" w:rsidRPr="005F301F">
        <w:rPr>
          <w:rFonts w:ascii="Times New Roman" w:hAnsi="Times New Roman" w:cs="Times New Roman"/>
          <w:i/>
          <w:sz w:val="24"/>
          <w:szCs w:val="24"/>
        </w:rPr>
        <w:t>(Pvt) Ltd</w:t>
      </w:r>
      <w:r w:rsidR="008156FB" w:rsidRPr="005F301F">
        <w:rPr>
          <w:rFonts w:ascii="Times New Roman" w:hAnsi="Times New Roman" w:cs="Times New Roman"/>
          <w:sz w:val="24"/>
          <w:szCs w:val="24"/>
        </w:rPr>
        <w:t xml:space="preserve"> &amp; Ors v </w:t>
      </w:r>
      <w:r w:rsidR="008156FB" w:rsidRPr="005F301F">
        <w:rPr>
          <w:rFonts w:ascii="Times New Roman" w:hAnsi="Times New Roman" w:cs="Times New Roman"/>
          <w:i/>
          <w:sz w:val="24"/>
          <w:szCs w:val="24"/>
        </w:rPr>
        <w:t>Central African Building</w:t>
      </w:r>
      <w:r w:rsidR="008156FB" w:rsidRPr="005F301F">
        <w:rPr>
          <w:rFonts w:ascii="Times New Roman" w:hAnsi="Times New Roman" w:cs="Times New Roman"/>
          <w:sz w:val="24"/>
          <w:szCs w:val="24"/>
        </w:rPr>
        <w:t xml:space="preserve"> </w:t>
      </w:r>
      <w:r w:rsidR="008156FB" w:rsidRPr="005F301F">
        <w:rPr>
          <w:rFonts w:ascii="Times New Roman" w:hAnsi="Times New Roman" w:cs="Times New Roman"/>
          <w:i/>
          <w:sz w:val="24"/>
          <w:szCs w:val="24"/>
        </w:rPr>
        <w:t>Society</w:t>
      </w:r>
      <w:r w:rsidR="008156FB" w:rsidRPr="005F301F">
        <w:rPr>
          <w:rFonts w:ascii="Times New Roman" w:hAnsi="Times New Roman" w:cs="Times New Roman"/>
          <w:sz w:val="24"/>
          <w:szCs w:val="24"/>
        </w:rPr>
        <w:t xml:space="preserve"> SC34/17 where she said:</w:t>
      </w:r>
    </w:p>
    <w:p w:rsidR="002F63CA" w:rsidRPr="005F301F" w:rsidRDefault="002F63CA" w:rsidP="0037758E">
      <w:pPr>
        <w:jc w:val="both"/>
        <w:rPr>
          <w:rFonts w:ascii="Times New Roman" w:hAnsi="Times New Roman" w:cs="Times New Roman"/>
          <w:sz w:val="24"/>
          <w:szCs w:val="24"/>
        </w:rPr>
      </w:pPr>
    </w:p>
    <w:p w:rsidR="00837222" w:rsidRPr="005F301F" w:rsidRDefault="00837222" w:rsidP="008A0B97">
      <w:pPr>
        <w:ind w:left="1134"/>
        <w:jc w:val="both"/>
        <w:rPr>
          <w:rFonts w:ascii="Times New Roman" w:hAnsi="Times New Roman" w:cs="Times New Roman"/>
          <w:sz w:val="24"/>
          <w:szCs w:val="24"/>
        </w:rPr>
      </w:pPr>
      <w:r w:rsidRPr="005F301F">
        <w:rPr>
          <w:rFonts w:ascii="Times New Roman" w:hAnsi="Times New Roman" w:cs="Times New Roman"/>
          <w:sz w:val="24"/>
          <w:szCs w:val="24"/>
        </w:rPr>
        <w:t>“An applicant who has infringed the rules of the court before which he appears, must apply for condonation and in that application explain the reasons for the infraction.  He must take the court into his confidence and give an honest account of his default</w:t>
      </w:r>
      <w:r w:rsidR="00E802C7" w:rsidRPr="005F301F">
        <w:rPr>
          <w:rFonts w:ascii="Times New Roman" w:hAnsi="Times New Roman" w:cs="Times New Roman"/>
          <w:sz w:val="24"/>
          <w:szCs w:val="24"/>
        </w:rPr>
        <w:t xml:space="preserve">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rsidR="002F63CA" w:rsidRPr="005F301F" w:rsidRDefault="002F63CA" w:rsidP="00801030">
      <w:pPr>
        <w:spacing w:line="240" w:lineRule="auto"/>
        <w:ind w:left="851"/>
        <w:jc w:val="both"/>
        <w:rPr>
          <w:rFonts w:ascii="Times New Roman" w:hAnsi="Times New Roman" w:cs="Times New Roman"/>
          <w:sz w:val="24"/>
          <w:szCs w:val="24"/>
        </w:rPr>
      </w:pPr>
    </w:p>
    <w:p w:rsidR="002F63CA" w:rsidRPr="005F301F" w:rsidRDefault="002F63CA" w:rsidP="00E802C7">
      <w:pPr>
        <w:ind w:left="851"/>
        <w:jc w:val="both"/>
        <w:rPr>
          <w:rFonts w:ascii="Times New Roman" w:hAnsi="Times New Roman" w:cs="Times New Roman"/>
          <w:sz w:val="24"/>
          <w:szCs w:val="24"/>
        </w:rPr>
      </w:pPr>
    </w:p>
    <w:p w:rsidR="00D66C84" w:rsidRPr="005F301F" w:rsidRDefault="000C70D8" w:rsidP="00E05FBF">
      <w:pPr>
        <w:jc w:val="both"/>
        <w:rPr>
          <w:rFonts w:ascii="Times New Roman" w:hAnsi="Times New Roman" w:cs="Times New Roman"/>
          <w:b/>
          <w:sz w:val="24"/>
          <w:szCs w:val="24"/>
        </w:rPr>
      </w:pPr>
      <w:r w:rsidRPr="005F301F">
        <w:rPr>
          <w:rFonts w:ascii="Times New Roman" w:hAnsi="Times New Roman" w:cs="Times New Roman"/>
          <w:b/>
          <w:sz w:val="24"/>
          <w:szCs w:val="24"/>
        </w:rPr>
        <w:t>APPLICATION OF THE LAW TO THE FACTS</w:t>
      </w:r>
    </w:p>
    <w:p w:rsidR="000C70D8" w:rsidRPr="005F301F" w:rsidRDefault="000C70D8" w:rsidP="00597970">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I have stated that the explanation rendered by the applicant for failure to act or to bring th</w:t>
      </w:r>
      <w:r w:rsidR="00243232" w:rsidRPr="005F301F">
        <w:rPr>
          <w:rFonts w:ascii="Times New Roman" w:hAnsi="Times New Roman" w:cs="Times New Roman"/>
          <w:sz w:val="24"/>
          <w:szCs w:val="24"/>
        </w:rPr>
        <w:t>is application for a full month</w:t>
      </w:r>
      <w:r w:rsidRPr="005F301F">
        <w:rPr>
          <w:rFonts w:ascii="Times New Roman" w:hAnsi="Times New Roman" w:cs="Times New Roman"/>
          <w:sz w:val="24"/>
          <w:szCs w:val="24"/>
        </w:rPr>
        <w:t xml:space="preserve"> after his faulty notice of appeal was rejected</w:t>
      </w:r>
      <w:r w:rsidR="00243232" w:rsidRPr="005F301F">
        <w:rPr>
          <w:rFonts w:ascii="Times New Roman" w:hAnsi="Times New Roman" w:cs="Times New Roman"/>
          <w:sz w:val="24"/>
          <w:szCs w:val="24"/>
        </w:rPr>
        <w:t>,</w:t>
      </w:r>
      <w:r w:rsidRPr="005F301F">
        <w:rPr>
          <w:rFonts w:ascii="Times New Roman" w:hAnsi="Times New Roman" w:cs="Times New Roman"/>
          <w:sz w:val="24"/>
          <w:szCs w:val="24"/>
        </w:rPr>
        <w:t xml:space="preserve"> is completely missing.  It should be understood that what calls for an explanation is not just the failure to note an appeal on time but also the failure to make an application for condonation timeously.</w:t>
      </w:r>
    </w:p>
    <w:p w:rsidR="000A46A9" w:rsidRPr="005F301F" w:rsidRDefault="000A46A9" w:rsidP="0094212A">
      <w:pPr>
        <w:spacing w:line="240" w:lineRule="auto"/>
        <w:ind w:firstLine="1134"/>
        <w:jc w:val="both"/>
        <w:rPr>
          <w:rFonts w:ascii="Times New Roman" w:hAnsi="Times New Roman" w:cs="Times New Roman"/>
          <w:sz w:val="24"/>
          <w:szCs w:val="24"/>
        </w:rPr>
      </w:pPr>
    </w:p>
    <w:p w:rsidR="002E47AA" w:rsidRPr="005F301F" w:rsidRDefault="00D41222" w:rsidP="00D41222">
      <w:pPr>
        <w:tabs>
          <w:tab w:val="left" w:pos="1134"/>
        </w:tabs>
        <w:jc w:val="both"/>
        <w:rPr>
          <w:rFonts w:ascii="Times New Roman" w:hAnsi="Times New Roman" w:cs="Times New Roman"/>
          <w:sz w:val="24"/>
          <w:szCs w:val="24"/>
        </w:rPr>
      </w:pPr>
      <w:r>
        <w:rPr>
          <w:rFonts w:ascii="Times New Roman" w:hAnsi="Times New Roman" w:cs="Times New Roman"/>
          <w:sz w:val="24"/>
          <w:szCs w:val="24"/>
        </w:rPr>
        <w:tab/>
      </w:r>
      <w:r w:rsidR="000C70D8" w:rsidRPr="005F301F">
        <w:rPr>
          <w:rFonts w:ascii="Times New Roman" w:hAnsi="Times New Roman" w:cs="Times New Roman"/>
          <w:sz w:val="24"/>
          <w:szCs w:val="24"/>
        </w:rPr>
        <w:t xml:space="preserve">See </w:t>
      </w:r>
      <w:r w:rsidR="000C70D8" w:rsidRPr="005F301F">
        <w:rPr>
          <w:rFonts w:ascii="Times New Roman" w:hAnsi="Times New Roman" w:cs="Times New Roman"/>
          <w:i/>
          <w:sz w:val="24"/>
          <w:szCs w:val="24"/>
        </w:rPr>
        <w:t>Viking Woodwork (Pvt)Ltd v Blue Bells Enterprises (Pvt) Ltd</w:t>
      </w:r>
      <w:r w:rsidR="000C70D8" w:rsidRPr="005F301F">
        <w:rPr>
          <w:rFonts w:ascii="Times New Roman" w:hAnsi="Times New Roman" w:cs="Times New Roman"/>
          <w:sz w:val="24"/>
          <w:szCs w:val="24"/>
        </w:rPr>
        <w:t xml:space="preserve"> 1998 (2) ZLR 249 (S) at p251</w:t>
      </w:r>
      <w:r>
        <w:rPr>
          <w:rFonts w:ascii="Times New Roman" w:hAnsi="Times New Roman" w:cs="Times New Roman"/>
          <w:sz w:val="24"/>
          <w:szCs w:val="24"/>
        </w:rPr>
        <w:t>.</w:t>
      </w:r>
    </w:p>
    <w:p w:rsidR="00E357E9" w:rsidRPr="005F301F" w:rsidRDefault="00E357E9" w:rsidP="000A46A9">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lastRenderedPageBreak/>
        <w:t>In light of that</w:t>
      </w:r>
      <w:r w:rsidR="00D64922" w:rsidRPr="005F301F">
        <w:rPr>
          <w:rFonts w:ascii="Times New Roman" w:hAnsi="Times New Roman" w:cs="Times New Roman"/>
          <w:sz w:val="24"/>
          <w:szCs w:val="24"/>
        </w:rPr>
        <w:t>,</w:t>
      </w:r>
      <w:r w:rsidRPr="005F301F">
        <w:rPr>
          <w:rFonts w:ascii="Times New Roman" w:hAnsi="Times New Roman" w:cs="Times New Roman"/>
          <w:sz w:val="24"/>
          <w:szCs w:val="24"/>
        </w:rPr>
        <w:t xml:space="preserve"> it cannot be said that the applicant has given a reasonable explanation for the delay.  However, I</w:t>
      </w:r>
      <w:r w:rsidR="004C3EA8" w:rsidRPr="005F301F">
        <w:rPr>
          <w:rFonts w:ascii="Times New Roman" w:hAnsi="Times New Roman" w:cs="Times New Roman"/>
          <w:sz w:val="24"/>
          <w:szCs w:val="24"/>
        </w:rPr>
        <w:t xml:space="preserve"> </w:t>
      </w:r>
      <w:r w:rsidRPr="005F301F">
        <w:rPr>
          <w:rFonts w:ascii="Times New Roman" w:hAnsi="Times New Roman" w:cs="Times New Roman"/>
          <w:sz w:val="24"/>
          <w:szCs w:val="24"/>
        </w:rPr>
        <w:t xml:space="preserve">am mindful of the fact that the delay itself is not inordinate and one would have been inclined to overlook the tenuous reasons </w:t>
      </w:r>
      <w:r w:rsidR="00D64922" w:rsidRPr="005F301F">
        <w:rPr>
          <w:rFonts w:ascii="Times New Roman" w:hAnsi="Times New Roman" w:cs="Times New Roman"/>
          <w:sz w:val="24"/>
          <w:szCs w:val="24"/>
        </w:rPr>
        <w:t>for failure to act timeously ha</w:t>
      </w:r>
      <w:r w:rsidRPr="005F301F">
        <w:rPr>
          <w:rFonts w:ascii="Times New Roman" w:hAnsi="Times New Roman" w:cs="Times New Roman"/>
          <w:sz w:val="24"/>
          <w:szCs w:val="24"/>
        </w:rPr>
        <w:t>d the prospects of success on appeal been good.</w:t>
      </w:r>
    </w:p>
    <w:p w:rsidR="002F63CA" w:rsidRPr="005F301F" w:rsidRDefault="002F63CA" w:rsidP="00E05FBF">
      <w:pPr>
        <w:jc w:val="both"/>
        <w:rPr>
          <w:rFonts w:ascii="Times New Roman" w:hAnsi="Times New Roman" w:cs="Times New Roman"/>
          <w:sz w:val="24"/>
          <w:szCs w:val="24"/>
        </w:rPr>
      </w:pPr>
    </w:p>
    <w:p w:rsidR="00E357E9" w:rsidRDefault="00E357E9" w:rsidP="00997A1E">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I say so because</w:t>
      </w:r>
      <w:r w:rsidR="007B09D0" w:rsidRPr="005F301F">
        <w:rPr>
          <w:rFonts w:ascii="Times New Roman" w:hAnsi="Times New Roman" w:cs="Times New Roman"/>
          <w:sz w:val="24"/>
          <w:szCs w:val="24"/>
        </w:rPr>
        <w:t>,</w:t>
      </w:r>
      <w:r w:rsidRPr="005F301F">
        <w:rPr>
          <w:rFonts w:ascii="Times New Roman" w:hAnsi="Times New Roman" w:cs="Times New Roman"/>
          <w:sz w:val="24"/>
          <w:szCs w:val="24"/>
        </w:rPr>
        <w:t xml:space="preserve"> where the explanation for the delay is far from </w:t>
      </w:r>
      <w:r w:rsidR="0033061B" w:rsidRPr="005F301F">
        <w:rPr>
          <w:rFonts w:ascii="Times New Roman" w:hAnsi="Times New Roman" w:cs="Times New Roman"/>
          <w:sz w:val="24"/>
          <w:szCs w:val="24"/>
        </w:rPr>
        <w:t>satisfactory, the court will still exercise its discretion in favour of granting the indulgence of condonation provided the prop</w:t>
      </w:r>
      <w:r w:rsidR="008A7292" w:rsidRPr="005F301F">
        <w:rPr>
          <w:rFonts w:ascii="Times New Roman" w:hAnsi="Times New Roman" w:cs="Times New Roman"/>
          <w:sz w:val="24"/>
          <w:szCs w:val="24"/>
        </w:rPr>
        <w:t>osed appeal is arguable</w:t>
      </w:r>
      <w:r w:rsidR="0033061B" w:rsidRPr="005F301F">
        <w:rPr>
          <w:rFonts w:ascii="Times New Roman" w:hAnsi="Times New Roman" w:cs="Times New Roman"/>
          <w:sz w:val="24"/>
          <w:szCs w:val="24"/>
        </w:rPr>
        <w:t xml:space="preserve">.  The role </w:t>
      </w:r>
      <w:r w:rsidR="00CD56A9" w:rsidRPr="005F301F">
        <w:rPr>
          <w:rFonts w:ascii="Times New Roman" w:hAnsi="Times New Roman" w:cs="Times New Roman"/>
          <w:sz w:val="24"/>
          <w:szCs w:val="24"/>
        </w:rPr>
        <w:t>of the judge in an application o</w:t>
      </w:r>
      <w:r w:rsidR="0033061B" w:rsidRPr="005F301F">
        <w:rPr>
          <w:rFonts w:ascii="Times New Roman" w:hAnsi="Times New Roman" w:cs="Times New Roman"/>
          <w:sz w:val="24"/>
          <w:szCs w:val="24"/>
        </w:rPr>
        <w:t>f this nature is to stand sentinel at the gates of the court guarding against those desirous of making a grand entrance into the court with un</w:t>
      </w:r>
      <w:r w:rsidR="00614A01" w:rsidRPr="005F301F">
        <w:rPr>
          <w:rFonts w:ascii="Times New Roman" w:hAnsi="Times New Roman" w:cs="Times New Roman"/>
          <w:sz w:val="24"/>
          <w:szCs w:val="24"/>
        </w:rPr>
        <w:t>arguable appeals.  In respect of those, the gate must be firmly shut.</w:t>
      </w:r>
    </w:p>
    <w:p w:rsidR="00B171A9" w:rsidRPr="005F301F" w:rsidRDefault="00B171A9" w:rsidP="00BE178D">
      <w:pPr>
        <w:spacing w:line="240" w:lineRule="auto"/>
        <w:ind w:firstLine="1134"/>
        <w:jc w:val="both"/>
        <w:rPr>
          <w:rFonts w:ascii="Times New Roman" w:hAnsi="Times New Roman" w:cs="Times New Roman"/>
          <w:sz w:val="24"/>
          <w:szCs w:val="24"/>
        </w:rPr>
      </w:pPr>
    </w:p>
    <w:p w:rsidR="00614A01" w:rsidRPr="005F301F" w:rsidRDefault="00B02D28" w:rsidP="0085368A">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t>The applicant is</w:t>
      </w:r>
      <w:r w:rsidR="00614A01" w:rsidRPr="005F301F">
        <w:rPr>
          <w:rFonts w:ascii="Times New Roman" w:hAnsi="Times New Roman" w:cs="Times New Roman"/>
          <w:sz w:val="24"/>
          <w:szCs w:val="24"/>
        </w:rPr>
        <w:t xml:space="preserve"> one</w:t>
      </w:r>
      <w:r w:rsidR="00785703" w:rsidRPr="005F301F">
        <w:rPr>
          <w:rFonts w:ascii="Times New Roman" w:hAnsi="Times New Roman" w:cs="Times New Roman"/>
          <w:sz w:val="24"/>
          <w:szCs w:val="24"/>
        </w:rPr>
        <w:t xml:space="preserve"> such litigant.  The applicant</w:t>
      </w:r>
      <w:r w:rsidR="00614A01" w:rsidRPr="005F301F">
        <w:rPr>
          <w:rFonts w:ascii="Times New Roman" w:hAnsi="Times New Roman" w:cs="Times New Roman"/>
          <w:sz w:val="24"/>
          <w:szCs w:val="24"/>
        </w:rPr>
        <w:t xml:space="preserve">’s cause in the lower court took the form of a </w:t>
      </w:r>
      <w:r w:rsidR="00614A01" w:rsidRPr="005F301F">
        <w:rPr>
          <w:rFonts w:ascii="Times New Roman" w:hAnsi="Times New Roman" w:cs="Times New Roman"/>
          <w:i/>
          <w:sz w:val="24"/>
          <w:szCs w:val="24"/>
        </w:rPr>
        <w:t xml:space="preserve">rei </w:t>
      </w:r>
      <w:r w:rsidR="009F410A" w:rsidRPr="005F301F">
        <w:rPr>
          <w:rFonts w:ascii="Times New Roman" w:hAnsi="Times New Roman" w:cs="Times New Roman"/>
          <w:i/>
          <w:sz w:val="24"/>
          <w:szCs w:val="24"/>
        </w:rPr>
        <w:t>vindicatio</w:t>
      </w:r>
      <w:r w:rsidR="00614A01" w:rsidRPr="005F301F">
        <w:rPr>
          <w:rFonts w:ascii="Times New Roman" w:hAnsi="Times New Roman" w:cs="Times New Roman"/>
          <w:i/>
          <w:sz w:val="24"/>
          <w:szCs w:val="24"/>
        </w:rPr>
        <w:t xml:space="preserve">.  </w:t>
      </w:r>
      <w:r w:rsidR="00614A01" w:rsidRPr="005F301F">
        <w:rPr>
          <w:rFonts w:ascii="Times New Roman" w:hAnsi="Times New Roman" w:cs="Times New Roman"/>
          <w:sz w:val="24"/>
          <w:szCs w:val="24"/>
        </w:rPr>
        <w:t xml:space="preserve">On the basis of ownership of the property, and nothing else, he sought to evict the occupant enjoying </w:t>
      </w:r>
      <w:r w:rsidR="0031157A" w:rsidRPr="005F301F">
        <w:rPr>
          <w:rFonts w:ascii="Times New Roman" w:hAnsi="Times New Roman" w:cs="Times New Roman"/>
          <w:sz w:val="24"/>
          <w:szCs w:val="24"/>
        </w:rPr>
        <w:t>occupation without his authority.  However</w:t>
      </w:r>
      <w:r w:rsidR="00FC1218" w:rsidRPr="005F301F">
        <w:rPr>
          <w:rFonts w:ascii="Times New Roman" w:hAnsi="Times New Roman" w:cs="Times New Roman"/>
          <w:sz w:val="24"/>
          <w:szCs w:val="24"/>
        </w:rPr>
        <w:t>,</w:t>
      </w:r>
      <w:r w:rsidR="0031157A" w:rsidRPr="005F301F">
        <w:rPr>
          <w:rFonts w:ascii="Times New Roman" w:hAnsi="Times New Roman" w:cs="Times New Roman"/>
          <w:sz w:val="24"/>
          <w:szCs w:val="24"/>
        </w:rPr>
        <w:t xml:space="preserve"> the applicant’s claim to ownership, and therefore the right of action, was predic</w:t>
      </w:r>
      <w:r w:rsidR="00EF0803">
        <w:rPr>
          <w:rFonts w:ascii="Times New Roman" w:hAnsi="Times New Roman" w:cs="Times New Roman"/>
          <w:sz w:val="24"/>
          <w:szCs w:val="24"/>
        </w:rPr>
        <w:t>a</w:t>
      </w:r>
      <w:r w:rsidR="0031157A" w:rsidRPr="005F301F">
        <w:rPr>
          <w:rFonts w:ascii="Times New Roman" w:hAnsi="Times New Roman" w:cs="Times New Roman"/>
          <w:sz w:val="24"/>
          <w:szCs w:val="24"/>
        </w:rPr>
        <w:t>ted upon an agreement the validity of which had long been settled by judgment of the High Court.</w:t>
      </w:r>
    </w:p>
    <w:p w:rsidR="002F63CA" w:rsidRPr="005F301F" w:rsidRDefault="002F63CA" w:rsidP="00E05FBF">
      <w:pPr>
        <w:jc w:val="both"/>
        <w:rPr>
          <w:rFonts w:ascii="Times New Roman" w:hAnsi="Times New Roman" w:cs="Times New Roman"/>
          <w:sz w:val="24"/>
          <w:szCs w:val="24"/>
        </w:rPr>
      </w:pPr>
    </w:p>
    <w:p w:rsidR="0003416E" w:rsidRPr="005F301F" w:rsidRDefault="00BC4F04" w:rsidP="00906F32">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03416E" w:rsidRPr="005F301F">
        <w:rPr>
          <w:rFonts w:ascii="Times New Roman" w:hAnsi="Times New Roman" w:cs="Times New Roman"/>
          <w:sz w:val="24"/>
          <w:szCs w:val="24"/>
        </w:rPr>
        <w:t xml:space="preserve">What the applicant did was </w:t>
      </w:r>
      <w:r w:rsidR="00CB095F" w:rsidRPr="005F301F">
        <w:rPr>
          <w:rFonts w:ascii="Times New Roman" w:hAnsi="Times New Roman" w:cs="Times New Roman"/>
          <w:sz w:val="24"/>
          <w:szCs w:val="24"/>
        </w:rPr>
        <w:t xml:space="preserve">to bid his time until the lapse of time before </w:t>
      </w:r>
      <w:r w:rsidR="0041396E" w:rsidRPr="005F301F">
        <w:rPr>
          <w:rFonts w:ascii="Times New Roman" w:hAnsi="Times New Roman" w:cs="Times New Roman"/>
          <w:sz w:val="24"/>
          <w:szCs w:val="24"/>
        </w:rPr>
        <w:t xml:space="preserve">approaching the court seeking to enforce a right which was declared null and void.  Surely he could not do that.  There is nothing in the Supreme Court judgment in the case of </w:t>
      </w:r>
      <w:r w:rsidR="0041396E" w:rsidRPr="005F301F">
        <w:rPr>
          <w:rFonts w:ascii="Times New Roman" w:hAnsi="Times New Roman" w:cs="Times New Roman"/>
          <w:i/>
          <w:sz w:val="24"/>
          <w:szCs w:val="24"/>
        </w:rPr>
        <w:t>Nzara &amp; Ors</w:t>
      </w:r>
      <w:r w:rsidR="00D6582C" w:rsidRPr="005F301F">
        <w:rPr>
          <w:rFonts w:ascii="Times New Roman" w:hAnsi="Times New Roman" w:cs="Times New Roman"/>
          <w:sz w:val="24"/>
          <w:szCs w:val="24"/>
        </w:rPr>
        <w:t xml:space="preserve">, </w:t>
      </w:r>
      <w:r w:rsidR="00D6582C" w:rsidRPr="005F301F">
        <w:rPr>
          <w:rFonts w:ascii="Times New Roman" w:hAnsi="Times New Roman" w:cs="Times New Roman"/>
          <w:i/>
          <w:sz w:val="24"/>
          <w:szCs w:val="24"/>
        </w:rPr>
        <w:t>S</w:t>
      </w:r>
      <w:r w:rsidR="0041396E" w:rsidRPr="005F301F">
        <w:rPr>
          <w:rFonts w:ascii="Times New Roman" w:hAnsi="Times New Roman" w:cs="Times New Roman"/>
          <w:i/>
          <w:sz w:val="24"/>
          <w:szCs w:val="24"/>
        </w:rPr>
        <w:t>upra</w:t>
      </w:r>
      <w:r w:rsidR="00D6582C" w:rsidRPr="005F301F">
        <w:rPr>
          <w:rFonts w:ascii="Times New Roman" w:hAnsi="Times New Roman" w:cs="Times New Roman"/>
          <w:i/>
          <w:sz w:val="24"/>
          <w:szCs w:val="24"/>
        </w:rPr>
        <w:t xml:space="preserve"> </w:t>
      </w:r>
      <w:r w:rsidR="00D6582C" w:rsidRPr="005F301F">
        <w:rPr>
          <w:rFonts w:ascii="Times New Roman" w:hAnsi="Times New Roman" w:cs="Times New Roman"/>
          <w:sz w:val="24"/>
          <w:szCs w:val="24"/>
        </w:rPr>
        <w:t xml:space="preserve">which comes anywhere near suggesting that its </w:t>
      </w:r>
      <w:r w:rsidR="00D6582C" w:rsidRPr="005F301F">
        <w:rPr>
          <w:rFonts w:ascii="Times New Roman" w:hAnsi="Times New Roman" w:cs="Times New Roman"/>
          <w:i/>
          <w:sz w:val="24"/>
          <w:szCs w:val="24"/>
        </w:rPr>
        <w:t xml:space="preserve">ratio decidendi </w:t>
      </w:r>
      <w:r w:rsidR="00D6582C" w:rsidRPr="005F301F">
        <w:rPr>
          <w:rFonts w:ascii="Times New Roman" w:hAnsi="Times New Roman" w:cs="Times New Roman"/>
          <w:sz w:val="24"/>
          <w:szCs w:val="24"/>
        </w:rPr>
        <w:t>supports the applicant’s proposed approach to the court.  I co</w:t>
      </w:r>
      <w:r w:rsidR="00E36C7A" w:rsidRPr="005F301F">
        <w:rPr>
          <w:rFonts w:ascii="Times New Roman" w:hAnsi="Times New Roman" w:cs="Times New Roman"/>
          <w:sz w:val="24"/>
          <w:szCs w:val="24"/>
        </w:rPr>
        <w:t>nclude that the proposed appeal</w:t>
      </w:r>
      <w:r w:rsidR="00D6582C" w:rsidRPr="005F301F">
        <w:rPr>
          <w:rFonts w:ascii="Times New Roman" w:hAnsi="Times New Roman" w:cs="Times New Roman"/>
          <w:sz w:val="24"/>
          <w:szCs w:val="24"/>
        </w:rPr>
        <w:t xml:space="preserve"> is not arguable at all.</w:t>
      </w:r>
    </w:p>
    <w:p w:rsidR="002F63CA" w:rsidRPr="005F301F" w:rsidRDefault="002F63CA" w:rsidP="00E05FBF">
      <w:pPr>
        <w:jc w:val="both"/>
        <w:rPr>
          <w:rFonts w:ascii="Times New Roman" w:hAnsi="Times New Roman" w:cs="Times New Roman"/>
          <w:sz w:val="24"/>
          <w:szCs w:val="24"/>
        </w:rPr>
      </w:pPr>
    </w:p>
    <w:p w:rsidR="00D6582C" w:rsidRPr="005F301F" w:rsidRDefault="00253906" w:rsidP="009C4F56">
      <w:pPr>
        <w:spacing w:line="480" w:lineRule="auto"/>
        <w:ind w:firstLine="1134"/>
        <w:jc w:val="both"/>
        <w:rPr>
          <w:rFonts w:ascii="Times New Roman" w:hAnsi="Times New Roman" w:cs="Times New Roman"/>
          <w:sz w:val="24"/>
          <w:szCs w:val="24"/>
        </w:rPr>
      </w:pPr>
      <w:r w:rsidRPr="005F301F">
        <w:rPr>
          <w:rFonts w:ascii="Times New Roman" w:hAnsi="Times New Roman" w:cs="Times New Roman"/>
          <w:sz w:val="24"/>
          <w:szCs w:val="24"/>
        </w:rPr>
        <w:lastRenderedPageBreak/>
        <w:t>Regarding the issue of costs</w:t>
      </w:r>
      <w:r w:rsidR="00183491" w:rsidRPr="005F301F">
        <w:rPr>
          <w:rFonts w:ascii="Times New Roman" w:hAnsi="Times New Roman" w:cs="Times New Roman"/>
          <w:sz w:val="24"/>
          <w:szCs w:val="24"/>
        </w:rPr>
        <w:t>,</w:t>
      </w:r>
      <w:r w:rsidRPr="005F301F">
        <w:rPr>
          <w:rFonts w:ascii="Times New Roman" w:hAnsi="Times New Roman" w:cs="Times New Roman"/>
          <w:sz w:val="24"/>
          <w:szCs w:val="24"/>
        </w:rPr>
        <w:t xml:space="preserve"> in his opposing </w:t>
      </w:r>
      <w:r w:rsidR="00E36C7A" w:rsidRPr="005F301F">
        <w:rPr>
          <w:rFonts w:ascii="Times New Roman" w:hAnsi="Times New Roman" w:cs="Times New Roman"/>
          <w:sz w:val="24"/>
          <w:szCs w:val="24"/>
        </w:rPr>
        <w:t xml:space="preserve">affidavit the respondent urged of me </w:t>
      </w:r>
      <w:r w:rsidR="00190CF2" w:rsidRPr="005F301F">
        <w:rPr>
          <w:rFonts w:ascii="Times New Roman" w:hAnsi="Times New Roman" w:cs="Times New Roman"/>
          <w:sz w:val="24"/>
          <w:szCs w:val="24"/>
        </w:rPr>
        <w:t xml:space="preserve">the award of costs on the adverse scale </w:t>
      </w:r>
      <w:r w:rsidR="00190CF2" w:rsidRPr="005F301F">
        <w:rPr>
          <w:rFonts w:ascii="Times New Roman" w:hAnsi="Times New Roman" w:cs="Times New Roman"/>
          <w:i/>
          <w:sz w:val="24"/>
          <w:szCs w:val="24"/>
        </w:rPr>
        <w:t>de bonis</w:t>
      </w:r>
      <w:r w:rsidR="00190CF2" w:rsidRPr="005F301F">
        <w:rPr>
          <w:rFonts w:ascii="Times New Roman" w:hAnsi="Times New Roman" w:cs="Times New Roman"/>
          <w:sz w:val="24"/>
          <w:szCs w:val="24"/>
        </w:rPr>
        <w:t xml:space="preserve"> </w:t>
      </w:r>
      <w:r w:rsidR="00190CF2" w:rsidRPr="005F301F">
        <w:rPr>
          <w:rFonts w:ascii="Times New Roman" w:hAnsi="Times New Roman" w:cs="Times New Roman"/>
          <w:i/>
          <w:sz w:val="24"/>
          <w:szCs w:val="24"/>
        </w:rPr>
        <w:t>propr</w:t>
      </w:r>
      <w:r w:rsidR="00D60BAC" w:rsidRPr="005F301F">
        <w:rPr>
          <w:rFonts w:ascii="Times New Roman" w:hAnsi="Times New Roman" w:cs="Times New Roman"/>
          <w:i/>
          <w:sz w:val="24"/>
          <w:szCs w:val="24"/>
        </w:rPr>
        <w:t>i</w:t>
      </w:r>
      <w:r w:rsidR="00190CF2" w:rsidRPr="005F301F">
        <w:rPr>
          <w:rFonts w:ascii="Times New Roman" w:hAnsi="Times New Roman" w:cs="Times New Roman"/>
          <w:i/>
          <w:sz w:val="24"/>
          <w:szCs w:val="24"/>
        </w:rPr>
        <w:t>is</w:t>
      </w:r>
      <w:r w:rsidR="00A26F65" w:rsidRPr="005F301F">
        <w:rPr>
          <w:rFonts w:ascii="Times New Roman" w:hAnsi="Times New Roman" w:cs="Times New Roman"/>
          <w:i/>
          <w:sz w:val="24"/>
          <w:szCs w:val="24"/>
        </w:rPr>
        <w:t>.</w:t>
      </w:r>
      <w:r w:rsidR="00190CF2" w:rsidRPr="005F301F">
        <w:rPr>
          <w:rFonts w:ascii="Times New Roman" w:hAnsi="Times New Roman" w:cs="Times New Roman"/>
          <w:sz w:val="24"/>
          <w:szCs w:val="24"/>
        </w:rPr>
        <w:t xml:space="preserve"> </w:t>
      </w:r>
      <w:r w:rsidR="00DB0201" w:rsidRPr="005F301F">
        <w:rPr>
          <w:rFonts w:ascii="Times New Roman" w:hAnsi="Times New Roman" w:cs="Times New Roman"/>
          <w:sz w:val="24"/>
          <w:szCs w:val="24"/>
        </w:rPr>
        <w:t xml:space="preserve">No case was made for such a drastic measure.  </w:t>
      </w:r>
      <w:r w:rsidR="00A53A6D" w:rsidRPr="005F301F">
        <w:rPr>
          <w:rFonts w:ascii="Times New Roman" w:hAnsi="Times New Roman" w:cs="Times New Roman"/>
          <w:sz w:val="24"/>
          <w:szCs w:val="24"/>
        </w:rPr>
        <w:t xml:space="preserve">Happily </w:t>
      </w:r>
      <w:r w:rsidR="00A53A6D">
        <w:rPr>
          <w:rFonts w:ascii="Times New Roman" w:hAnsi="Times New Roman" w:cs="Times New Roman"/>
          <w:sz w:val="24"/>
          <w:szCs w:val="24"/>
        </w:rPr>
        <w:t>Mr.</w:t>
      </w:r>
      <w:r w:rsidR="00DB0201" w:rsidRPr="005F301F">
        <w:rPr>
          <w:rFonts w:ascii="Times New Roman" w:hAnsi="Times New Roman" w:cs="Times New Roman"/>
          <w:sz w:val="24"/>
          <w:szCs w:val="24"/>
        </w:rPr>
        <w:t xml:space="preserve"> </w:t>
      </w:r>
      <w:r w:rsidR="00DB0201" w:rsidRPr="005F301F">
        <w:rPr>
          <w:rFonts w:ascii="Times New Roman" w:hAnsi="Times New Roman" w:cs="Times New Roman"/>
          <w:i/>
          <w:sz w:val="24"/>
          <w:szCs w:val="24"/>
        </w:rPr>
        <w:t>Masango</w:t>
      </w:r>
      <w:r w:rsidR="00D60BAC" w:rsidRPr="005F301F">
        <w:rPr>
          <w:rFonts w:ascii="Times New Roman" w:hAnsi="Times New Roman" w:cs="Times New Roman"/>
          <w:i/>
          <w:sz w:val="24"/>
          <w:szCs w:val="24"/>
        </w:rPr>
        <w:t>,</w:t>
      </w:r>
      <w:r w:rsidR="00DB0201" w:rsidRPr="005F301F">
        <w:rPr>
          <w:rFonts w:ascii="Times New Roman" w:hAnsi="Times New Roman" w:cs="Times New Roman"/>
          <w:sz w:val="24"/>
          <w:szCs w:val="24"/>
        </w:rPr>
        <w:t xml:space="preserve"> who appeared for the responde</w:t>
      </w:r>
      <w:r w:rsidR="00567197" w:rsidRPr="005F301F">
        <w:rPr>
          <w:rFonts w:ascii="Times New Roman" w:hAnsi="Times New Roman" w:cs="Times New Roman"/>
          <w:sz w:val="24"/>
          <w:szCs w:val="24"/>
        </w:rPr>
        <w:t>nt</w:t>
      </w:r>
      <w:r w:rsidR="00D60BAC" w:rsidRPr="005F301F">
        <w:rPr>
          <w:rFonts w:ascii="Times New Roman" w:hAnsi="Times New Roman" w:cs="Times New Roman"/>
          <w:sz w:val="24"/>
          <w:szCs w:val="24"/>
        </w:rPr>
        <w:t>,</w:t>
      </w:r>
      <w:r w:rsidR="00567197" w:rsidRPr="005F301F">
        <w:rPr>
          <w:rFonts w:ascii="Times New Roman" w:hAnsi="Times New Roman" w:cs="Times New Roman"/>
          <w:sz w:val="24"/>
          <w:szCs w:val="24"/>
        </w:rPr>
        <w:t xml:space="preserve"> did not motivate that prayer</w:t>
      </w:r>
      <w:r w:rsidR="00D4187F" w:rsidRPr="005F301F">
        <w:rPr>
          <w:rFonts w:ascii="Times New Roman" w:hAnsi="Times New Roman" w:cs="Times New Roman"/>
          <w:sz w:val="24"/>
          <w:szCs w:val="24"/>
        </w:rPr>
        <w:t>.  In my view that was a wise move.</w:t>
      </w:r>
    </w:p>
    <w:p w:rsidR="008E63EE" w:rsidRDefault="008E63EE" w:rsidP="005557B5">
      <w:pPr>
        <w:ind w:firstLine="1134"/>
        <w:jc w:val="both"/>
        <w:rPr>
          <w:rFonts w:ascii="Times New Roman" w:hAnsi="Times New Roman" w:cs="Times New Roman"/>
          <w:sz w:val="24"/>
          <w:szCs w:val="24"/>
        </w:rPr>
      </w:pPr>
    </w:p>
    <w:p w:rsidR="00D4187F" w:rsidRPr="005F301F" w:rsidRDefault="00D4187F" w:rsidP="005557B5">
      <w:pPr>
        <w:ind w:firstLine="1134"/>
        <w:jc w:val="both"/>
        <w:rPr>
          <w:rFonts w:ascii="Times New Roman" w:hAnsi="Times New Roman" w:cs="Times New Roman"/>
          <w:sz w:val="24"/>
          <w:szCs w:val="24"/>
        </w:rPr>
      </w:pPr>
      <w:r w:rsidRPr="005F301F">
        <w:rPr>
          <w:rFonts w:ascii="Times New Roman" w:hAnsi="Times New Roman" w:cs="Times New Roman"/>
          <w:sz w:val="24"/>
          <w:szCs w:val="24"/>
        </w:rPr>
        <w:t xml:space="preserve">In the result, it is ordered as </w:t>
      </w:r>
      <w:r w:rsidR="00F33ED3" w:rsidRPr="005F301F">
        <w:rPr>
          <w:rFonts w:ascii="Times New Roman" w:hAnsi="Times New Roman" w:cs="Times New Roman"/>
          <w:sz w:val="24"/>
          <w:szCs w:val="24"/>
        </w:rPr>
        <w:t>follows: -</w:t>
      </w:r>
    </w:p>
    <w:p w:rsidR="006044D8" w:rsidRPr="005F301F" w:rsidRDefault="006044D8" w:rsidP="005557B5">
      <w:pPr>
        <w:ind w:firstLine="1134"/>
        <w:jc w:val="both"/>
        <w:rPr>
          <w:rFonts w:ascii="Times New Roman" w:hAnsi="Times New Roman" w:cs="Times New Roman"/>
          <w:sz w:val="24"/>
          <w:szCs w:val="24"/>
        </w:rPr>
      </w:pPr>
    </w:p>
    <w:p w:rsidR="00D4187F" w:rsidRPr="005F301F" w:rsidRDefault="00D4187F" w:rsidP="005557B5">
      <w:pPr>
        <w:ind w:firstLine="1134"/>
        <w:jc w:val="both"/>
        <w:rPr>
          <w:rFonts w:ascii="Times New Roman" w:hAnsi="Times New Roman" w:cs="Times New Roman"/>
          <w:sz w:val="24"/>
          <w:szCs w:val="24"/>
        </w:rPr>
      </w:pPr>
      <w:r w:rsidRPr="005F301F">
        <w:rPr>
          <w:rFonts w:ascii="Times New Roman" w:hAnsi="Times New Roman" w:cs="Times New Roman"/>
          <w:sz w:val="24"/>
          <w:szCs w:val="24"/>
        </w:rPr>
        <w:t>1)The application be and is hereby dismissed</w:t>
      </w:r>
    </w:p>
    <w:p w:rsidR="006044D8" w:rsidRPr="005F301F" w:rsidRDefault="006044D8" w:rsidP="005557B5">
      <w:pPr>
        <w:ind w:firstLine="1134"/>
        <w:jc w:val="both"/>
        <w:rPr>
          <w:rFonts w:ascii="Times New Roman" w:hAnsi="Times New Roman" w:cs="Times New Roman"/>
          <w:sz w:val="24"/>
          <w:szCs w:val="24"/>
        </w:rPr>
      </w:pPr>
    </w:p>
    <w:p w:rsidR="00D4187F" w:rsidRPr="005F301F" w:rsidRDefault="00D4187F" w:rsidP="005557B5">
      <w:pPr>
        <w:ind w:firstLine="1134"/>
        <w:jc w:val="both"/>
        <w:rPr>
          <w:rFonts w:ascii="Times New Roman" w:hAnsi="Times New Roman" w:cs="Times New Roman"/>
          <w:sz w:val="24"/>
          <w:szCs w:val="24"/>
        </w:rPr>
      </w:pPr>
      <w:r w:rsidRPr="005F301F">
        <w:rPr>
          <w:rFonts w:ascii="Times New Roman" w:hAnsi="Times New Roman" w:cs="Times New Roman"/>
          <w:sz w:val="24"/>
          <w:szCs w:val="24"/>
        </w:rPr>
        <w:t>2)The applicant shall bear the costs.</w:t>
      </w:r>
    </w:p>
    <w:p w:rsidR="00BC4C21" w:rsidRPr="005F301F" w:rsidRDefault="00BC4C21" w:rsidP="00A00376">
      <w:pPr>
        <w:ind w:firstLine="284"/>
        <w:jc w:val="both"/>
        <w:rPr>
          <w:rFonts w:ascii="Times New Roman" w:hAnsi="Times New Roman" w:cs="Times New Roman"/>
          <w:sz w:val="24"/>
          <w:szCs w:val="24"/>
        </w:rPr>
      </w:pPr>
    </w:p>
    <w:p w:rsidR="00BC4C21" w:rsidRPr="005F301F" w:rsidRDefault="00BC4C21" w:rsidP="00A00376">
      <w:pPr>
        <w:ind w:firstLine="284"/>
        <w:jc w:val="both"/>
        <w:rPr>
          <w:rFonts w:ascii="Times New Roman" w:hAnsi="Times New Roman" w:cs="Times New Roman"/>
          <w:sz w:val="24"/>
          <w:szCs w:val="24"/>
        </w:rPr>
      </w:pPr>
    </w:p>
    <w:p w:rsidR="00BC4C21" w:rsidRPr="005F301F" w:rsidRDefault="00BC4C21" w:rsidP="00A00376">
      <w:pPr>
        <w:ind w:firstLine="284"/>
        <w:jc w:val="both"/>
        <w:rPr>
          <w:rFonts w:ascii="Times New Roman" w:hAnsi="Times New Roman" w:cs="Times New Roman"/>
          <w:sz w:val="24"/>
          <w:szCs w:val="24"/>
        </w:rPr>
      </w:pPr>
    </w:p>
    <w:p w:rsidR="00BC4C21" w:rsidRPr="005F301F" w:rsidRDefault="00BC4C21" w:rsidP="00A00376">
      <w:pPr>
        <w:ind w:firstLine="284"/>
        <w:jc w:val="both"/>
        <w:rPr>
          <w:rFonts w:ascii="Times New Roman" w:hAnsi="Times New Roman" w:cs="Times New Roman"/>
          <w:sz w:val="24"/>
          <w:szCs w:val="24"/>
        </w:rPr>
      </w:pPr>
    </w:p>
    <w:p w:rsidR="00083254" w:rsidRPr="005F301F" w:rsidRDefault="00083254" w:rsidP="00083254">
      <w:pPr>
        <w:jc w:val="both"/>
        <w:rPr>
          <w:rFonts w:ascii="Times New Roman" w:hAnsi="Times New Roman" w:cs="Times New Roman"/>
          <w:sz w:val="24"/>
          <w:szCs w:val="24"/>
        </w:rPr>
      </w:pPr>
      <w:r w:rsidRPr="005F301F">
        <w:rPr>
          <w:rFonts w:ascii="Times New Roman" w:hAnsi="Times New Roman" w:cs="Times New Roman"/>
          <w:i/>
          <w:sz w:val="24"/>
          <w:szCs w:val="24"/>
        </w:rPr>
        <w:t>M.T Chiwaridzo Attorneys at Law</w:t>
      </w:r>
      <w:r w:rsidR="00BC4C21" w:rsidRPr="005F301F">
        <w:rPr>
          <w:rFonts w:ascii="Times New Roman" w:hAnsi="Times New Roman" w:cs="Times New Roman"/>
          <w:i/>
          <w:sz w:val="24"/>
          <w:szCs w:val="24"/>
        </w:rPr>
        <w:t>,</w:t>
      </w:r>
      <w:r w:rsidRPr="005F301F">
        <w:rPr>
          <w:rFonts w:ascii="Times New Roman" w:hAnsi="Times New Roman" w:cs="Times New Roman"/>
          <w:sz w:val="24"/>
          <w:szCs w:val="24"/>
        </w:rPr>
        <w:t xml:space="preserve"> for</w:t>
      </w:r>
      <w:r w:rsidR="00BC4C21" w:rsidRPr="005F301F">
        <w:rPr>
          <w:rFonts w:ascii="Times New Roman" w:hAnsi="Times New Roman" w:cs="Times New Roman"/>
          <w:sz w:val="24"/>
          <w:szCs w:val="24"/>
        </w:rPr>
        <w:t xml:space="preserve"> Applicant</w:t>
      </w:r>
      <w:r w:rsidRPr="005F301F">
        <w:rPr>
          <w:rFonts w:ascii="Times New Roman" w:hAnsi="Times New Roman" w:cs="Times New Roman"/>
          <w:sz w:val="24"/>
          <w:szCs w:val="24"/>
        </w:rPr>
        <w:t>’s Legal Practitioners</w:t>
      </w:r>
    </w:p>
    <w:p w:rsidR="00BC4C21" w:rsidRPr="005F301F" w:rsidRDefault="00083254" w:rsidP="00083254">
      <w:pPr>
        <w:jc w:val="both"/>
        <w:rPr>
          <w:rFonts w:ascii="Times New Roman" w:hAnsi="Times New Roman" w:cs="Times New Roman"/>
          <w:sz w:val="24"/>
          <w:szCs w:val="24"/>
        </w:rPr>
      </w:pPr>
      <w:r w:rsidRPr="005F301F">
        <w:rPr>
          <w:rFonts w:ascii="Times New Roman" w:hAnsi="Times New Roman" w:cs="Times New Roman"/>
          <w:i/>
          <w:sz w:val="24"/>
          <w:szCs w:val="24"/>
        </w:rPr>
        <w:t>Maronda Malinga Legal Practice</w:t>
      </w:r>
      <w:r w:rsidR="00BC4C21" w:rsidRPr="005F301F">
        <w:rPr>
          <w:rFonts w:ascii="Times New Roman" w:hAnsi="Times New Roman" w:cs="Times New Roman"/>
          <w:i/>
          <w:sz w:val="24"/>
          <w:szCs w:val="24"/>
        </w:rPr>
        <w:t>,</w:t>
      </w:r>
      <w:r w:rsidRPr="005F301F">
        <w:rPr>
          <w:rFonts w:ascii="Times New Roman" w:hAnsi="Times New Roman" w:cs="Times New Roman"/>
          <w:i/>
          <w:sz w:val="24"/>
          <w:szCs w:val="24"/>
        </w:rPr>
        <w:t xml:space="preserve"> </w:t>
      </w:r>
      <w:r w:rsidR="00BC4C21" w:rsidRPr="005F301F">
        <w:rPr>
          <w:rFonts w:ascii="Times New Roman" w:hAnsi="Times New Roman" w:cs="Times New Roman"/>
          <w:sz w:val="24"/>
          <w:szCs w:val="24"/>
        </w:rPr>
        <w:t>the Respondent</w:t>
      </w:r>
      <w:r w:rsidRPr="005F301F">
        <w:rPr>
          <w:rFonts w:ascii="Times New Roman" w:hAnsi="Times New Roman" w:cs="Times New Roman"/>
          <w:sz w:val="24"/>
          <w:szCs w:val="24"/>
        </w:rPr>
        <w:t>’s Legal Practitioners</w:t>
      </w:r>
    </w:p>
    <w:p w:rsidR="00693FD7" w:rsidRPr="005F301F" w:rsidRDefault="00693FD7" w:rsidP="00E05FBF">
      <w:pPr>
        <w:jc w:val="both"/>
        <w:rPr>
          <w:rFonts w:ascii="Times New Roman" w:hAnsi="Times New Roman" w:cs="Times New Roman"/>
          <w:sz w:val="24"/>
          <w:szCs w:val="24"/>
        </w:rPr>
      </w:pPr>
    </w:p>
    <w:p w:rsidR="0018702C" w:rsidRPr="005F301F" w:rsidRDefault="0018702C" w:rsidP="00E05FBF">
      <w:pPr>
        <w:jc w:val="both"/>
        <w:rPr>
          <w:rFonts w:ascii="Times New Roman" w:hAnsi="Times New Roman" w:cs="Times New Roman"/>
        </w:rPr>
      </w:pPr>
    </w:p>
    <w:sectPr w:rsidR="0018702C" w:rsidRPr="005F301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2F" w:rsidRDefault="0099612F" w:rsidP="00CC2143">
      <w:pPr>
        <w:spacing w:after="0" w:line="240" w:lineRule="auto"/>
      </w:pPr>
      <w:r>
        <w:separator/>
      </w:r>
    </w:p>
  </w:endnote>
  <w:endnote w:type="continuationSeparator" w:id="0">
    <w:p w:rsidR="0099612F" w:rsidRDefault="0099612F" w:rsidP="00CC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2F" w:rsidRDefault="0099612F" w:rsidP="00CC2143">
      <w:pPr>
        <w:spacing w:after="0" w:line="240" w:lineRule="auto"/>
      </w:pPr>
      <w:r>
        <w:separator/>
      </w:r>
    </w:p>
  </w:footnote>
  <w:footnote w:type="continuationSeparator" w:id="0">
    <w:p w:rsidR="0099612F" w:rsidRDefault="0099612F" w:rsidP="00CC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143" w:rsidRDefault="00CC2143">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143" w:rsidRDefault="005D196B" w:rsidP="00CC2143">
                          <w:pPr>
                            <w:spacing w:after="0" w:line="240" w:lineRule="auto"/>
                            <w:jc w:val="right"/>
                            <w:rPr>
                              <w:noProof/>
                            </w:rPr>
                          </w:pPr>
                          <w:r>
                            <w:rPr>
                              <w:noProof/>
                            </w:rPr>
                            <w:t>Judgment No. SC 140</w:t>
                          </w:r>
                          <w:r w:rsidR="00CC2143">
                            <w:rPr>
                              <w:noProof/>
                            </w:rPr>
                            <w:t>/20</w:t>
                          </w:r>
                        </w:p>
                        <w:p w:rsidR="00CC2143" w:rsidRDefault="00CC2143" w:rsidP="00CC2143">
                          <w:pPr>
                            <w:spacing w:after="0" w:line="240" w:lineRule="auto"/>
                            <w:jc w:val="right"/>
                            <w:rPr>
                              <w:noProof/>
                            </w:rPr>
                          </w:pPr>
                          <w:r>
                            <w:rPr>
                              <w:noProof/>
                            </w:rPr>
                            <w:t>Civil Appeal No. SC 280/20</w:t>
                          </w:r>
                        </w:p>
                        <w:p w:rsidR="00CC2143" w:rsidRDefault="00CC214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C2143" w:rsidRDefault="005D196B" w:rsidP="00CC2143">
                    <w:pPr>
                      <w:spacing w:after="0" w:line="240" w:lineRule="auto"/>
                      <w:jc w:val="right"/>
                      <w:rPr>
                        <w:noProof/>
                      </w:rPr>
                    </w:pPr>
                    <w:r>
                      <w:rPr>
                        <w:noProof/>
                      </w:rPr>
                      <w:t>Judgment No. SC 140</w:t>
                    </w:r>
                    <w:r w:rsidR="00CC2143">
                      <w:rPr>
                        <w:noProof/>
                      </w:rPr>
                      <w:t>/20</w:t>
                    </w:r>
                  </w:p>
                  <w:p w:rsidR="00CC2143" w:rsidRDefault="00CC2143" w:rsidP="00CC2143">
                    <w:pPr>
                      <w:spacing w:after="0" w:line="240" w:lineRule="auto"/>
                      <w:jc w:val="right"/>
                      <w:rPr>
                        <w:noProof/>
                      </w:rPr>
                    </w:pPr>
                    <w:r>
                      <w:rPr>
                        <w:noProof/>
                      </w:rPr>
                      <w:t>Civil Appeal No. SC 280/20</w:t>
                    </w:r>
                  </w:p>
                  <w:p w:rsidR="00CC2143" w:rsidRDefault="00CC2143">
                    <w:pPr>
                      <w:spacing w:after="0" w:line="240" w:lineRule="auto"/>
                      <w:jc w:val="right"/>
                      <w:rPr>
                        <w:noProof/>
                      </w:rPr>
                    </w:pP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C2143" w:rsidRDefault="00CC2143">
                          <w:pPr>
                            <w:spacing w:after="0" w:line="240" w:lineRule="auto"/>
                            <w:rPr>
                              <w:color w:val="FFFFFF" w:themeColor="background1"/>
                            </w:rPr>
                          </w:pPr>
                          <w:r>
                            <w:fldChar w:fldCharType="begin"/>
                          </w:r>
                          <w:r>
                            <w:instrText xml:space="preserve"> PAGE   \* MERGEFORMAT </w:instrText>
                          </w:r>
                          <w:r>
                            <w:fldChar w:fldCharType="separate"/>
                          </w:r>
                          <w:r w:rsidR="00F90ED7" w:rsidRPr="00F90ED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C2143" w:rsidRDefault="00CC2143">
                    <w:pPr>
                      <w:spacing w:after="0" w:line="240" w:lineRule="auto"/>
                      <w:rPr>
                        <w:color w:val="FFFFFF" w:themeColor="background1"/>
                      </w:rPr>
                    </w:pPr>
                    <w:r>
                      <w:fldChar w:fldCharType="begin"/>
                    </w:r>
                    <w:r>
                      <w:instrText xml:space="preserve"> PAGE   \* MERGEFORMAT </w:instrText>
                    </w:r>
                    <w:r>
                      <w:fldChar w:fldCharType="separate"/>
                    </w:r>
                    <w:r w:rsidR="00F90ED7" w:rsidRPr="00F90ED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567E2"/>
    <w:multiLevelType w:val="hybridMultilevel"/>
    <w:tmpl w:val="4E9E68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1C32EB"/>
    <w:multiLevelType w:val="hybridMultilevel"/>
    <w:tmpl w:val="FCE8F6E2"/>
    <w:lvl w:ilvl="0" w:tplc="1586F62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4BDD2D80"/>
    <w:multiLevelType w:val="hybridMultilevel"/>
    <w:tmpl w:val="6C52E0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A71CAB"/>
    <w:multiLevelType w:val="hybridMultilevel"/>
    <w:tmpl w:val="AD66BF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43"/>
    <w:rsid w:val="00006D59"/>
    <w:rsid w:val="00013CF5"/>
    <w:rsid w:val="000260C3"/>
    <w:rsid w:val="0003071E"/>
    <w:rsid w:val="0003416E"/>
    <w:rsid w:val="000409EB"/>
    <w:rsid w:val="0006221D"/>
    <w:rsid w:val="00076A06"/>
    <w:rsid w:val="00083254"/>
    <w:rsid w:val="000A0CB3"/>
    <w:rsid w:val="000A46A9"/>
    <w:rsid w:val="000A7920"/>
    <w:rsid w:val="000B6A54"/>
    <w:rsid w:val="000C27E8"/>
    <w:rsid w:val="000C70D8"/>
    <w:rsid w:val="000D2981"/>
    <w:rsid w:val="000D54FA"/>
    <w:rsid w:val="000F1D02"/>
    <w:rsid w:val="00104E85"/>
    <w:rsid w:val="0011212D"/>
    <w:rsid w:val="00113E37"/>
    <w:rsid w:val="001145FC"/>
    <w:rsid w:val="00123CB2"/>
    <w:rsid w:val="00131870"/>
    <w:rsid w:val="001403B5"/>
    <w:rsid w:val="0015098E"/>
    <w:rsid w:val="0015191C"/>
    <w:rsid w:val="00154DC0"/>
    <w:rsid w:val="001567D4"/>
    <w:rsid w:val="00157083"/>
    <w:rsid w:val="001700A3"/>
    <w:rsid w:val="00183491"/>
    <w:rsid w:val="0018702C"/>
    <w:rsid w:val="0019011A"/>
    <w:rsid w:val="00190CF2"/>
    <w:rsid w:val="001965A4"/>
    <w:rsid w:val="001A1807"/>
    <w:rsid w:val="001A4579"/>
    <w:rsid w:val="001A757F"/>
    <w:rsid w:val="001A7C65"/>
    <w:rsid w:val="001C2D46"/>
    <w:rsid w:val="001D1812"/>
    <w:rsid w:val="001D733B"/>
    <w:rsid w:val="00217AAD"/>
    <w:rsid w:val="00242E8C"/>
    <w:rsid w:val="00243232"/>
    <w:rsid w:val="00253906"/>
    <w:rsid w:val="0026441E"/>
    <w:rsid w:val="00270F58"/>
    <w:rsid w:val="00273E1B"/>
    <w:rsid w:val="0027559A"/>
    <w:rsid w:val="0027764B"/>
    <w:rsid w:val="00280E54"/>
    <w:rsid w:val="002914AC"/>
    <w:rsid w:val="00293D1D"/>
    <w:rsid w:val="002941BE"/>
    <w:rsid w:val="002B6853"/>
    <w:rsid w:val="002C0153"/>
    <w:rsid w:val="002C08ED"/>
    <w:rsid w:val="002C1AF6"/>
    <w:rsid w:val="002C55DE"/>
    <w:rsid w:val="002D716F"/>
    <w:rsid w:val="002E19E0"/>
    <w:rsid w:val="002E3FAA"/>
    <w:rsid w:val="002E41C7"/>
    <w:rsid w:val="002E47AA"/>
    <w:rsid w:val="002F26FD"/>
    <w:rsid w:val="002F63CA"/>
    <w:rsid w:val="002F7302"/>
    <w:rsid w:val="003027E7"/>
    <w:rsid w:val="0031157A"/>
    <w:rsid w:val="003130AC"/>
    <w:rsid w:val="00313DD1"/>
    <w:rsid w:val="003241EA"/>
    <w:rsid w:val="00324321"/>
    <w:rsid w:val="00326EA4"/>
    <w:rsid w:val="003304BE"/>
    <w:rsid w:val="0033061B"/>
    <w:rsid w:val="0034451D"/>
    <w:rsid w:val="003447B7"/>
    <w:rsid w:val="003505EC"/>
    <w:rsid w:val="00350CB6"/>
    <w:rsid w:val="003769C0"/>
    <w:rsid w:val="00376D13"/>
    <w:rsid w:val="003773C0"/>
    <w:rsid w:val="0037758E"/>
    <w:rsid w:val="003814F1"/>
    <w:rsid w:val="003A07CA"/>
    <w:rsid w:val="003C409C"/>
    <w:rsid w:val="003C4376"/>
    <w:rsid w:val="003D4F74"/>
    <w:rsid w:val="003D740C"/>
    <w:rsid w:val="003F3C06"/>
    <w:rsid w:val="004012EB"/>
    <w:rsid w:val="00401ECF"/>
    <w:rsid w:val="00404910"/>
    <w:rsid w:val="00404EFE"/>
    <w:rsid w:val="0041396E"/>
    <w:rsid w:val="00413B85"/>
    <w:rsid w:val="0041430B"/>
    <w:rsid w:val="00415753"/>
    <w:rsid w:val="00432929"/>
    <w:rsid w:val="00450F37"/>
    <w:rsid w:val="00461AE3"/>
    <w:rsid w:val="00464D20"/>
    <w:rsid w:val="00475AE7"/>
    <w:rsid w:val="00486E78"/>
    <w:rsid w:val="0049160E"/>
    <w:rsid w:val="004B0FA6"/>
    <w:rsid w:val="004B2C4B"/>
    <w:rsid w:val="004B4312"/>
    <w:rsid w:val="004B5E73"/>
    <w:rsid w:val="004B6205"/>
    <w:rsid w:val="004C3EA8"/>
    <w:rsid w:val="004D40F4"/>
    <w:rsid w:val="004D559E"/>
    <w:rsid w:val="004E78B5"/>
    <w:rsid w:val="004F0E6B"/>
    <w:rsid w:val="004F5D34"/>
    <w:rsid w:val="005019E8"/>
    <w:rsid w:val="00503046"/>
    <w:rsid w:val="00505522"/>
    <w:rsid w:val="00505956"/>
    <w:rsid w:val="00512459"/>
    <w:rsid w:val="00541F95"/>
    <w:rsid w:val="0054275C"/>
    <w:rsid w:val="00543323"/>
    <w:rsid w:val="00544CA4"/>
    <w:rsid w:val="005533D5"/>
    <w:rsid w:val="00553C14"/>
    <w:rsid w:val="00553EEB"/>
    <w:rsid w:val="005557B5"/>
    <w:rsid w:val="00560988"/>
    <w:rsid w:val="00560A6E"/>
    <w:rsid w:val="00562BD5"/>
    <w:rsid w:val="0056558D"/>
    <w:rsid w:val="00567197"/>
    <w:rsid w:val="005901A7"/>
    <w:rsid w:val="00594D27"/>
    <w:rsid w:val="00597970"/>
    <w:rsid w:val="005A34B6"/>
    <w:rsid w:val="005A6A47"/>
    <w:rsid w:val="005B0758"/>
    <w:rsid w:val="005B243B"/>
    <w:rsid w:val="005B5EE9"/>
    <w:rsid w:val="005B7887"/>
    <w:rsid w:val="005C10ED"/>
    <w:rsid w:val="005C2347"/>
    <w:rsid w:val="005C23D2"/>
    <w:rsid w:val="005C7DE2"/>
    <w:rsid w:val="005D196B"/>
    <w:rsid w:val="005E156F"/>
    <w:rsid w:val="005E7428"/>
    <w:rsid w:val="005F301F"/>
    <w:rsid w:val="005F4A79"/>
    <w:rsid w:val="006044D8"/>
    <w:rsid w:val="00611985"/>
    <w:rsid w:val="00614A01"/>
    <w:rsid w:val="00627AA5"/>
    <w:rsid w:val="00661F41"/>
    <w:rsid w:val="006632FA"/>
    <w:rsid w:val="006908B4"/>
    <w:rsid w:val="00693FD7"/>
    <w:rsid w:val="00694054"/>
    <w:rsid w:val="006A4803"/>
    <w:rsid w:val="006B5987"/>
    <w:rsid w:val="006B6A7F"/>
    <w:rsid w:val="006C2363"/>
    <w:rsid w:val="006C2958"/>
    <w:rsid w:val="006D79F2"/>
    <w:rsid w:val="006F5CB6"/>
    <w:rsid w:val="00712224"/>
    <w:rsid w:val="00732614"/>
    <w:rsid w:val="00733144"/>
    <w:rsid w:val="0073507C"/>
    <w:rsid w:val="00772120"/>
    <w:rsid w:val="007771F5"/>
    <w:rsid w:val="00777910"/>
    <w:rsid w:val="00785703"/>
    <w:rsid w:val="007935DF"/>
    <w:rsid w:val="007978B2"/>
    <w:rsid w:val="007A3F48"/>
    <w:rsid w:val="007B09D0"/>
    <w:rsid w:val="007B2186"/>
    <w:rsid w:val="007B21D6"/>
    <w:rsid w:val="007B383B"/>
    <w:rsid w:val="007C35A8"/>
    <w:rsid w:val="007E146D"/>
    <w:rsid w:val="007F507A"/>
    <w:rsid w:val="007F78C4"/>
    <w:rsid w:val="00801030"/>
    <w:rsid w:val="00805BF3"/>
    <w:rsid w:val="0081021E"/>
    <w:rsid w:val="00810E30"/>
    <w:rsid w:val="008156FB"/>
    <w:rsid w:val="008169F3"/>
    <w:rsid w:val="00820270"/>
    <w:rsid w:val="0083425B"/>
    <w:rsid w:val="00834378"/>
    <w:rsid w:val="00834C85"/>
    <w:rsid w:val="00837222"/>
    <w:rsid w:val="008407F8"/>
    <w:rsid w:val="00850EA1"/>
    <w:rsid w:val="0085368A"/>
    <w:rsid w:val="008553E7"/>
    <w:rsid w:val="00873FCF"/>
    <w:rsid w:val="00884283"/>
    <w:rsid w:val="008A0B97"/>
    <w:rsid w:val="008A4B09"/>
    <w:rsid w:val="008A7292"/>
    <w:rsid w:val="008B1376"/>
    <w:rsid w:val="008B1451"/>
    <w:rsid w:val="008B5BAD"/>
    <w:rsid w:val="008C3538"/>
    <w:rsid w:val="008D0147"/>
    <w:rsid w:val="008E63EE"/>
    <w:rsid w:val="00906F32"/>
    <w:rsid w:val="0090781E"/>
    <w:rsid w:val="00911CB8"/>
    <w:rsid w:val="00915959"/>
    <w:rsid w:val="0092223C"/>
    <w:rsid w:val="0094212A"/>
    <w:rsid w:val="00957604"/>
    <w:rsid w:val="00960795"/>
    <w:rsid w:val="00967BE5"/>
    <w:rsid w:val="00967C8A"/>
    <w:rsid w:val="00974236"/>
    <w:rsid w:val="00984E05"/>
    <w:rsid w:val="009877EB"/>
    <w:rsid w:val="0099612F"/>
    <w:rsid w:val="00997A1E"/>
    <w:rsid w:val="009A3440"/>
    <w:rsid w:val="009A3F68"/>
    <w:rsid w:val="009C4F56"/>
    <w:rsid w:val="009C70D0"/>
    <w:rsid w:val="009D25F4"/>
    <w:rsid w:val="009E787E"/>
    <w:rsid w:val="009F367E"/>
    <w:rsid w:val="009F410A"/>
    <w:rsid w:val="00A00376"/>
    <w:rsid w:val="00A213D5"/>
    <w:rsid w:val="00A22075"/>
    <w:rsid w:val="00A26F65"/>
    <w:rsid w:val="00A368E7"/>
    <w:rsid w:val="00A43C54"/>
    <w:rsid w:val="00A5015A"/>
    <w:rsid w:val="00A53011"/>
    <w:rsid w:val="00A53A6D"/>
    <w:rsid w:val="00A570DD"/>
    <w:rsid w:val="00A65374"/>
    <w:rsid w:val="00AA7BD7"/>
    <w:rsid w:val="00AB749D"/>
    <w:rsid w:val="00AC2771"/>
    <w:rsid w:val="00AC4AA5"/>
    <w:rsid w:val="00AC7BE0"/>
    <w:rsid w:val="00AF6188"/>
    <w:rsid w:val="00B02D28"/>
    <w:rsid w:val="00B06AD1"/>
    <w:rsid w:val="00B11188"/>
    <w:rsid w:val="00B171A9"/>
    <w:rsid w:val="00B2236D"/>
    <w:rsid w:val="00B3408E"/>
    <w:rsid w:val="00B349B6"/>
    <w:rsid w:val="00B41BFC"/>
    <w:rsid w:val="00B52C08"/>
    <w:rsid w:val="00B5623B"/>
    <w:rsid w:val="00B564E4"/>
    <w:rsid w:val="00B66CCD"/>
    <w:rsid w:val="00B80746"/>
    <w:rsid w:val="00B86784"/>
    <w:rsid w:val="00B8774C"/>
    <w:rsid w:val="00B92A9F"/>
    <w:rsid w:val="00B93423"/>
    <w:rsid w:val="00B95F70"/>
    <w:rsid w:val="00BA5F4F"/>
    <w:rsid w:val="00BB20E9"/>
    <w:rsid w:val="00BB6B7A"/>
    <w:rsid w:val="00BC4C21"/>
    <w:rsid w:val="00BC4F04"/>
    <w:rsid w:val="00BD3FD0"/>
    <w:rsid w:val="00BE178D"/>
    <w:rsid w:val="00BF018F"/>
    <w:rsid w:val="00BF06A6"/>
    <w:rsid w:val="00BF40B5"/>
    <w:rsid w:val="00BF4DA7"/>
    <w:rsid w:val="00BF637C"/>
    <w:rsid w:val="00C03D7A"/>
    <w:rsid w:val="00C056F9"/>
    <w:rsid w:val="00C10F45"/>
    <w:rsid w:val="00C30AB1"/>
    <w:rsid w:val="00C52ABD"/>
    <w:rsid w:val="00C941B9"/>
    <w:rsid w:val="00C960DC"/>
    <w:rsid w:val="00CA237F"/>
    <w:rsid w:val="00CB095F"/>
    <w:rsid w:val="00CB0E34"/>
    <w:rsid w:val="00CB2BE9"/>
    <w:rsid w:val="00CC2143"/>
    <w:rsid w:val="00CD56A9"/>
    <w:rsid w:val="00CF0E83"/>
    <w:rsid w:val="00CF4EDD"/>
    <w:rsid w:val="00D0260A"/>
    <w:rsid w:val="00D04522"/>
    <w:rsid w:val="00D06300"/>
    <w:rsid w:val="00D115C4"/>
    <w:rsid w:val="00D1680A"/>
    <w:rsid w:val="00D1795B"/>
    <w:rsid w:val="00D17DFE"/>
    <w:rsid w:val="00D33B79"/>
    <w:rsid w:val="00D401F0"/>
    <w:rsid w:val="00D41222"/>
    <w:rsid w:val="00D4187F"/>
    <w:rsid w:val="00D41978"/>
    <w:rsid w:val="00D60BAC"/>
    <w:rsid w:val="00D64922"/>
    <w:rsid w:val="00D6582C"/>
    <w:rsid w:val="00D66C84"/>
    <w:rsid w:val="00D86666"/>
    <w:rsid w:val="00DA2786"/>
    <w:rsid w:val="00DB0201"/>
    <w:rsid w:val="00DB7C3E"/>
    <w:rsid w:val="00DC5D72"/>
    <w:rsid w:val="00DD1495"/>
    <w:rsid w:val="00DD186A"/>
    <w:rsid w:val="00DD4354"/>
    <w:rsid w:val="00DE0ABD"/>
    <w:rsid w:val="00DF1751"/>
    <w:rsid w:val="00E00F17"/>
    <w:rsid w:val="00E047C2"/>
    <w:rsid w:val="00E05FBF"/>
    <w:rsid w:val="00E174B8"/>
    <w:rsid w:val="00E357E9"/>
    <w:rsid w:val="00E36C7A"/>
    <w:rsid w:val="00E402CE"/>
    <w:rsid w:val="00E50DD3"/>
    <w:rsid w:val="00E52AD2"/>
    <w:rsid w:val="00E77A85"/>
    <w:rsid w:val="00E802C7"/>
    <w:rsid w:val="00EB278C"/>
    <w:rsid w:val="00EB2E76"/>
    <w:rsid w:val="00EF0803"/>
    <w:rsid w:val="00EF206D"/>
    <w:rsid w:val="00EF6AF5"/>
    <w:rsid w:val="00F01A8B"/>
    <w:rsid w:val="00F02C96"/>
    <w:rsid w:val="00F03E22"/>
    <w:rsid w:val="00F26AE2"/>
    <w:rsid w:val="00F33ED3"/>
    <w:rsid w:val="00F515EA"/>
    <w:rsid w:val="00F757AC"/>
    <w:rsid w:val="00F76C12"/>
    <w:rsid w:val="00F830A6"/>
    <w:rsid w:val="00F90ED7"/>
    <w:rsid w:val="00F91E71"/>
    <w:rsid w:val="00F95C9E"/>
    <w:rsid w:val="00FB5465"/>
    <w:rsid w:val="00FC1218"/>
    <w:rsid w:val="00FC59BB"/>
    <w:rsid w:val="00FC6618"/>
    <w:rsid w:val="00FC7017"/>
    <w:rsid w:val="00FD6187"/>
    <w:rsid w:val="00FF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F266255-05DF-4E1C-AC2A-DF4E511B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4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143"/>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CC2143"/>
  </w:style>
  <w:style w:type="paragraph" w:styleId="Footer">
    <w:name w:val="footer"/>
    <w:basedOn w:val="Normal"/>
    <w:link w:val="FooterChar"/>
    <w:uiPriority w:val="99"/>
    <w:unhideWhenUsed/>
    <w:rsid w:val="00CC214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CC2143"/>
  </w:style>
  <w:style w:type="paragraph" w:styleId="ListParagraph">
    <w:name w:val="List Paragraph"/>
    <w:basedOn w:val="Normal"/>
    <w:uiPriority w:val="34"/>
    <w:qFormat/>
    <w:rsid w:val="00CC2143"/>
    <w:pPr>
      <w:ind w:left="720"/>
      <w:contextualSpacing/>
    </w:pPr>
  </w:style>
  <w:style w:type="paragraph" w:styleId="BalloonText">
    <w:name w:val="Balloon Text"/>
    <w:basedOn w:val="Normal"/>
    <w:link w:val="BalloonTextChar"/>
    <w:uiPriority w:val="99"/>
    <w:semiHidden/>
    <w:unhideWhenUsed/>
    <w:rsid w:val="00D4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1F0"/>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89E38-9763-40CB-8413-07849D64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2020-10-20T06:19:00Z</cp:lastPrinted>
  <dcterms:created xsi:type="dcterms:W3CDTF">2020-10-30T09:53:00Z</dcterms:created>
  <dcterms:modified xsi:type="dcterms:W3CDTF">2020-10-30T09:53:00Z</dcterms:modified>
</cp:coreProperties>
</file>