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A8" w:rsidRDefault="0009305A" w:rsidP="000930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TIBELLO TLOU</w:t>
      </w:r>
    </w:p>
    <w:p w:rsidR="0009305A" w:rsidRDefault="0009305A" w:rsidP="00093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9305A" w:rsidRDefault="0009305A" w:rsidP="00093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9305A" w:rsidRDefault="0009305A" w:rsidP="0009305A">
      <w:pPr>
        <w:spacing w:after="0" w:line="240" w:lineRule="auto"/>
        <w:jc w:val="both"/>
        <w:rPr>
          <w:rFonts w:ascii="Times New Roman" w:hAnsi="Times New Roman" w:cs="Times New Roman"/>
          <w:sz w:val="24"/>
          <w:szCs w:val="24"/>
        </w:rPr>
      </w:pPr>
    </w:p>
    <w:p w:rsidR="0009305A" w:rsidRDefault="0009305A" w:rsidP="0009305A">
      <w:pPr>
        <w:spacing w:after="0" w:line="240" w:lineRule="auto"/>
        <w:jc w:val="both"/>
        <w:rPr>
          <w:rFonts w:ascii="Times New Roman" w:hAnsi="Times New Roman" w:cs="Times New Roman"/>
          <w:sz w:val="24"/>
          <w:szCs w:val="24"/>
        </w:rPr>
      </w:pPr>
    </w:p>
    <w:p w:rsidR="0009305A" w:rsidRDefault="0009305A" w:rsidP="00093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9305A" w:rsidRDefault="0009305A" w:rsidP="00093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MUSHORE J</w:t>
      </w:r>
    </w:p>
    <w:p w:rsidR="0009305A" w:rsidRDefault="0009305A" w:rsidP="00093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B0F67">
        <w:rPr>
          <w:rFonts w:ascii="Times New Roman" w:hAnsi="Times New Roman" w:cs="Times New Roman"/>
          <w:sz w:val="24"/>
          <w:szCs w:val="24"/>
        </w:rPr>
        <w:t>5 December 201</w:t>
      </w:r>
      <w:r w:rsidR="00427925">
        <w:rPr>
          <w:rFonts w:ascii="Times New Roman" w:hAnsi="Times New Roman" w:cs="Times New Roman"/>
          <w:sz w:val="24"/>
          <w:szCs w:val="24"/>
        </w:rPr>
        <w:t>7</w:t>
      </w:r>
    </w:p>
    <w:p w:rsidR="0009305A" w:rsidRDefault="0009305A" w:rsidP="0009305A">
      <w:pPr>
        <w:spacing w:after="0" w:line="240" w:lineRule="auto"/>
        <w:jc w:val="both"/>
        <w:rPr>
          <w:rFonts w:ascii="Times New Roman" w:hAnsi="Times New Roman" w:cs="Times New Roman"/>
          <w:sz w:val="24"/>
          <w:szCs w:val="24"/>
        </w:rPr>
      </w:pPr>
    </w:p>
    <w:p w:rsidR="0009305A" w:rsidRDefault="0009305A" w:rsidP="0009305A">
      <w:pPr>
        <w:spacing w:after="0" w:line="240" w:lineRule="auto"/>
        <w:jc w:val="both"/>
        <w:rPr>
          <w:rFonts w:ascii="Times New Roman" w:hAnsi="Times New Roman" w:cs="Times New Roman"/>
          <w:sz w:val="24"/>
          <w:szCs w:val="24"/>
        </w:rPr>
      </w:pPr>
    </w:p>
    <w:p w:rsidR="0009305A" w:rsidRDefault="00AA0400" w:rsidP="000930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Simango, </w:t>
      </w:r>
      <w:r w:rsidR="0009305A">
        <w:rPr>
          <w:rFonts w:ascii="Times New Roman" w:hAnsi="Times New Roman" w:cs="Times New Roman"/>
          <w:sz w:val="24"/>
          <w:szCs w:val="24"/>
        </w:rPr>
        <w:t>for the applicant</w:t>
      </w:r>
    </w:p>
    <w:p w:rsidR="0009305A" w:rsidRDefault="001B0F67" w:rsidP="000930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Murevanhema, </w:t>
      </w:r>
      <w:r w:rsidR="0009305A">
        <w:rPr>
          <w:rFonts w:ascii="Times New Roman" w:hAnsi="Times New Roman" w:cs="Times New Roman"/>
          <w:sz w:val="24"/>
          <w:szCs w:val="24"/>
        </w:rPr>
        <w:t>for the respondent</w:t>
      </w:r>
    </w:p>
    <w:p w:rsidR="0009305A" w:rsidRDefault="0009305A" w:rsidP="0009305A">
      <w:pPr>
        <w:spacing w:after="0" w:line="240" w:lineRule="auto"/>
        <w:jc w:val="both"/>
        <w:rPr>
          <w:rFonts w:ascii="Times New Roman" w:hAnsi="Times New Roman" w:cs="Times New Roman"/>
          <w:sz w:val="24"/>
          <w:szCs w:val="24"/>
        </w:rPr>
      </w:pPr>
    </w:p>
    <w:p w:rsidR="0009305A" w:rsidRDefault="0009305A" w:rsidP="0009305A">
      <w:pPr>
        <w:spacing w:after="0" w:line="240" w:lineRule="auto"/>
        <w:jc w:val="both"/>
        <w:rPr>
          <w:rFonts w:ascii="Times New Roman" w:hAnsi="Times New Roman" w:cs="Times New Roman"/>
          <w:sz w:val="24"/>
          <w:szCs w:val="24"/>
        </w:rPr>
      </w:pPr>
    </w:p>
    <w:p w:rsidR="0009305A" w:rsidRDefault="0009305A" w:rsidP="000930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rsidR="0009305A" w:rsidRDefault="0009305A" w:rsidP="0009305A">
      <w:pPr>
        <w:spacing w:after="0" w:line="240" w:lineRule="auto"/>
        <w:jc w:val="both"/>
        <w:rPr>
          <w:rFonts w:ascii="Times New Roman" w:hAnsi="Times New Roman" w:cs="Times New Roman"/>
          <w:b/>
          <w:sz w:val="24"/>
          <w:szCs w:val="24"/>
        </w:rPr>
      </w:pPr>
    </w:p>
    <w:p w:rsidR="0009305A" w:rsidRDefault="0009305A" w:rsidP="0009305A">
      <w:pPr>
        <w:spacing w:after="0" w:line="240" w:lineRule="auto"/>
        <w:jc w:val="both"/>
        <w:rPr>
          <w:rFonts w:ascii="Times New Roman" w:hAnsi="Times New Roman" w:cs="Times New Roman"/>
          <w:b/>
          <w:sz w:val="24"/>
          <w:szCs w:val="24"/>
        </w:rPr>
      </w:pPr>
    </w:p>
    <w:p w:rsidR="009E73CE" w:rsidRDefault="0009305A" w:rsidP="000930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MUSHORE J: </w:t>
      </w:r>
      <w:r w:rsidR="009E73CE">
        <w:rPr>
          <w:rFonts w:ascii="Times New Roman" w:hAnsi="Times New Roman" w:cs="Times New Roman"/>
          <w:sz w:val="24"/>
          <w:szCs w:val="24"/>
        </w:rPr>
        <w:t>The applicant applied for bail pending trail. The applicant is awaiting trial on a charged of rape in terms of s 65 of the Criminal (Codification and Reform) Act [</w:t>
      </w:r>
      <w:r w:rsidR="009E73CE">
        <w:rPr>
          <w:rFonts w:ascii="Times New Roman" w:hAnsi="Times New Roman" w:cs="Times New Roman"/>
          <w:i/>
          <w:sz w:val="24"/>
          <w:szCs w:val="24"/>
        </w:rPr>
        <w:t>Chapter 9:23</w:t>
      </w:r>
      <w:r w:rsidR="009E73CE">
        <w:rPr>
          <w:rFonts w:ascii="Times New Roman" w:hAnsi="Times New Roman" w:cs="Times New Roman"/>
          <w:sz w:val="24"/>
          <w:szCs w:val="24"/>
        </w:rPr>
        <w:t>]. I dismissed the application.</w:t>
      </w:r>
    </w:p>
    <w:p w:rsidR="009D366B" w:rsidRDefault="009E73CE" w:rsidP="00093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Circumstances surrounding the charge are that sometime in October 2017, the applicant (a 35 year old male) was conveying school children in his commuter omnibus from school to home. Complainant (aged 7) years) was one of those children. It is alleged that when the applicant dropped the children off, he told complainant </w:t>
      </w:r>
      <w:r w:rsidRPr="009E73CE">
        <w:rPr>
          <w:rFonts w:ascii="Times New Roman" w:hAnsi="Times New Roman" w:cs="Times New Roman"/>
          <w:sz w:val="24"/>
          <w:szCs w:val="24"/>
          <w:u w:val="single"/>
        </w:rPr>
        <w:t>not</w:t>
      </w:r>
      <w:r w:rsidR="00903830">
        <w:rPr>
          <w:rFonts w:ascii="Times New Roman" w:hAnsi="Times New Roman" w:cs="Times New Roman"/>
          <w:sz w:val="24"/>
          <w:szCs w:val="24"/>
        </w:rPr>
        <w:t xml:space="preserve"> to disembark. Accused the</w:t>
      </w:r>
      <w:r>
        <w:rPr>
          <w:rFonts w:ascii="Times New Roman" w:hAnsi="Times New Roman" w:cs="Times New Roman"/>
          <w:sz w:val="24"/>
          <w:szCs w:val="24"/>
        </w:rPr>
        <w:t>n drove complainant to a bush area nearby. He got into the back passenger seat where complainant was seated, pulled up her uniform, removed her pants</w:t>
      </w:r>
      <w:r w:rsidR="00903830">
        <w:rPr>
          <w:rFonts w:ascii="Times New Roman" w:hAnsi="Times New Roman" w:cs="Times New Roman"/>
          <w:sz w:val="24"/>
          <w:szCs w:val="24"/>
        </w:rPr>
        <w:t xml:space="preserve"> </w:t>
      </w:r>
      <w:r>
        <w:rPr>
          <w:rFonts w:ascii="Times New Roman" w:hAnsi="Times New Roman" w:cs="Times New Roman"/>
          <w:sz w:val="24"/>
          <w:szCs w:val="24"/>
        </w:rPr>
        <w:t xml:space="preserve">and raped her. </w:t>
      </w:r>
      <w:r w:rsidR="00903830">
        <w:rPr>
          <w:rFonts w:ascii="Times New Roman" w:hAnsi="Times New Roman" w:cs="Times New Roman"/>
          <w:sz w:val="24"/>
          <w:szCs w:val="24"/>
        </w:rPr>
        <w:t>After</w:t>
      </w:r>
      <w:r>
        <w:rPr>
          <w:rFonts w:ascii="Times New Roman" w:hAnsi="Times New Roman" w:cs="Times New Roman"/>
          <w:sz w:val="24"/>
          <w:szCs w:val="24"/>
        </w:rPr>
        <w:t xml:space="preserve"> he had raped complainant, he wiped the bloodstains off the seat, and told complainant to go home. He told her not to report the rape. Sometime later, when complainant’s mother was bathing her, she noticed that complainant’s private parts were different. When she asked her </w:t>
      </w:r>
      <w:r w:rsidR="00DB2CC9">
        <w:rPr>
          <w:rFonts w:ascii="Times New Roman" w:hAnsi="Times New Roman" w:cs="Times New Roman"/>
          <w:sz w:val="24"/>
          <w:szCs w:val="24"/>
        </w:rPr>
        <w:t>daughter that</w:t>
      </w:r>
      <w:r>
        <w:rPr>
          <w:rFonts w:ascii="Times New Roman" w:hAnsi="Times New Roman" w:cs="Times New Roman"/>
          <w:sz w:val="24"/>
          <w:szCs w:val="24"/>
        </w:rPr>
        <w:t xml:space="preserve"> is when complainant told her mother what happened. A report was made to the police leading</w:t>
      </w:r>
      <w:r w:rsidR="009D366B">
        <w:rPr>
          <w:rFonts w:ascii="Times New Roman" w:hAnsi="Times New Roman" w:cs="Times New Roman"/>
          <w:sz w:val="24"/>
          <w:szCs w:val="24"/>
        </w:rPr>
        <w:t xml:space="preserve"> to the applicant’s arrest. A medical report was done. The report was not made part of the record neither was the form 242.</w:t>
      </w:r>
    </w:p>
    <w:p w:rsidR="009D366B" w:rsidRDefault="009D366B" w:rsidP="00093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Accused’s defence was an outright denial that he had ever been alone with complainant. He denied that he had raped her. However, he admitted that he knew complainant as a pupil whom he used to drive from school.</w:t>
      </w:r>
    </w:p>
    <w:p w:rsidR="005659DC" w:rsidRDefault="009D366B" w:rsidP="00093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His application for bail</w:t>
      </w:r>
      <w:r w:rsidR="00903830">
        <w:rPr>
          <w:rFonts w:ascii="Times New Roman" w:hAnsi="Times New Roman" w:cs="Times New Roman"/>
          <w:sz w:val="24"/>
          <w:szCs w:val="24"/>
        </w:rPr>
        <w:t xml:space="preserve"> was predicated open his denying that he raped complainant; and </w:t>
      </w:r>
      <w:r>
        <w:rPr>
          <w:rFonts w:ascii="Times New Roman" w:hAnsi="Times New Roman" w:cs="Times New Roman"/>
          <w:sz w:val="24"/>
          <w:szCs w:val="24"/>
        </w:rPr>
        <w:t xml:space="preserve"> that he </w:t>
      </w:r>
      <w:r w:rsidR="00903830">
        <w:rPr>
          <w:rFonts w:ascii="Times New Roman" w:hAnsi="Times New Roman" w:cs="Times New Roman"/>
          <w:sz w:val="24"/>
          <w:szCs w:val="24"/>
        </w:rPr>
        <w:t xml:space="preserve">had </w:t>
      </w:r>
      <w:r>
        <w:rPr>
          <w:rFonts w:ascii="Times New Roman" w:hAnsi="Times New Roman" w:cs="Times New Roman"/>
          <w:sz w:val="24"/>
          <w:szCs w:val="24"/>
        </w:rPr>
        <w:t xml:space="preserve">co-operated with the Police and that he has lived a crime-free life. He said he had </w:t>
      </w:r>
      <w:r>
        <w:rPr>
          <w:rFonts w:ascii="Times New Roman" w:hAnsi="Times New Roman" w:cs="Times New Roman"/>
          <w:sz w:val="24"/>
          <w:szCs w:val="24"/>
        </w:rPr>
        <w:lastRenderedPageBreak/>
        <w:t>witnesses who could verify that he had never been alone with the complainant without providing the names of the witnesses.</w:t>
      </w:r>
    </w:p>
    <w:p w:rsidR="005659DC" w:rsidRDefault="005659DC" w:rsidP="00093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stated that whilst it had no objection to the applicant</w:t>
      </w:r>
      <w:r w:rsidR="00903830">
        <w:rPr>
          <w:rFonts w:ascii="Times New Roman" w:hAnsi="Times New Roman" w:cs="Times New Roman"/>
          <w:sz w:val="24"/>
          <w:szCs w:val="24"/>
        </w:rPr>
        <w:t xml:space="preserve"> being admitted to bail, its concession would depend on the following. </w:t>
      </w:r>
    </w:p>
    <w:p w:rsidR="00D4718C" w:rsidRDefault="005659DC" w:rsidP="00D4718C">
      <w:pPr>
        <w:spacing w:after="0" w:line="240" w:lineRule="auto"/>
        <w:ind w:left="720"/>
        <w:jc w:val="both"/>
        <w:rPr>
          <w:rFonts w:ascii="Times New Roman" w:hAnsi="Times New Roman" w:cs="Times New Roman"/>
        </w:rPr>
      </w:pPr>
      <w:r w:rsidRPr="005612E3">
        <w:rPr>
          <w:rFonts w:ascii="Times New Roman" w:hAnsi="Times New Roman" w:cs="Times New Roman"/>
        </w:rPr>
        <w:t>“</w:t>
      </w:r>
      <w:r w:rsidR="00903830" w:rsidRPr="005612E3">
        <w:rPr>
          <w:rFonts w:ascii="Times New Roman" w:hAnsi="Times New Roman" w:cs="Times New Roman"/>
        </w:rPr>
        <w:t xml:space="preserve">(That) </w:t>
      </w:r>
      <w:r w:rsidR="00D4718C" w:rsidRPr="005612E3">
        <w:rPr>
          <w:rFonts w:ascii="Times New Roman" w:hAnsi="Times New Roman" w:cs="Times New Roman"/>
        </w:rPr>
        <w:t>..applicant is enjoined to proffer an alternative address to allay fears of interference. The respondent has considered the age of the complainant and that she is a school pupil. The risk of interference has to be minimized</w:t>
      </w:r>
      <w:r w:rsidR="00D4718C">
        <w:rPr>
          <w:rFonts w:ascii="Times New Roman" w:hAnsi="Times New Roman" w:cs="Times New Roman"/>
        </w:rPr>
        <w:t>.”</w:t>
      </w:r>
    </w:p>
    <w:p w:rsidR="00D4718C" w:rsidRDefault="00D4718C" w:rsidP="00D4718C">
      <w:pPr>
        <w:spacing w:after="0" w:line="240" w:lineRule="auto"/>
        <w:ind w:left="720"/>
        <w:jc w:val="both"/>
        <w:rPr>
          <w:rFonts w:ascii="Times New Roman" w:hAnsi="Times New Roman" w:cs="Times New Roman"/>
        </w:rPr>
      </w:pPr>
    </w:p>
    <w:p w:rsidR="00BE7E18" w:rsidRDefault="00D4718C" w:rsidP="00DB2CC9">
      <w:pPr>
        <w:spacing w:after="0" w:line="360" w:lineRule="auto"/>
        <w:ind w:firstLine="720"/>
        <w:jc w:val="both"/>
        <w:rPr>
          <w:rFonts w:ascii="Times New Roman" w:hAnsi="Times New Roman" w:cs="Times New Roman"/>
          <w:sz w:val="24"/>
          <w:szCs w:val="24"/>
        </w:rPr>
      </w:pPr>
      <w:r w:rsidRPr="00D4718C">
        <w:rPr>
          <w:rFonts w:ascii="Times New Roman" w:hAnsi="Times New Roman" w:cs="Times New Roman"/>
          <w:sz w:val="24"/>
          <w:szCs w:val="24"/>
        </w:rPr>
        <w:t>Section 117 to grant bail</w:t>
      </w:r>
      <w:r w:rsidR="00004731">
        <w:rPr>
          <w:rFonts w:ascii="Times New Roman" w:hAnsi="Times New Roman" w:cs="Times New Roman"/>
          <w:sz w:val="24"/>
          <w:szCs w:val="24"/>
        </w:rPr>
        <w:t xml:space="preserve"> provides that t</w:t>
      </w:r>
      <w:r w:rsidR="00DB2CC9">
        <w:rPr>
          <w:rFonts w:ascii="Times New Roman" w:hAnsi="Times New Roman" w:cs="Times New Roman"/>
          <w:sz w:val="24"/>
          <w:szCs w:val="24"/>
        </w:rPr>
        <w:t>he</w:t>
      </w:r>
      <w:r w:rsidR="00004731">
        <w:rPr>
          <w:rFonts w:ascii="Times New Roman" w:hAnsi="Times New Roman" w:cs="Times New Roman"/>
          <w:sz w:val="24"/>
          <w:szCs w:val="24"/>
        </w:rPr>
        <w:t xml:space="preserve"> denial of bail </w:t>
      </w:r>
      <w:r w:rsidRPr="00D4718C">
        <w:rPr>
          <w:rFonts w:ascii="Times New Roman" w:hAnsi="Times New Roman" w:cs="Times New Roman"/>
          <w:sz w:val="24"/>
          <w:szCs w:val="24"/>
        </w:rPr>
        <w:t xml:space="preserve"> “</w:t>
      </w:r>
      <w:r w:rsidRPr="00004731">
        <w:rPr>
          <w:rFonts w:ascii="Times New Roman" w:hAnsi="Times New Roman" w:cs="Times New Roman"/>
          <w:i/>
          <w:sz w:val="24"/>
          <w:szCs w:val="24"/>
        </w:rPr>
        <w:t>shall be in the interests of justice</w:t>
      </w:r>
      <w:r w:rsidR="00004731" w:rsidRPr="00004731">
        <w:rPr>
          <w:rFonts w:ascii="Times New Roman" w:hAnsi="Times New Roman" w:cs="Times New Roman"/>
          <w:i/>
          <w:sz w:val="24"/>
          <w:szCs w:val="24"/>
        </w:rPr>
        <w:t>”</w:t>
      </w:r>
      <w:r w:rsidRPr="00D4718C">
        <w:rPr>
          <w:rFonts w:ascii="Times New Roman" w:hAnsi="Times New Roman" w:cs="Times New Roman"/>
          <w:sz w:val="24"/>
          <w:szCs w:val="24"/>
        </w:rPr>
        <w:t>.</w:t>
      </w:r>
      <w:r w:rsidR="00004731">
        <w:rPr>
          <w:rFonts w:ascii="Times New Roman" w:hAnsi="Times New Roman" w:cs="Times New Roman"/>
          <w:sz w:val="24"/>
          <w:szCs w:val="24"/>
        </w:rPr>
        <w:t xml:space="preserve"> Such a determin</w:t>
      </w:r>
      <w:r w:rsidRPr="00D4718C">
        <w:rPr>
          <w:rFonts w:ascii="Times New Roman" w:hAnsi="Times New Roman" w:cs="Times New Roman"/>
          <w:sz w:val="24"/>
          <w:szCs w:val="24"/>
        </w:rPr>
        <w:t>ation</w:t>
      </w:r>
      <w:r w:rsidR="00C76DD7">
        <w:rPr>
          <w:rFonts w:ascii="Times New Roman" w:hAnsi="Times New Roman" w:cs="Times New Roman"/>
          <w:sz w:val="24"/>
          <w:szCs w:val="24"/>
        </w:rPr>
        <w:t xml:space="preserve"> </w:t>
      </w:r>
      <w:r w:rsidR="00004731">
        <w:rPr>
          <w:rFonts w:ascii="Times New Roman" w:hAnsi="Times New Roman" w:cs="Times New Roman"/>
          <w:sz w:val="24"/>
          <w:szCs w:val="24"/>
        </w:rPr>
        <w:t>is made by a consideration of all interests,</w:t>
      </w:r>
      <w:r w:rsidR="00C76DD7">
        <w:rPr>
          <w:rFonts w:ascii="Times New Roman" w:hAnsi="Times New Roman" w:cs="Times New Roman"/>
          <w:sz w:val="24"/>
          <w:szCs w:val="24"/>
        </w:rPr>
        <w:t xml:space="preserve"> and not </w:t>
      </w:r>
      <w:r w:rsidR="00004731">
        <w:rPr>
          <w:rFonts w:ascii="Times New Roman" w:hAnsi="Times New Roman" w:cs="Times New Roman"/>
          <w:sz w:val="24"/>
          <w:szCs w:val="24"/>
        </w:rPr>
        <w:t xml:space="preserve">solely </w:t>
      </w:r>
      <w:r w:rsidR="00C76DD7">
        <w:rPr>
          <w:rFonts w:ascii="Times New Roman" w:hAnsi="Times New Roman" w:cs="Times New Roman"/>
          <w:sz w:val="24"/>
          <w:szCs w:val="24"/>
        </w:rPr>
        <w:t xml:space="preserve">upon the interests or rights of the applicant alone. Whilst it is true that the applicant has a right to be presumed innocent, the interests of justice can best be evaluated by a proper application of the peremptory provisions of the Constitution. </w:t>
      </w:r>
    </w:p>
    <w:p w:rsidR="00BE7E18" w:rsidRDefault="00BE7E18" w:rsidP="00052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46 of the Constitution enjoins me to:</w:t>
      </w:r>
    </w:p>
    <w:p w:rsidR="00BE7E18" w:rsidRDefault="00BE7E18" w:rsidP="00BE7E18">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46 (1) give full effect to the rights and freedoms enshrined in the Declaration of Rights”.</w:t>
      </w:r>
    </w:p>
    <w:p w:rsidR="00BE7E18" w:rsidRDefault="00BE7E18" w:rsidP="00BE7E18">
      <w:pPr>
        <w:spacing w:after="0" w:line="240" w:lineRule="auto"/>
        <w:jc w:val="both"/>
        <w:rPr>
          <w:rFonts w:ascii="Times New Roman" w:hAnsi="Times New Roman" w:cs="Times New Roman"/>
        </w:rPr>
      </w:pPr>
    </w:p>
    <w:p w:rsidR="00BE7E18" w:rsidRDefault="00BE7E18" w:rsidP="0000473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Section 86 </w:t>
      </w:r>
      <w:r w:rsidR="00004731">
        <w:rPr>
          <w:rFonts w:ascii="Times New Roman" w:hAnsi="Times New Roman" w:cs="Times New Roman"/>
          <w:sz w:val="24"/>
          <w:szCs w:val="24"/>
        </w:rPr>
        <w:t xml:space="preserve">(1) </w:t>
      </w:r>
      <w:r>
        <w:rPr>
          <w:rFonts w:ascii="Times New Roman" w:hAnsi="Times New Roman" w:cs="Times New Roman"/>
          <w:sz w:val="24"/>
          <w:szCs w:val="24"/>
        </w:rPr>
        <w:t>of the Constitution directs the courts to recognize that where there are existent rights</w:t>
      </w:r>
      <w:r w:rsidR="00004731">
        <w:rPr>
          <w:rFonts w:ascii="Times New Roman" w:hAnsi="Times New Roman" w:cs="Times New Roman"/>
          <w:sz w:val="24"/>
          <w:szCs w:val="24"/>
        </w:rPr>
        <w:t>,</w:t>
      </w:r>
      <w:r>
        <w:rPr>
          <w:rFonts w:ascii="Times New Roman" w:hAnsi="Times New Roman" w:cs="Times New Roman"/>
          <w:sz w:val="24"/>
          <w:szCs w:val="24"/>
        </w:rPr>
        <w:t xml:space="preserve"> such rights </w:t>
      </w:r>
      <w:r w:rsidR="00004731" w:rsidRPr="00004731">
        <w:rPr>
          <w:rFonts w:ascii="Times New Roman" w:hAnsi="Times New Roman" w:cs="Times New Roman"/>
          <w:i/>
          <w:sz w:val="24"/>
          <w:szCs w:val="24"/>
        </w:rPr>
        <w:t>“</w:t>
      </w:r>
      <w:r w:rsidRPr="00004731">
        <w:rPr>
          <w:rFonts w:ascii="Times New Roman" w:hAnsi="Times New Roman" w:cs="Times New Roman"/>
          <w:i/>
          <w:sz w:val="24"/>
          <w:szCs w:val="24"/>
        </w:rPr>
        <w:t>must be exercised reasonably and with due regard for the rights and freedoms of other persons</w:t>
      </w:r>
      <w:r w:rsidR="00004731" w:rsidRPr="00004731">
        <w:rPr>
          <w:rFonts w:ascii="Times New Roman" w:hAnsi="Times New Roman" w:cs="Times New Roman"/>
          <w:i/>
          <w:sz w:val="24"/>
          <w:szCs w:val="24"/>
        </w:rPr>
        <w:t>”</w:t>
      </w:r>
      <w:r w:rsidRPr="00004731">
        <w:rPr>
          <w:rFonts w:ascii="Times New Roman" w:hAnsi="Times New Roman" w:cs="Times New Roman"/>
          <w:i/>
          <w:sz w:val="24"/>
          <w:szCs w:val="24"/>
        </w:rPr>
        <w:t>.</w:t>
      </w:r>
      <w:r>
        <w:rPr>
          <w:rFonts w:ascii="Times New Roman" w:hAnsi="Times New Roman" w:cs="Times New Roman"/>
          <w:sz w:val="24"/>
          <w:szCs w:val="24"/>
        </w:rPr>
        <w:t xml:space="preserve"> </w:t>
      </w:r>
    </w:p>
    <w:p w:rsidR="00BE7E18" w:rsidRDefault="00BE7E18" w:rsidP="00BE7E18">
      <w:pPr>
        <w:spacing w:after="0" w:line="240" w:lineRule="auto"/>
        <w:ind w:left="720"/>
        <w:jc w:val="both"/>
        <w:rPr>
          <w:rFonts w:ascii="Times New Roman" w:hAnsi="Times New Roman" w:cs="Times New Roman"/>
          <w:sz w:val="24"/>
          <w:szCs w:val="24"/>
        </w:rPr>
      </w:pPr>
    </w:p>
    <w:p w:rsidR="002717DD" w:rsidRPr="00004731" w:rsidRDefault="00004731" w:rsidP="00004731">
      <w:pPr>
        <w:spacing w:after="0" w:line="360" w:lineRule="auto"/>
        <w:ind w:firstLine="720"/>
        <w:jc w:val="both"/>
        <w:rPr>
          <w:rFonts w:ascii="Times New Roman" w:hAnsi="Times New Roman" w:cs="Times New Roman"/>
          <w:i/>
        </w:rPr>
      </w:pPr>
      <w:r>
        <w:rPr>
          <w:rFonts w:ascii="Times New Roman" w:hAnsi="Times New Roman" w:cs="Times New Roman"/>
          <w:sz w:val="24"/>
          <w:szCs w:val="24"/>
        </w:rPr>
        <w:t xml:space="preserve">Section </w:t>
      </w:r>
      <w:r w:rsidR="00BE7E18">
        <w:rPr>
          <w:rFonts w:ascii="Times New Roman" w:hAnsi="Times New Roman" w:cs="Times New Roman"/>
          <w:sz w:val="24"/>
          <w:szCs w:val="24"/>
        </w:rPr>
        <w:t>46 (2)</w:t>
      </w:r>
      <w:r>
        <w:rPr>
          <w:rFonts w:ascii="Times New Roman" w:hAnsi="Times New Roman" w:cs="Times New Roman"/>
          <w:sz w:val="24"/>
          <w:szCs w:val="24"/>
        </w:rPr>
        <w:t>of the Constitution</w:t>
      </w:r>
      <w:r w:rsidR="00BE7E18">
        <w:rPr>
          <w:rFonts w:ascii="Times New Roman" w:hAnsi="Times New Roman" w:cs="Times New Roman"/>
          <w:sz w:val="24"/>
          <w:szCs w:val="24"/>
        </w:rPr>
        <w:t xml:space="preserve"> requires the courts to </w:t>
      </w:r>
      <w:r>
        <w:rPr>
          <w:rFonts w:ascii="Times New Roman" w:hAnsi="Times New Roman" w:cs="Times New Roman"/>
          <w:sz w:val="24"/>
          <w:szCs w:val="24"/>
        </w:rPr>
        <w:t xml:space="preserve">be cognizant of the Declaration of </w:t>
      </w:r>
      <w:r w:rsidR="00DB2CC9">
        <w:rPr>
          <w:rFonts w:ascii="Times New Roman" w:hAnsi="Times New Roman" w:cs="Times New Roman"/>
          <w:sz w:val="24"/>
          <w:szCs w:val="24"/>
        </w:rPr>
        <w:t>Rights</w:t>
      </w:r>
      <w:r>
        <w:rPr>
          <w:rFonts w:ascii="Times New Roman" w:hAnsi="Times New Roman" w:cs="Times New Roman"/>
          <w:sz w:val="24"/>
          <w:szCs w:val="24"/>
        </w:rPr>
        <w:t xml:space="preserve">, </w:t>
      </w:r>
      <w:r w:rsidRPr="00004731">
        <w:rPr>
          <w:rFonts w:ascii="Times New Roman" w:hAnsi="Times New Roman" w:cs="Times New Roman"/>
          <w:i/>
          <w:sz w:val="24"/>
          <w:szCs w:val="24"/>
        </w:rPr>
        <w:t>“</w:t>
      </w:r>
      <w:r w:rsidR="00BE7E18" w:rsidRPr="00004731">
        <w:rPr>
          <w:rFonts w:ascii="Times New Roman" w:hAnsi="Times New Roman" w:cs="Times New Roman"/>
          <w:i/>
          <w:sz w:val="24"/>
          <w:szCs w:val="24"/>
        </w:rPr>
        <w:t xml:space="preserve"> when developing the common law and customary law, every court must promote and be guided by the spirits and objectives of this </w:t>
      </w:r>
      <w:r w:rsidRPr="00004731">
        <w:rPr>
          <w:rFonts w:ascii="Times New Roman" w:hAnsi="Times New Roman" w:cs="Times New Roman"/>
          <w:i/>
          <w:sz w:val="24"/>
          <w:szCs w:val="24"/>
        </w:rPr>
        <w:t>C</w:t>
      </w:r>
      <w:r w:rsidR="00BE7E18" w:rsidRPr="00004731">
        <w:rPr>
          <w:rFonts w:ascii="Times New Roman" w:hAnsi="Times New Roman" w:cs="Times New Roman"/>
          <w:i/>
          <w:sz w:val="24"/>
          <w:szCs w:val="24"/>
        </w:rPr>
        <w:t>hapter.”</w:t>
      </w:r>
    </w:p>
    <w:p w:rsidR="00004731" w:rsidRDefault="00004731" w:rsidP="00004731">
      <w:pPr>
        <w:spacing w:after="0" w:line="360" w:lineRule="auto"/>
        <w:jc w:val="both"/>
        <w:rPr>
          <w:rFonts w:ascii="Times New Roman" w:hAnsi="Times New Roman" w:cs="Times New Roman"/>
        </w:rPr>
      </w:pPr>
    </w:p>
    <w:p w:rsidR="002717DD" w:rsidRPr="00004731" w:rsidRDefault="002717DD" w:rsidP="0000473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complainant</w:t>
      </w:r>
      <w:r w:rsidR="00004731">
        <w:rPr>
          <w:rFonts w:ascii="Times New Roman" w:hAnsi="Times New Roman" w:cs="Times New Roman"/>
          <w:sz w:val="24"/>
          <w:szCs w:val="24"/>
        </w:rPr>
        <w:t xml:space="preserve">, being a minor, </w:t>
      </w:r>
      <w:r>
        <w:rPr>
          <w:rFonts w:ascii="Times New Roman" w:hAnsi="Times New Roman" w:cs="Times New Roman"/>
          <w:sz w:val="24"/>
          <w:szCs w:val="24"/>
        </w:rPr>
        <w:t xml:space="preserve"> is accorded special rights by the Constitution. </w:t>
      </w:r>
      <w:r w:rsidR="00004731">
        <w:rPr>
          <w:rFonts w:ascii="Times New Roman" w:hAnsi="Times New Roman" w:cs="Times New Roman"/>
          <w:sz w:val="24"/>
          <w:szCs w:val="24"/>
        </w:rPr>
        <w:t xml:space="preserve">Section 81 (3) provides complainant with </w:t>
      </w:r>
      <w:r w:rsidR="00004731" w:rsidRPr="00004731">
        <w:rPr>
          <w:rFonts w:ascii="Times New Roman" w:hAnsi="Times New Roman" w:cs="Times New Roman"/>
          <w:i/>
          <w:sz w:val="24"/>
          <w:szCs w:val="24"/>
        </w:rPr>
        <w:t>“</w:t>
      </w:r>
      <w:r w:rsidRPr="00004731">
        <w:rPr>
          <w:rFonts w:ascii="Times New Roman" w:hAnsi="Times New Roman" w:cs="Times New Roman"/>
          <w:i/>
          <w:sz w:val="24"/>
          <w:szCs w:val="24"/>
        </w:rPr>
        <w:t xml:space="preserve"> adequate protection by the courts, in particular by the High Court as their upper guardian.”</w:t>
      </w:r>
    </w:p>
    <w:p w:rsidR="002717DD" w:rsidRDefault="002717DD" w:rsidP="002717DD">
      <w:pPr>
        <w:spacing w:after="0" w:line="240" w:lineRule="auto"/>
        <w:ind w:left="720"/>
        <w:jc w:val="both"/>
        <w:rPr>
          <w:rFonts w:ascii="Times New Roman" w:hAnsi="Times New Roman" w:cs="Times New Roman"/>
        </w:rPr>
      </w:pPr>
    </w:p>
    <w:p w:rsidR="002717DD" w:rsidRPr="002717DD" w:rsidRDefault="00004731" w:rsidP="002717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81 (2) deems that:-</w:t>
      </w:r>
    </w:p>
    <w:p w:rsidR="002717DD" w:rsidRDefault="002717DD" w:rsidP="002717DD">
      <w:pPr>
        <w:spacing w:after="0" w:line="240" w:lineRule="auto"/>
        <w:ind w:left="720"/>
        <w:jc w:val="both"/>
        <w:rPr>
          <w:rFonts w:ascii="Times New Roman" w:hAnsi="Times New Roman" w:cs="Times New Roman"/>
        </w:rPr>
      </w:pPr>
    </w:p>
    <w:p w:rsidR="002717DD" w:rsidRDefault="002717DD" w:rsidP="002717DD">
      <w:pPr>
        <w:spacing w:after="0" w:line="240" w:lineRule="auto"/>
        <w:ind w:left="720"/>
        <w:jc w:val="both"/>
        <w:rPr>
          <w:rFonts w:ascii="Times New Roman" w:hAnsi="Times New Roman" w:cs="Times New Roman"/>
        </w:rPr>
      </w:pPr>
      <w:r>
        <w:rPr>
          <w:rFonts w:ascii="Times New Roman" w:hAnsi="Times New Roman" w:cs="Times New Roman"/>
        </w:rPr>
        <w:t>“</w:t>
      </w:r>
      <w:r w:rsidRPr="005612E3">
        <w:rPr>
          <w:rFonts w:ascii="Times New Roman" w:hAnsi="Times New Roman" w:cs="Times New Roman"/>
        </w:rPr>
        <w:t>81 (2) A child’s best interests are</w:t>
      </w:r>
      <w:r w:rsidR="00004731" w:rsidRPr="005612E3">
        <w:rPr>
          <w:rFonts w:ascii="Times New Roman" w:hAnsi="Times New Roman" w:cs="Times New Roman"/>
        </w:rPr>
        <w:t xml:space="preserve"> paramount i</w:t>
      </w:r>
      <w:r w:rsidRPr="005612E3">
        <w:rPr>
          <w:rFonts w:ascii="Times New Roman" w:hAnsi="Times New Roman" w:cs="Times New Roman"/>
          <w:u w:val="single"/>
        </w:rPr>
        <w:t>n every matter</w:t>
      </w:r>
      <w:r w:rsidRPr="005612E3">
        <w:rPr>
          <w:rFonts w:ascii="Times New Roman" w:hAnsi="Times New Roman" w:cs="Times New Roman"/>
        </w:rPr>
        <w:t xml:space="preserve"> concerning the child</w:t>
      </w:r>
      <w:r>
        <w:rPr>
          <w:rFonts w:ascii="Times New Roman" w:hAnsi="Times New Roman" w:cs="Times New Roman"/>
        </w:rPr>
        <w:t xml:space="preserve">.” </w:t>
      </w:r>
    </w:p>
    <w:p w:rsidR="00184CB5" w:rsidRDefault="00184CB5" w:rsidP="002717DD">
      <w:pPr>
        <w:spacing w:after="0" w:line="240" w:lineRule="auto"/>
        <w:ind w:left="720"/>
        <w:jc w:val="both"/>
        <w:rPr>
          <w:rFonts w:ascii="Times New Roman" w:hAnsi="Times New Roman" w:cs="Times New Roman"/>
        </w:rPr>
      </w:pPr>
    </w:p>
    <w:p w:rsidR="00184CB5" w:rsidRDefault="00004731" w:rsidP="002717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When interpreting legislation</w:t>
      </w:r>
      <w:r w:rsidR="00DB2CC9">
        <w:rPr>
          <w:rFonts w:ascii="Times New Roman" w:hAnsi="Times New Roman" w:cs="Times New Roman"/>
          <w:sz w:val="24"/>
          <w:szCs w:val="24"/>
        </w:rPr>
        <w:t xml:space="preserve">, a determination by the Court </w:t>
      </w:r>
      <w:r w:rsidR="00184CB5">
        <w:rPr>
          <w:rFonts w:ascii="Times New Roman" w:hAnsi="Times New Roman" w:cs="Times New Roman"/>
          <w:sz w:val="24"/>
          <w:szCs w:val="24"/>
        </w:rPr>
        <w:t xml:space="preserve"> shall not:</w:t>
      </w:r>
    </w:p>
    <w:p w:rsidR="00184CB5" w:rsidRDefault="00184CB5" w:rsidP="002717DD">
      <w:pPr>
        <w:spacing w:after="0" w:line="240" w:lineRule="auto"/>
        <w:ind w:left="720"/>
        <w:jc w:val="both"/>
        <w:rPr>
          <w:rFonts w:ascii="Times New Roman" w:hAnsi="Times New Roman" w:cs="Times New Roman"/>
          <w:sz w:val="24"/>
          <w:szCs w:val="24"/>
        </w:rPr>
      </w:pPr>
    </w:p>
    <w:p w:rsidR="00184CB5" w:rsidRPr="005612E3" w:rsidRDefault="00184CB5" w:rsidP="002717DD">
      <w:pPr>
        <w:spacing w:after="0" w:line="240" w:lineRule="auto"/>
        <w:ind w:left="720"/>
        <w:jc w:val="both"/>
        <w:rPr>
          <w:rFonts w:ascii="Times New Roman" w:hAnsi="Times New Roman" w:cs="Times New Roman"/>
        </w:rPr>
      </w:pPr>
      <w:r w:rsidRPr="005612E3">
        <w:rPr>
          <w:rFonts w:ascii="Times New Roman" w:hAnsi="Times New Roman" w:cs="Times New Roman"/>
        </w:rPr>
        <w:t xml:space="preserve">“47 ‘… preclude the existence of other rights and freedoms that </w:t>
      </w:r>
      <w:r w:rsidRPr="005612E3">
        <w:rPr>
          <w:rFonts w:ascii="Times New Roman" w:hAnsi="Times New Roman" w:cs="Times New Roman"/>
          <w:u w:val="single"/>
        </w:rPr>
        <w:t>may be recognized</w:t>
      </w:r>
      <w:r w:rsidRPr="005612E3">
        <w:rPr>
          <w:rFonts w:ascii="Times New Roman" w:hAnsi="Times New Roman" w:cs="Times New Roman"/>
        </w:rPr>
        <w:t xml:space="preserve"> or conferred by law, to the extent that they are consistent with this chapter.’”</w:t>
      </w:r>
    </w:p>
    <w:p w:rsidR="00F80CDC" w:rsidRDefault="00DB2CC9" w:rsidP="002717DD">
      <w:pPr>
        <w:spacing w:after="0" w:line="240" w:lineRule="auto"/>
        <w:ind w:left="720"/>
        <w:jc w:val="both"/>
        <w:rPr>
          <w:rFonts w:ascii="Times New Roman" w:hAnsi="Times New Roman" w:cs="Times New Roman"/>
          <w:sz w:val="24"/>
          <w:szCs w:val="24"/>
        </w:rPr>
      </w:pPr>
      <w:r w:rsidRPr="005612E3">
        <w:rPr>
          <w:rFonts w:ascii="Times New Roman" w:hAnsi="Times New Roman" w:cs="Times New Roman"/>
        </w:rPr>
        <w:lastRenderedPageBreak/>
        <w:t xml:space="preserve">Thus the </w:t>
      </w:r>
      <w:r w:rsidR="00A13B43" w:rsidRPr="005612E3">
        <w:rPr>
          <w:rFonts w:ascii="Times New Roman" w:hAnsi="Times New Roman" w:cs="Times New Roman"/>
        </w:rPr>
        <w:t xml:space="preserve">interest of justice </w:t>
      </w:r>
      <w:r w:rsidRPr="005612E3">
        <w:rPr>
          <w:rFonts w:ascii="Times New Roman" w:hAnsi="Times New Roman" w:cs="Times New Roman"/>
        </w:rPr>
        <w:t xml:space="preserve">in terms of </w:t>
      </w:r>
      <w:r w:rsidR="00A13B43" w:rsidRPr="005612E3">
        <w:rPr>
          <w:rFonts w:ascii="Times New Roman" w:hAnsi="Times New Roman" w:cs="Times New Roman"/>
        </w:rPr>
        <w:t xml:space="preserve">s 117 (2) when a refusal to grant bail is arrived at, </w:t>
      </w:r>
      <w:r w:rsidR="00A13B43" w:rsidRPr="005612E3">
        <w:rPr>
          <w:rFonts w:ascii="Times New Roman" w:hAnsi="Times New Roman" w:cs="Times New Roman"/>
          <w:u w:val="single"/>
        </w:rPr>
        <w:t>must</w:t>
      </w:r>
      <w:r w:rsidR="00A13B43" w:rsidRPr="005612E3">
        <w:rPr>
          <w:rFonts w:ascii="Times New Roman" w:hAnsi="Times New Roman" w:cs="Times New Roman"/>
        </w:rPr>
        <w:t xml:space="preserve"> be measured within the confines of the peremptory provisions of the Constitution cited above</w:t>
      </w:r>
      <w:r w:rsidR="00A13B43">
        <w:rPr>
          <w:rFonts w:ascii="Times New Roman" w:hAnsi="Times New Roman" w:cs="Times New Roman"/>
          <w:sz w:val="24"/>
          <w:szCs w:val="24"/>
        </w:rPr>
        <w:t>.</w:t>
      </w:r>
      <w:r w:rsidR="00F80CDC">
        <w:rPr>
          <w:rFonts w:ascii="Times New Roman" w:hAnsi="Times New Roman" w:cs="Times New Roman"/>
          <w:sz w:val="24"/>
          <w:szCs w:val="24"/>
        </w:rPr>
        <w:t>”</w:t>
      </w:r>
    </w:p>
    <w:p w:rsidR="00F80CDC" w:rsidRDefault="00F80CDC" w:rsidP="002717DD">
      <w:pPr>
        <w:spacing w:after="0" w:line="240" w:lineRule="auto"/>
        <w:ind w:left="720"/>
        <w:jc w:val="both"/>
        <w:rPr>
          <w:rFonts w:ascii="Times New Roman" w:hAnsi="Times New Roman" w:cs="Times New Roman"/>
          <w:sz w:val="24"/>
          <w:szCs w:val="24"/>
        </w:rPr>
      </w:pPr>
    </w:p>
    <w:p w:rsidR="00DB2CC9" w:rsidRDefault="00F80CDC" w:rsidP="00DB2C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dismissal of the application was reposed upon my finding that </w:t>
      </w:r>
      <w:r w:rsidR="00DB2CC9">
        <w:rPr>
          <w:rFonts w:ascii="Times New Roman" w:hAnsi="Times New Roman" w:cs="Times New Roman"/>
          <w:sz w:val="24"/>
          <w:szCs w:val="24"/>
        </w:rPr>
        <w:t>admitting the applicant to bail at this juncture would:-</w:t>
      </w:r>
    </w:p>
    <w:p w:rsidR="00F80CDC" w:rsidRPr="005612E3" w:rsidRDefault="00DB2CC9" w:rsidP="005612E3">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Pr="005612E3">
        <w:rPr>
          <w:rFonts w:ascii="Times New Roman" w:hAnsi="Times New Roman" w:cs="Times New Roman"/>
        </w:rPr>
        <w:t>Section</w:t>
      </w:r>
      <w:r w:rsidR="00F80CDC" w:rsidRPr="005612E3">
        <w:rPr>
          <w:rFonts w:ascii="Times New Roman" w:hAnsi="Times New Roman" w:cs="Times New Roman"/>
        </w:rPr>
        <w:t xml:space="preserve"> 117 a (2) (iii) and (iv) </w:t>
      </w:r>
    </w:p>
    <w:p w:rsidR="001A5F44" w:rsidRPr="005612E3" w:rsidRDefault="00F80CDC" w:rsidP="009C22DC">
      <w:pPr>
        <w:spacing w:after="0" w:line="240" w:lineRule="auto"/>
        <w:ind w:left="720"/>
        <w:jc w:val="both"/>
        <w:rPr>
          <w:rFonts w:ascii="Times New Roman" w:hAnsi="Times New Roman" w:cs="Times New Roman"/>
        </w:rPr>
      </w:pPr>
      <w:r w:rsidRPr="005612E3">
        <w:rPr>
          <w:rFonts w:ascii="Times New Roman" w:hAnsi="Times New Roman" w:cs="Times New Roman"/>
        </w:rPr>
        <w:t>“</w:t>
      </w:r>
      <w:r w:rsidR="009C22DC" w:rsidRPr="005612E3">
        <w:rPr>
          <w:rFonts w:ascii="Times New Roman" w:hAnsi="Times New Roman" w:cs="Times New Roman"/>
        </w:rPr>
        <w:t>undermine or jeopardise the objectives or proper functioning of the criminal justice system, including the bail system.”</w:t>
      </w:r>
    </w:p>
    <w:p w:rsidR="001A5F44" w:rsidRPr="005612E3" w:rsidRDefault="001A5F44" w:rsidP="009C22DC">
      <w:pPr>
        <w:spacing w:after="0" w:line="240" w:lineRule="auto"/>
        <w:ind w:left="720"/>
        <w:jc w:val="both"/>
        <w:rPr>
          <w:rFonts w:ascii="Times New Roman" w:hAnsi="Times New Roman" w:cs="Times New Roman"/>
        </w:rPr>
      </w:pPr>
    </w:p>
    <w:p w:rsidR="001A5F44" w:rsidRDefault="001A5F44" w:rsidP="001A5F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a Third Schedule Offence which is not only serious, but rampant to the extent that </w:t>
      </w:r>
    </w:p>
    <w:p w:rsidR="00670D2E" w:rsidRDefault="001A5F44" w:rsidP="001A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courts are enjoined to include the perceptions of the public of the judicial system insofar as whether there is a properly functional judicial system</w:t>
      </w:r>
      <w:r w:rsidR="00670D2E">
        <w:rPr>
          <w:rFonts w:ascii="Times New Roman" w:hAnsi="Times New Roman" w:cs="Times New Roman"/>
          <w:sz w:val="24"/>
          <w:szCs w:val="24"/>
        </w:rPr>
        <w:t>.</w:t>
      </w:r>
    </w:p>
    <w:p w:rsidR="00670D2E" w:rsidRDefault="00670D2E" w:rsidP="001A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Furthermore, I apprehend that the complainant would be most definitely intimidated in hearing that the applicant is out on bail. Although the applicant’s counsel suggested that the order sought should also prohibit the applicant from driving his commuter omnibus, it is my view that such prohibition would not in itself reduce the risk of complainant being intimidated and ultimately adversely influenced.</w:t>
      </w:r>
    </w:p>
    <w:p w:rsidR="00670D2E" w:rsidRDefault="00670D2E" w:rsidP="001A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Beitbridge is a small community which is assumedly why the respondent averred that it feared that there was a risk of interference of the child if the applicant remained at the same residence.</w:t>
      </w:r>
    </w:p>
    <w:p w:rsidR="0009305A" w:rsidRDefault="00670D2E" w:rsidP="00881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and having examined all the above facts, I determined that the applicant was </w:t>
      </w:r>
      <w:r w:rsidRPr="00670D2E">
        <w:rPr>
          <w:rFonts w:ascii="Times New Roman" w:hAnsi="Times New Roman" w:cs="Times New Roman"/>
          <w:sz w:val="24"/>
          <w:szCs w:val="24"/>
          <w:u w:val="single"/>
        </w:rPr>
        <w:t>not</w:t>
      </w:r>
      <w:r w:rsidRPr="00670D2E">
        <w:rPr>
          <w:rFonts w:ascii="Times New Roman" w:hAnsi="Times New Roman" w:cs="Times New Roman"/>
          <w:sz w:val="24"/>
          <w:szCs w:val="24"/>
        </w:rPr>
        <w:t xml:space="preserve"> a p</w:t>
      </w:r>
      <w:r>
        <w:rPr>
          <w:rFonts w:ascii="Times New Roman" w:hAnsi="Times New Roman" w:cs="Times New Roman"/>
          <w:sz w:val="24"/>
          <w:szCs w:val="24"/>
        </w:rPr>
        <w:t xml:space="preserve">roper candidate for bail. In the result, I dismissed the application.   </w:t>
      </w:r>
      <w:r w:rsidR="001A5F44">
        <w:rPr>
          <w:rFonts w:ascii="Times New Roman" w:hAnsi="Times New Roman" w:cs="Times New Roman"/>
          <w:sz w:val="24"/>
          <w:szCs w:val="24"/>
        </w:rPr>
        <w:t xml:space="preserve"> </w:t>
      </w:r>
      <w:r w:rsidR="009C22DC">
        <w:rPr>
          <w:rFonts w:ascii="Times New Roman" w:hAnsi="Times New Roman" w:cs="Times New Roman"/>
        </w:rPr>
        <w:t xml:space="preserve"> </w:t>
      </w:r>
      <w:r w:rsidR="00184CB5">
        <w:rPr>
          <w:rFonts w:ascii="Times New Roman" w:hAnsi="Times New Roman" w:cs="Times New Roman"/>
          <w:sz w:val="24"/>
          <w:szCs w:val="24"/>
        </w:rPr>
        <w:t xml:space="preserve"> </w:t>
      </w:r>
    </w:p>
    <w:p w:rsidR="00881BED" w:rsidRDefault="00881BED" w:rsidP="00881BED">
      <w:pPr>
        <w:spacing w:after="0" w:line="360" w:lineRule="auto"/>
        <w:jc w:val="both"/>
        <w:rPr>
          <w:rFonts w:ascii="Times New Roman" w:hAnsi="Times New Roman" w:cs="Times New Roman"/>
          <w:sz w:val="24"/>
          <w:szCs w:val="24"/>
        </w:rPr>
      </w:pPr>
    </w:p>
    <w:p w:rsidR="00881BED" w:rsidRDefault="00881BED" w:rsidP="00881BED">
      <w:pPr>
        <w:spacing w:after="0" w:line="360" w:lineRule="auto"/>
        <w:jc w:val="both"/>
        <w:rPr>
          <w:rFonts w:ascii="Times New Roman" w:hAnsi="Times New Roman" w:cs="Times New Roman"/>
          <w:sz w:val="24"/>
          <w:szCs w:val="24"/>
        </w:rPr>
      </w:pPr>
    </w:p>
    <w:p w:rsidR="00881BED" w:rsidRDefault="00881BED" w:rsidP="00881BED">
      <w:pPr>
        <w:spacing w:after="0" w:line="360" w:lineRule="auto"/>
        <w:jc w:val="both"/>
        <w:rPr>
          <w:rFonts w:ascii="Times New Roman" w:hAnsi="Times New Roman" w:cs="Times New Roman"/>
          <w:sz w:val="24"/>
          <w:szCs w:val="24"/>
        </w:rPr>
      </w:pPr>
    </w:p>
    <w:p w:rsidR="00881BED" w:rsidRDefault="00881BED" w:rsidP="00881BED">
      <w:pPr>
        <w:spacing w:after="0" w:line="360" w:lineRule="auto"/>
        <w:jc w:val="both"/>
        <w:rPr>
          <w:rFonts w:ascii="Times New Roman" w:hAnsi="Times New Roman" w:cs="Times New Roman"/>
          <w:sz w:val="24"/>
          <w:szCs w:val="24"/>
        </w:rPr>
      </w:pPr>
    </w:p>
    <w:p w:rsidR="00881BED" w:rsidRDefault="00881BED" w:rsidP="00881B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Nyikadzino, Simango and Associates</w:t>
      </w:r>
      <w:r>
        <w:rPr>
          <w:rFonts w:ascii="Times New Roman" w:hAnsi="Times New Roman" w:cs="Times New Roman"/>
          <w:sz w:val="24"/>
          <w:szCs w:val="24"/>
        </w:rPr>
        <w:t>, applicant’s legal practitioners</w:t>
      </w:r>
    </w:p>
    <w:p w:rsidR="00881BED" w:rsidRPr="00881BED" w:rsidRDefault="00881BED" w:rsidP="00881BE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B. Murevanhema,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p>
    <w:p w:rsidR="0009305A" w:rsidRPr="00D4718C" w:rsidRDefault="0009305A" w:rsidP="00D4718C">
      <w:pPr>
        <w:spacing w:after="0" w:line="360" w:lineRule="auto"/>
        <w:jc w:val="both"/>
        <w:rPr>
          <w:rFonts w:ascii="Times New Roman" w:hAnsi="Times New Roman" w:cs="Times New Roman"/>
          <w:sz w:val="24"/>
          <w:szCs w:val="24"/>
        </w:rPr>
      </w:pPr>
    </w:p>
    <w:sectPr w:rsidR="0009305A" w:rsidRPr="00D471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4E" w:rsidRDefault="00E60F4E" w:rsidP="00AA0400">
      <w:pPr>
        <w:spacing w:after="0" w:line="240" w:lineRule="auto"/>
      </w:pPr>
      <w:r>
        <w:separator/>
      </w:r>
    </w:p>
  </w:endnote>
  <w:endnote w:type="continuationSeparator" w:id="0">
    <w:p w:rsidR="00E60F4E" w:rsidRDefault="00E60F4E" w:rsidP="00AA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4E" w:rsidRDefault="00E60F4E" w:rsidP="00AA0400">
      <w:pPr>
        <w:spacing w:after="0" w:line="240" w:lineRule="auto"/>
      </w:pPr>
      <w:r>
        <w:separator/>
      </w:r>
    </w:p>
  </w:footnote>
  <w:footnote w:type="continuationSeparator" w:id="0">
    <w:p w:rsidR="00E60F4E" w:rsidRDefault="00E60F4E" w:rsidP="00AA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435597"/>
      <w:docPartObj>
        <w:docPartGallery w:val="Page Numbers (Top of Page)"/>
        <w:docPartUnique/>
      </w:docPartObj>
    </w:sdtPr>
    <w:sdtEndPr>
      <w:rPr>
        <w:noProof/>
      </w:rPr>
    </w:sdtEndPr>
    <w:sdtContent>
      <w:p w:rsidR="00AA0400" w:rsidRDefault="00AA0400">
        <w:pPr>
          <w:pStyle w:val="Header"/>
          <w:jc w:val="right"/>
          <w:rPr>
            <w:noProof/>
          </w:rPr>
        </w:pPr>
        <w:r>
          <w:fldChar w:fldCharType="begin"/>
        </w:r>
        <w:r>
          <w:instrText xml:space="preserve"> PAGE   \* MERGEFORMAT </w:instrText>
        </w:r>
        <w:r>
          <w:fldChar w:fldCharType="separate"/>
        </w:r>
        <w:r w:rsidR="00964501">
          <w:rPr>
            <w:noProof/>
          </w:rPr>
          <w:t>1</w:t>
        </w:r>
        <w:r>
          <w:rPr>
            <w:noProof/>
          </w:rPr>
          <w:fldChar w:fldCharType="end"/>
        </w:r>
      </w:p>
      <w:p w:rsidR="00AA0400" w:rsidRDefault="00AA0400">
        <w:pPr>
          <w:pStyle w:val="Header"/>
          <w:jc w:val="right"/>
          <w:rPr>
            <w:noProof/>
          </w:rPr>
        </w:pPr>
        <w:r>
          <w:rPr>
            <w:noProof/>
          </w:rPr>
          <w:t>HH</w:t>
        </w:r>
        <w:r w:rsidR="007858ED">
          <w:rPr>
            <w:noProof/>
          </w:rPr>
          <w:t xml:space="preserve"> 22-18</w:t>
        </w:r>
      </w:p>
      <w:p w:rsidR="00AA0400" w:rsidRDefault="00AA0400">
        <w:pPr>
          <w:pStyle w:val="Header"/>
          <w:jc w:val="right"/>
        </w:pPr>
        <w:r>
          <w:rPr>
            <w:noProof/>
          </w:rPr>
          <w:t>B 1502/17</w:t>
        </w:r>
      </w:p>
    </w:sdtContent>
  </w:sdt>
  <w:p w:rsidR="00AA0400" w:rsidRDefault="00AA0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5A"/>
    <w:rsid w:val="00004731"/>
    <w:rsid w:val="00052BB0"/>
    <w:rsid w:val="0009305A"/>
    <w:rsid w:val="00107C8F"/>
    <w:rsid w:val="00184CB5"/>
    <w:rsid w:val="001A5F44"/>
    <w:rsid w:val="001B0F67"/>
    <w:rsid w:val="002717DD"/>
    <w:rsid w:val="002F0EE1"/>
    <w:rsid w:val="00383AA8"/>
    <w:rsid w:val="003B4024"/>
    <w:rsid w:val="004257B0"/>
    <w:rsid w:val="00427925"/>
    <w:rsid w:val="005612E3"/>
    <w:rsid w:val="005659DC"/>
    <w:rsid w:val="00587C4C"/>
    <w:rsid w:val="00645EB6"/>
    <w:rsid w:val="00670D2E"/>
    <w:rsid w:val="006E697F"/>
    <w:rsid w:val="007720EE"/>
    <w:rsid w:val="007858ED"/>
    <w:rsid w:val="00881BED"/>
    <w:rsid w:val="008F70CE"/>
    <w:rsid w:val="00903830"/>
    <w:rsid w:val="00964501"/>
    <w:rsid w:val="009C22DC"/>
    <w:rsid w:val="009C6BA2"/>
    <w:rsid w:val="009D366B"/>
    <w:rsid w:val="009E73CE"/>
    <w:rsid w:val="00A13B43"/>
    <w:rsid w:val="00AA0400"/>
    <w:rsid w:val="00AB6D9B"/>
    <w:rsid w:val="00B11D2F"/>
    <w:rsid w:val="00BE7E18"/>
    <w:rsid w:val="00C53804"/>
    <w:rsid w:val="00C76DD7"/>
    <w:rsid w:val="00D05219"/>
    <w:rsid w:val="00D4718C"/>
    <w:rsid w:val="00DB2CC9"/>
    <w:rsid w:val="00E60F4E"/>
    <w:rsid w:val="00F80CDC"/>
    <w:rsid w:val="00F833F7"/>
    <w:rsid w:val="00FF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0C5A7-7292-407A-8BC3-CE216593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00"/>
  </w:style>
  <w:style w:type="paragraph" w:styleId="Footer">
    <w:name w:val="footer"/>
    <w:basedOn w:val="Normal"/>
    <w:link w:val="FooterChar"/>
    <w:uiPriority w:val="99"/>
    <w:unhideWhenUsed/>
    <w:rsid w:val="00AA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00"/>
  </w:style>
  <w:style w:type="paragraph" w:styleId="BalloonText">
    <w:name w:val="Balloon Text"/>
    <w:basedOn w:val="Normal"/>
    <w:link w:val="BalloonTextChar"/>
    <w:uiPriority w:val="99"/>
    <w:semiHidden/>
    <w:unhideWhenUsed/>
    <w:rsid w:val="00587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2018-01-09T06:25:00Z</cp:lastPrinted>
  <dcterms:created xsi:type="dcterms:W3CDTF">2018-01-22T07:13:00Z</dcterms:created>
  <dcterms:modified xsi:type="dcterms:W3CDTF">2018-01-22T07:13:00Z</dcterms:modified>
</cp:coreProperties>
</file>