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C9D" w:rsidRPr="00BC0C4E" w:rsidRDefault="00BC0C4E">
      <w:pPr>
        <w:rPr>
          <w:sz w:val="24"/>
          <w:szCs w:val="24"/>
        </w:rPr>
      </w:pPr>
      <w:bookmarkStart w:id="0" w:name="_GoBack"/>
      <w:bookmarkEnd w:id="0"/>
      <w:r w:rsidRPr="00BC0C4E">
        <w:rPr>
          <w:sz w:val="24"/>
          <w:szCs w:val="24"/>
        </w:rPr>
        <w:t xml:space="preserve">                                                                                                                                 </w:t>
      </w:r>
    </w:p>
    <w:p w:rsidR="00BC0C4E" w:rsidRPr="00342E63" w:rsidRDefault="00BC0C4E" w:rsidP="00342E63">
      <w:pPr>
        <w:spacing w:after="0" w:line="240" w:lineRule="auto"/>
        <w:rPr>
          <w:rFonts w:ascii="Times New Roman" w:hAnsi="Times New Roman" w:cs="Times New Roman"/>
          <w:sz w:val="24"/>
          <w:szCs w:val="24"/>
        </w:rPr>
      </w:pPr>
      <w:r w:rsidRPr="00342E63">
        <w:rPr>
          <w:rFonts w:ascii="Times New Roman" w:hAnsi="Times New Roman" w:cs="Times New Roman"/>
          <w:sz w:val="24"/>
          <w:szCs w:val="24"/>
        </w:rPr>
        <w:t>TIAN ZE TOBACCO COMPANY (PRIVATE) LIMITED</w:t>
      </w:r>
    </w:p>
    <w:p w:rsidR="00BC0C4E" w:rsidRPr="00342E63" w:rsidRDefault="00342E63" w:rsidP="00342E63">
      <w:pPr>
        <w:spacing w:after="0" w:line="240" w:lineRule="auto"/>
        <w:rPr>
          <w:rFonts w:ascii="Times New Roman" w:hAnsi="Times New Roman" w:cs="Times New Roman"/>
          <w:sz w:val="24"/>
          <w:szCs w:val="24"/>
        </w:rPr>
      </w:pPr>
      <w:r w:rsidRPr="00342E63">
        <w:rPr>
          <w:rFonts w:ascii="Times New Roman" w:hAnsi="Times New Roman" w:cs="Times New Roman"/>
          <w:sz w:val="24"/>
          <w:szCs w:val="24"/>
        </w:rPr>
        <w:t>versus</w:t>
      </w:r>
    </w:p>
    <w:p w:rsidR="00BC0C4E" w:rsidRPr="00342E63" w:rsidRDefault="00BC0C4E" w:rsidP="00342E63">
      <w:pPr>
        <w:spacing w:after="0" w:line="240" w:lineRule="auto"/>
        <w:rPr>
          <w:rFonts w:ascii="Times New Roman" w:hAnsi="Times New Roman" w:cs="Times New Roman"/>
          <w:sz w:val="24"/>
          <w:szCs w:val="24"/>
        </w:rPr>
      </w:pPr>
      <w:r w:rsidRPr="00342E63">
        <w:rPr>
          <w:rFonts w:ascii="Times New Roman" w:hAnsi="Times New Roman" w:cs="Times New Roman"/>
          <w:sz w:val="24"/>
          <w:szCs w:val="24"/>
        </w:rPr>
        <w:t>ANXIOUS JONGWE MASUKA</w:t>
      </w:r>
    </w:p>
    <w:p w:rsidR="00342E63" w:rsidRDefault="00342E63" w:rsidP="00342E63">
      <w:pPr>
        <w:pStyle w:val="NoSpacing"/>
        <w:rPr>
          <w:rFonts w:ascii="Times New Roman" w:hAnsi="Times New Roman" w:cs="Times New Roman"/>
          <w:sz w:val="24"/>
          <w:szCs w:val="24"/>
        </w:rPr>
      </w:pPr>
    </w:p>
    <w:p w:rsidR="00342E63" w:rsidRDefault="00342E63" w:rsidP="00342E63">
      <w:pPr>
        <w:pStyle w:val="NoSpacing"/>
        <w:rPr>
          <w:rFonts w:ascii="Times New Roman" w:hAnsi="Times New Roman" w:cs="Times New Roman"/>
          <w:sz w:val="24"/>
          <w:szCs w:val="24"/>
        </w:rPr>
      </w:pPr>
    </w:p>
    <w:p w:rsidR="00BC0C4E" w:rsidRPr="00342E63" w:rsidRDefault="00BC0C4E" w:rsidP="00342E63">
      <w:pPr>
        <w:pStyle w:val="NoSpacing"/>
        <w:rPr>
          <w:rFonts w:ascii="Times New Roman" w:hAnsi="Times New Roman" w:cs="Times New Roman"/>
          <w:sz w:val="24"/>
          <w:szCs w:val="24"/>
        </w:rPr>
      </w:pPr>
      <w:r w:rsidRPr="00342E63">
        <w:rPr>
          <w:rFonts w:ascii="Times New Roman" w:hAnsi="Times New Roman" w:cs="Times New Roman"/>
          <w:sz w:val="24"/>
          <w:szCs w:val="24"/>
        </w:rPr>
        <w:t>HIGH COURT OF ZIMBABWE</w:t>
      </w:r>
    </w:p>
    <w:p w:rsidR="00BC0C4E" w:rsidRPr="00342E63" w:rsidRDefault="00BC0C4E" w:rsidP="00342E63">
      <w:pPr>
        <w:pStyle w:val="NoSpacing"/>
        <w:rPr>
          <w:rFonts w:ascii="Times New Roman" w:hAnsi="Times New Roman" w:cs="Times New Roman"/>
          <w:sz w:val="24"/>
          <w:szCs w:val="24"/>
        </w:rPr>
      </w:pPr>
      <w:r w:rsidRPr="00342E63">
        <w:rPr>
          <w:rFonts w:ascii="Times New Roman" w:hAnsi="Times New Roman" w:cs="Times New Roman"/>
          <w:sz w:val="24"/>
          <w:szCs w:val="24"/>
        </w:rPr>
        <w:t>TAGU J</w:t>
      </w:r>
    </w:p>
    <w:p w:rsidR="00BC0C4E" w:rsidRPr="00342E63" w:rsidRDefault="00F53E9B" w:rsidP="00342E63">
      <w:pPr>
        <w:pStyle w:val="NoSpacing"/>
        <w:rPr>
          <w:rFonts w:ascii="Times New Roman" w:hAnsi="Times New Roman" w:cs="Times New Roman"/>
          <w:sz w:val="24"/>
          <w:szCs w:val="24"/>
        </w:rPr>
      </w:pPr>
      <w:r w:rsidRPr="00342E63">
        <w:rPr>
          <w:rFonts w:ascii="Times New Roman" w:hAnsi="Times New Roman" w:cs="Times New Roman"/>
          <w:sz w:val="24"/>
          <w:szCs w:val="24"/>
        </w:rPr>
        <w:t>HARARE</w:t>
      </w:r>
      <w:r w:rsidR="0026306B">
        <w:rPr>
          <w:rFonts w:ascii="Times New Roman" w:hAnsi="Times New Roman" w:cs="Times New Roman"/>
          <w:sz w:val="24"/>
          <w:szCs w:val="24"/>
        </w:rPr>
        <w:t>,</w:t>
      </w:r>
      <w:r w:rsidRPr="00342E63">
        <w:rPr>
          <w:rFonts w:ascii="Times New Roman" w:hAnsi="Times New Roman" w:cs="Times New Roman"/>
          <w:sz w:val="24"/>
          <w:szCs w:val="24"/>
        </w:rPr>
        <w:t xml:space="preserve"> 28 J</w:t>
      </w:r>
      <w:r w:rsidR="00342E63" w:rsidRPr="00342E63">
        <w:rPr>
          <w:rFonts w:ascii="Times New Roman" w:hAnsi="Times New Roman" w:cs="Times New Roman"/>
          <w:sz w:val="24"/>
          <w:szCs w:val="24"/>
        </w:rPr>
        <w:t xml:space="preserve">uly and </w:t>
      </w:r>
      <w:r w:rsidRPr="00342E63">
        <w:rPr>
          <w:rFonts w:ascii="Times New Roman" w:hAnsi="Times New Roman" w:cs="Times New Roman"/>
          <w:sz w:val="24"/>
          <w:szCs w:val="24"/>
        </w:rPr>
        <w:t>28</w:t>
      </w:r>
      <w:r w:rsidR="00BC0C4E" w:rsidRPr="00342E63">
        <w:rPr>
          <w:rFonts w:ascii="Times New Roman" w:hAnsi="Times New Roman" w:cs="Times New Roman"/>
          <w:sz w:val="24"/>
          <w:szCs w:val="24"/>
        </w:rPr>
        <w:t xml:space="preserve"> S</w:t>
      </w:r>
      <w:r w:rsidR="00342E63" w:rsidRPr="00342E63">
        <w:rPr>
          <w:rFonts w:ascii="Times New Roman" w:hAnsi="Times New Roman" w:cs="Times New Roman"/>
          <w:sz w:val="24"/>
          <w:szCs w:val="24"/>
        </w:rPr>
        <w:t>eptember</w:t>
      </w:r>
      <w:r w:rsidR="00BC0C4E" w:rsidRPr="00342E63">
        <w:rPr>
          <w:rFonts w:ascii="Times New Roman" w:hAnsi="Times New Roman" w:cs="Times New Roman"/>
          <w:sz w:val="24"/>
          <w:szCs w:val="24"/>
        </w:rPr>
        <w:t xml:space="preserve"> 2022</w:t>
      </w:r>
    </w:p>
    <w:p w:rsidR="00BC0C4E" w:rsidRPr="00342E63" w:rsidRDefault="00BC0C4E" w:rsidP="00342E63">
      <w:pPr>
        <w:pStyle w:val="NoSpacing"/>
        <w:rPr>
          <w:rFonts w:ascii="Times New Roman" w:hAnsi="Times New Roman" w:cs="Times New Roman"/>
          <w:sz w:val="24"/>
          <w:szCs w:val="24"/>
        </w:rPr>
      </w:pPr>
    </w:p>
    <w:p w:rsidR="00342E63" w:rsidRDefault="00342E63" w:rsidP="00342E63">
      <w:pPr>
        <w:pStyle w:val="NoSpacing"/>
        <w:rPr>
          <w:rFonts w:ascii="Times New Roman" w:hAnsi="Times New Roman" w:cs="Times New Roman"/>
          <w:b/>
          <w:sz w:val="24"/>
          <w:szCs w:val="24"/>
        </w:rPr>
      </w:pPr>
    </w:p>
    <w:p w:rsidR="00BC0C4E" w:rsidRPr="00342E63" w:rsidRDefault="00342E63" w:rsidP="00342E63">
      <w:pPr>
        <w:pStyle w:val="NoSpacing"/>
        <w:rPr>
          <w:rFonts w:ascii="Times New Roman" w:hAnsi="Times New Roman" w:cs="Times New Roman"/>
          <w:b/>
          <w:sz w:val="24"/>
          <w:szCs w:val="24"/>
        </w:rPr>
      </w:pPr>
      <w:r w:rsidRPr="00342E63">
        <w:rPr>
          <w:rFonts w:ascii="Times New Roman" w:hAnsi="Times New Roman" w:cs="Times New Roman"/>
          <w:b/>
          <w:sz w:val="24"/>
          <w:szCs w:val="24"/>
        </w:rPr>
        <w:t>Opposed Application</w:t>
      </w:r>
    </w:p>
    <w:p w:rsidR="00BC0C4E" w:rsidRPr="00342E63" w:rsidRDefault="00BC0C4E" w:rsidP="00342E63">
      <w:pPr>
        <w:pStyle w:val="NoSpacing"/>
        <w:rPr>
          <w:rFonts w:ascii="Times New Roman" w:hAnsi="Times New Roman" w:cs="Times New Roman"/>
          <w:b/>
          <w:sz w:val="24"/>
          <w:szCs w:val="24"/>
        </w:rPr>
      </w:pPr>
    </w:p>
    <w:p w:rsidR="00342E63" w:rsidRDefault="00342E63" w:rsidP="00342E63">
      <w:pPr>
        <w:pStyle w:val="NoSpacing"/>
        <w:rPr>
          <w:rFonts w:ascii="Times New Roman" w:hAnsi="Times New Roman" w:cs="Times New Roman"/>
          <w:i/>
          <w:sz w:val="24"/>
          <w:szCs w:val="24"/>
        </w:rPr>
      </w:pPr>
    </w:p>
    <w:p w:rsidR="00BC0C4E" w:rsidRPr="00342E63" w:rsidRDefault="00C14A2D" w:rsidP="00342E63">
      <w:pPr>
        <w:pStyle w:val="NoSpacing"/>
        <w:rPr>
          <w:rFonts w:ascii="Times New Roman" w:hAnsi="Times New Roman" w:cs="Times New Roman"/>
          <w:sz w:val="24"/>
          <w:szCs w:val="24"/>
        </w:rPr>
      </w:pPr>
      <w:r w:rsidRPr="00342E63">
        <w:rPr>
          <w:rFonts w:ascii="Times New Roman" w:hAnsi="Times New Roman" w:cs="Times New Roman"/>
          <w:i/>
          <w:sz w:val="24"/>
          <w:szCs w:val="24"/>
        </w:rPr>
        <w:t>B Machekana</w:t>
      </w:r>
      <w:r w:rsidR="00BC0C4E" w:rsidRPr="00342E63">
        <w:rPr>
          <w:rFonts w:ascii="Times New Roman" w:hAnsi="Times New Roman" w:cs="Times New Roman"/>
          <w:sz w:val="24"/>
          <w:szCs w:val="24"/>
        </w:rPr>
        <w:t>, for applicant,</w:t>
      </w:r>
    </w:p>
    <w:p w:rsidR="00BC0C4E" w:rsidRPr="00342E63" w:rsidRDefault="00342E63" w:rsidP="00342E63">
      <w:pPr>
        <w:pStyle w:val="NoSpacing"/>
        <w:rPr>
          <w:rFonts w:ascii="Times New Roman" w:hAnsi="Times New Roman" w:cs="Times New Roman"/>
          <w:sz w:val="24"/>
          <w:szCs w:val="24"/>
        </w:rPr>
      </w:pPr>
      <w:r>
        <w:rPr>
          <w:rFonts w:ascii="Times New Roman" w:hAnsi="Times New Roman" w:cs="Times New Roman"/>
          <w:i/>
          <w:sz w:val="24"/>
          <w:szCs w:val="24"/>
        </w:rPr>
        <w:t>S R</w:t>
      </w:r>
      <w:r w:rsidR="00C14A2D" w:rsidRPr="00342E63">
        <w:rPr>
          <w:rFonts w:ascii="Times New Roman" w:hAnsi="Times New Roman" w:cs="Times New Roman"/>
          <w:i/>
          <w:sz w:val="24"/>
          <w:szCs w:val="24"/>
        </w:rPr>
        <w:t xml:space="preserve"> Pasvani</w:t>
      </w:r>
      <w:r w:rsidR="00BC0C4E" w:rsidRPr="00342E63">
        <w:rPr>
          <w:rFonts w:ascii="Times New Roman" w:hAnsi="Times New Roman" w:cs="Times New Roman"/>
          <w:sz w:val="24"/>
          <w:szCs w:val="24"/>
        </w:rPr>
        <w:t>, for respondent</w:t>
      </w:r>
    </w:p>
    <w:p w:rsidR="00342E63" w:rsidRDefault="00342E63" w:rsidP="00342E63">
      <w:pPr>
        <w:spacing w:line="240" w:lineRule="auto"/>
        <w:rPr>
          <w:rFonts w:ascii="Times New Roman" w:hAnsi="Times New Roman" w:cs="Times New Roman"/>
          <w:sz w:val="24"/>
          <w:szCs w:val="24"/>
        </w:rPr>
      </w:pPr>
    </w:p>
    <w:p w:rsidR="001B00EE" w:rsidRPr="00342E63" w:rsidRDefault="00BC0C4E" w:rsidP="00521FDC">
      <w:pPr>
        <w:spacing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 </w:t>
      </w:r>
      <w:r w:rsidRPr="00342E63">
        <w:rPr>
          <w:rFonts w:ascii="Times New Roman" w:hAnsi="Times New Roman" w:cs="Times New Roman"/>
          <w:b/>
          <w:sz w:val="24"/>
          <w:szCs w:val="24"/>
        </w:rPr>
        <w:t>TAGU J</w:t>
      </w:r>
      <w:r w:rsidRPr="00342E63">
        <w:rPr>
          <w:rFonts w:ascii="Times New Roman" w:hAnsi="Times New Roman" w:cs="Times New Roman"/>
          <w:sz w:val="24"/>
          <w:szCs w:val="24"/>
        </w:rPr>
        <w:t>:</w:t>
      </w:r>
      <w:r w:rsidR="00294E9F" w:rsidRPr="00342E63">
        <w:rPr>
          <w:rFonts w:ascii="Times New Roman" w:hAnsi="Times New Roman" w:cs="Times New Roman"/>
          <w:sz w:val="24"/>
          <w:szCs w:val="24"/>
        </w:rPr>
        <w:t xml:space="preserve"> This is an application for summary </w:t>
      </w:r>
      <w:r w:rsidR="0026306B" w:rsidRPr="00342E63">
        <w:rPr>
          <w:rFonts w:ascii="Times New Roman" w:hAnsi="Times New Roman" w:cs="Times New Roman"/>
          <w:sz w:val="24"/>
          <w:szCs w:val="24"/>
        </w:rPr>
        <w:t>judgment</w:t>
      </w:r>
      <w:r w:rsidR="009110E8" w:rsidRPr="00342E63">
        <w:rPr>
          <w:rFonts w:ascii="Times New Roman" w:hAnsi="Times New Roman" w:cs="Times New Roman"/>
          <w:sz w:val="24"/>
          <w:szCs w:val="24"/>
        </w:rPr>
        <w:t xml:space="preserve"> in terms of Rule 30 subrule</w:t>
      </w:r>
      <w:r w:rsidR="00294E9F" w:rsidRPr="00342E63">
        <w:rPr>
          <w:rFonts w:ascii="Times New Roman" w:hAnsi="Times New Roman" w:cs="Times New Roman"/>
          <w:sz w:val="24"/>
          <w:szCs w:val="24"/>
        </w:rPr>
        <w:t xml:space="preserve"> (1) of the High Court Rules, 2021. It is trite that an application of this nat</w:t>
      </w:r>
      <w:r w:rsidR="001B00EE" w:rsidRPr="00342E63">
        <w:rPr>
          <w:rFonts w:ascii="Times New Roman" w:hAnsi="Times New Roman" w:cs="Times New Roman"/>
          <w:sz w:val="24"/>
          <w:szCs w:val="24"/>
        </w:rPr>
        <w:t xml:space="preserve">ure may be </w:t>
      </w:r>
      <w:r w:rsidR="00C14A2D" w:rsidRPr="00342E63">
        <w:rPr>
          <w:rFonts w:ascii="Times New Roman" w:hAnsi="Times New Roman" w:cs="Times New Roman"/>
          <w:sz w:val="24"/>
          <w:szCs w:val="24"/>
        </w:rPr>
        <w:t xml:space="preserve">made where the defendant has no </w:t>
      </w:r>
      <w:r w:rsidR="00C14A2D" w:rsidRPr="00C3437A">
        <w:rPr>
          <w:rFonts w:ascii="Times New Roman" w:hAnsi="Times New Roman" w:cs="Times New Roman"/>
          <w:i/>
          <w:sz w:val="24"/>
          <w:szCs w:val="24"/>
        </w:rPr>
        <w:t>bona fide</w:t>
      </w:r>
      <w:r w:rsidR="00C14A2D" w:rsidRPr="00342E63">
        <w:rPr>
          <w:rFonts w:ascii="Times New Roman" w:hAnsi="Times New Roman" w:cs="Times New Roman"/>
          <w:sz w:val="24"/>
          <w:szCs w:val="24"/>
        </w:rPr>
        <w:t xml:space="preserve"> defence to the plaintiff’s claim or </w:t>
      </w:r>
      <w:r w:rsidR="001B00EE" w:rsidRPr="00342E63">
        <w:rPr>
          <w:rFonts w:ascii="Times New Roman" w:hAnsi="Times New Roman" w:cs="Times New Roman"/>
          <w:sz w:val="24"/>
          <w:szCs w:val="24"/>
        </w:rPr>
        <w:t xml:space="preserve">based on </w:t>
      </w:r>
      <w:r w:rsidR="00C14A2D" w:rsidRPr="00342E63">
        <w:rPr>
          <w:rFonts w:ascii="Times New Roman" w:hAnsi="Times New Roman" w:cs="Times New Roman"/>
          <w:sz w:val="24"/>
          <w:szCs w:val="24"/>
        </w:rPr>
        <w:t>a liquid claim such as an</w:t>
      </w:r>
      <w:r w:rsidR="001B00EE" w:rsidRPr="00342E63">
        <w:rPr>
          <w:rFonts w:ascii="Times New Roman" w:hAnsi="Times New Roman" w:cs="Times New Roman"/>
          <w:sz w:val="24"/>
          <w:szCs w:val="24"/>
        </w:rPr>
        <w:t xml:space="preserve"> Acknow</w:t>
      </w:r>
      <w:r w:rsidR="00294E9F" w:rsidRPr="00342E63">
        <w:rPr>
          <w:rFonts w:ascii="Times New Roman" w:hAnsi="Times New Roman" w:cs="Times New Roman"/>
          <w:sz w:val="24"/>
          <w:szCs w:val="24"/>
        </w:rPr>
        <w:t>l</w:t>
      </w:r>
      <w:r w:rsidR="001B00EE" w:rsidRPr="00342E63">
        <w:rPr>
          <w:rFonts w:ascii="Times New Roman" w:hAnsi="Times New Roman" w:cs="Times New Roman"/>
          <w:sz w:val="24"/>
          <w:szCs w:val="24"/>
        </w:rPr>
        <w:t>e</w:t>
      </w:r>
      <w:r w:rsidR="00294E9F" w:rsidRPr="00342E63">
        <w:rPr>
          <w:rFonts w:ascii="Times New Roman" w:hAnsi="Times New Roman" w:cs="Times New Roman"/>
          <w:sz w:val="24"/>
          <w:szCs w:val="24"/>
        </w:rPr>
        <w:t>dgement of Debt duly</w:t>
      </w:r>
      <w:r w:rsidR="001B00EE" w:rsidRPr="00342E63">
        <w:rPr>
          <w:rFonts w:ascii="Times New Roman" w:hAnsi="Times New Roman" w:cs="Times New Roman"/>
          <w:sz w:val="24"/>
          <w:szCs w:val="24"/>
        </w:rPr>
        <w:t xml:space="preserve"> entered into by and between the applicant and the respondent. </w:t>
      </w:r>
    </w:p>
    <w:p w:rsidR="001B00EE" w:rsidRPr="00342E63" w:rsidRDefault="001B00EE" w:rsidP="00521FDC">
      <w:pPr>
        <w:spacing w:line="240" w:lineRule="auto"/>
        <w:ind w:firstLine="660"/>
        <w:jc w:val="both"/>
        <w:rPr>
          <w:rFonts w:ascii="Times New Roman" w:hAnsi="Times New Roman" w:cs="Times New Roman"/>
          <w:sz w:val="24"/>
          <w:szCs w:val="24"/>
        </w:rPr>
      </w:pPr>
      <w:r w:rsidRPr="00342E63">
        <w:rPr>
          <w:rFonts w:ascii="Times New Roman" w:hAnsi="Times New Roman" w:cs="Times New Roman"/>
          <w:sz w:val="24"/>
          <w:szCs w:val="24"/>
        </w:rPr>
        <w:t xml:space="preserve">In the case of </w:t>
      </w:r>
      <w:r w:rsidRPr="00342E63">
        <w:rPr>
          <w:rFonts w:ascii="Times New Roman" w:hAnsi="Times New Roman" w:cs="Times New Roman"/>
          <w:i/>
          <w:sz w:val="24"/>
          <w:szCs w:val="24"/>
        </w:rPr>
        <w:t>CABS</w:t>
      </w:r>
      <w:r w:rsidRPr="00342E63">
        <w:rPr>
          <w:rFonts w:ascii="Times New Roman" w:hAnsi="Times New Roman" w:cs="Times New Roman"/>
          <w:sz w:val="24"/>
          <w:szCs w:val="24"/>
        </w:rPr>
        <w:t xml:space="preserve"> v </w:t>
      </w:r>
      <w:r w:rsidRPr="00342E63">
        <w:rPr>
          <w:rFonts w:ascii="Times New Roman" w:hAnsi="Times New Roman" w:cs="Times New Roman"/>
          <w:i/>
          <w:sz w:val="24"/>
          <w:szCs w:val="24"/>
        </w:rPr>
        <w:t>Ndahwi</w:t>
      </w:r>
      <w:r w:rsidRPr="00342E63">
        <w:rPr>
          <w:rFonts w:ascii="Times New Roman" w:hAnsi="Times New Roman" w:cs="Times New Roman"/>
          <w:sz w:val="24"/>
          <w:szCs w:val="24"/>
        </w:rPr>
        <w:t xml:space="preserve"> HH 18/10, </w:t>
      </w:r>
      <w:r w:rsidRPr="00342E63">
        <w:rPr>
          <w:rFonts w:ascii="Times New Roman" w:hAnsi="Times New Roman" w:cs="Times New Roman"/>
          <w:smallCaps/>
          <w:sz w:val="24"/>
          <w:szCs w:val="24"/>
        </w:rPr>
        <w:t>M</w:t>
      </w:r>
      <w:r w:rsidR="00342E63" w:rsidRPr="00342E63">
        <w:rPr>
          <w:rFonts w:ascii="Times New Roman" w:hAnsi="Times New Roman" w:cs="Times New Roman"/>
          <w:smallCaps/>
          <w:sz w:val="24"/>
          <w:szCs w:val="24"/>
        </w:rPr>
        <w:t>akarau</w:t>
      </w:r>
      <w:r w:rsidRPr="00342E63">
        <w:rPr>
          <w:rFonts w:ascii="Times New Roman" w:hAnsi="Times New Roman" w:cs="Times New Roman"/>
          <w:sz w:val="24"/>
          <w:szCs w:val="24"/>
        </w:rPr>
        <w:t xml:space="preserve"> JP (as she then was) stated:</w:t>
      </w:r>
    </w:p>
    <w:p w:rsidR="00B0666E" w:rsidRPr="00342E63" w:rsidRDefault="001B00EE" w:rsidP="00521FDC">
      <w:pPr>
        <w:spacing w:line="240" w:lineRule="auto"/>
        <w:ind w:left="660"/>
        <w:jc w:val="both"/>
        <w:rPr>
          <w:rFonts w:ascii="Times New Roman" w:hAnsi="Times New Roman" w:cs="Times New Roman"/>
        </w:rPr>
      </w:pPr>
      <w:r w:rsidRPr="00342E63">
        <w:rPr>
          <w:rFonts w:ascii="Times New Roman" w:hAnsi="Times New Roman" w:cs="Times New Roman"/>
        </w:rPr>
        <w:t xml:space="preserve">“Summary judgment proceedings demand different considerations. This is so because summary judgment is extraordinary in that it takes away from the defendant some of the safeguards </w:t>
      </w:r>
      <w:r w:rsidR="00C14A2D" w:rsidRPr="00342E63">
        <w:rPr>
          <w:rFonts w:ascii="Times New Roman" w:hAnsi="Times New Roman" w:cs="Times New Roman"/>
        </w:rPr>
        <w:t>that are guaranteed by a full</w:t>
      </w:r>
      <w:r w:rsidR="00E76CE0" w:rsidRPr="00342E63">
        <w:rPr>
          <w:rFonts w:ascii="Times New Roman" w:hAnsi="Times New Roman" w:cs="Times New Roman"/>
        </w:rPr>
        <w:t xml:space="preserve"> trial. It is a drastic remedy that is based on the supposition that the plaintiff’s claim is beyond impeachment on any material basis and that the plaintiff is merely being held back from getting judgment by the rigors of a full trial which are then curtailed to his </w:t>
      </w:r>
      <w:r w:rsidR="00B0666E" w:rsidRPr="00342E63">
        <w:rPr>
          <w:rFonts w:ascii="Times New Roman" w:hAnsi="Times New Roman" w:cs="Times New Roman"/>
        </w:rPr>
        <w:t>or her advantage. For the plaintiff to gain such an unusual advantage over the defendant, he or she must meet certain very stringent requirements as set out by the rules. It has thus been held time and again that plaintiffs wishing to use the speedy procedure of summary judgment must bring themselves squarely within the provision of the Rules.”</w:t>
      </w:r>
    </w:p>
    <w:p w:rsidR="001B2810" w:rsidRPr="00342E63" w:rsidRDefault="001B2810" w:rsidP="00521FDC">
      <w:pPr>
        <w:spacing w:line="360" w:lineRule="auto"/>
        <w:ind w:firstLine="660"/>
        <w:jc w:val="both"/>
        <w:rPr>
          <w:rFonts w:ascii="Times New Roman" w:hAnsi="Times New Roman" w:cs="Times New Roman"/>
          <w:sz w:val="24"/>
          <w:szCs w:val="24"/>
        </w:rPr>
      </w:pPr>
      <w:r w:rsidRPr="00342E63">
        <w:rPr>
          <w:rFonts w:ascii="Times New Roman" w:hAnsi="Times New Roman" w:cs="Times New Roman"/>
          <w:sz w:val="24"/>
          <w:szCs w:val="24"/>
        </w:rPr>
        <w:t xml:space="preserve">The same sentiments were also expressed by </w:t>
      </w:r>
      <w:r w:rsidRPr="00866F4A">
        <w:rPr>
          <w:rFonts w:ascii="Times New Roman" w:hAnsi="Times New Roman" w:cs="Times New Roman"/>
          <w:smallCaps/>
          <w:sz w:val="24"/>
          <w:szCs w:val="24"/>
        </w:rPr>
        <w:t>E</w:t>
      </w:r>
      <w:r w:rsidR="00866F4A" w:rsidRPr="00866F4A">
        <w:rPr>
          <w:rFonts w:ascii="Times New Roman" w:hAnsi="Times New Roman" w:cs="Times New Roman"/>
          <w:smallCaps/>
          <w:sz w:val="24"/>
          <w:szCs w:val="24"/>
        </w:rPr>
        <w:t>brahim</w:t>
      </w:r>
      <w:r w:rsidRPr="00342E63">
        <w:rPr>
          <w:rFonts w:ascii="Times New Roman" w:hAnsi="Times New Roman" w:cs="Times New Roman"/>
          <w:sz w:val="24"/>
          <w:szCs w:val="24"/>
        </w:rPr>
        <w:t xml:space="preserve"> JA in </w:t>
      </w:r>
      <w:r w:rsidRPr="00342E63">
        <w:rPr>
          <w:rFonts w:ascii="Times New Roman" w:hAnsi="Times New Roman" w:cs="Times New Roman"/>
          <w:i/>
          <w:sz w:val="24"/>
          <w:szCs w:val="24"/>
        </w:rPr>
        <w:t xml:space="preserve">Nedlaw Investments and Trust Corporation Limited </w:t>
      </w:r>
      <w:r w:rsidRPr="00342E63">
        <w:rPr>
          <w:rFonts w:ascii="Times New Roman" w:hAnsi="Times New Roman" w:cs="Times New Roman"/>
          <w:sz w:val="24"/>
          <w:szCs w:val="24"/>
        </w:rPr>
        <w:t xml:space="preserve">v </w:t>
      </w:r>
      <w:r w:rsidRPr="00342E63">
        <w:rPr>
          <w:rFonts w:ascii="Times New Roman" w:hAnsi="Times New Roman" w:cs="Times New Roman"/>
          <w:i/>
          <w:sz w:val="24"/>
          <w:szCs w:val="24"/>
        </w:rPr>
        <w:t>Zimbabwe Development Bank</w:t>
      </w:r>
      <w:r w:rsidRPr="00342E63">
        <w:rPr>
          <w:rFonts w:ascii="Times New Roman" w:hAnsi="Times New Roman" w:cs="Times New Roman"/>
          <w:sz w:val="24"/>
          <w:szCs w:val="24"/>
        </w:rPr>
        <w:t xml:space="preserve"> SC 5/2000, in the following terms:</w:t>
      </w:r>
    </w:p>
    <w:p w:rsidR="00F448A5" w:rsidRPr="00342E63" w:rsidRDefault="001B2810" w:rsidP="00521FDC">
      <w:pPr>
        <w:spacing w:line="240" w:lineRule="auto"/>
        <w:ind w:left="435"/>
        <w:jc w:val="both"/>
        <w:rPr>
          <w:rFonts w:ascii="Times New Roman" w:hAnsi="Times New Roman" w:cs="Times New Roman"/>
        </w:rPr>
      </w:pPr>
      <w:r w:rsidRPr="00342E63">
        <w:rPr>
          <w:rFonts w:ascii="Times New Roman" w:hAnsi="Times New Roman" w:cs="Times New Roman"/>
        </w:rPr>
        <w:t xml:space="preserve">“The quintessence of this drastic remedy is that a plaintiff whose belief </w:t>
      </w:r>
      <w:r w:rsidR="004A080E" w:rsidRPr="00342E63">
        <w:rPr>
          <w:rFonts w:ascii="Times New Roman" w:hAnsi="Times New Roman" w:cs="Times New Roman"/>
        </w:rPr>
        <w:t xml:space="preserve">is that a defendant’s defence is not </w:t>
      </w:r>
      <w:r w:rsidR="004A080E" w:rsidRPr="00342E63">
        <w:rPr>
          <w:rFonts w:ascii="Times New Roman" w:hAnsi="Times New Roman" w:cs="Times New Roman"/>
          <w:i/>
        </w:rPr>
        <w:t>bona fide</w:t>
      </w:r>
      <w:r w:rsidR="004A080E" w:rsidRPr="00342E63">
        <w:rPr>
          <w:rFonts w:ascii="Times New Roman" w:hAnsi="Times New Roman" w:cs="Times New Roman"/>
        </w:rPr>
        <w:t xml:space="preserve"> and is entered solely for dilatory purposes, should be granted immediate relief without the expense and delay of a trial.”</w:t>
      </w:r>
    </w:p>
    <w:p w:rsidR="00022EA0" w:rsidRPr="00342E63" w:rsidRDefault="00F448A5"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lastRenderedPageBreak/>
        <w:t>The law is therefore clear, Summary Judgment is allowed to a plaintiff who establishes a clear case and consequently should not be subjected to the expense and delay of going through</w:t>
      </w:r>
      <w:r w:rsidR="00022EA0" w:rsidRPr="00342E63">
        <w:rPr>
          <w:rFonts w:ascii="Times New Roman" w:hAnsi="Times New Roman" w:cs="Times New Roman"/>
          <w:sz w:val="24"/>
          <w:szCs w:val="24"/>
        </w:rPr>
        <w:t xml:space="preserve"> a trial.</w:t>
      </w:r>
    </w:p>
    <w:p w:rsidR="00623ABA" w:rsidRPr="00342E63" w:rsidRDefault="00022EA0"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The facts of this matter are clear and straight forward. Applicant and </w:t>
      </w:r>
      <w:r w:rsidR="00342E63">
        <w:rPr>
          <w:rFonts w:ascii="Times New Roman" w:hAnsi="Times New Roman" w:cs="Times New Roman"/>
          <w:sz w:val="24"/>
          <w:szCs w:val="24"/>
        </w:rPr>
        <w:t>r</w:t>
      </w:r>
      <w:r w:rsidRPr="00342E63">
        <w:rPr>
          <w:rFonts w:ascii="Times New Roman" w:hAnsi="Times New Roman" w:cs="Times New Roman"/>
          <w:sz w:val="24"/>
          <w:szCs w:val="24"/>
        </w:rPr>
        <w:t xml:space="preserve">espondent entered into a tobacco farming contract wherein the </w:t>
      </w:r>
      <w:r w:rsidR="00342E63">
        <w:rPr>
          <w:rFonts w:ascii="Times New Roman" w:hAnsi="Times New Roman" w:cs="Times New Roman"/>
          <w:sz w:val="24"/>
          <w:szCs w:val="24"/>
        </w:rPr>
        <w:t>a</w:t>
      </w:r>
      <w:r w:rsidRPr="00342E63">
        <w:rPr>
          <w:rFonts w:ascii="Times New Roman" w:hAnsi="Times New Roman" w:cs="Times New Roman"/>
          <w:sz w:val="24"/>
          <w:szCs w:val="24"/>
        </w:rPr>
        <w:t xml:space="preserve">pplicant would advance United States dollars denominated tobacco inputs to the </w:t>
      </w:r>
      <w:r w:rsidR="00342E63">
        <w:rPr>
          <w:rFonts w:ascii="Times New Roman" w:hAnsi="Times New Roman" w:cs="Times New Roman"/>
          <w:sz w:val="24"/>
          <w:szCs w:val="24"/>
        </w:rPr>
        <w:t>r</w:t>
      </w:r>
      <w:r w:rsidRPr="00342E63">
        <w:rPr>
          <w:rFonts w:ascii="Times New Roman" w:hAnsi="Times New Roman" w:cs="Times New Roman"/>
          <w:sz w:val="24"/>
          <w:szCs w:val="24"/>
        </w:rPr>
        <w:t xml:space="preserve">espondent. Applicant sought and obtained foreign exchange approval authority in compliance with the country’s financial regulations from the Reserve Bank of Zimbabwe in terms of which </w:t>
      </w:r>
      <w:r w:rsidR="00342E63">
        <w:rPr>
          <w:rFonts w:ascii="Times New Roman" w:hAnsi="Times New Roman" w:cs="Times New Roman"/>
          <w:sz w:val="24"/>
          <w:szCs w:val="24"/>
        </w:rPr>
        <w:t>a</w:t>
      </w:r>
      <w:r w:rsidRPr="00342E63">
        <w:rPr>
          <w:rFonts w:ascii="Times New Roman" w:hAnsi="Times New Roman" w:cs="Times New Roman"/>
          <w:sz w:val="24"/>
          <w:szCs w:val="24"/>
        </w:rPr>
        <w:t xml:space="preserve">pplicant sourced foreign currency in United States of America dollars and </w:t>
      </w:r>
      <w:r w:rsidR="00342E63">
        <w:rPr>
          <w:rFonts w:ascii="Times New Roman" w:hAnsi="Times New Roman" w:cs="Times New Roman"/>
          <w:sz w:val="24"/>
          <w:szCs w:val="24"/>
        </w:rPr>
        <w:t>r</w:t>
      </w:r>
      <w:r w:rsidRPr="00342E63">
        <w:rPr>
          <w:rFonts w:ascii="Times New Roman" w:hAnsi="Times New Roman" w:cs="Times New Roman"/>
          <w:sz w:val="24"/>
          <w:szCs w:val="24"/>
        </w:rPr>
        <w:t>espondent was advanced</w:t>
      </w:r>
      <w:r w:rsidR="003B4C86" w:rsidRPr="00342E63">
        <w:rPr>
          <w:rFonts w:ascii="Times New Roman" w:hAnsi="Times New Roman" w:cs="Times New Roman"/>
          <w:sz w:val="24"/>
          <w:szCs w:val="24"/>
        </w:rPr>
        <w:t xml:space="preserve"> United States dollars denominated tobacco inputs repayable in terms of the tobacco farming contract. Despite receiving United States dollars denominated tobacco farming inputs, </w:t>
      </w:r>
      <w:r w:rsidR="00342E63">
        <w:rPr>
          <w:rFonts w:ascii="Times New Roman" w:hAnsi="Times New Roman" w:cs="Times New Roman"/>
          <w:sz w:val="24"/>
          <w:szCs w:val="24"/>
        </w:rPr>
        <w:t>r</w:t>
      </w:r>
      <w:r w:rsidR="003B4C86" w:rsidRPr="00342E63">
        <w:rPr>
          <w:rFonts w:ascii="Times New Roman" w:hAnsi="Times New Roman" w:cs="Times New Roman"/>
          <w:sz w:val="24"/>
          <w:szCs w:val="24"/>
        </w:rPr>
        <w:t xml:space="preserve">espondent failed to pay </w:t>
      </w:r>
      <w:r w:rsidR="00342E63">
        <w:rPr>
          <w:rFonts w:ascii="Times New Roman" w:hAnsi="Times New Roman" w:cs="Times New Roman"/>
          <w:sz w:val="24"/>
          <w:szCs w:val="24"/>
        </w:rPr>
        <w:t>a</w:t>
      </w:r>
      <w:r w:rsidR="003B4C86" w:rsidRPr="00342E63">
        <w:rPr>
          <w:rFonts w:ascii="Times New Roman" w:hAnsi="Times New Roman" w:cs="Times New Roman"/>
          <w:sz w:val="24"/>
          <w:szCs w:val="24"/>
        </w:rPr>
        <w:t xml:space="preserve">pplicant for the tobacco farming inputs in terms of the tobacco farming contract. Consequently, the </w:t>
      </w:r>
      <w:r w:rsidR="00342E63">
        <w:rPr>
          <w:rFonts w:ascii="Times New Roman" w:hAnsi="Times New Roman" w:cs="Times New Roman"/>
          <w:sz w:val="24"/>
          <w:szCs w:val="24"/>
        </w:rPr>
        <w:t>r</w:t>
      </w:r>
      <w:r w:rsidR="003B4C86" w:rsidRPr="00342E63">
        <w:rPr>
          <w:rFonts w:ascii="Times New Roman" w:hAnsi="Times New Roman" w:cs="Times New Roman"/>
          <w:sz w:val="24"/>
          <w:szCs w:val="24"/>
        </w:rPr>
        <w:t xml:space="preserve">espondent on 20 January 2017 acknowledged his indebtedness to the </w:t>
      </w:r>
      <w:r w:rsidR="00233AB5">
        <w:rPr>
          <w:rFonts w:ascii="Times New Roman" w:hAnsi="Times New Roman" w:cs="Times New Roman"/>
          <w:sz w:val="24"/>
          <w:szCs w:val="24"/>
        </w:rPr>
        <w:t>a</w:t>
      </w:r>
      <w:r w:rsidR="003B4C86" w:rsidRPr="00342E63">
        <w:rPr>
          <w:rFonts w:ascii="Times New Roman" w:hAnsi="Times New Roman" w:cs="Times New Roman"/>
          <w:sz w:val="24"/>
          <w:szCs w:val="24"/>
        </w:rPr>
        <w:t>pplicant on the capital debt of US$93 914.89 (Ninety Three Thousand, Nine Hundred and Fourteen and Eighty Nine cents.</w:t>
      </w:r>
      <w:r w:rsidR="00C7483C" w:rsidRPr="00342E63">
        <w:rPr>
          <w:rFonts w:ascii="Times New Roman" w:hAnsi="Times New Roman" w:cs="Times New Roman"/>
          <w:sz w:val="24"/>
          <w:szCs w:val="24"/>
        </w:rPr>
        <w:t xml:space="preserve"> In that acknowledgment of debt the </w:t>
      </w:r>
      <w:r w:rsidR="00233AB5">
        <w:rPr>
          <w:rFonts w:ascii="Times New Roman" w:hAnsi="Times New Roman" w:cs="Times New Roman"/>
          <w:sz w:val="24"/>
          <w:szCs w:val="24"/>
        </w:rPr>
        <w:t>r</w:t>
      </w:r>
      <w:r w:rsidR="00C7483C" w:rsidRPr="00342E63">
        <w:rPr>
          <w:rFonts w:ascii="Times New Roman" w:hAnsi="Times New Roman" w:cs="Times New Roman"/>
          <w:sz w:val="24"/>
          <w:szCs w:val="24"/>
        </w:rPr>
        <w:t>espondent undertook to pay the debt in full on or before October 2019</w:t>
      </w:r>
      <w:r w:rsidR="002D403A" w:rsidRPr="00342E63">
        <w:rPr>
          <w:rFonts w:ascii="Times New Roman" w:hAnsi="Times New Roman" w:cs="Times New Roman"/>
          <w:sz w:val="24"/>
          <w:szCs w:val="24"/>
        </w:rPr>
        <w:t xml:space="preserve">. Further, on 20 February 2017, with his own handwriting, the </w:t>
      </w:r>
      <w:r w:rsidR="00233AB5">
        <w:rPr>
          <w:rFonts w:ascii="Times New Roman" w:hAnsi="Times New Roman" w:cs="Times New Roman"/>
          <w:sz w:val="24"/>
          <w:szCs w:val="24"/>
        </w:rPr>
        <w:t>r</w:t>
      </w:r>
      <w:r w:rsidR="002D403A" w:rsidRPr="00342E63">
        <w:rPr>
          <w:rFonts w:ascii="Times New Roman" w:hAnsi="Times New Roman" w:cs="Times New Roman"/>
          <w:sz w:val="24"/>
          <w:szCs w:val="24"/>
        </w:rPr>
        <w:t xml:space="preserve">espondent acknowledged being indebted to the </w:t>
      </w:r>
      <w:r w:rsidR="00233AB5">
        <w:rPr>
          <w:rFonts w:ascii="Times New Roman" w:hAnsi="Times New Roman" w:cs="Times New Roman"/>
          <w:sz w:val="24"/>
          <w:szCs w:val="24"/>
        </w:rPr>
        <w:t>a</w:t>
      </w:r>
      <w:r w:rsidR="002D403A" w:rsidRPr="00342E63">
        <w:rPr>
          <w:rFonts w:ascii="Times New Roman" w:hAnsi="Times New Roman" w:cs="Times New Roman"/>
          <w:sz w:val="24"/>
          <w:szCs w:val="24"/>
        </w:rPr>
        <w:t>pplicant. From 13</w:t>
      </w:r>
      <w:r w:rsidR="002D403A" w:rsidRPr="00342E63">
        <w:rPr>
          <w:rFonts w:ascii="Times New Roman" w:hAnsi="Times New Roman" w:cs="Times New Roman"/>
          <w:sz w:val="24"/>
          <w:szCs w:val="24"/>
          <w:vertAlign w:val="superscript"/>
        </w:rPr>
        <w:t>th</w:t>
      </w:r>
      <w:r w:rsidR="002D403A" w:rsidRPr="00342E63">
        <w:rPr>
          <w:rFonts w:ascii="Times New Roman" w:hAnsi="Times New Roman" w:cs="Times New Roman"/>
          <w:sz w:val="24"/>
          <w:szCs w:val="24"/>
        </w:rPr>
        <w:t xml:space="preserve"> January 2020 to the 18</w:t>
      </w:r>
      <w:r w:rsidR="00233AB5">
        <w:rPr>
          <w:rFonts w:ascii="Times New Roman" w:hAnsi="Times New Roman" w:cs="Times New Roman"/>
          <w:sz w:val="24"/>
          <w:szCs w:val="24"/>
          <w:vertAlign w:val="superscript"/>
        </w:rPr>
        <w:t xml:space="preserve">th </w:t>
      </w:r>
      <w:r w:rsidR="002D403A" w:rsidRPr="00342E63">
        <w:rPr>
          <w:rFonts w:ascii="Times New Roman" w:hAnsi="Times New Roman" w:cs="Times New Roman"/>
          <w:sz w:val="24"/>
          <w:szCs w:val="24"/>
        </w:rPr>
        <w:t xml:space="preserve">May 2021 </w:t>
      </w:r>
      <w:r w:rsidR="00233AB5">
        <w:rPr>
          <w:rFonts w:ascii="Times New Roman" w:hAnsi="Times New Roman" w:cs="Times New Roman"/>
          <w:sz w:val="24"/>
          <w:szCs w:val="24"/>
        </w:rPr>
        <w:t>r</w:t>
      </w:r>
      <w:r w:rsidR="002D403A" w:rsidRPr="00342E63">
        <w:rPr>
          <w:rFonts w:ascii="Times New Roman" w:hAnsi="Times New Roman" w:cs="Times New Roman"/>
          <w:sz w:val="24"/>
          <w:szCs w:val="24"/>
        </w:rPr>
        <w:t xml:space="preserve">espondent made ridiculous low payments amounting to US$1 762.21 (One Thousand Seven Hundred </w:t>
      </w:r>
      <w:r w:rsidR="00623ABA" w:rsidRPr="00342E63">
        <w:rPr>
          <w:rFonts w:ascii="Times New Roman" w:hAnsi="Times New Roman" w:cs="Times New Roman"/>
          <w:sz w:val="24"/>
          <w:szCs w:val="24"/>
        </w:rPr>
        <w:t>and</w:t>
      </w:r>
      <w:r w:rsidR="002D403A" w:rsidRPr="00342E63">
        <w:rPr>
          <w:rFonts w:ascii="Times New Roman" w:hAnsi="Times New Roman" w:cs="Times New Roman"/>
          <w:sz w:val="24"/>
          <w:szCs w:val="24"/>
        </w:rPr>
        <w:t xml:space="preserve"> Seven</w:t>
      </w:r>
      <w:r w:rsidR="00623ABA" w:rsidRPr="00342E63">
        <w:rPr>
          <w:rFonts w:ascii="Times New Roman" w:hAnsi="Times New Roman" w:cs="Times New Roman"/>
          <w:sz w:val="24"/>
          <w:szCs w:val="24"/>
        </w:rPr>
        <w:t>ty</w:t>
      </w:r>
      <w:r w:rsidR="002D403A" w:rsidRPr="00342E63">
        <w:rPr>
          <w:rFonts w:ascii="Times New Roman" w:hAnsi="Times New Roman" w:cs="Times New Roman"/>
          <w:sz w:val="24"/>
          <w:szCs w:val="24"/>
        </w:rPr>
        <w:t xml:space="preserve"> dollars and </w:t>
      </w:r>
      <w:r w:rsidR="00623ABA" w:rsidRPr="00342E63">
        <w:rPr>
          <w:rFonts w:ascii="Times New Roman" w:hAnsi="Times New Roman" w:cs="Times New Roman"/>
          <w:sz w:val="24"/>
          <w:szCs w:val="24"/>
        </w:rPr>
        <w:t xml:space="preserve">Twenty </w:t>
      </w:r>
      <w:r w:rsidR="002D403A" w:rsidRPr="00342E63">
        <w:rPr>
          <w:rFonts w:ascii="Times New Roman" w:hAnsi="Times New Roman" w:cs="Times New Roman"/>
          <w:sz w:val="24"/>
          <w:szCs w:val="24"/>
        </w:rPr>
        <w:t>o</w:t>
      </w:r>
      <w:r w:rsidR="00623ABA" w:rsidRPr="00342E63">
        <w:rPr>
          <w:rFonts w:ascii="Times New Roman" w:hAnsi="Times New Roman" w:cs="Times New Roman"/>
          <w:sz w:val="24"/>
          <w:szCs w:val="24"/>
        </w:rPr>
        <w:t>ne</w:t>
      </w:r>
      <w:r w:rsidR="002D403A" w:rsidRPr="00342E63">
        <w:rPr>
          <w:rFonts w:ascii="Times New Roman" w:hAnsi="Times New Roman" w:cs="Times New Roman"/>
          <w:sz w:val="24"/>
          <w:szCs w:val="24"/>
        </w:rPr>
        <w:t xml:space="preserve"> cents United States dollars</w:t>
      </w:r>
      <w:r w:rsidR="00623ABA" w:rsidRPr="00342E63">
        <w:rPr>
          <w:rFonts w:ascii="Times New Roman" w:hAnsi="Times New Roman" w:cs="Times New Roman"/>
          <w:sz w:val="24"/>
          <w:szCs w:val="24"/>
        </w:rPr>
        <w:t>)</w:t>
      </w:r>
      <w:r w:rsidR="002D403A" w:rsidRPr="00342E63">
        <w:rPr>
          <w:rFonts w:ascii="Times New Roman" w:hAnsi="Times New Roman" w:cs="Times New Roman"/>
          <w:sz w:val="24"/>
          <w:szCs w:val="24"/>
        </w:rPr>
        <w:t>,</w:t>
      </w:r>
      <w:r w:rsidR="00623ABA" w:rsidRPr="00342E63">
        <w:rPr>
          <w:rFonts w:ascii="Times New Roman" w:hAnsi="Times New Roman" w:cs="Times New Roman"/>
          <w:sz w:val="24"/>
          <w:szCs w:val="24"/>
        </w:rPr>
        <w:t xml:space="preserve"> leaving an outstanding balance of USD$ 83 937.52 (Eighty Three Thousand Nine Hundred and thirty Seven dollars and Fifty two cents United States dollars.)</w:t>
      </w:r>
    </w:p>
    <w:p w:rsidR="00F81B5F" w:rsidRPr="00342E63" w:rsidRDefault="00623ABA"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On 4 October 2021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issued summons for payment of USD$ 83 937.52 to </w:t>
      </w:r>
      <w:r w:rsidR="00233AB5">
        <w:rPr>
          <w:rFonts w:ascii="Times New Roman" w:hAnsi="Times New Roman" w:cs="Times New Roman"/>
          <w:sz w:val="24"/>
          <w:szCs w:val="24"/>
        </w:rPr>
        <w:t>r</w:t>
      </w:r>
      <w:r w:rsidRPr="00342E63">
        <w:rPr>
          <w:rFonts w:ascii="Times New Roman" w:hAnsi="Times New Roman" w:cs="Times New Roman"/>
          <w:sz w:val="24"/>
          <w:szCs w:val="24"/>
        </w:rPr>
        <w:t xml:space="preserve">espondent due and owing to </w:t>
      </w:r>
      <w:r w:rsidR="00233AB5">
        <w:rPr>
          <w:rFonts w:ascii="Times New Roman" w:hAnsi="Times New Roman" w:cs="Times New Roman"/>
          <w:sz w:val="24"/>
          <w:szCs w:val="24"/>
        </w:rPr>
        <w:t>a</w:t>
      </w:r>
      <w:r w:rsidRPr="00342E63">
        <w:rPr>
          <w:rFonts w:ascii="Times New Roman" w:hAnsi="Times New Roman" w:cs="Times New Roman"/>
          <w:sz w:val="24"/>
          <w:szCs w:val="24"/>
        </w:rPr>
        <w:t>pplicant in terms of the Acknowledgment of debt.</w:t>
      </w:r>
      <w:r w:rsidR="00BA6B65" w:rsidRPr="00342E63">
        <w:rPr>
          <w:rFonts w:ascii="Times New Roman" w:hAnsi="Times New Roman" w:cs="Times New Roman"/>
          <w:sz w:val="24"/>
          <w:szCs w:val="24"/>
        </w:rPr>
        <w:t xml:space="preserve"> Upon receipt of the Summons, the </w:t>
      </w:r>
      <w:r w:rsidR="00233AB5">
        <w:rPr>
          <w:rFonts w:ascii="Times New Roman" w:hAnsi="Times New Roman" w:cs="Times New Roman"/>
          <w:sz w:val="24"/>
          <w:szCs w:val="24"/>
        </w:rPr>
        <w:t>r</w:t>
      </w:r>
      <w:r w:rsidR="00BA6B65" w:rsidRPr="00342E63">
        <w:rPr>
          <w:rFonts w:ascii="Times New Roman" w:hAnsi="Times New Roman" w:cs="Times New Roman"/>
          <w:sz w:val="24"/>
          <w:szCs w:val="24"/>
        </w:rPr>
        <w:t xml:space="preserve">espondent entered an appearance to defend. Among other things the defendant’s defence is basically that he has since paid the debt in full. He said he had been advised by his legal practitioners that Finance Act No. 2 of 2019 had the effect of making all assets and liabilities that were valued and expressed in United States Dollars to be valued in RTGS dollars at a rate of 1:1 to the United States Dollar. He said the loan he was given by the </w:t>
      </w:r>
      <w:r w:rsidR="00233AB5">
        <w:rPr>
          <w:rFonts w:ascii="Times New Roman" w:hAnsi="Times New Roman" w:cs="Times New Roman"/>
          <w:sz w:val="24"/>
          <w:szCs w:val="24"/>
        </w:rPr>
        <w:t>a</w:t>
      </w:r>
      <w:r w:rsidR="00BA6B65" w:rsidRPr="00342E63">
        <w:rPr>
          <w:rFonts w:ascii="Times New Roman" w:hAnsi="Times New Roman" w:cs="Times New Roman"/>
          <w:sz w:val="24"/>
          <w:szCs w:val="24"/>
        </w:rPr>
        <w:t>pplicant not being a foreign loan, does not fall into the exceptions provided for in section 44C of the Reserve Bank of Zimbabwe Act. Therefore,</w:t>
      </w:r>
      <w:r w:rsidR="000439F0" w:rsidRPr="00342E63">
        <w:rPr>
          <w:rFonts w:ascii="Times New Roman" w:hAnsi="Times New Roman" w:cs="Times New Roman"/>
          <w:sz w:val="24"/>
          <w:szCs w:val="24"/>
        </w:rPr>
        <w:t xml:space="preserve"> he paid the debt in full in local currency.</w:t>
      </w:r>
    </w:p>
    <w:p w:rsidR="00005A2A" w:rsidRPr="00342E63" w:rsidRDefault="00F81B5F"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lastRenderedPageBreak/>
        <w:t xml:space="preserve">In this </w:t>
      </w:r>
      <w:r w:rsidR="003E430E" w:rsidRPr="00342E63">
        <w:rPr>
          <w:rFonts w:ascii="Times New Roman" w:hAnsi="Times New Roman" w:cs="Times New Roman"/>
          <w:sz w:val="24"/>
          <w:szCs w:val="24"/>
        </w:rPr>
        <w:t xml:space="preserve">matter the </w:t>
      </w:r>
      <w:r w:rsidR="00233AB5">
        <w:rPr>
          <w:rFonts w:ascii="Times New Roman" w:hAnsi="Times New Roman" w:cs="Times New Roman"/>
          <w:sz w:val="24"/>
          <w:szCs w:val="24"/>
        </w:rPr>
        <w:t>r</w:t>
      </w:r>
      <w:r w:rsidR="003E430E" w:rsidRPr="00342E63">
        <w:rPr>
          <w:rFonts w:ascii="Times New Roman" w:hAnsi="Times New Roman" w:cs="Times New Roman"/>
          <w:sz w:val="24"/>
          <w:szCs w:val="24"/>
        </w:rPr>
        <w:t>espondent raised three</w:t>
      </w:r>
      <w:r w:rsidRPr="00342E63">
        <w:rPr>
          <w:rFonts w:ascii="Times New Roman" w:hAnsi="Times New Roman" w:cs="Times New Roman"/>
          <w:sz w:val="24"/>
          <w:szCs w:val="24"/>
        </w:rPr>
        <w:t xml:space="preserve"> </w:t>
      </w:r>
      <w:r w:rsidRPr="00233AB5">
        <w:rPr>
          <w:rFonts w:ascii="Times New Roman" w:hAnsi="Times New Roman" w:cs="Times New Roman"/>
          <w:i/>
          <w:sz w:val="24"/>
          <w:szCs w:val="24"/>
        </w:rPr>
        <w:t>points in limine</w:t>
      </w:r>
      <w:r w:rsidRPr="00342E63">
        <w:rPr>
          <w:rFonts w:ascii="Times New Roman" w:hAnsi="Times New Roman" w:cs="Times New Roman"/>
          <w:sz w:val="24"/>
          <w:szCs w:val="24"/>
        </w:rPr>
        <w:t xml:space="preserve">. The first one being that the </w:t>
      </w:r>
      <w:r w:rsidR="00233AB5">
        <w:rPr>
          <w:rFonts w:ascii="Times New Roman" w:hAnsi="Times New Roman" w:cs="Times New Roman"/>
          <w:sz w:val="24"/>
          <w:szCs w:val="24"/>
        </w:rPr>
        <w:t>a</w:t>
      </w:r>
      <w:r w:rsidR="00005A2A" w:rsidRPr="00342E63">
        <w:rPr>
          <w:rFonts w:ascii="Times New Roman" w:hAnsi="Times New Roman" w:cs="Times New Roman"/>
          <w:sz w:val="24"/>
          <w:szCs w:val="24"/>
        </w:rPr>
        <w:t>pplicant is approaching the court with dirty hands</w:t>
      </w:r>
      <w:r w:rsidR="00D516B3" w:rsidRPr="00342E63">
        <w:rPr>
          <w:rFonts w:ascii="Times New Roman" w:hAnsi="Times New Roman" w:cs="Times New Roman"/>
          <w:sz w:val="24"/>
          <w:szCs w:val="24"/>
        </w:rPr>
        <w:t xml:space="preserve">. The </w:t>
      </w:r>
      <w:r w:rsidR="00233AB5">
        <w:rPr>
          <w:rFonts w:ascii="Times New Roman" w:hAnsi="Times New Roman" w:cs="Times New Roman"/>
          <w:sz w:val="24"/>
          <w:szCs w:val="24"/>
        </w:rPr>
        <w:t>r</w:t>
      </w:r>
      <w:r w:rsidR="00D516B3" w:rsidRPr="00342E63">
        <w:rPr>
          <w:rFonts w:ascii="Times New Roman" w:hAnsi="Times New Roman" w:cs="Times New Roman"/>
          <w:sz w:val="24"/>
          <w:szCs w:val="24"/>
        </w:rPr>
        <w:t xml:space="preserve">espondent submitted that the </w:t>
      </w:r>
      <w:r w:rsidR="00233AB5">
        <w:rPr>
          <w:rFonts w:ascii="Times New Roman" w:hAnsi="Times New Roman" w:cs="Times New Roman"/>
          <w:sz w:val="24"/>
          <w:szCs w:val="24"/>
        </w:rPr>
        <w:t>a</w:t>
      </w:r>
      <w:r w:rsidR="00D516B3" w:rsidRPr="00342E63">
        <w:rPr>
          <w:rFonts w:ascii="Times New Roman" w:hAnsi="Times New Roman" w:cs="Times New Roman"/>
          <w:sz w:val="24"/>
          <w:szCs w:val="24"/>
        </w:rPr>
        <w:t xml:space="preserve">pplicant filed summons in the </w:t>
      </w:r>
      <w:r w:rsidR="00233AB5">
        <w:rPr>
          <w:rFonts w:ascii="Times New Roman" w:hAnsi="Times New Roman" w:cs="Times New Roman"/>
          <w:sz w:val="24"/>
          <w:szCs w:val="24"/>
        </w:rPr>
        <w:t>m</w:t>
      </w:r>
      <w:r w:rsidR="00233AB5" w:rsidRPr="00342E63">
        <w:rPr>
          <w:rFonts w:ascii="Times New Roman" w:hAnsi="Times New Roman" w:cs="Times New Roman"/>
          <w:sz w:val="24"/>
          <w:szCs w:val="24"/>
        </w:rPr>
        <w:t>agistrate’s</w:t>
      </w:r>
      <w:r w:rsidR="00D516B3" w:rsidRPr="00342E63">
        <w:rPr>
          <w:rFonts w:ascii="Times New Roman" w:hAnsi="Times New Roman" w:cs="Times New Roman"/>
          <w:sz w:val="24"/>
          <w:szCs w:val="24"/>
        </w:rPr>
        <w:t xml:space="preserve"> </w:t>
      </w:r>
      <w:r w:rsidR="00233AB5">
        <w:rPr>
          <w:rFonts w:ascii="Times New Roman" w:hAnsi="Times New Roman" w:cs="Times New Roman"/>
          <w:sz w:val="24"/>
          <w:szCs w:val="24"/>
        </w:rPr>
        <w:t>c</w:t>
      </w:r>
      <w:r w:rsidR="00D516B3" w:rsidRPr="00342E63">
        <w:rPr>
          <w:rFonts w:ascii="Times New Roman" w:hAnsi="Times New Roman" w:cs="Times New Roman"/>
          <w:sz w:val="24"/>
          <w:szCs w:val="24"/>
        </w:rPr>
        <w:t xml:space="preserve">ourt and tendered wasted costs. By filing this present application the </w:t>
      </w:r>
      <w:r w:rsidR="00233AB5">
        <w:rPr>
          <w:rFonts w:ascii="Times New Roman" w:hAnsi="Times New Roman" w:cs="Times New Roman"/>
          <w:sz w:val="24"/>
          <w:szCs w:val="24"/>
        </w:rPr>
        <w:t>a</w:t>
      </w:r>
      <w:r w:rsidR="00D516B3" w:rsidRPr="00342E63">
        <w:rPr>
          <w:rFonts w:ascii="Times New Roman" w:hAnsi="Times New Roman" w:cs="Times New Roman"/>
          <w:sz w:val="24"/>
          <w:szCs w:val="24"/>
        </w:rPr>
        <w:t>pplicant is approaching the court with dirty hands.</w:t>
      </w:r>
      <w:r w:rsidR="009D2027" w:rsidRPr="00342E63">
        <w:rPr>
          <w:rFonts w:ascii="Times New Roman" w:hAnsi="Times New Roman" w:cs="Times New Roman"/>
          <w:sz w:val="24"/>
          <w:szCs w:val="24"/>
        </w:rPr>
        <w:t xml:space="preserve"> The </w:t>
      </w:r>
      <w:r w:rsidR="00233AB5">
        <w:rPr>
          <w:rFonts w:ascii="Times New Roman" w:hAnsi="Times New Roman" w:cs="Times New Roman"/>
          <w:sz w:val="24"/>
          <w:szCs w:val="24"/>
        </w:rPr>
        <w:t>a</w:t>
      </w:r>
      <w:r w:rsidR="009D2027" w:rsidRPr="00342E63">
        <w:rPr>
          <w:rFonts w:ascii="Times New Roman" w:hAnsi="Times New Roman" w:cs="Times New Roman"/>
          <w:sz w:val="24"/>
          <w:szCs w:val="24"/>
        </w:rPr>
        <w:t>pplicant denied the fact that they are approaching the court with dirty hands.</w:t>
      </w:r>
    </w:p>
    <w:p w:rsidR="001B1F05" w:rsidRPr="00342E63" w:rsidRDefault="009D2027"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simply withdrew its case from the </w:t>
      </w:r>
      <w:r w:rsidR="00233AB5">
        <w:rPr>
          <w:rFonts w:ascii="Times New Roman" w:hAnsi="Times New Roman" w:cs="Times New Roman"/>
          <w:sz w:val="24"/>
          <w:szCs w:val="24"/>
        </w:rPr>
        <w:t>m</w:t>
      </w:r>
      <w:r w:rsidR="00233AB5" w:rsidRPr="00342E63">
        <w:rPr>
          <w:rFonts w:ascii="Times New Roman" w:hAnsi="Times New Roman" w:cs="Times New Roman"/>
          <w:sz w:val="24"/>
          <w:szCs w:val="24"/>
        </w:rPr>
        <w:t>agistrate’s</w:t>
      </w:r>
      <w:r w:rsidRPr="00342E63">
        <w:rPr>
          <w:rFonts w:ascii="Times New Roman" w:hAnsi="Times New Roman" w:cs="Times New Roman"/>
          <w:sz w:val="24"/>
          <w:szCs w:val="24"/>
        </w:rPr>
        <w:t xml:space="preserve"> </w:t>
      </w:r>
      <w:r w:rsidR="00233AB5">
        <w:rPr>
          <w:rFonts w:ascii="Times New Roman" w:hAnsi="Times New Roman" w:cs="Times New Roman"/>
          <w:sz w:val="24"/>
          <w:szCs w:val="24"/>
        </w:rPr>
        <w:t>c</w:t>
      </w:r>
      <w:r w:rsidRPr="00342E63">
        <w:rPr>
          <w:rFonts w:ascii="Times New Roman" w:hAnsi="Times New Roman" w:cs="Times New Roman"/>
          <w:sz w:val="24"/>
          <w:szCs w:val="24"/>
        </w:rPr>
        <w:t xml:space="preserve">ourt and filed same in the High Court. That matter was not litigated to finality. The reason why the matter was withdrawn was because of currency then being claimed. 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decided to reinstitute the same matter in the High Court with a clearer relief being claimed. </w:t>
      </w:r>
      <w:r w:rsidR="004F563A" w:rsidRPr="00342E63">
        <w:rPr>
          <w:rFonts w:ascii="Times New Roman" w:hAnsi="Times New Roman" w:cs="Times New Roman"/>
          <w:sz w:val="24"/>
          <w:szCs w:val="24"/>
        </w:rPr>
        <w:t xml:space="preserve">I do not seem </w:t>
      </w:r>
      <w:r w:rsidR="001B1F05" w:rsidRPr="00342E63">
        <w:rPr>
          <w:rFonts w:ascii="Times New Roman" w:hAnsi="Times New Roman" w:cs="Times New Roman"/>
          <w:sz w:val="24"/>
          <w:szCs w:val="24"/>
        </w:rPr>
        <w:t>to see where the issue of dirty hands is. This point is dismissed.</w:t>
      </w:r>
    </w:p>
    <w:p w:rsidR="004F563A" w:rsidRPr="00342E63" w:rsidRDefault="004F563A"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The </w:t>
      </w:r>
      <w:r w:rsidR="009D1875" w:rsidRPr="00342E63">
        <w:rPr>
          <w:rFonts w:ascii="Times New Roman" w:hAnsi="Times New Roman" w:cs="Times New Roman"/>
          <w:sz w:val="24"/>
          <w:szCs w:val="24"/>
        </w:rPr>
        <w:t>seco</w:t>
      </w:r>
      <w:r w:rsidR="00233AB5">
        <w:rPr>
          <w:rFonts w:ascii="Times New Roman" w:hAnsi="Times New Roman" w:cs="Times New Roman"/>
          <w:sz w:val="24"/>
          <w:szCs w:val="24"/>
        </w:rPr>
        <w:t>n</w:t>
      </w:r>
      <w:r w:rsidR="009D1875" w:rsidRPr="00342E63">
        <w:rPr>
          <w:rFonts w:ascii="Times New Roman" w:hAnsi="Times New Roman" w:cs="Times New Roman"/>
          <w:sz w:val="24"/>
          <w:szCs w:val="24"/>
        </w:rPr>
        <w:t>d</w:t>
      </w:r>
      <w:r w:rsidRPr="00342E63">
        <w:rPr>
          <w:rFonts w:ascii="Times New Roman" w:hAnsi="Times New Roman" w:cs="Times New Roman"/>
          <w:sz w:val="24"/>
          <w:szCs w:val="24"/>
        </w:rPr>
        <w:t xml:space="preserve"> point </w:t>
      </w:r>
      <w:r w:rsidRPr="00233AB5">
        <w:rPr>
          <w:rFonts w:ascii="Times New Roman" w:hAnsi="Times New Roman" w:cs="Times New Roman"/>
          <w:i/>
          <w:sz w:val="24"/>
          <w:szCs w:val="24"/>
        </w:rPr>
        <w:t>in limine</w:t>
      </w:r>
      <w:r w:rsidRPr="00342E63">
        <w:rPr>
          <w:rFonts w:ascii="Times New Roman" w:hAnsi="Times New Roman" w:cs="Times New Roman"/>
          <w:sz w:val="24"/>
          <w:szCs w:val="24"/>
        </w:rPr>
        <w:t xml:space="preserve"> is that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is forum shopping having firstly brought the same matter before the </w:t>
      </w:r>
      <w:r w:rsidR="00233AB5">
        <w:rPr>
          <w:rFonts w:ascii="Times New Roman" w:hAnsi="Times New Roman" w:cs="Times New Roman"/>
          <w:sz w:val="24"/>
          <w:szCs w:val="24"/>
        </w:rPr>
        <w:t>m</w:t>
      </w:r>
      <w:r w:rsidR="00233AB5" w:rsidRPr="00342E63">
        <w:rPr>
          <w:rFonts w:ascii="Times New Roman" w:hAnsi="Times New Roman" w:cs="Times New Roman"/>
          <w:sz w:val="24"/>
          <w:szCs w:val="24"/>
        </w:rPr>
        <w:t>agistrate’s</w:t>
      </w:r>
      <w:r w:rsidRPr="00342E63">
        <w:rPr>
          <w:rFonts w:ascii="Times New Roman" w:hAnsi="Times New Roman" w:cs="Times New Roman"/>
          <w:sz w:val="24"/>
          <w:szCs w:val="24"/>
        </w:rPr>
        <w:t xml:space="preserve"> </w:t>
      </w:r>
      <w:r w:rsidR="00233AB5">
        <w:rPr>
          <w:rFonts w:ascii="Times New Roman" w:hAnsi="Times New Roman" w:cs="Times New Roman"/>
          <w:sz w:val="24"/>
          <w:szCs w:val="24"/>
        </w:rPr>
        <w:t>c</w:t>
      </w:r>
      <w:r w:rsidRPr="00342E63">
        <w:rPr>
          <w:rFonts w:ascii="Times New Roman" w:hAnsi="Times New Roman" w:cs="Times New Roman"/>
          <w:sz w:val="24"/>
          <w:szCs w:val="24"/>
        </w:rPr>
        <w:t xml:space="preserve">ourt, withdrew it and file same in the High Court hoping to get a favourable outcome. 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maintained that by withdrawing case in the </w:t>
      </w:r>
      <w:r w:rsidR="00233AB5">
        <w:rPr>
          <w:rFonts w:ascii="Times New Roman" w:hAnsi="Times New Roman" w:cs="Times New Roman"/>
          <w:sz w:val="24"/>
          <w:szCs w:val="24"/>
        </w:rPr>
        <w:t>m</w:t>
      </w:r>
      <w:r w:rsidRPr="00342E63">
        <w:rPr>
          <w:rFonts w:ascii="Times New Roman" w:hAnsi="Times New Roman" w:cs="Times New Roman"/>
          <w:sz w:val="24"/>
          <w:szCs w:val="24"/>
        </w:rPr>
        <w:t xml:space="preserve">agistrate </w:t>
      </w:r>
      <w:r w:rsidR="00233AB5">
        <w:rPr>
          <w:rFonts w:ascii="Times New Roman" w:hAnsi="Times New Roman" w:cs="Times New Roman"/>
          <w:sz w:val="24"/>
          <w:szCs w:val="24"/>
        </w:rPr>
        <w:t>c</w:t>
      </w:r>
      <w:r w:rsidRPr="00342E63">
        <w:rPr>
          <w:rFonts w:ascii="Times New Roman" w:hAnsi="Times New Roman" w:cs="Times New Roman"/>
          <w:sz w:val="24"/>
          <w:szCs w:val="24"/>
        </w:rPr>
        <w:t>ourt and taking same to High Court is not forum shopping.</w:t>
      </w:r>
    </w:p>
    <w:p w:rsidR="009D2027" w:rsidRPr="00342E63" w:rsidRDefault="004F563A"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As I indicate elsewhere above, 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withdrew its case from the </w:t>
      </w:r>
      <w:r w:rsidR="00233AB5">
        <w:rPr>
          <w:rFonts w:ascii="Times New Roman" w:hAnsi="Times New Roman" w:cs="Times New Roman"/>
          <w:sz w:val="24"/>
          <w:szCs w:val="24"/>
        </w:rPr>
        <w:t>m</w:t>
      </w:r>
      <w:r w:rsidRPr="00342E63">
        <w:rPr>
          <w:rFonts w:ascii="Times New Roman" w:hAnsi="Times New Roman" w:cs="Times New Roman"/>
          <w:sz w:val="24"/>
          <w:szCs w:val="24"/>
        </w:rPr>
        <w:t xml:space="preserve">agistrates </w:t>
      </w:r>
      <w:r w:rsidR="00233AB5">
        <w:rPr>
          <w:rFonts w:ascii="Times New Roman" w:hAnsi="Times New Roman" w:cs="Times New Roman"/>
          <w:sz w:val="24"/>
          <w:szCs w:val="24"/>
        </w:rPr>
        <w:t>c</w:t>
      </w:r>
      <w:r w:rsidRPr="00342E63">
        <w:rPr>
          <w:rFonts w:ascii="Times New Roman" w:hAnsi="Times New Roman" w:cs="Times New Roman"/>
          <w:sz w:val="24"/>
          <w:szCs w:val="24"/>
        </w:rPr>
        <w:t>ourt where the Summons was not clear as to the currency and having attended to that issue filed a similar case in the High Court</w:t>
      </w:r>
      <w:r w:rsidR="009D1875" w:rsidRPr="00342E63">
        <w:rPr>
          <w:rFonts w:ascii="Times New Roman" w:hAnsi="Times New Roman" w:cs="Times New Roman"/>
          <w:sz w:val="24"/>
          <w:szCs w:val="24"/>
        </w:rPr>
        <w:t>. I</w:t>
      </w:r>
      <w:r w:rsidR="001B1F05" w:rsidRPr="00342E63">
        <w:rPr>
          <w:rFonts w:ascii="Times New Roman" w:hAnsi="Times New Roman" w:cs="Times New Roman"/>
          <w:sz w:val="24"/>
          <w:szCs w:val="24"/>
        </w:rPr>
        <w:t>n my view there is no evidence of forum shopping.</w:t>
      </w:r>
      <w:r w:rsidR="009D2027" w:rsidRPr="00342E63">
        <w:rPr>
          <w:rFonts w:ascii="Times New Roman" w:hAnsi="Times New Roman" w:cs="Times New Roman"/>
          <w:sz w:val="24"/>
          <w:szCs w:val="24"/>
        </w:rPr>
        <w:t xml:space="preserve">   </w:t>
      </w:r>
    </w:p>
    <w:p w:rsidR="00AE71FA" w:rsidRPr="00342E63" w:rsidRDefault="00005A2A"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The </w:t>
      </w:r>
      <w:r w:rsidR="008A3884" w:rsidRPr="00342E63">
        <w:rPr>
          <w:rFonts w:ascii="Times New Roman" w:hAnsi="Times New Roman" w:cs="Times New Roman"/>
          <w:sz w:val="24"/>
          <w:szCs w:val="24"/>
        </w:rPr>
        <w:t xml:space="preserve">third </w:t>
      </w:r>
      <w:r w:rsidRPr="00342E63">
        <w:rPr>
          <w:rFonts w:ascii="Times New Roman" w:hAnsi="Times New Roman" w:cs="Times New Roman"/>
          <w:sz w:val="24"/>
          <w:szCs w:val="24"/>
        </w:rPr>
        <w:t xml:space="preserve">point </w:t>
      </w:r>
      <w:r w:rsidRPr="00233AB5">
        <w:rPr>
          <w:rFonts w:ascii="Times New Roman" w:hAnsi="Times New Roman" w:cs="Times New Roman"/>
          <w:i/>
          <w:sz w:val="24"/>
          <w:szCs w:val="24"/>
        </w:rPr>
        <w:t>in limine</w:t>
      </w:r>
      <w:r w:rsidRPr="00342E63">
        <w:rPr>
          <w:rFonts w:ascii="Times New Roman" w:hAnsi="Times New Roman" w:cs="Times New Roman"/>
          <w:sz w:val="24"/>
          <w:szCs w:val="24"/>
        </w:rPr>
        <w:t xml:space="preserve"> was that </w:t>
      </w:r>
      <w:r w:rsidR="00F81B5F" w:rsidRPr="00342E63">
        <w:rPr>
          <w:rFonts w:ascii="Times New Roman" w:hAnsi="Times New Roman" w:cs="Times New Roman"/>
          <w:sz w:val="24"/>
          <w:szCs w:val="24"/>
        </w:rPr>
        <w:t xml:space="preserve">application is </w:t>
      </w:r>
      <w:r w:rsidR="00F81B5F" w:rsidRPr="0036006A">
        <w:rPr>
          <w:rFonts w:ascii="Times New Roman" w:hAnsi="Times New Roman" w:cs="Times New Roman"/>
          <w:i/>
          <w:sz w:val="24"/>
          <w:szCs w:val="24"/>
        </w:rPr>
        <w:t>res judicata</w:t>
      </w:r>
      <w:r w:rsidR="00F81B5F" w:rsidRPr="00342E63">
        <w:rPr>
          <w:rFonts w:ascii="Times New Roman" w:hAnsi="Times New Roman" w:cs="Times New Roman"/>
          <w:sz w:val="24"/>
          <w:szCs w:val="24"/>
        </w:rPr>
        <w:t xml:space="preserve">. The contention by the </w:t>
      </w:r>
      <w:r w:rsidR="00521FDC">
        <w:rPr>
          <w:rFonts w:ascii="Times New Roman" w:hAnsi="Times New Roman" w:cs="Times New Roman"/>
          <w:sz w:val="24"/>
          <w:szCs w:val="24"/>
        </w:rPr>
        <w:t>r</w:t>
      </w:r>
      <w:r w:rsidR="00F81B5F" w:rsidRPr="00342E63">
        <w:rPr>
          <w:rFonts w:ascii="Times New Roman" w:hAnsi="Times New Roman" w:cs="Times New Roman"/>
          <w:sz w:val="24"/>
          <w:szCs w:val="24"/>
        </w:rPr>
        <w:t xml:space="preserve">espondent being that </w:t>
      </w:r>
      <w:r w:rsidR="00233AB5">
        <w:rPr>
          <w:rFonts w:ascii="Times New Roman" w:hAnsi="Times New Roman" w:cs="Times New Roman"/>
          <w:sz w:val="24"/>
          <w:szCs w:val="24"/>
        </w:rPr>
        <w:t>a</w:t>
      </w:r>
      <w:r w:rsidR="00F81B5F" w:rsidRPr="00342E63">
        <w:rPr>
          <w:rFonts w:ascii="Times New Roman" w:hAnsi="Times New Roman" w:cs="Times New Roman"/>
          <w:sz w:val="24"/>
          <w:szCs w:val="24"/>
        </w:rPr>
        <w:t xml:space="preserve">pplicant caused summons to be issued against the </w:t>
      </w:r>
      <w:r w:rsidR="00233AB5">
        <w:rPr>
          <w:rFonts w:ascii="Times New Roman" w:hAnsi="Times New Roman" w:cs="Times New Roman"/>
          <w:sz w:val="24"/>
          <w:szCs w:val="24"/>
        </w:rPr>
        <w:t>r</w:t>
      </w:r>
      <w:r w:rsidR="00F81B5F" w:rsidRPr="00342E63">
        <w:rPr>
          <w:rFonts w:ascii="Times New Roman" w:hAnsi="Times New Roman" w:cs="Times New Roman"/>
          <w:sz w:val="24"/>
          <w:szCs w:val="24"/>
        </w:rPr>
        <w:t xml:space="preserve">espondent in the </w:t>
      </w:r>
      <w:r w:rsidR="00233AB5">
        <w:rPr>
          <w:rFonts w:ascii="Times New Roman" w:hAnsi="Times New Roman" w:cs="Times New Roman"/>
          <w:sz w:val="24"/>
          <w:szCs w:val="24"/>
        </w:rPr>
        <w:t>m</w:t>
      </w:r>
      <w:r w:rsidR="00F81B5F" w:rsidRPr="00342E63">
        <w:rPr>
          <w:rFonts w:ascii="Times New Roman" w:hAnsi="Times New Roman" w:cs="Times New Roman"/>
          <w:sz w:val="24"/>
          <w:szCs w:val="24"/>
        </w:rPr>
        <w:t xml:space="preserve">agistrate </w:t>
      </w:r>
      <w:r w:rsidR="00233AB5">
        <w:rPr>
          <w:rFonts w:ascii="Times New Roman" w:hAnsi="Times New Roman" w:cs="Times New Roman"/>
          <w:sz w:val="24"/>
          <w:szCs w:val="24"/>
        </w:rPr>
        <w:t>c</w:t>
      </w:r>
      <w:r w:rsidR="00F81B5F" w:rsidRPr="00342E63">
        <w:rPr>
          <w:rFonts w:ascii="Times New Roman" w:hAnsi="Times New Roman" w:cs="Times New Roman"/>
          <w:sz w:val="24"/>
          <w:szCs w:val="24"/>
        </w:rPr>
        <w:t xml:space="preserve">ourt under Case No. Com 1231/19. The action was based on the same facts and same cause of action as in this case. After filing his plea, </w:t>
      </w:r>
      <w:r w:rsidR="00233AB5">
        <w:rPr>
          <w:rFonts w:ascii="Times New Roman" w:hAnsi="Times New Roman" w:cs="Times New Roman"/>
          <w:sz w:val="24"/>
          <w:szCs w:val="24"/>
        </w:rPr>
        <w:t>a</w:t>
      </w:r>
      <w:r w:rsidR="00F81B5F" w:rsidRPr="00342E63">
        <w:rPr>
          <w:rFonts w:ascii="Times New Roman" w:hAnsi="Times New Roman" w:cs="Times New Roman"/>
          <w:sz w:val="24"/>
          <w:szCs w:val="24"/>
        </w:rPr>
        <w:t>pplicant applied for Summary Judgment which was dismissed and ordered to go to trial. Applicant then filed the present application.</w:t>
      </w:r>
      <w:r w:rsidR="005D109D" w:rsidRPr="00342E63">
        <w:rPr>
          <w:rFonts w:ascii="Times New Roman" w:hAnsi="Times New Roman" w:cs="Times New Roman"/>
          <w:sz w:val="24"/>
          <w:szCs w:val="24"/>
        </w:rPr>
        <w:t xml:space="preserve"> The </w:t>
      </w:r>
      <w:r w:rsidR="00233AB5">
        <w:rPr>
          <w:rFonts w:ascii="Times New Roman" w:hAnsi="Times New Roman" w:cs="Times New Roman"/>
          <w:sz w:val="24"/>
          <w:szCs w:val="24"/>
        </w:rPr>
        <w:t>a</w:t>
      </w:r>
      <w:r w:rsidR="005D109D" w:rsidRPr="00342E63">
        <w:rPr>
          <w:rFonts w:ascii="Times New Roman" w:hAnsi="Times New Roman" w:cs="Times New Roman"/>
          <w:sz w:val="24"/>
          <w:szCs w:val="24"/>
        </w:rPr>
        <w:t xml:space="preserve">pplicant submitted that the principle of </w:t>
      </w:r>
      <w:r w:rsidR="005D109D" w:rsidRPr="00233AB5">
        <w:rPr>
          <w:rFonts w:ascii="Times New Roman" w:hAnsi="Times New Roman" w:cs="Times New Roman"/>
          <w:i/>
          <w:sz w:val="24"/>
          <w:szCs w:val="24"/>
        </w:rPr>
        <w:t>res judicata</w:t>
      </w:r>
      <w:r w:rsidR="005D109D" w:rsidRPr="00342E63">
        <w:rPr>
          <w:rFonts w:ascii="Times New Roman" w:hAnsi="Times New Roman" w:cs="Times New Roman"/>
          <w:sz w:val="24"/>
          <w:szCs w:val="24"/>
        </w:rPr>
        <w:t xml:space="preserve"> only applies to a case that has been dealt with to finality. </w:t>
      </w:r>
      <w:r w:rsidR="005D109D" w:rsidRPr="00233AB5">
        <w:rPr>
          <w:rFonts w:ascii="Times New Roman" w:hAnsi="Times New Roman" w:cs="Times New Roman"/>
          <w:i/>
          <w:sz w:val="24"/>
          <w:szCs w:val="24"/>
        </w:rPr>
        <w:t>In casu</w:t>
      </w:r>
      <w:r w:rsidR="005D109D" w:rsidRPr="00342E63">
        <w:rPr>
          <w:rFonts w:ascii="Times New Roman" w:hAnsi="Times New Roman" w:cs="Times New Roman"/>
          <w:sz w:val="24"/>
          <w:szCs w:val="24"/>
        </w:rPr>
        <w:t xml:space="preserve">, </w:t>
      </w:r>
      <w:r w:rsidR="00233AB5">
        <w:rPr>
          <w:rFonts w:ascii="Times New Roman" w:hAnsi="Times New Roman" w:cs="Times New Roman"/>
          <w:sz w:val="24"/>
          <w:szCs w:val="24"/>
        </w:rPr>
        <w:t>a</w:t>
      </w:r>
      <w:r w:rsidR="005D109D" w:rsidRPr="00342E63">
        <w:rPr>
          <w:rFonts w:ascii="Times New Roman" w:hAnsi="Times New Roman" w:cs="Times New Roman"/>
          <w:sz w:val="24"/>
          <w:szCs w:val="24"/>
        </w:rPr>
        <w:t xml:space="preserve">pplicant said the </w:t>
      </w:r>
      <w:r w:rsidR="003E430E" w:rsidRPr="00342E63">
        <w:rPr>
          <w:rFonts w:ascii="Times New Roman" w:hAnsi="Times New Roman" w:cs="Times New Roman"/>
          <w:sz w:val="24"/>
          <w:szCs w:val="24"/>
        </w:rPr>
        <w:t xml:space="preserve">matter at the </w:t>
      </w:r>
      <w:r w:rsidR="00233AB5">
        <w:rPr>
          <w:rFonts w:ascii="Times New Roman" w:hAnsi="Times New Roman" w:cs="Times New Roman"/>
          <w:sz w:val="24"/>
          <w:szCs w:val="24"/>
        </w:rPr>
        <w:t>m</w:t>
      </w:r>
      <w:r w:rsidR="003E430E" w:rsidRPr="00342E63">
        <w:rPr>
          <w:rFonts w:ascii="Times New Roman" w:hAnsi="Times New Roman" w:cs="Times New Roman"/>
          <w:sz w:val="24"/>
          <w:szCs w:val="24"/>
        </w:rPr>
        <w:t>agistrate court was withdrawn on the basis of currency t</w:t>
      </w:r>
      <w:r w:rsidRPr="00342E63">
        <w:rPr>
          <w:rFonts w:ascii="Times New Roman" w:hAnsi="Times New Roman" w:cs="Times New Roman"/>
          <w:sz w:val="24"/>
          <w:szCs w:val="24"/>
        </w:rPr>
        <w:t>hen claimed which was not enfor</w:t>
      </w:r>
      <w:r w:rsidR="003E430E" w:rsidRPr="00342E63">
        <w:rPr>
          <w:rFonts w:ascii="Times New Roman" w:hAnsi="Times New Roman" w:cs="Times New Roman"/>
          <w:sz w:val="24"/>
          <w:szCs w:val="24"/>
        </w:rPr>
        <w:t>ceable.</w:t>
      </w:r>
    </w:p>
    <w:p w:rsidR="00AE71FA" w:rsidRPr="00342E63" w:rsidRDefault="00AE71FA" w:rsidP="00521FDC">
      <w:pPr>
        <w:spacing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Indeed 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filed summons in the </w:t>
      </w:r>
      <w:r w:rsidR="00233AB5">
        <w:rPr>
          <w:rFonts w:ascii="Times New Roman" w:hAnsi="Times New Roman" w:cs="Times New Roman"/>
          <w:sz w:val="24"/>
          <w:szCs w:val="24"/>
        </w:rPr>
        <w:t>m</w:t>
      </w:r>
      <w:r w:rsidR="00233AB5" w:rsidRPr="00342E63">
        <w:rPr>
          <w:rFonts w:ascii="Times New Roman" w:hAnsi="Times New Roman" w:cs="Times New Roman"/>
          <w:sz w:val="24"/>
          <w:szCs w:val="24"/>
        </w:rPr>
        <w:t>agistrate’s</w:t>
      </w:r>
      <w:r w:rsidRPr="00342E63">
        <w:rPr>
          <w:rFonts w:ascii="Times New Roman" w:hAnsi="Times New Roman" w:cs="Times New Roman"/>
          <w:sz w:val="24"/>
          <w:szCs w:val="24"/>
        </w:rPr>
        <w:t xml:space="preserve"> </w:t>
      </w:r>
      <w:r w:rsidR="00233AB5">
        <w:rPr>
          <w:rFonts w:ascii="Times New Roman" w:hAnsi="Times New Roman" w:cs="Times New Roman"/>
          <w:sz w:val="24"/>
          <w:szCs w:val="24"/>
        </w:rPr>
        <w:t>c</w:t>
      </w:r>
      <w:r w:rsidRPr="00342E63">
        <w:rPr>
          <w:rFonts w:ascii="Times New Roman" w:hAnsi="Times New Roman" w:cs="Times New Roman"/>
          <w:sz w:val="24"/>
          <w:szCs w:val="24"/>
        </w:rPr>
        <w:t xml:space="preserve">ourt under Case No. Com 1231/19 but later withdrew it on the basis of the currency then claimed which was not enforceable. The question to be decided is whether or not, on the basis of that this application is </w:t>
      </w:r>
      <w:r w:rsidRPr="00C3437A">
        <w:rPr>
          <w:rFonts w:ascii="Times New Roman" w:hAnsi="Times New Roman" w:cs="Times New Roman"/>
          <w:i/>
          <w:sz w:val="24"/>
          <w:szCs w:val="24"/>
        </w:rPr>
        <w:t>res judicata</w:t>
      </w:r>
      <w:r w:rsidRPr="00342E63">
        <w:rPr>
          <w:rFonts w:ascii="Times New Roman" w:hAnsi="Times New Roman" w:cs="Times New Roman"/>
          <w:sz w:val="24"/>
          <w:szCs w:val="24"/>
        </w:rPr>
        <w:t xml:space="preserve">? The principle of </w:t>
      </w:r>
      <w:r w:rsidRPr="00C3437A">
        <w:rPr>
          <w:rFonts w:ascii="Times New Roman" w:hAnsi="Times New Roman" w:cs="Times New Roman"/>
          <w:i/>
          <w:sz w:val="24"/>
          <w:szCs w:val="24"/>
        </w:rPr>
        <w:t>res judicata</w:t>
      </w:r>
      <w:r w:rsidRPr="00342E63">
        <w:rPr>
          <w:rFonts w:ascii="Times New Roman" w:hAnsi="Times New Roman" w:cs="Times New Roman"/>
          <w:sz w:val="24"/>
          <w:szCs w:val="24"/>
        </w:rPr>
        <w:t xml:space="preserve"> precludes the court from re-opening a case that has been litigated to </w:t>
      </w:r>
      <w:r w:rsidRPr="00342E63">
        <w:rPr>
          <w:rFonts w:ascii="Times New Roman" w:hAnsi="Times New Roman" w:cs="Times New Roman"/>
          <w:sz w:val="24"/>
          <w:szCs w:val="24"/>
        </w:rPr>
        <w:lastRenderedPageBreak/>
        <w:t xml:space="preserve">finality. The principle was aptly defined in the case of </w:t>
      </w:r>
      <w:r w:rsidRPr="00233AB5">
        <w:rPr>
          <w:rFonts w:ascii="Times New Roman" w:hAnsi="Times New Roman" w:cs="Times New Roman"/>
          <w:i/>
          <w:sz w:val="24"/>
          <w:szCs w:val="24"/>
        </w:rPr>
        <w:t>Custom Credit Corporation (Pty) Ltd</w:t>
      </w:r>
      <w:r w:rsidRPr="00342E63">
        <w:rPr>
          <w:rFonts w:ascii="Times New Roman" w:hAnsi="Times New Roman" w:cs="Times New Roman"/>
          <w:sz w:val="24"/>
          <w:szCs w:val="24"/>
        </w:rPr>
        <w:t xml:space="preserve"> v </w:t>
      </w:r>
      <w:r w:rsidRPr="00233AB5">
        <w:rPr>
          <w:rFonts w:ascii="Times New Roman" w:hAnsi="Times New Roman" w:cs="Times New Roman"/>
          <w:i/>
          <w:sz w:val="24"/>
          <w:szCs w:val="24"/>
        </w:rPr>
        <w:t>Shembe</w:t>
      </w:r>
      <w:r w:rsidRPr="00342E63">
        <w:rPr>
          <w:rFonts w:ascii="Times New Roman" w:hAnsi="Times New Roman" w:cs="Times New Roman"/>
          <w:sz w:val="24"/>
          <w:szCs w:val="24"/>
        </w:rPr>
        <w:t xml:space="preserve"> 1972 (3) SA 462 (A) at 472 A-B. The South African Appellate Division had this to say:</w:t>
      </w:r>
    </w:p>
    <w:p w:rsidR="00D452BF" w:rsidRDefault="00AE71FA" w:rsidP="00521FDC">
      <w:pPr>
        <w:spacing w:after="0" w:line="240" w:lineRule="auto"/>
        <w:ind w:left="720"/>
        <w:jc w:val="both"/>
        <w:rPr>
          <w:rFonts w:ascii="Times New Roman" w:hAnsi="Times New Roman" w:cs="Times New Roman"/>
        </w:rPr>
      </w:pPr>
      <w:r w:rsidRPr="00233AB5">
        <w:rPr>
          <w:rFonts w:ascii="Times New Roman" w:hAnsi="Times New Roman" w:cs="Times New Roman"/>
        </w:rPr>
        <w:t xml:space="preserve">“If a cause of action has been finally litigated </w:t>
      </w:r>
      <w:r w:rsidR="00D452BF" w:rsidRPr="00233AB5">
        <w:rPr>
          <w:rFonts w:ascii="Times New Roman" w:hAnsi="Times New Roman" w:cs="Times New Roman"/>
        </w:rPr>
        <w:t xml:space="preserve">between the parties, then a subsequent attempt by one to proceed against the other on the same cause for the same relief can be met by an </w:t>
      </w:r>
      <w:r w:rsidR="00D452BF" w:rsidRPr="00233AB5">
        <w:rPr>
          <w:rFonts w:ascii="Times New Roman" w:hAnsi="Times New Roman" w:cs="Times New Roman"/>
          <w:i/>
        </w:rPr>
        <w:t>exceptio rei</w:t>
      </w:r>
      <w:r w:rsidR="00D452BF" w:rsidRPr="00233AB5">
        <w:rPr>
          <w:rFonts w:ascii="Times New Roman" w:hAnsi="Times New Roman" w:cs="Times New Roman"/>
        </w:rPr>
        <w:t xml:space="preserve"> </w:t>
      </w:r>
      <w:r w:rsidR="00D452BF" w:rsidRPr="00233AB5">
        <w:rPr>
          <w:rFonts w:ascii="Times New Roman" w:hAnsi="Times New Roman" w:cs="Times New Roman"/>
          <w:i/>
        </w:rPr>
        <w:t>judicatae vel litis finitae</w:t>
      </w:r>
      <w:r w:rsidR="00D452BF" w:rsidRPr="00233AB5">
        <w:rPr>
          <w:rFonts w:ascii="Times New Roman" w:hAnsi="Times New Roman" w:cs="Times New Roman"/>
        </w:rPr>
        <w:t>.”</w:t>
      </w:r>
    </w:p>
    <w:p w:rsidR="00233AB5" w:rsidRPr="00233AB5" w:rsidRDefault="00233AB5" w:rsidP="00521FDC">
      <w:pPr>
        <w:spacing w:after="0" w:line="240" w:lineRule="auto"/>
        <w:ind w:left="720"/>
        <w:jc w:val="both"/>
        <w:rPr>
          <w:rFonts w:ascii="Times New Roman" w:hAnsi="Times New Roman" w:cs="Times New Roman"/>
        </w:rPr>
      </w:pPr>
    </w:p>
    <w:p w:rsidR="001B1F05" w:rsidRPr="00342E63" w:rsidRDefault="00D452BF"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For one to plead </w:t>
      </w:r>
      <w:r w:rsidRPr="00233AB5">
        <w:rPr>
          <w:rFonts w:ascii="Times New Roman" w:hAnsi="Times New Roman" w:cs="Times New Roman"/>
          <w:i/>
          <w:sz w:val="24"/>
          <w:szCs w:val="24"/>
        </w:rPr>
        <w:t>res judicata</w:t>
      </w:r>
      <w:r w:rsidRPr="00342E63">
        <w:rPr>
          <w:rFonts w:ascii="Times New Roman" w:hAnsi="Times New Roman" w:cs="Times New Roman"/>
          <w:sz w:val="24"/>
          <w:szCs w:val="24"/>
        </w:rPr>
        <w:t xml:space="preserve"> they mean that the same matter has been decided in another court of competent jurisdiction and may not be pursued further by parties. The matter would have been judged on the merits and as such may not be re</w:t>
      </w:r>
      <w:r w:rsidR="00CF2E1C" w:rsidRPr="00342E63">
        <w:rPr>
          <w:rFonts w:ascii="Times New Roman" w:hAnsi="Times New Roman" w:cs="Times New Roman"/>
          <w:sz w:val="24"/>
          <w:szCs w:val="24"/>
        </w:rPr>
        <w:t>-</w:t>
      </w:r>
      <w:r w:rsidRPr="00342E63">
        <w:rPr>
          <w:rFonts w:ascii="Times New Roman" w:hAnsi="Times New Roman" w:cs="Times New Roman"/>
          <w:sz w:val="24"/>
          <w:szCs w:val="24"/>
        </w:rPr>
        <w:t xml:space="preserve">litigated. There should be judgment in the matter and the judgment must be a final and definitive judgment. In the present matter before this Honourable Court was withdrawn before dealing with the case on the merits. As clearly pointed out by the </w:t>
      </w:r>
      <w:r w:rsidR="00233AB5">
        <w:rPr>
          <w:rFonts w:ascii="Times New Roman" w:hAnsi="Times New Roman" w:cs="Times New Roman"/>
          <w:sz w:val="24"/>
          <w:szCs w:val="24"/>
        </w:rPr>
        <w:t>r</w:t>
      </w:r>
      <w:r w:rsidRPr="00342E63">
        <w:rPr>
          <w:rFonts w:ascii="Times New Roman" w:hAnsi="Times New Roman" w:cs="Times New Roman"/>
          <w:sz w:val="24"/>
          <w:szCs w:val="24"/>
        </w:rPr>
        <w:t xml:space="preserve">espondent the magistrate ordered the matter to proceed to </w:t>
      </w:r>
      <w:r w:rsidR="00A000E4" w:rsidRPr="00342E63">
        <w:rPr>
          <w:rFonts w:ascii="Times New Roman" w:hAnsi="Times New Roman" w:cs="Times New Roman"/>
          <w:sz w:val="24"/>
          <w:szCs w:val="24"/>
        </w:rPr>
        <w:t xml:space="preserve">trial. The </w:t>
      </w:r>
      <w:r w:rsidR="00233AB5">
        <w:rPr>
          <w:rFonts w:ascii="Times New Roman" w:hAnsi="Times New Roman" w:cs="Times New Roman"/>
          <w:sz w:val="24"/>
          <w:szCs w:val="24"/>
        </w:rPr>
        <w:t>m</w:t>
      </w:r>
      <w:r w:rsidR="00A000E4" w:rsidRPr="00342E63">
        <w:rPr>
          <w:rFonts w:ascii="Times New Roman" w:hAnsi="Times New Roman" w:cs="Times New Roman"/>
          <w:sz w:val="24"/>
          <w:szCs w:val="24"/>
        </w:rPr>
        <w:t>agistrate</w:t>
      </w:r>
      <w:r w:rsidR="00521FDC">
        <w:rPr>
          <w:rFonts w:ascii="Times New Roman" w:hAnsi="Times New Roman" w:cs="Times New Roman"/>
          <w:sz w:val="24"/>
          <w:szCs w:val="24"/>
        </w:rPr>
        <w:t>’s</w:t>
      </w:r>
      <w:r w:rsidR="00A000E4" w:rsidRPr="00342E63">
        <w:rPr>
          <w:rFonts w:ascii="Times New Roman" w:hAnsi="Times New Roman" w:cs="Times New Roman"/>
          <w:sz w:val="24"/>
          <w:szCs w:val="24"/>
        </w:rPr>
        <w:t xml:space="preserve"> </w:t>
      </w:r>
      <w:r w:rsidR="00233AB5">
        <w:rPr>
          <w:rFonts w:ascii="Times New Roman" w:hAnsi="Times New Roman" w:cs="Times New Roman"/>
          <w:sz w:val="24"/>
          <w:szCs w:val="24"/>
        </w:rPr>
        <w:t>c</w:t>
      </w:r>
      <w:r w:rsidR="00A000E4" w:rsidRPr="00342E63">
        <w:rPr>
          <w:rFonts w:ascii="Times New Roman" w:hAnsi="Times New Roman" w:cs="Times New Roman"/>
          <w:sz w:val="24"/>
          <w:szCs w:val="24"/>
        </w:rPr>
        <w:t xml:space="preserve">ourt only dismissed the summary judgment application before it for the reason that as of when the Summons were filed, there was parity between the United States Dollars and the RTGS so it was not clear as to what currency the order would be made and then referred the matter to proceed by way of trial. Since the matter was not determined to finality on the merits, the point of </w:t>
      </w:r>
      <w:r w:rsidR="00A000E4" w:rsidRPr="00C3437A">
        <w:rPr>
          <w:rFonts w:ascii="Times New Roman" w:hAnsi="Times New Roman" w:cs="Times New Roman"/>
          <w:i/>
          <w:sz w:val="24"/>
          <w:szCs w:val="24"/>
        </w:rPr>
        <w:t>res judicata</w:t>
      </w:r>
      <w:r w:rsidR="00A000E4" w:rsidRPr="00342E63">
        <w:rPr>
          <w:rFonts w:ascii="Times New Roman" w:hAnsi="Times New Roman" w:cs="Times New Roman"/>
          <w:sz w:val="24"/>
          <w:szCs w:val="24"/>
        </w:rPr>
        <w:t xml:space="preserve"> does not hold water and is dismissed. </w:t>
      </w:r>
    </w:p>
    <w:p w:rsidR="00122504" w:rsidRDefault="00122504"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On the merits the defence raised by the </w:t>
      </w:r>
      <w:r w:rsidR="00233AB5">
        <w:rPr>
          <w:rFonts w:ascii="Times New Roman" w:hAnsi="Times New Roman" w:cs="Times New Roman"/>
          <w:sz w:val="24"/>
          <w:szCs w:val="24"/>
        </w:rPr>
        <w:t>r</w:t>
      </w:r>
      <w:r w:rsidRPr="00342E63">
        <w:rPr>
          <w:rFonts w:ascii="Times New Roman" w:hAnsi="Times New Roman" w:cs="Times New Roman"/>
          <w:sz w:val="24"/>
          <w:szCs w:val="24"/>
        </w:rPr>
        <w:t xml:space="preserve">espondent is that he has since paid the debt in full in local currency. 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is saying the payment should have been in United States Dollars. In proving its case 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submitted that the amount due and owing by the </w:t>
      </w:r>
      <w:r w:rsidR="00233AB5">
        <w:rPr>
          <w:rFonts w:ascii="Times New Roman" w:hAnsi="Times New Roman" w:cs="Times New Roman"/>
          <w:sz w:val="24"/>
          <w:szCs w:val="24"/>
        </w:rPr>
        <w:t>r</w:t>
      </w:r>
      <w:r w:rsidRPr="00342E63">
        <w:rPr>
          <w:rFonts w:ascii="Times New Roman" w:hAnsi="Times New Roman" w:cs="Times New Roman"/>
          <w:sz w:val="24"/>
          <w:szCs w:val="24"/>
        </w:rPr>
        <w:t>espondent is payable in United States Dollars in terms of Section 2 of the Exchange Control Circular No. 7 of 2019 which stipulates that-</w:t>
      </w:r>
    </w:p>
    <w:p w:rsidR="00233AB5" w:rsidRPr="00342E63" w:rsidRDefault="00233AB5" w:rsidP="00521FDC">
      <w:pPr>
        <w:spacing w:after="0" w:line="240" w:lineRule="auto"/>
        <w:ind w:firstLine="720"/>
        <w:jc w:val="both"/>
        <w:rPr>
          <w:rFonts w:ascii="Times New Roman" w:hAnsi="Times New Roman" w:cs="Times New Roman"/>
          <w:sz w:val="24"/>
          <w:szCs w:val="24"/>
        </w:rPr>
      </w:pPr>
    </w:p>
    <w:p w:rsidR="00122504" w:rsidRPr="00233AB5" w:rsidRDefault="00122504" w:rsidP="00521FDC">
      <w:pPr>
        <w:spacing w:line="240" w:lineRule="auto"/>
        <w:ind w:left="720"/>
        <w:jc w:val="both"/>
        <w:rPr>
          <w:rFonts w:ascii="Times New Roman" w:hAnsi="Times New Roman" w:cs="Times New Roman"/>
        </w:rPr>
      </w:pPr>
      <w:r w:rsidRPr="00233AB5">
        <w:rPr>
          <w:rFonts w:ascii="Times New Roman" w:hAnsi="Times New Roman" w:cs="Times New Roman"/>
        </w:rPr>
        <w:t>“2.2 where tobacco growers receive USD$ denominated input loans, repayments to the tobacco merchant shall be in foreign currency in order to protect the tobacco merchant’s investment.”</w:t>
      </w:r>
    </w:p>
    <w:p w:rsidR="009F56F0" w:rsidRPr="00342E63" w:rsidRDefault="00122504" w:rsidP="00521FDC">
      <w:pPr>
        <w:spacing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Further, it was submitted, that Section 44 (c)</w:t>
      </w:r>
      <w:r w:rsidR="009F56F0" w:rsidRPr="00342E63">
        <w:rPr>
          <w:rFonts w:ascii="Times New Roman" w:hAnsi="Times New Roman" w:cs="Times New Roman"/>
          <w:sz w:val="24"/>
          <w:szCs w:val="24"/>
        </w:rPr>
        <w:t xml:space="preserve"> (2) of the Reserve Bank Act as amended by Statutory 33 of 2019 reads-</w:t>
      </w:r>
    </w:p>
    <w:p w:rsidR="009F56F0" w:rsidRPr="00233AB5" w:rsidRDefault="009F56F0" w:rsidP="00521FDC">
      <w:pPr>
        <w:spacing w:line="240" w:lineRule="auto"/>
        <w:jc w:val="both"/>
        <w:rPr>
          <w:rFonts w:ascii="Times New Roman" w:hAnsi="Times New Roman" w:cs="Times New Roman"/>
        </w:rPr>
      </w:pPr>
      <w:r w:rsidRPr="00233AB5">
        <w:rPr>
          <w:rFonts w:ascii="Times New Roman" w:hAnsi="Times New Roman" w:cs="Times New Roman"/>
        </w:rPr>
        <w:t xml:space="preserve">         “(2) the issuance of any electronic currency shall not affect or apply in respect of </w:t>
      </w:r>
    </w:p>
    <w:p w:rsidR="009F56F0" w:rsidRPr="00233AB5" w:rsidRDefault="009F56F0" w:rsidP="00521FDC">
      <w:pPr>
        <w:pStyle w:val="ListParagraph"/>
        <w:numPr>
          <w:ilvl w:val="0"/>
          <w:numId w:val="1"/>
        </w:numPr>
        <w:spacing w:line="240" w:lineRule="auto"/>
        <w:jc w:val="both"/>
        <w:rPr>
          <w:rFonts w:ascii="Times New Roman" w:hAnsi="Times New Roman" w:cs="Times New Roman"/>
        </w:rPr>
      </w:pPr>
      <w:r w:rsidRPr="00233AB5">
        <w:rPr>
          <w:rFonts w:ascii="Times New Roman" w:hAnsi="Times New Roman" w:cs="Times New Roman"/>
        </w:rPr>
        <w:t>………</w:t>
      </w:r>
    </w:p>
    <w:p w:rsidR="009F56F0" w:rsidRPr="00233AB5" w:rsidRDefault="009F56F0" w:rsidP="00521FDC">
      <w:pPr>
        <w:pStyle w:val="ListParagraph"/>
        <w:numPr>
          <w:ilvl w:val="0"/>
          <w:numId w:val="1"/>
        </w:numPr>
        <w:spacing w:line="240" w:lineRule="auto"/>
        <w:jc w:val="both"/>
        <w:rPr>
          <w:rFonts w:ascii="Times New Roman" w:hAnsi="Times New Roman" w:cs="Times New Roman"/>
        </w:rPr>
      </w:pPr>
      <w:r w:rsidRPr="00233AB5">
        <w:rPr>
          <w:rFonts w:ascii="Times New Roman" w:hAnsi="Times New Roman" w:cs="Times New Roman"/>
        </w:rPr>
        <w:t>foreign loans and obligations denominated in any foreign currency, which shall continue to be payable in such foreign currency.”</w:t>
      </w:r>
    </w:p>
    <w:p w:rsidR="003E6C9E" w:rsidRPr="00342E63" w:rsidRDefault="009F56F0"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In this case it is not in dispute that 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sought and obtained foreign exchange approval from the Reserve Bank of Zimbabwe and would distribute to tobacco growers USD$ </w:t>
      </w:r>
      <w:r w:rsidRPr="00342E63">
        <w:rPr>
          <w:rFonts w:ascii="Times New Roman" w:hAnsi="Times New Roman" w:cs="Times New Roman"/>
          <w:sz w:val="24"/>
          <w:szCs w:val="24"/>
        </w:rPr>
        <w:lastRenderedPageBreak/>
        <w:t xml:space="preserve">denominated inputs. It is also not in dispute that the </w:t>
      </w:r>
      <w:r w:rsidR="00233AB5">
        <w:rPr>
          <w:rFonts w:ascii="Times New Roman" w:hAnsi="Times New Roman" w:cs="Times New Roman"/>
          <w:sz w:val="24"/>
          <w:szCs w:val="24"/>
        </w:rPr>
        <w:t>r</w:t>
      </w:r>
      <w:r w:rsidRPr="00342E63">
        <w:rPr>
          <w:rFonts w:ascii="Times New Roman" w:hAnsi="Times New Roman" w:cs="Times New Roman"/>
          <w:sz w:val="24"/>
          <w:szCs w:val="24"/>
        </w:rPr>
        <w:t xml:space="preserve">espondent is a beneficiary of the same funds. Repayment of the same to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ought to have been done in the currency the grower would have received it in terms of the regulations. The position was affirmed by the Supreme Court of Zimbabwe in </w:t>
      </w:r>
      <w:r w:rsidRPr="00233AB5">
        <w:rPr>
          <w:rFonts w:ascii="Times New Roman" w:hAnsi="Times New Roman" w:cs="Times New Roman"/>
          <w:i/>
          <w:sz w:val="24"/>
          <w:szCs w:val="24"/>
        </w:rPr>
        <w:t>Valentine Masharara</w:t>
      </w:r>
      <w:r w:rsidRPr="00342E63">
        <w:rPr>
          <w:rFonts w:ascii="Times New Roman" w:hAnsi="Times New Roman" w:cs="Times New Roman"/>
          <w:sz w:val="24"/>
          <w:szCs w:val="24"/>
        </w:rPr>
        <w:t xml:space="preserve"> v </w:t>
      </w:r>
      <w:r w:rsidRPr="00233AB5">
        <w:rPr>
          <w:rFonts w:ascii="Times New Roman" w:hAnsi="Times New Roman" w:cs="Times New Roman"/>
          <w:i/>
          <w:sz w:val="24"/>
          <w:szCs w:val="24"/>
        </w:rPr>
        <w:t>Zimbabwe Leaf Tobacco (Private) Limited</w:t>
      </w:r>
      <w:r w:rsidRPr="00342E63">
        <w:rPr>
          <w:rFonts w:ascii="Times New Roman" w:hAnsi="Times New Roman" w:cs="Times New Roman"/>
          <w:sz w:val="24"/>
          <w:szCs w:val="24"/>
        </w:rPr>
        <w:t xml:space="preserve"> </w:t>
      </w:r>
      <w:r w:rsidR="003E6C9E" w:rsidRPr="00342E63">
        <w:rPr>
          <w:rFonts w:ascii="Times New Roman" w:hAnsi="Times New Roman" w:cs="Times New Roman"/>
          <w:sz w:val="24"/>
          <w:szCs w:val="24"/>
        </w:rPr>
        <w:t xml:space="preserve">SC 108/20 where it ruled that tobacco merchants such as </w:t>
      </w:r>
      <w:r w:rsidR="00233AB5">
        <w:rPr>
          <w:rFonts w:ascii="Times New Roman" w:hAnsi="Times New Roman" w:cs="Times New Roman"/>
          <w:sz w:val="24"/>
          <w:szCs w:val="24"/>
        </w:rPr>
        <w:t>a</w:t>
      </w:r>
      <w:r w:rsidR="003E6C9E" w:rsidRPr="00342E63">
        <w:rPr>
          <w:rFonts w:ascii="Times New Roman" w:hAnsi="Times New Roman" w:cs="Times New Roman"/>
          <w:sz w:val="24"/>
          <w:szCs w:val="24"/>
        </w:rPr>
        <w:t>pplicant who distribute foreign currency denominated (USD$) inputs are entitled to invoke the provisions of Section 44 (c)</w:t>
      </w:r>
      <w:r w:rsidRPr="00342E63">
        <w:rPr>
          <w:rFonts w:ascii="Times New Roman" w:hAnsi="Times New Roman" w:cs="Times New Roman"/>
          <w:sz w:val="24"/>
          <w:szCs w:val="24"/>
        </w:rPr>
        <w:t xml:space="preserve"> </w:t>
      </w:r>
      <w:r w:rsidR="003E6C9E" w:rsidRPr="00342E63">
        <w:rPr>
          <w:rFonts w:ascii="Times New Roman" w:hAnsi="Times New Roman" w:cs="Times New Roman"/>
          <w:sz w:val="24"/>
          <w:szCs w:val="24"/>
        </w:rPr>
        <w:t xml:space="preserve">(2) of the Reserve Bank Act to protect its rights to the repayment of the offshore funds advanced to tobacco growers. It is also a fact that </w:t>
      </w:r>
      <w:r w:rsidR="00233AB5">
        <w:rPr>
          <w:rFonts w:ascii="Times New Roman" w:hAnsi="Times New Roman" w:cs="Times New Roman"/>
          <w:sz w:val="24"/>
          <w:szCs w:val="24"/>
        </w:rPr>
        <w:t>r</w:t>
      </w:r>
      <w:r w:rsidR="003E6C9E" w:rsidRPr="00342E63">
        <w:rPr>
          <w:rFonts w:ascii="Times New Roman" w:hAnsi="Times New Roman" w:cs="Times New Roman"/>
          <w:sz w:val="24"/>
          <w:szCs w:val="24"/>
        </w:rPr>
        <w:t xml:space="preserve">espondent would also sell his tobacco in foreign currency. </w:t>
      </w:r>
    </w:p>
    <w:p w:rsidR="00261893" w:rsidRPr="00342E63" w:rsidRDefault="003E6C9E" w:rsidP="00521FDC">
      <w:pPr>
        <w:spacing w:after="0" w:line="360" w:lineRule="auto"/>
        <w:ind w:firstLine="720"/>
        <w:jc w:val="both"/>
        <w:rPr>
          <w:rFonts w:ascii="Times New Roman" w:hAnsi="Times New Roman" w:cs="Times New Roman"/>
          <w:sz w:val="24"/>
          <w:szCs w:val="24"/>
        </w:rPr>
      </w:pPr>
      <w:r w:rsidRPr="00342E63">
        <w:rPr>
          <w:rFonts w:ascii="Times New Roman" w:hAnsi="Times New Roman" w:cs="Times New Roman"/>
          <w:sz w:val="24"/>
          <w:szCs w:val="24"/>
        </w:rPr>
        <w:t xml:space="preserve">In my view the </w:t>
      </w:r>
      <w:r w:rsidR="00233AB5">
        <w:rPr>
          <w:rFonts w:ascii="Times New Roman" w:hAnsi="Times New Roman" w:cs="Times New Roman"/>
          <w:sz w:val="24"/>
          <w:szCs w:val="24"/>
        </w:rPr>
        <w:t>r</w:t>
      </w:r>
      <w:r w:rsidRPr="00342E63">
        <w:rPr>
          <w:rFonts w:ascii="Times New Roman" w:hAnsi="Times New Roman" w:cs="Times New Roman"/>
          <w:sz w:val="24"/>
          <w:szCs w:val="24"/>
        </w:rPr>
        <w:t xml:space="preserve">espondent has no </w:t>
      </w:r>
      <w:r w:rsidRPr="00C3437A">
        <w:rPr>
          <w:rFonts w:ascii="Times New Roman" w:hAnsi="Times New Roman" w:cs="Times New Roman"/>
          <w:i/>
          <w:sz w:val="24"/>
          <w:szCs w:val="24"/>
        </w:rPr>
        <w:t>bona fide</w:t>
      </w:r>
      <w:r w:rsidRPr="00342E63">
        <w:rPr>
          <w:rFonts w:ascii="Times New Roman" w:hAnsi="Times New Roman" w:cs="Times New Roman"/>
          <w:sz w:val="24"/>
          <w:szCs w:val="24"/>
        </w:rPr>
        <w:t xml:space="preserve"> defence to the claim and has entered an appearance to defend and a plea for the sole purpose of delaying the day of reckoning. The </w:t>
      </w:r>
      <w:r w:rsidR="00233AB5">
        <w:rPr>
          <w:rFonts w:ascii="Times New Roman" w:hAnsi="Times New Roman" w:cs="Times New Roman"/>
          <w:sz w:val="24"/>
          <w:szCs w:val="24"/>
        </w:rPr>
        <w:t>r</w:t>
      </w:r>
      <w:r w:rsidRPr="00342E63">
        <w:rPr>
          <w:rFonts w:ascii="Times New Roman" w:hAnsi="Times New Roman" w:cs="Times New Roman"/>
          <w:sz w:val="24"/>
          <w:szCs w:val="24"/>
        </w:rPr>
        <w:t>espondent’s defence to the effect that the debt is payable in local currency is devoid of merit as the High Court</w:t>
      </w:r>
      <w:r w:rsidR="00261893" w:rsidRPr="00342E63">
        <w:rPr>
          <w:rFonts w:ascii="Times New Roman" w:hAnsi="Times New Roman" w:cs="Times New Roman"/>
          <w:sz w:val="24"/>
          <w:szCs w:val="24"/>
        </w:rPr>
        <w:t xml:space="preserve"> and the Supreme Court have already pronounced judgments to the effect that tobacco merchants are entitled to receive payment in foreign currency for tobacco inputs supplied in foreign currency. Respondent received </w:t>
      </w:r>
      <w:r w:rsidR="00233AB5" w:rsidRPr="00342E63">
        <w:rPr>
          <w:rFonts w:ascii="Times New Roman" w:hAnsi="Times New Roman" w:cs="Times New Roman"/>
          <w:sz w:val="24"/>
          <w:szCs w:val="24"/>
        </w:rPr>
        <w:t xml:space="preserve">United States Dollars </w:t>
      </w:r>
      <w:r w:rsidR="00261893" w:rsidRPr="00342E63">
        <w:rPr>
          <w:rFonts w:ascii="Times New Roman" w:hAnsi="Times New Roman" w:cs="Times New Roman"/>
          <w:sz w:val="24"/>
          <w:szCs w:val="24"/>
        </w:rPr>
        <w:t>denominated tobacco inputs and he should pay back in the currency in which he was advanced the tobacco inputs converted to the local currency equivalent at the prevailing official exchange rate.</w:t>
      </w:r>
    </w:p>
    <w:p w:rsidR="00261893" w:rsidRPr="00342E63" w:rsidRDefault="00261893" w:rsidP="00521FDC">
      <w:pPr>
        <w:spacing w:line="360" w:lineRule="auto"/>
        <w:jc w:val="both"/>
        <w:rPr>
          <w:rFonts w:ascii="Times New Roman" w:hAnsi="Times New Roman" w:cs="Times New Roman"/>
          <w:sz w:val="24"/>
          <w:szCs w:val="24"/>
        </w:rPr>
      </w:pPr>
      <w:r w:rsidRPr="00342E63">
        <w:rPr>
          <w:rFonts w:ascii="Times New Roman" w:hAnsi="Times New Roman" w:cs="Times New Roman"/>
          <w:sz w:val="24"/>
          <w:szCs w:val="24"/>
        </w:rPr>
        <w:t xml:space="preserve">The </w:t>
      </w:r>
      <w:r w:rsidR="00233AB5">
        <w:rPr>
          <w:rFonts w:ascii="Times New Roman" w:hAnsi="Times New Roman" w:cs="Times New Roman"/>
          <w:sz w:val="24"/>
          <w:szCs w:val="24"/>
        </w:rPr>
        <w:t>a</w:t>
      </w:r>
      <w:r w:rsidRPr="00342E63">
        <w:rPr>
          <w:rFonts w:ascii="Times New Roman" w:hAnsi="Times New Roman" w:cs="Times New Roman"/>
          <w:sz w:val="24"/>
          <w:szCs w:val="24"/>
        </w:rPr>
        <w:t xml:space="preserve">pplicant applied that the </w:t>
      </w:r>
      <w:r w:rsidR="00233AB5">
        <w:rPr>
          <w:rFonts w:ascii="Times New Roman" w:hAnsi="Times New Roman" w:cs="Times New Roman"/>
          <w:sz w:val="24"/>
          <w:szCs w:val="24"/>
        </w:rPr>
        <w:t>r</w:t>
      </w:r>
      <w:r w:rsidRPr="00342E63">
        <w:rPr>
          <w:rFonts w:ascii="Times New Roman" w:hAnsi="Times New Roman" w:cs="Times New Roman"/>
          <w:sz w:val="24"/>
          <w:szCs w:val="24"/>
        </w:rPr>
        <w:t>espondent be made to pay costs on a higher scale because he is raising frivolous defences to the claim before it regardless of being aware of the Courts’ pronouncements on repayment of foreign denominated inputs forwarded to tobacco growers. I am in agreement with that.</w:t>
      </w:r>
    </w:p>
    <w:p w:rsidR="00261893" w:rsidRPr="00342E63" w:rsidRDefault="00261893" w:rsidP="00521FDC">
      <w:pPr>
        <w:spacing w:line="240" w:lineRule="auto"/>
        <w:jc w:val="both"/>
        <w:rPr>
          <w:rFonts w:ascii="Times New Roman" w:hAnsi="Times New Roman" w:cs="Times New Roman"/>
          <w:sz w:val="24"/>
          <w:szCs w:val="24"/>
        </w:rPr>
      </w:pPr>
      <w:r w:rsidRPr="00342E63">
        <w:rPr>
          <w:rFonts w:ascii="Times New Roman" w:hAnsi="Times New Roman" w:cs="Times New Roman"/>
          <w:sz w:val="24"/>
          <w:szCs w:val="24"/>
        </w:rPr>
        <w:t xml:space="preserve">IT IS ORDERED THAT </w:t>
      </w:r>
    </w:p>
    <w:p w:rsidR="00261893" w:rsidRPr="00342E63" w:rsidRDefault="00261893" w:rsidP="00521FDC">
      <w:pPr>
        <w:pStyle w:val="ListParagraph"/>
        <w:numPr>
          <w:ilvl w:val="0"/>
          <w:numId w:val="2"/>
        </w:numPr>
        <w:spacing w:line="240" w:lineRule="auto"/>
        <w:jc w:val="both"/>
        <w:rPr>
          <w:rFonts w:ascii="Times New Roman" w:hAnsi="Times New Roman" w:cs="Times New Roman"/>
        </w:rPr>
      </w:pPr>
      <w:r w:rsidRPr="00342E63">
        <w:rPr>
          <w:rFonts w:ascii="Times New Roman" w:hAnsi="Times New Roman" w:cs="Times New Roman"/>
        </w:rPr>
        <w:t>The application</w:t>
      </w:r>
      <w:r w:rsidR="0061741F" w:rsidRPr="00342E63">
        <w:rPr>
          <w:rFonts w:ascii="Times New Roman" w:hAnsi="Times New Roman" w:cs="Times New Roman"/>
        </w:rPr>
        <w:t xml:space="preserve"> </w:t>
      </w:r>
      <w:r w:rsidRPr="00342E63">
        <w:rPr>
          <w:rFonts w:ascii="Times New Roman" w:hAnsi="Times New Roman" w:cs="Times New Roman"/>
        </w:rPr>
        <w:t>for Summary judgment is hereby granted.</w:t>
      </w:r>
    </w:p>
    <w:p w:rsidR="008F18ED" w:rsidRPr="00342E63" w:rsidRDefault="00261893" w:rsidP="00521FDC">
      <w:pPr>
        <w:pStyle w:val="ListParagraph"/>
        <w:numPr>
          <w:ilvl w:val="0"/>
          <w:numId w:val="2"/>
        </w:numPr>
        <w:spacing w:line="240" w:lineRule="auto"/>
        <w:jc w:val="both"/>
        <w:rPr>
          <w:rFonts w:ascii="Times New Roman" w:hAnsi="Times New Roman" w:cs="Times New Roman"/>
        </w:rPr>
      </w:pPr>
      <w:r w:rsidRPr="00342E63">
        <w:rPr>
          <w:rFonts w:ascii="Times New Roman" w:hAnsi="Times New Roman" w:cs="Times New Roman"/>
        </w:rPr>
        <w:t>Respondent shall pay the sum of USD $83 937.52</w:t>
      </w:r>
      <w:r w:rsidR="008F18ED" w:rsidRPr="00342E63">
        <w:rPr>
          <w:rFonts w:ascii="Times New Roman" w:hAnsi="Times New Roman" w:cs="Times New Roman"/>
        </w:rPr>
        <w:t xml:space="preserve"> (Eighty Three Thousand, Nine Hundred and Thirty Seven and Fifty Two cents United States Dollars) or its equivalent amount in local currency ZWL $ at the prevailing official exchange rate on the day of payment due and owing to </w:t>
      </w:r>
      <w:r w:rsidR="00521FDC">
        <w:rPr>
          <w:rFonts w:ascii="Times New Roman" w:hAnsi="Times New Roman" w:cs="Times New Roman"/>
        </w:rPr>
        <w:t>p</w:t>
      </w:r>
      <w:r w:rsidR="008F18ED" w:rsidRPr="00342E63">
        <w:rPr>
          <w:rFonts w:ascii="Times New Roman" w:hAnsi="Times New Roman" w:cs="Times New Roman"/>
        </w:rPr>
        <w:t>laintiff in terms of the Acknowledgement of debt.</w:t>
      </w:r>
    </w:p>
    <w:p w:rsidR="008F18ED" w:rsidRPr="00342E63" w:rsidRDefault="008F18ED" w:rsidP="00521FDC">
      <w:pPr>
        <w:pStyle w:val="ListParagraph"/>
        <w:numPr>
          <w:ilvl w:val="0"/>
          <w:numId w:val="2"/>
        </w:numPr>
        <w:spacing w:line="240" w:lineRule="auto"/>
        <w:jc w:val="both"/>
        <w:rPr>
          <w:rFonts w:ascii="Times New Roman" w:hAnsi="Times New Roman" w:cs="Times New Roman"/>
        </w:rPr>
      </w:pPr>
      <w:r w:rsidRPr="00342E63">
        <w:rPr>
          <w:rFonts w:ascii="Times New Roman" w:hAnsi="Times New Roman" w:cs="Times New Roman"/>
        </w:rPr>
        <w:t>Interest on the above amount at the prescribed rate of interest per annum from the date of summons to date of full and final payment.</w:t>
      </w:r>
    </w:p>
    <w:p w:rsidR="008F18ED" w:rsidRPr="00342E63" w:rsidRDefault="008F18ED" w:rsidP="00521FDC">
      <w:pPr>
        <w:pStyle w:val="ListParagraph"/>
        <w:numPr>
          <w:ilvl w:val="0"/>
          <w:numId w:val="2"/>
        </w:numPr>
        <w:spacing w:line="240" w:lineRule="auto"/>
        <w:jc w:val="both"/>
        <w:rPr>
          <w:rFonts w:ascii="Times New Roman" w:hAnsi="Times New Roman" w:cs="Times New Roman"/>
        </w:rPr>
      </w:pPr>
      <w:r w:rsidRPr="00342E63">
        <w:rPr>
          <w:rFonts w:ascii="Times New Roman" w:hAnsi="Times New Roman" w:cs="Times New Roman"/>
        </w:rPr>
        <w:t>Cost of suit on an attorney client scale.</w:t>
      </w:r>
    </w:p>
    <w:p w:rsidR="008F18ED" w:rsidRPr="00342E63" w:rsidRDefault="008F18ED" w:rsidP="00521FDC">
      <w:pPr>
        <w:spacing w:line="240" w:lineRule="auto"/>
        <w:jc w:val="both"/>
        <w:rPr>
          <w:rFonts w:ascii="Times New Roman" w:hAnsi="Times New Roman" w:cs="Times New Roman"/>
          <w:sz w:val="24"/>
          <w:szCs w:val="24"/>
        </w:rPr>
      </w:pPr>
    </w:p>
    <w:p w:rsidR="00342E63" w:rsidRDefault="00342E63" w:rsidP="00521FDC">
      <w:pPr>
        <w:pStyle w:val="NoSpacing"/>
        <w:jc w:val="both"/>
        <w:rPr>
          <w:rFonts w:ascii="Times New Roman" w:hAnsi="Times New Roman" w:cs="Times New Roman"/>
          <w:sz w:val="24"/>
          <w:szCs w:val="24"/>
        </w:rPr>
      </w:pPr>
    </w:p>
    <w:p w:rsidR="00342E63" w:rsidRDefault="00342E63" w:rsidP="00521FDC">
      <w:pPr>
        <w:pStyle w:val="NoSpacing"/>
        <w:jc w:val="both"/>
        <w:rPr>
          <w:rFonts w:ascii="Times New Roman" w:hAnsi="Times New Roman" w:cs="Times New Roman"/>
          <w:sz w:val="24"/>
          <w:szCs w:val="24"/>
        </w:rPr>
      </w:pPr>
    </w:p>
    <w:p w:rsidR="008F18ED" w:rsidRPr="00342E63" w:rsidRDefault="008F18ED" w:rsidP="00521FDC">
      <w:pPr>
        <w:pStyle w:val="NoSpacing"/>
        <w:jc w:val="both"/>
        <w:rPr>
          <w:rFonts w:ascii="Times New Roman" w:hAnsi="Times New Roman" w:cs="Times New Roman"/>
          <w:sz w:val="24"/>
          <w:szCs w:val="24"/>
        </w:rPr>
      </w:pPr>
      <w:r w:rsidRPr="00342E63">
        <w:rPr>
          <w:rFonts w:ascii="Times New Roman" w:hAnsi="Times New Roman" w:cs="Times New Roman"/>
          <w:i/>
          <w:sz w:val="24"/>
          <w:szCs w:val="24"/>
        </w:rPr>
        <w:t>AB &amp; D</w:t>
      </w:r>
      <w:r w:rsidR="00C3437A" w:rsidRPr="00342E63">
        <w:rPr>
          <w:rFonts w:ascii="Times New Roman" w:hAnsi="Times New Roman" w:cs="Times New Roman"/>
          <w:i/>
          <w:sz w:val="24"/>
          <w:szCs w:val="24"/>
        </w:rPr>
        <w:t>avid</w:t>
      </w:r>
      <w:r w:rsidR="00C3437A" w:rsidRPr="00342E63">
        <w:rPr>
          <w:rFonts w:ascii="Times New Roman" w:hAnsi="Times New Roman" w:cs="Times New Roman"/>
          <w:sz w:val="24"/>
          <w:szCs w:val="24"/>
        </w:rPr>
        <w:t xml:space="preserve">, </w:t>
      </w:r>
      <w:r w:rsidRPr="00342E63">
        <w:rPr>
          <w:rFonts w:ascii="Times New Roman" w:hAnsi="Times New Roman" w:cs="Times New Roman"/>
          <w:sz w:val="24"/>
          <w:szCs w:val="24"/>
        </w:rPr>
        <w:t>applicant’s legal practitioners</w:t>
      </w:r>
    </w:p>
    <w:p w:rsidR="00BC0C4E" w:rsidRPr="00342E63" w:rsidRDefault="008F18ED" w:rsidP="00521FDC">
      <w:pPr>
        <w:pStyle w:val="NoSpacing"/>
        <w:jc w:val="both"/>
        <w:rPr>
          <w:rFonts w:ascii="Times New Roman" w:hAnsi="Times New Roman" w:cs="Times New Roman"/>
          <w:sz w:val="24"/>
          <w:szCs w:val="24"/>
        </w:rPr>
      </w:pPr>
      <w:r w:rsidRPr="00342E63">
        <w:rPr>
          <w:rFonts w:ascii="Times New Roman" w:hAnsi="Times New Roman" w:cs="Times New Roman"/>
          <w:i/>
          <w:sz w:val="24"/>
          <w:szCs w:val="24"/>
        </w:rPr>
        <w:t xml:space="preserve">Chihambakwe, Mutizwa &amp; </w:t>
      </w:r>
      <w:r w:rsidR="00342E63" w:rsidRPr="00342E63">
        <w:rPr>
          <w:rFonts w:ascii="Times New Roman" w:hAnsi="Times New Roman" w:cs="Times New Roman"/>
          <w:i/>
          <w:sz w:val="24"/>
          <w:szCs w:val="24"/>
        </w:rPr>
        <w:t>P</w:t>
      </w:r>
      <w:r w:rsidRPr="00342E63">
        <w:rPr>
          <w:rFonts w:ascii="Times New Roman" w:hAnsi="Times New Roman" w:cs="Times New Roman"/>
          <w:i/>
          <w:sz w:val="24"/>
          <w:szCs w:val="24"/>
        </w:rPr>
        <w:t>artners</w:t>
      </w:r>
      <w:r w:rsidRPr="00342E63">
        <w:rPr>
          <w:rFonts w:ascii="Times New Roman" w:hAnsi="Times New Roman" w:cs="Times New Roman"/>
          <w:sz w:val="24"/>
          <w:szCs w:val="24"/>
        </w:rPr>
        <w:t xml:space="preserve">, respondent’s legal practitioners.   </w:t>
      </w:r>
      <w:r w:rsidR="00261893" w:rsidRPr="00342E63">
        <w:rPr>
          <w:rFonts w:ascii="Times New Roman" w:hAnsi="Times New Roman" w:cs="Times New Roman"/>
          <w:sz w:val="24"/>
          <w:szCs w:val="24"/>
        </w:rPr>
        <w:t xml:space="preserve">  </w:t>
      </w:r>
      <w:r w:rsidR="009F56F0" w:rsidRPr="00342E63">
        <w:rPr>
          <w:rFonts w:ascii="Times New Roman" w:hAnsi="Times New Roman" w:cs="Times New Roman"/>
          <w:sz w:val="24"/>
          <w:szCs w:val="24"/>
        </w:rPr>
        <w:t xml:space="preserve">  </w:t>
      </w:r>
      <w:r w:rsidR="00122504" w:rsidRPr="00342E63">
        <w:rPr>
          <w:rFonts w:ascii="Times New Roman" w:hAnsi="Times New Roman" w:cs="Times New Roman"/>
          <w:sz w:val="24"/>
          <w:szCs w:val="24"/>
        </w:rPr>
        <w:t xml:space="preserve">  </w:t>
      </w:r>
      <w:r w:rsidR="00D452BF" w:rsidRPr="00342E63">
        <w:rPr>
          <w:rFonts w:ascii="Times New Roman" w:hAnsi="Times New Roman" w:cs="Times New Roman"/>
          <w:sz w:val="24"/>
          <w:szCs w:val="24"/>
        </w:rPr>
        <w:t xml:space="preserve">  </w:t>
      </w:r>
      <w:r w:rsidR="00AE71FA" w:rsidRPr="00342E63">
        <w:rPr>
          <w:rFonts w:ascii="Times New Roman" w:hAnsi="Times New Roman" w:cs="Times New Roman"/>
          <w:sz w:val="24"/>
          <w:szCs w:val="24"/>
        </w:rPr>
        <w:t xml:space="preserve">   </w:t>
      </w:r>
      <w:r w:rsidR="00F81B5F" w:rsidRPr="00342E63">
        <w:rPr>
          <w:rFonts w:ascii="Times New Roman" w:hAnsi="Times New Roman" w:cs="Times New Roman"/>
          <w:sz w:val="24"/>
          <w:szCs w:val="24"/>
        </w:rPr>
        <w:t xml:space="preserve">  </w:t>
      </w:r>
      <w:r w:rsidR="00BA6B65" w:rsidRPr="00342E63">
        <w:rPr>
          <w:rFonts w:ascii="Times New Roman" w:hAnsi="Times New Roman" w:cs="Times New Roman"/>
          <w:sz w:val="24"/>
          <w:szCs w:val="24"/>
        </w:rPr>
        <w:t xml:space="preserve">   </w:t>
      </w:r>
      <w:r w:rsidR="00623ABA" w:rsidRPr="00342E63">
        <w:rPr>
          <w:rFonts w:ascii="Times New Roman" w:hAnsi="Times New Roman" w:cs="Times New Roman"/>
          <w:sz w:val="24"/>
          <w:szCs w:val="24"/>
        </w:rPr>
        <w:t xml:space="preserve">  </w:t>
      </w:r>
      <w:r w:rsidR="002D403A" w:rsidRPr="00342E63">
        <w:rPr>
          <w:rFonts w:ascii="Times New Roman" w:hAnsi="Times New Roman" w:cs="Times New Roman"/>
          <w:sz w:val="24"/>
          <w:szCs w:val="24"/>
        </w:rPr>
        <w:t xml:space="preserve">      </w:t>
      </w:r>
      <w:r w:rsidR="003B4C86" w:rsidRPr="00342E63">
        <w:rPr>
          <w:rFonts w:ascii="Times New Roman" w:hAnsi="Times New Roman" w:cs="Times New Roman"/>
          <w:sz w:val="24"/>
          <w:szCs w:val="24"/>
        </w:rPr>
        <w:t xml:space="preserve"> </w:t>
      </w:r>
      <w:r w:rsidR="004A080E" w:rsidRPr="00342E63">
        <w:rPr>
          <w:rFonts w:ascii="Times New Roman" w:hAnsi="Times New Roman" w:cs="Times New Roman"/>
          <w:sz w:val="24"/>
          <w:szCs w:val="24"/>
        </w:rPr>
        <w:t xml:space="preserve"> </w:t>
      </w:r>
      <w:r w:rsidR="001B2810" w:rsidRPr="00342E63">
        <w:rPr>
          <w:rFonts w:ascii="Times New Roman" w:hAnsi="Times New Roman" w:cs="Times New Roman"/>
          <w:sz w:val="24"/>
          <w:szCs w:val="24"/>
        </w:rPr>
        <w:t xml:space="preserve"> </w:t>
      </w:r>
      <w:r w:rsidR="00C14A2D" w:rsidRPr="00342E63">
        <w:rPr>
          <w:rFonts w:ascii="Times New Roman" w:hAnsi="Times New Roman" w:cs="Times New Roman"/>
          <w:sz w:val="24"/>
          <w:szCs w:val="24"/>
        </w:rPr>
        <w:t xml:space="preserve"> </w:t>
      </w:r>
      <w:r w:rsidR="001B00EE" w:rsidRPr="00342E63">
        <w:rPr>
          <w:rFonts w:ascii="Times New Roman" w:hAnsi="Times New Roman" w:cs="Times New Roman"/>
          <w:sz w:val="24"/>
          <w:szCs w:val="24"/>
        </w:rPr>
        <w:t xml:space="preserve"> </w:t>
      </w:r>
      <w:r w:rsidR="00294E9F" w:rsidRPr="00342E63">
        <w:rPr>
          <w:rFonts w:ascii="Times New Roman" w:hAnsi="Times New Roman" w:cs="Times New Roman"/>
          <w:sz w:val="24"/>
          <w:szCs w:val="24"/>
        </w:rPr>
        <w:t xml:space="preserve"> </w:t>
      </w:r>
    </w:p>
    <w:sectPr w:rsidR="00BC0C4E" w:rsidRPr="00342E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C2" w:rsidRDefault="00F13AC2" w:rsidP="00107760">
      <w:pPr>
        <w:spacing w:after="0" w:line="240" w:lineRule="auto"/>
      </w:pPr>
      <w:r>
        <w:separator/>
      </w:r>
    </w:p>
  </w:endnote>
  <w:endnote w:type="continuationSeparator" w:id="0">
    <w:p w:rsidR="00F13AC2" w:rsidRDefault="00F13AC2" w:rsidP="0010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C2" w:rsidRDefault="00F13AC2" w:rsidP="00107760">
      <w:pPr>
        <w:spacing w:after="0" w:line="240" w:lineRule="auto"/>
      </w:pPr>
      <w:r>
        <w:separator/>
      </w:r>
    </w:p>
  </w:footnote>
  <w:footnote w:type="continuationSeparator" w:id="0">
    <w:p w:rsidR="00F13AC2" w:rsidRDefault="00F13AC2" w:rsidP="00107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884337"/>
      <w:docPartObj>
        <w:docPartGallery w:val="Page Numbers (Top of Page)"/>
        <w:docPartUnique/>
      </w:docPartObj>
    </w:sdtPr>
    <w:sdtEndPr>
      <w:rPr>
        <w:noProof/>
      </w:rPr>
    </w:sdtEndPr>
    <w:sdtContent>
      <w:p w:rsidR="00107760" w:rsidRDefault="00107760">
        <w:pPr>
          <w:pStyle w:val="Header"/>
          <w:jc w:val="right"/>
          <w:rPr>
            <w:noProof/>
          </w:rPr>
        </w:pPr>
        <w:r>
          <w:fldChar w:fldCharType="begin"/>
        </w:r>
        <w:r>
          <w:instrText xml:space="preserve"> PAGE   \* MERGEFORMAT </w:instrText>
        </w:r>
        <w:r>
          <w:fldChar w:fldCharType="separate"/>
        </w:r>
        <w:r w:rsidR="00CC7930">
          <w:rPr>
            <w:noProof/>
          </w:rPr>
          <w:t>1</w:t>
        </w:r>
        <w:r>
          <w:rPr>
            <w:noProof/>
          </w:rPr>
          <w:fldChar w:fldCharType="end"/>
        </w:r>
      </w:p>
      <w:p w:rsidR="00107760" w:rsidRDefault="00107760">
        <w:pPr>
          <w:pStyle w:val="Header"/>
          <w:jc w:val="right"/>
          <w:rPr>
            <w:noProof/>
          </w:rPr>
        </w:pPr>
        <w:r>
          <w:rPr>
            <w:noProof/>
          </w:rPr>
          <w:t>HH</w:t>
        </w:r>
        <w:r w:rsidR="008A3FF6">
          <w:rPr>
            <w:noProof/>
          </w:rPr>
          <w:t xml:space="preserve"> </w:t>
        </w:r>
        <w:r w:rsidR="002B3D8A">
          <w:rPr>
            <w:noProof/>
          </w:rPr>
          <w:t>650-22</w:t>
        </w:r>
      </w:p>
      <w:p w:rsidR="00107760" w:rsidRDefault="00107760">
        <w:pPr>
          <w:pStyle w:val="Header"/>
          <w:jc w:val="right"/>
        </w:pPr>
        <w:r>
          <w:rPr>
            <w:noProof/>
          </w:rPr>
          <w:t>HC 5257/21</w:t>
        </w:r>
      </w:p>
    </w:sdtContent>
  </w:sdt>
  <w:p w:rsidR="00107760" w:rsidRDefault="001077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6DBC"/>
    <w:multiLevelType w:val="hybridMultilevel"/>
    <w:tmpl w:val="D24C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3563"/>
    <w:multiLevelType w:val="hybridMultilevel"/>
    <w:tmpl w:val="93360D7C"/>
    <w:lvl w:ilvl="0" w:tplc="AEAEEC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4E"/>
    <w:rsid w:val="00005A2A"/>
    <w:rsid w:val="00022EA0"/>
    <w:rsid w:val="000307B2"/>
    <w:rsid w:val="000439F0"/>
    <w:rsid w:val="00073F14"/>
    <w:rsid w:val="00107760"/>
    <w:rsid w:val="00122504"/>
    <w:rsid w:val="00172DE6"/>
    <w:rsid w:val="001B00EE"/>
    <w:rsid w:val="001B1F05"/>
    <w:rsid w:val="001B2810"/>
    <w:rsid w:val="001F5B0D"/>
    <w:rsid w:val="00233AB5"/>
    <w:rsid w:val="00261893"/>
    <w:rsid w:val="0026306B"/>
    <w:rsid w:val="00294E9F"/>
    <w:rsid w:val="002B3D8A"/>
    <w:rsid w:val="002D403A"/>
    <w:rsid w:val="00342E63"/>
    <w:rsid w:val="0036006A"/>
    <w:rsid w:val="003B4C86"/>
    <w:rsid w:val="003E430E"/>
    <w:rsid w:val="003E6C9E"/>
    <w:rsid w:val="00452C9D"/>
    <w:rsid w:val="004A080E"/>
    <w:rsid w:val="004D54E7"/>
    <w:rsid w:val="004F563A"/>
    <w:rsid w:val="00521FDC"/>
    <w:rsid w:val="00590EC4"/>
    <w:rsid w:val="005D109D"/>
    <w:rsid w:val="0061741F"/>
    <w:rsid w:val="00623ABA"/>
    <w:rsid w:val="00796D83"/>
    <w:rsid w:val="00866F4A"/>
    <w:rsid w:val="008A3884"/>
    <w:rsid w:val="008A3FF6"/>
    <w:rsid w:val="008F18ED"/>
    <w:rsid w:val="009110E8"/>
    <w:rsid w:val="009D1875"/>
    <w:rsid w:val="009D2027"/>
    <w:rsid w:val="009F56F0"/>
    <w:rsid w:val="00A000E4"/>
    <w:rsid w:val="00AE71FA"/>
    <w:rsid w:val="00B0666E"/>
    <w:rsid w:val="00BA6B65"/>
    <w:rsid w:val="00BC0C4E"/>
    <w:rsid w:val="00C14A2D"/>
    <w:rsid w:val="00C3437A"/>
    <w:rsid w:val="00C7483C"/>
    <w:rsid w:val="00CC7930"/>
    <w:rsid w:val="00CF2E1C"/>
    <w:rsid w:val="00D452BF"/>
    <w:rsid w:val="00D516B3"/>
    <w:rsid w:val="00DE2E68"/>
    <w:rsid w:val="00E76CE0"/>
    <w:rsid w:val="00F13AC2"/>
    <w:rsid w:val="00F448A5"/>
    <w:rsid w:val="00F53E9B"/>
    <w:rsid w:val="00F6716B"/>
    <w:rsid w:val="00F8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B223D-81A5-4A53-AFBA-FC86DAD9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C4E"/>
    <w:pPr>
      <w:spacing w:after="0" w:line="240" w:lineRule="auto"/>
    </w:pPr>
  </w:style>
  <w:style w:type="paragraph" w:styleId="ListParagraph">
    <w:name w:val="List Paragraph"/>
    <w:basedOn w:val="Normal"/>
    <w:uiPriority w:val="34"/>
    <w:qFormat/>
    <w:rsid w:val="009F56F0"/>
    <w:pPr>
      <w:ind w:left="720"/>
      <w:contextualSpacing/>
    </w:pPr>
  </w:style>
  <w:style w:type="paragraph" w:styleId="BalloonText">
    <w:name w:val="Balloon Text"/>
    <w:basedOn w:val="Normal"/>
    <w:link w:val="BalloonTextChar"/>
    <w:uiPriority w:val="99"/>
    <w:semiHidden/>
    <w:unhideWhenUsed/>
    <w:rsid w:val="00521F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FDC"/>
    <w:rPr>
      <w:rFonts w:ascii="Segoe UI" w:hAnsi="Segoe UI" w:cs="Segoe UI"/>
      <w:sz w:val="18"/>
      <w:szCs w:val="18"/>
    </w:rPr>
  </w:style>
  <w:style w:type="paragraph" w:styleId="Header">
    <w:name w:val="header"/>
    <w:basedOn w:val="Normal"/>
    <w:link w:val="HeaderChar"/>
    <w:uiPriority w:val="99"/>
    <w:unhideWhenUsed/>
    <w:rsid w:val="00107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760"/>
  </w:style>
  <w:style w:type="paragraph" w:styleId="Footer">
    <w:name w:val="footer"/>
    <w:basedOn w:val="Normal"/>
    <w:link w:val="FooterChar"/>
    <w:uiPriority w:val="99"/>
    <w:unhideWhenUsed/>
    <w:rsid w:val="00107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2022-09-21T08:18:00Z</cp:lastPrinted>
  <dcterms:created xsi:type="dcterms:W3CDTF">2022-09-30T09:05:00Z</dcterms:created>
  <dcterms:modified xsi:type="dcterms:W3CDTF">2022-09-30T09:05:00Z</dcterms:modified>
</cp:coreProperties>
</file>