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61" w:rsidRPr="00702AF1" w:rsidRDefault="00984104" w:rsidP="00336FFE">
      <w:pPr>
        <w:spacing w:after="0" w:line="240" w:lineRule="auto"/>
        <w:jc w:val="both"/>
        <w:rPr>
          <w:rFonts w:ascii="Tahoma" w:hAnsi="Tahoma" w:cs="Tahoma"/>
          <w:b/>
          <w:sz w:val="24"/>
          <w:szCs w:val="24"/>
        </w:rPr>
      </w:pPr>
      <w:r w:rsidRPr="00702AF1">
        <w:rPr>
          <w:rFonts w:ascii="Tahoma" w:hAnsi="Tahoma" w:cs="Tahoma"/>
          <w:b/>
          <w:sz w:val="24"/>
          <w:szCs w:val="24"/>
        </w:rPr>
        <w:t>IN THE LABOUR COURT OF ZIMBABWE</w:t>
      </w:r>
      <w:r w:rsidRPr="00702AF1">
        <w:rPr>
          <w:rFonts w:ascii="Tahoma" w:hAnsi="Tahoma" w:cs="Tahoma"/>
          <w:b/>
          <w:sz w:val="24"/>
          <w:szCs w:val="24"/>
        </w:rPr>
        <w:tab/>
      </w:r>
      <w:r w:rsidR="00702AF1">
        <w:rPr>
          <w:rFonts w:ascii="Tahoma" w:hAnsi="Tahoma" w:cs="Tahoma"/>
          <w:b/>
          <w:sz w:val="24"/>
          <w:szCs w:val="24"/>
        </w:rPr>
        <w:t xml:space="preserve">  </w:t>
      </w:r>
      <w:r w:rsidRPr="00702AF1">
        <w:rPr>
          <w:rFonts w:ascii="Tahoma" w:hAnsi="Tahoma" w:cs="Tahoma"/>
          <w:b/>
          <w:sz w:val="24"/>
          <w:szCs w:val="24"/>
        </w:rPr>
        <w:t>JUDGMENT NO LC/H/</w:t>
      </w:r>
      <w:r w:rsidR="00036FD5">
        <w:rPr>
          <w:rFonts w:ascii="Tahoma" w:hAnsi="Tahoma" w:cs="Tahoma"/>
          <w:b/>
          <w:sz w:val="24"/>
          <w:szCs w:val="24"/>
        </w:rPr>
        <w:t>254</w:t>
      </w:r>
      <w:r w:rsidRPr="00702AF1">
        <w:rPr>
          <w:rFonts w:ascii="Tahoma" w:hAnsi="Tahoma" w:cs="Tahoma"/>
          <w:b/>
          <w:sz w:val="24"/>
          <w:szCs w:val="24"/>
        </w:rPr>
        <w:t>/2014</w:t>
      </w:r>
    </w:p>
    <w:p w:rsidR="00984104" w:rsidRPr="00702AF1" w:rsidRDefault="00984104" w:rsidP="00336FFE">
      <w:pPr>
        <w:spacing w:after="0" w:line="240" w:lineRule="auto"/>
        <w:jc w:val="both"/>
        <w:rPr>
          <w:rFonts w:ascii="Tahoma" w:hAnsi="Tahoma" w:cs="Tahoma"/>
          <w:b/>
          <w:sz w:val="24"/>
          <w:szCs w:val="24"/>
        </w:rPr>
      </w:pPr>
    </w:p>
    <w:p w:rsidR="00984104" w:rsidRDefault="00984104" w:rsidP="00336FFE">
      <w:pPr>
        <w:spacing w:after="0" w:line="240" w:lineRule="auto"/>
        <w:jc w:val="both"/>
        <w:rPr>
          <w:rFonts w:ascii="Tahoma" w:hAnsi="Tahoma" w:cs="Tahoma"/>
          <w:b/>
          <w:sz w:val="24"/>
          <w:szCs w:val="24"/>
        </w:rPr>
      </w:pPr>
      <w:r w:rsidRPr="00702AF1">
        <w:rPr>
          <w:rFonts w:ascii="Tahoma" w:hAnsi="Tahoma" w:cs="Tahoma"/>
          <w:b/>
          <w:sz w:val="24"/>
          <w:szCs w:val="24"/>
        </w:rPr>
        <w:t>HARARE, 25 MARCH 2014</w:t>
      </w:r>
      <w:r w:rsidR="00702AF1">
        <w:rPr>
          <w:rFonts w:ascii="Tahoma" w:hAnsi="Tahoma" w:cs="Tahoma"/>
          <w:b/>
          <w:sz w:val="24"/>
          <w:szCs w:val="24"/>
        </w:rPr>
        <w:t xml:space="preserve"> </w:t>
      </w:r>
      <w:r w:rsidRPr="00702AF1">
        <w:rPr>
          <w:rFonts w:ascii="Tahoma" w:hAnsi="Tahoma" w:cs="Tahoma"/>
          <w:b/>
          <w:sz w:val="24"/>
          <w:szCs w:val="24"/>
        </w:rPr>
        <w:t>&amp;</w:t>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t xml:space="preserve">   </w:t>
      </w:r>
      <w:r w:rsidR="00702AF1">
        <w:rPr>
          <w:rFonts w:ascii="Tahoma" w:hAnsi="Tahoma" w:cs="Tahoma"/>
          <w:b/>
          <w:sz w:val="24"/>
          <w:szCs w:val="24"/>
        </w:rPr>
        <w:t xml:space="preserve">         </w:t>
      </w:r>
      <w:r w:rsidR="00036FD5">
        <w:rPr>
          <w:rFonts w:ascii="Tahoma" w:hAnsi="Tahoma" w:cs="Tahoma"/>
          <w:b/>
          <w:sz w:val="24"/>
          <w:szCs w:val="24"/>
        </w:rPr>
        <w:t xml:space="preserve"> </w:t>
      </w:r>
      <w:r w:rsidR="008F4C89">
        <w:rPr>
          <w:rFonts w:ascii="Tahoma" w:hAnsi="Tahoma" w:cs="Tahoma"/>
          <w:b/>
          <w:sz w:val="24"/>
          <w:szCs w:val="24"/>
        </w:rPr>
        <w:t xml:space="preserve"> </w:t>
      </w:r>
      <w:bookmarkStart w:id="0" w:name="_GoBack"/>
      <w:bookmarkEnd w:id="0"/>
      <w:r w:rsidRPr="00702AF1">
        <w:rPr>
          <w:rFonts w:ascii="Tahoma" w:hAnsi="Tahoma" w:cs="Tahoma"/>
          <w:b/>
          <w:sz w:val="24"/>
          <w:szCs w:val="24"/>
        </w:rPr>
        <w:t>CASE NO LC/H/10/2013</w:t>
      </w:r>
    </w:p>
    <w:p w:rsidR="00036FD5" w:rsidRPr="00702AF1" w:rsidRDefault="00036FD5" w:rsidP="00336FFE">
      <w:pPr>
        <w:spacing w:after="0" w:line="240" w:lineRule="auto"/>
        <w:jc w:val="both"/>
        <w:rPr>
          <w:rFonts w:ascii="Tahoma" w:hAnsi="Tahoma" w:cs="Tahoma"/>
          <w:b/>
          <w:sz w:val="24"/>
          <w:szCs w:val="24"/>
        </w:rPr>
      </w:pPr>
      <w:r>
        <w:rPr>
          <w:rFonts w:ascii="Tahoma" w:hAnsi="Tahoma" w:cs="Tahoma"/>
          <w:b/>
          <w:sz w:val="24"/>
          <w:szCs w:val="24"/>
        </w:rPr>
        <w:t>9 MAY 2014</w:t>
      </w:r>
    </w:p>
    <w:p w:rsidR="00984104" w:rsidRDefault="00984104" w:rsidP="00336FFE">
      <w:pPr>
        <w:spacing w:after="0" w:line="240" w:lineRule="auto"/>
        <w:jc w:val="both"/>
        <w:rPr>
          <w:rFonts w:ascii="Tahoma" w:hAnsi="Tahoma" w:cs="Tahoma"/>
          <w:sz w:val="24"/>
          <w:szCs w:val="24"/>
        </w:rPr>
      </w:pPr>
    </w:p>
    <w:p w:rsidR="00984104" w:rsidRDefault="00984104" w:rsidP="00336FFE">
      <w:pPr>
        <w:spacing w:after="0" w:line="240" w:lineRule="auto"/>
        <w:jc w:val="both"/>
        <w:rPr>
          <w:rFonts w:ascii="Tahoma" w:hAnsi="Tahoma" w:cs="Tahoma"/>
          <w:sz w:val="24"/>
          <w:szCs w:val="24"/>
        </w:rPr>
      </w:pPr>
    </w:p>
    <w:p w:rsidR="00984104" w:rsidRDefault="00984104" w:rsidP="00336FFE">
      <w:pPr>
        <w:spacing w:after="0" w:line="240" w:lineRule="auto"/>
        <w:jc w:val="both"/>
        <w:rPr>
          <w:rFonts w:ascii="Tahoma" w:hAnsi="Tahoma" w:cs="Tahoma"/>
          <w:sz w:val="24"/>
          <w:szCs w:val="24"/>
        </w:rPr>
      </w:pPr>
      <w:r>
        <w:rPr>
          <w:rFonts w:ascii="Tahoma" w:hAnsi="Tahoma" w:cs="Tahoma"/>
          <w:sz w:val="24"/>
          <w:szCs w:val="24"/>
        </w:rPr>
        <w:t>In the matter between:</w:t>
      </w:r>
    </w:p>
    <w:p w:rsidR="00984104" w:rsidRDefault="00984104" w:rsidP="00336FFE">
      <w:pPr>
        <w:spacing w:after="0" w:line="240" w:lineRule="auto"/>
        <w:jc w:val="both"/>
        <w:rPr>
          <w:rFonts w:ascii="Tahoma" w:hAnsi="Tahoma" w:cs="Tahoma"/>
          <w:sz w:val="24"/>
          <w:szCs w:val="24"/>
        </w:rPr>
      </w:pPr>
    </w:p>
    <w:p w:rsidR="00984104" w:rsidRDefault="00984104" w:rsidP="00336FFE">
      <w:pPr>
        <w:spacing w:after="0" w:line="240" w:lineRule="auto"/>
        <w:jc w:val="both"/>
        <w:rPr>
          <w:rFonts w:ascii="Tahoma" w:hAnsi="Tahoma" w:cs="Tahoma"/>
          <w:sz w:val="24"/>
          <w:szCs w:val="24"/>
        </w:rPr>
      </w:pPr>
    </w:p>
    <w:p w:rsidR="00984104" w:rsidRPr="00702AF1" w:rsidRDefault="00984104" w:rsidP="00336FFE">
      <w:pPr>
        <w:spacing w:after="0" w:line="240" w:lineRule="auto"/>
        <w:jc w:val="both"/>
        <w:rPr>
          <w:rFonts w:ascii="Tahoma" w:hAnsi="Tahoma" w:cs="Tahoma"/>
          <w:b/>
          <w:sz w:val="24"/>
          <w:szCs w:val="24"/>
        </w:rPr>
      </w:pPr>
      <w:r w:rsidRPr="00702AF1">
        <w:rPr>
          <w:rFonts w:ascii="Tahoma" w:hAnsi="Tahoma" w:cs="Tahoma"/>
          <w:b/>
          <w:sz w:val="24"/>
          <w:szCs w:val="24"/>
        </w:rPr>
        <w:t>THOMAS MORRIS &amp; 5 OTHERS</w:t>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00702AF1">
        <w:rPr>
          <w:rFonts w:ascii="Tahoma" w:hAnsi="Tahoma" w:cs="Tahoma"/>
          <w:b/>
          <w:sz w:val="24"/>
          <w:szCs w:val="24"/>
        </w:rPr>
        <w:t xml:space="preserve">   </w:t>
      </w:r>
      <w:r w:rsidR="00EF3454" w:rsidRPr="00702AF1">
        <w:rPr>
          <w:rFonts w:ascii="Tahoma" w:hAnsi="Tahoma" w:cs="Tahoma"/>
          <w:b/>
          <w:sz w:val="24"/>
          <w:szCs w:val="24"/>
        </w:rPr>
        <w:t>APPELLANTS</w:t>
      </w:r>
    </w:p>
    <w:p w:rsidR="00EF3454" w:rsidRDefault="00EF3454" w:rsidP="00336FFE">
      <w:pPr>
        <w:spacing w:after="0" w:line="240" w:lineRule="auto"/>
        <w:jc w:val="both"/>
        <w:rPr>
          <w:rFonts w:ascii="Tahoma" w:hAnsi="Tahoma" w:cs="Tahoma"/>
          <w:sz w:val="24"/>
          <w:szCs w:val="24"/>
        </w:rPr>
      </w:pPr>
    </w:p>
    <w:p w:rsidR="00EF3454" w:rsidRDefault="00EF3454" w:rsidP="00336FFE">
      <w:pPr>
        <w:spacing w:after="0" w:line="240" w:lineRule="auto"/>
        <w:jc w:val="both"/>
        <w:rPr>
          <w:rFonts w:ascii="Tahoma" w:hAnsi="Tahoma" w:cs="Tahoma"/>
          <w:sz w:val="24"/>
          <w:szCs w:val="24"/>
        </w:rPr>
      </w:pPr>
      <w:r>
        <w:rPr>
          <w:rFonts w:ascii="Tahoma" w:hAnsi="Tahoma" w:cs="Tahoma"/>
          <w:sz w:val="24"/>
          <w:szCs w:val="24"/>
        </w:rPr>
        <w:t>Versus</w:t>
      </w:r>
    </w:p>
    <w:p w:rsidR="00EF3454" w:rsidRDefault="00EF3454" w:rsidP="00336FFE">
      <w:pPr>
        <w:spacing w:after="0" w:line="240" w:lineRule="auto"/>
        <w:jc w:val="both"/>
        <w:rPr>
          <w:rFonts w:ascii="Tahoma" w:hAnsi="Tahoma" w:cs="Tahoma"/>
          <w:sz w:val="24"/>
          <w:szCs w:val="24"/>
        </w:rPr>
      </w:pPr>
    </w:p>
    <w:p w:rsidR="00EF3454" w:rsidRPr="00702AF1" w:rsidRDefault="00EF3454" w:rsidP="00336FFE">
      <w:pPr>
        <w:spacing w:after="0" w:line="240" w:lineRule="auto"/>
        <w:jc w:val="both"/>
        <w:rPr>
          <w:rFonts w:ascii="Tahoma" w:hAnsi="Tahoma" w:cs="Tahoma"/>
          <w:b/>
          <w:sz w:val="24"/>
          <w:szCs w:val="24"/>
        </w:rPr>
      </w:pPr>
      <w:r w:rsidRPr="00702AF1">
        <w:rPr>
          <w:rFonts w:ascii="Tahoma" w:hAnsi="Tahoma" w:cs="Tahoma"/>
          <w:b/>
          <w:sz w:val="24"/>
          <w:szCs w:val="24"/>
        </w:rPr>
        <w:t>ACTURUS MINE</w:t>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Pr="00702AF1">
        <w:rPr>
          <w:rFonts w:ascii="Tahoma" w:hAnsi="Tahoma" w:cs="Tahoma"/>
          <w:b/>
          <w:sz w:val="24"/>
          <w:szCs w:val="24"/>
        </w:rPr>
        <w:tab/>
      </w:r>
      <w:r w:rsidR="00702AF1">
        <w:rPr>
          <w:rFonts w:ascii="Tahoma" w:hAnsi="Tahoma" w:cs="Tahoma"/>
          <w:b/>
          <w:sz w:val="24"/>
          <w:szCs w:val="24"/>
        </w:rPr>
        <w:t xml:space="preserve">   </w:t>
      </w:r>
      <w:r w:rsidRPr="00702AF1">
        <w:rPr>
          <w:rFonts w:ascii="Tahoma" w:hAnsi="Tahoma" w:cs="Tahoma"/>
          <w:b/>
          <w:sz w:val="24"/>
          <w:szCs w:val="24"/>
        </w:rPr>
        <w:t>RESPONDENT</w:t>
      </w:r>
    </w:p>
    <w:p w:rsidR="00EF3454" w:rsidRDefault="00EF3454" w:rsidP="00336FFE">
      <w:pPr>
        <w:spacing w:after="0" w:line="240" w:lineRule="auto"/>
        <w:jc w:val="both"/>
        <w:rPr>
          <w:rFonts w:ascii="Tahoma" w:hAnsi="Tahoma" w:cs="Tahoma"/>
          <w:sz w:val="24"/>
          <w:szCs w:val="24"/>
        </w:rPr>
      </w:pPr>
    </w:p>
    <w:p w:rsidR="00EF3454" w:rsidRDefault="00EF3454" w:rsidP="00336FFE">
      <w:pPr>
        <w:spacing w:after="0" w:line="240" w:lineRule="auto"/>
        <w:jc w:val="both"/>
        <w:rPr>
          <w:rFonts w:ascii="Tahoma" w:hAnsi="Tahoma" w:cs="Tahoma"/>
          <w:sz w:val="24"/>
          <w:szCs w:val="24"/>
        </w:rPr>
      </w:pPr>
    </w:p>
    <w:p w:rsidR="00EF3454" w:rsidRDefault="00EF3454" w:rsidP="00336FFE">
      <w:pPr>
        <w:spacing w:after="0" w:line="240" w:lineRule="auto"/>
        <w:jc w:val="both"/>
        <w:rPr>
          <w:rFonts w:ascii="Tahoma" w:hAnsi="Tahoma" w:cs="Tahoma"/>
          <w:sz w:val="24"/>
          <w:szCs w:val="24"/>
        </w:rPr>
      </w:pPr>
    </w:p>
    <w:p w:rsidR="00EF3454" w:rsidRDefault="00EF3454" w:rsidP="00336FFE">
      <w:pPr>
        <w:spacing w:after="0" w:line="240" w:lineRule="auto"/>
        <w:jc w:val="both"/>
        <w:rPr>
          <w:rFonts w:ascii="Tahoma" w:hAnsi="Tahoma" w:cs="Tahoma"/>
          <w:sz w:val="24"/>
          <w:szCs w:val="24"/>
        </w:rPr>
      </w:pPr>
      <w:r>
        <w:rPr>
          <w:rFonts w:ascii="Tahoma" w:hAnsi="Tahoma" w:cs="Tahoma"/>
          <w:sz w:val="24"/>
          <w:szCs w:val="24"/>
        </w:rPr>
        <w:t xml:space="preserve">Before The Honourable E </w:t>
      </w:r>
      <w:proofErr w:type="spellStart"/>
      <w:r>
        <w:rPr>
          <w:rFonts w:ascii="Tahoma" w:hAnsi="Tahoma" w:cs="Tahoma"/>
          <w:sz w:val="24"/>
          <w:szCs w:val="24"/>
        </w:rPr>
        <w:t>Muchawa</w:t>
      </w:r>
      <w:proofErr w:type="spellEnd"/>
      <w:r>
        <w:rPr>
          <w:rFonts w:ascii="Tahoma" w:hAnsi="Tahoma" w:cs="Tahoma"/>
          <w:sz w:val="24"/>
          <w:szCs w:val="24"/>
        </w:rPr>
        <w:t xml:space="preserve">   :   Judge</w:t>
      </w:r>
    </w:p>
    <w:p w:rsidR="00EF3454" w:rsidRDefault="00EF3454" w:rsidP="00336FFE">
      <w:pPr>
        <w:spacing w:after="0" w:line="240" w:lineRule="auto"/>
        <w:jc w:val="both"/>
        <w:rPr>
          <w:rFonts w:ascii="Tahoma" w:hAnsi="Tahoma" w:cs="Tahoma"/>
          <w:sz w:val="24"/>
          <w:szCs w:val="24"/>
        </w:rPr>
      </w:pPr>
    </w:p>
    <w:p w:rsidR="00EF3454" w:rsidRPr="00702AF1" w:rsidRDefault="00EF3454" w:rsidP="00336FFE">
      <w:pPr>
        <w:spacing w:after="0" w:line="240" w:lineRule="auto"/>
        <w:jc w:val="both"/>
        <w:rPr>
          <w:rFonts w:ascii="Tahoma" w:hAnsi="Tahoma" w:cs="Tahoma"/>
          <w:b/>
          <w:sz w:val="24"/>
          <w:szCs w:val="24"/>
        </w:rPr>
      </w:pPr>
      <w:r w:rsidRPr="00702AF1">
        <w:rPr>
          <w:rFonts w:ascii="Tahoma" w:hAnsi="Tahoma" w:cs="Tahoma"/>
          <w:b/>
          <w:sz w:val="24"/>
          <w:szCs w:val="24"/>
        </w:rPr>
        <w:t>For the Appellants</w:t>
      </w:r>
      <w:r w:rsidRPr="00702AF1">
        <w:rPr>
          <w:rFonts w:ascii="Tahoma" w:hAnsi="Tahoma" w:cs="Tahoma"/>
          <w:b/>
          <w:sz w:val="24"/>
          <w:szCs w:val="24"/>
        </w:rPr>
        <w:tab/>
      </w:r>
      <w:r w:rsidRPr="00702AF1">
        <w:rPr>
          <w:rFonts w:ascii="Tahoma" w:hAnsi="Tahoma" w:cs="Tahoma"/>
          <w:b/>
          <w:sz w:val="24"/>
          <w:szCs w:val="24"/>
        </w:rPr>
        <w:tab/>
        <w:t xml:space="preserve">T J </w:t>
      </w:r>
      <w:proofErr w:type="spellStart"/>
      <w:r w:rsidRPr="00702AF1">
        <w:rPr>
          <w:rFonts w:ascii="Tahoma" w:hAnsi="Tahoma" w:cs="Tahoma"/>
          <w:b/>
          <w:sz w:val="24"/>
          <w:szCs w:val="24"/>
        </w:rPr>
        <w:t>Chigora</w:t>
      </w:r>
      <w:proofErr w:type="spellEnd"/>
      <w:r w:rsidRPr="00702AF1">
        <w:rPr>
          <w:rFonts w:ascii="Tahoma" w:hAnsi="Tahoma" w:cs="Tahoma"/>
          <w:b/>
          <w:sz w:val="24"/>
          <w:szCs w:val="24"/>
        </w:rPr>
        <w:tab/>
        <w:t xml:space="preserve">  (Legal Practitioner)</w:t>
      </w:r>
    </w:p>
    <w:p w:rsidR="00EF3454" w:rsidRPr="00702AF1" w:rsidRDefault="00EF3454" w:rsidP="00336FFE">
      <w:pPr>
        <w:spacing w:after="0" w:line="240" w:lineRule="auto"/>
        <w:jc w:val="both"/>
        <w:rPr>
          <w:rFonts w:ascii="Tahoma" w:hAnsi="Tahoma" w:cs="Tahoma"/>
          <w:b/>
          <w:sz w:val="24"/>
          <w:szCs w:val="24"/>
        </w:rPr>
      </w:pPr>
    </w:p>
    <w:p w:rsidR="00EF3454" w:rsidRPr="00702AF1" w:rsidRDefault="00EF3454" w:rsidP="00336FFE">
      <w:pPr>
        <w:spacing w:after="0" w:line="240" w:lineRule="auto"/>
        <w:jc w:val="both"/>
        <w:rPr>
          <w:rFonts w:ascii="Tahoma" w:hAnsi="Tahoma" w:cs="Tahoma"/>
          <w:b/>
          <w:sz w:val="24"/>
          <w:szCs w:val="24"/>
        </w:rPr>
      </w:pPr>
      <w:r w:rsidRPr="00702AF1">
        <w:rPr>
          <w:rFonts w:ascii="Tahoma" w:hAnsi="Tahoma" w:cs="Tahoma"/>
          <w:b/>
          <w:sz w:val="24"/>
          <w:szCs w:val="24"/>
        </w:rPr>
        <w:t>For the Respondent</w:t>
      </w:r>
      <w:r w:rsidRPr="00702AF1">
        <w:rPr>
          <w:rFonts w:ascii="Tahoma" w:hAnsi="Tahoma" w:cs="Tahoma"/>
          <w:b/>
          <w:sz w:val="24"/>
          <w:szCs w:val="24"/>
        </w:rPr>
        <w:tab/>
      </w:r>
      <w:r w:rsidRPr="00702AF1">
        <w:rPr>
          <w:rFonts w:ascii="Tahoma" w:hAnsi="Tahoma" w:cs="Tahoma"/>
          <w:b/>
          <w:sz w:val="24"/>
          <w:szCs w:val="24"/>
        </w:rPr>
        <w:tab/>
        <w:t xml:space="preserve">T </w:t>
      </w:r>
      <w:proofErr w:type="spellStart"/>
      <w:r w:rsidRPr="00702AF1">
        <w:rPr>
          <w:rFonts w:ascii="Tahoma" w:hAnsi="Tahoma" w:cs="Tahoma"/>
          <w:b/>
          <w:sz w:val="24"/>
          <w:szCs w:val="24"/>
        </w:rPr>
        <w:t>Tandi</w:t>
      </w:r>
      <w:proofErr w:type="spellEnd"/>
      <w:r w:rsidRPr="00702AF1">
        <w:rPr>
          <w:rFonts w:ascii="Tahoma" w:hAnsi="Tahoma" w:cs="Tahoma"/>
          <w:b/>
          <w:sz w:val="24"/>
          <w:szCs w:val="24"/>
        </w:rPr>
        <w:t xml:space="preserve"> (Legal Practitioner)</w:t>
      </w:r>
    </w:p>
    <w:p w:rsidR="00EF3454" w:rsidRDefault="00EF3454" w:rsidP="00336FFE">
      <w:pPr>
        <w:spacing w:after="0" w:line="240" w:lineRule="auto"/>
        <w:jc w:val="both"/>
        <w:rPr>
          <w:rFonts w:ascii="Tahoma" w:hAnsi="Tahoma" w:cs="Tahoma"/>
          <w:sz w:val="24"/>
          <w:szCs w:val="24"/>
        </w:rPr>
      </w:pPr>
    </w:p>
    <w:p w:rsidR="00EF3454" w:rsidRDefault="00EF3454" w:rsidP="00336FFE">
      <w:pPr>
        <w:spacing w:after="0" w:line="240" w:lineRule="auto"/>
        <w:jc w:val="both"/>
        <w:rPr>
          <w:rFonts w:ascii="Tahoma" w:hAnsi="Tahoma" w:cs="Tahoma"/>
          <w:sz w:val="24"/>
          <w:szCs w:val="24"/>
        </w:rPr>
      </w:pPr>
    </w:p>
    <w:p w:rsidR="00EF3454" w:rsidRPr="00702AF1" w:rsidRDefault="00EF3454" w:rsidP="00336FFE">
      <w:pPr>
        <w:spacing w:after="0" w:line="240" w:lineRule="auto"/>
        <w:jc w:val="both"/>
        <w:rPr>
          <w:rFonts w:ascii="Tahoma" w:hAnsi="Tahoma" w:cs="Tahoma"/>
          <w:b/>
          <w:sz w:val="24"/>
          <w:szCs w:val="24"/>
        </w:rPr>
      </w:pPr>
      <w:r w:rsidRPr="00702AF1">
        <w:rPr>
          <w:rFonts w:ascii="Tahoma" w:hAnsi="Tahoma" w:cs="Tahoma"/>
          <w:b/>
          <w:sz w:val="24"/>
          <w:szCs w:val="24"/>
        </w:rPr>
        <w:t>MUCHAWA J:</w:t>
      </w:r>
    </w:p>
    <w:p w:rsidR="00EF3454" w:rsidRDefault="00EF3454" w:rsidP="00336FFE">
      <w:pPr>
        <w:spacing w:after="0" w:line="240" w:lineRule="auto"/>
        <w:jc w:val="both"/>
        <w:rPr>
          <w:rFonts w:ascii="Tahoma" w:hAnsi="Tahoma" w:cs="Tahoma"/>
          <w:sz w:val="24"/>
          <w:szCs w:val="24"/>
        </w:rPr>
      </w:pPr>
    </w:p>
    <w:p w:rsidR="00D5623C" w:rsidRDefault="00702AF1" w:rsidP="00336FFE">
      <w:pPr>
        <w:spacing w:after="0" w:line="360" w:lineRule="auto"/>
        <w:ind w:firstLine="720"/>
        <w:jc w:val="both"/>
        <w:rPr>
          <w:rFonts w:ascii="Tahoma" w:hAnsi="Tahoma" w:cs="Tahoma"/>
          <w:sz w:val="24"/>
          <w:szCs w:val="24"/>
        </w:rPr>
      </w:pPr>
      <w:r>
        <w:rPr>
          <w:rFonts w:ascii="Tahoma" w:hAnsi="Tahoma" w:cs="Tahoma"/>
          <w:sz w:val="24"/>
          <w:szCs w:val="24"/>
        </w:rPr>
        <w:t>This</w:t>
      </w:r>
      <w:r w:rsidR="00EF3454">
        <w:rPr>
          <w:rFonts w:ascii="Tahoma" w:hAnsi="Tahoma" w:cs="Tahoma"/>
          <w:sz w:val="24"/>
          <w:szCs w:val="24"/>
        </w:rPr>
        <w:t xml:space="preserve"> </w:t>
      </w:r>
      <w:r>
        <w:rPr>
          <w:rFonts w:ascii="Tahoma" w:hAnsi="Tahoma" w:cs="Tahoma"/>
          <w:sz w:val="24"/>
          <w:szCs w:val="24"/>
        </w:rPr>
        <w:t xml:space="preserve">is an </w:t>
      </w:r>
      <w:r w:rsidR="00EF3454">
        <w:rPr>
          <w:rFonts w:ascii="Tahoma" w:hAnsi="Tahoma" w:cs="Tahoma"/>
          <w:sz w:val="24"/>
          <w:szCs w:val="24"/>
        </w:rPr>
        <w:t xml:space="preserve">appeal against </w:t>
      </w:r>
      <w:r>
        <w:rPr>
          <w:rFonts w:ascii="Tahoma" w:hAnsi="Tahoma" w:cs="Tahoma"/>
          <w:sz w:val="24"/>
          <w:szCs w:val="24"/>
        </w:rPr>
        <w:t xml:space="preserve">the </w:t>
      </w:r>
      <w:r w:rsidR="00EF3454">
        <w:rPr>
          <w:rFonts w:ascii="Tahoma" w:hAnsi="Tahoma" w:cs="Tahoma"/>
          <w:sz w:val="24"/>
          <w:szCs w:val="24"/>
        </w:rPr>
        <w:t xml:space="preserve">decisions of the Internal Appeals Authority of the </w:t>
      </w:r>
      <w:r w:rsidR="00D5623C">
        <w:rPr>
          <w:rFonts w:ascii="Tahoma" w:hAnsi="Tahoma" w:cs="Tahoma"/>
          <w:sz w:val="24"/>
          <w:szCs w:val="24"/>
        </w:rPr>
        <w:t>r</w:t>
      </w:r>
      <w:r w:rsidR="00EF3454">
        <w:rPr>
          <w:rFonts w:ascii="Tahoma" w:hAnsi="Tahoma" w:cs="Tahoma"/>
          <w:sz w:val="24"/>
          <w:szCs w:val="24"/>
        </w:rPr>
        <w:t>e</w:t>
      </w:r>
      <w:r w:rsidR="00D5623C">
        <w:rPr>
          <w:rFonts w:ascii="Tahoma" w:hAnsi="Tahoma" w:cs="Tahoma"/>
          <w:sz w:val="24"/>
          <w:szCs w:val="24"/>
        </w:rPr>
        <w:t>spondent. In all cases the internal appeals authority confirmed the guilty verdict of each appellant and the dismissal penalty.</w:t>
      </w:r>
    </w:p>
    <w:p w:rsidR="00D5623C" w:rsidRDefault="00D5623C" w:rsidP="00702AF1">
      <w:pPr>
        <w:spacing w:after="0" w:line="240" w:lineRule="auto"/>
        <w:ind w:firstLine="720"/>
        <w:jc w:val="both"/>
        <w:rPr>
          <w:rFonts w:ascii="Tahoma" w:hAnsi="Tahoma" w:cs="Tahoma"/>
          <w:sz w:val="24"/>
          <w:szCs w:val="24"/>
        </w:rPr>
      </w:pPr>
    </w:p>
    <w:p w:rsidR="00D5623C" w:rsidRDefault="00D5623C" w:rsidP="00336FFE">
      <w:pPr>
        <w:spacing w:after="0" w:line="360" w:lineRule="auto"/>
        <w:ind w:firstLine="720"/>
        <w:jc w:val="both"/>
        <w:rPr>
          <w:rFonts w:ascii="Tahoma" w:hAnsi="Tahoma" w:cs="Tahoma"/>
          <w:sz w:val="24"/>
          <w:szCs w:val="24"/>
        </w:rPr>
      </w:pPr>
      <w:r>
        <w:rPr>
          <w:rFonts w:ascii="Tahoma" w:hAnsi="Tahoma" w:cs="Tahoma"/>
          <w:sz w:val="24"/>
          <w:szCs w:val="24"/>
        </w:rPr>
        <w:t xml:space="preserve">The appellants are former employees of the respondent. It was alleged that on 22 October 2012 at around 1630 hours, each of the appellants had been involved in gold panning and had been seen so engaged. The spot of the alleged incident has along </w:t>
      </w:r>
      <w:proofErr w:type="spellStart"/>
      <w:r>
        <w:rPr>
          <w:rFonts w:ascii="Tahoma" w:hAnsi="Tahoma" w:cs="Tahoma"/>
          <w:sz w:val="24"/>
          <w:szCs w:val="24"/>
        </w:rPr>
        <w:t>Mutenje</w:t>
      </w:r>
      <w:proofErr w:type="spellEnd"/>
      <w:r>
        <w:rPr>
          <w:rFonts w:ascii="Tahoma" w:hAnsi="Tahoma" w:cs="Tahoma"/>
          <w:sz w:val="24"/>
          <w:szCs w:val="24"/>
        </w:rPr>
        <w:t xml:space="preserve"> River which is situated about 1.5 km to 2 km north-west of </w:t>
      </w:r>
      <w:proofErr w:type="spellStart"/>
      <w:r>
        <w:rPr>
          <w:rFonts w:ascii="Tahoma" w:hAnsi="Tahoma" w:cs="Tahoma"/>
          <w:sz w:val="24"/>
          <w:szCs w:val="24"/>
        </w:rPr>
        <w:t>Arcturus</w:t>
      </w:r>
      <w:proofErr w:type="spellEnd"/>
      <w:r>
        <w:rPr>
          <w:rFonts w:ascii="Tahoma" w:hAnsi="Tahoma" w:cs="Tahoma"/>
          <w:sz w:val="24"/>
          <w:szCs w:val="24"/>
        </w:rPr>
        <w:t xml:space="preserve"> Mine high density village. It was further alleged that four security officers on routine patrol had come upon the </w:t>
      </w:r>
      <w:proofErr w:type="spellStart"/>
      <w:r>
        <w:rPr>
          <w:rFonts w:ascii="Tahoma" w:hAnsi="Tahoma" w:cs="Tahoma"/>
          <w:sz w:val="24"/>
          <w:szCs w:val="24"/>
        </w:rPr>
        <w:t>panners</w:t>
      </w:r>
      <w:proofErr w:type="spellEnd"/>
      <w:r>
        <w:rPr>
          <w:rFonts w:ascii="Tahoma" w:hAnsi="Tahoma" w:cs="Tahoma"/>
          <w:sz w:val="24"/>
          <w:szCs w:val="24"/>
        </w:rPr>
        <w:t xml:space="preserve"> and noted their names down. When an arrest was attempted, the </w:t>
      </w:r>
      <w:proofErr w:type="spellStart"/>
      <w:r>
        <w:rPr>
          <w:rFonts w:ascii="Tahoma" w:hAnsi="Tahoma" w:cs="Tahoma"/>
          <w:sz w:val="24"/>
          <w:szCs w:val="24"/>
        </w:rPr>
        <w:t>panners</w:t>
      </w:r>
      <w:proofErr w:type="spellEnd"/>
      <w:r>
        <w:rPr>
          <w:rFonts w:ascii="Tahoma" w:hAnsi="Tahoma" w:cs="Tahoma"/>
          <w:sz w:val="24"/>
          <w:szCs w:val="24"/>
        </w:rPr>
        <w:t xml:space="preserve"> fled the scene leaving behind 2.387 kg of gold ore concentrate and nine plastic dishes among other panning material.</w:t>
      </w:r>
    </w:p>
    <w:p w:rsidR="009D1998" w:rsidRDefault="00F40C42" w:rsidP="00336FFE">
      <w:pPr>
        <w:spacing w:after="0" w:line="360" w:lineRule="auto"/>
        <w:ind w:firstLine="720"/>
        <w:jc w:val="both"/>
        <w:rPr>
          <w:rFonts w:ascii="Tahoma" w:hAnsi="Tahoma" w:cs="Tahoma"/>
          <w:sz w:val="24"/>
          <w:szCs w:val="24"/>
        </w:rPr>
      </w:pPr>
      <w:r>
        <w:rPr>
          <w:rFonts w:ascii="Tahoma" w:hAnsi="Tahoma" w:cs="Tahoma"/>
          <w:sz w:val="24"/>
          <w:szCs w:val="24"/>
        </w:rPr>
        <w:t>E</w:t>
      </w:r>
      <w:r w:rsidR="00D5623C">
        <w:rPr>
          <w:rFonts w:ascii="Tahoma" w:hAnsi="Tahoma" w:cs="Tahoma"/>
          <w:sz w:val="24"/>
          <w:szCs w:val="24"/>
        </w:rPr>
        <w:t xml:space="preserve">ach appellant was charged of wilful disobedience to a lawful order given by the employer in terms of the Mining Industry Code of Conduct. The order allegedly contravened reads: </w:t>
      </w:r>
    </w:p>
    <w:p w:rsidR="009D1998" w:rsidRDefault="009D1998" w:rsidP="00702AF1">
      <w:pPr>
        <w:spacing w:after="0" w:line="240" w:lineRule="auto"/>
        <w:jc w:val="both"/>
        <w:rPr>
          <w:rFonts w:ascii="Tahoma" w:hAnsi="Tahoma" w:cs="Tahoma"/>
          <w:sz w:val="24"/>
          <w:szCs w:val="24"/>
        </w:rPr>
      </w:pPr>
    </w:p>
    <w:p w:rsidR="009D1998" w:rsidRDefault="009D1998" w:rsidP="00336FFE">
      <w:pPr>
        <w:spacing w:after="0" w:line="240" w:lineRule="auto"/>
        <w:ind w:left="720"/>
        <w:jc w:val="both"/>
        <w:rPr>
          <w:rFonts w:ascii="Tahoma" w:hAnsi="Tahoma" w:cs="Tahoma"/>
          <w:sz w:val="24"/>
          <w:szCs w:val="24"/>
        </w:rPr>
      </w:pPr>
      <w:r>
        <w:rPr>
          <w:rFonts w:ascii="Tahoma" w:hAnsi="Tahoma" w:cs="Tahoma"/>
          <w:sz w:val="24"/>
          <w:szCs w:val="24"/>
        </w:rPr>
        <w:t>“The employee shall not, without the written consent of the Managing Director, during the period of his employment, either alone or through or with any other person, partnership of company, directly or indirectly engage in any activity, be interested in any prospecting or mining activities whatsoever or directly or indirectly engage in activity, whether in or out of business hours or have any business interests which operate or might operate in competition with or contrary to the interest of the employer.”</w:t>
      </w:r>
    </w:p>
    <w:p w:rsidR="00466564" w:rsidRDefault="00466564" w:rsidP="00336FFE">
      <w:pPr>
        <w:spacing w:after="0" w:line="240" w:lineRule="auto"/>
        <w:ind w:left="720"/>
        <w:jc w:val="both"/>
        <w:rPr>
          <w:rFonts w:ascii="Tahoma" w:hAnsi="Tahoma" w:cs="Tahoma"/>
          <w:sz w:val="24"/>
          <w:szCs w:val="24"/>
        </w:rPr>
      </w:pPr>
    </w:p>
    <w:p w:rsidR="009D1998" w:rsidRDefault="009D1998" w:rsidP="00702AF1">
      <w:pPr>
        <w:spacing w:after="0" w:line="240" w:lineRule="auto"/>
        <w:jc w:val="both"/>
        <w:rPr>
          <w:rFonts w:ascii="Tahoma" w:hAnsi="Tahoma" w:cs="Tahoma"/>
          <w:sz w:val="24"/>
          <w:szCs w:val="24"/>
        </w:rPr>
      </w:pPr>
    </w:p>
    <w:p w:rsidR="009D1998" w:rsidRDefault="009D1998" w:rsidP="00336FFE">
      <w:pPr>
        <w:spacing w:after="0" w:line="360" w:lineRule="auto"/>
        <w:ind w:firstLine="720"/>
        <w:jc w:val="both"/>
        <w:rPr>
          <w:rFonts w:ascii="Tahoma" w:hAnsi="Tahoma" w:cs="Tahoma"/>
          <w:sz w:val="24"/>
          <w:szCs w:val="24"/>
        </w:rPr>
      </w:pPr>
      <w:r>
        <w:rPr>
          <w:rFonts w:ascii="Tahoma" w:hAnsi="Tahoma" w:cs="Tahoma"/>
          <w:sz w:val="24"/>
          <w:szCs w:val="24"/>
        </w:rPr>
        <w:t xml:space="preserve">In the evidence led before the disciplinary hearing tribunal and the appeals authority, the security officers established that they had been travelling in single file. Security officer </w:t>
      </w:r>
      <w:proofErr w:type="spellStart"/>
      <w:r>
        <w:rPr>
          <w:rFonts w:ascii="Tahoma" w:hAnsi="Tahoma" w:cs="Tahoma"/>
          <w:sz w:val="24"/>
          <w:szCs w:val="24"/>
        </w:rPr>
        <w:t>Phiri</w:t>
      </w:r>
      <w:proofErr w:type="spellEnd"/>
      <w:r>
        <w:rPr>
          <w:rFonts w:ascii="Tahoma" w:hAnsi="Tahoma" w:cs="Tahoma"/>
          <w:sz w:val="24"/>
          <w:szCs w:val="24"/>
        </w:rPr>
        <w:t xml:space="preserve"> who had been in front confirmed identifying all the appellants by name and calling them out for writing down by Security officer </w:t>
      </w:r>
      <w:proofErr w:type="spellStart"/>
      <w:r>
        <w:rPr>
          <w:rFonts w:ascii="Tahoma" w:hAnsi="Tahoma" w:cs="Tahoma"/>
          <w:sz w:val="24"/>
          <w:szCs w:val="24"/>
        </w:rPr>
        <w:t>Marume</w:t>
      </w:r>
      <w:proofErr w:type="spellEnd"/>
      <w:r>
        <w:rPr>
          <w:rFonts w:ascii="Tahoma" w:hAnsi="Tahoma" w:cs="Tahoma"/>
          <w:sz w:val="24"/>
          <w:szCs w:val="24"/>
        </w:rPr>
        <w:t xml:space="preserve"> who was second in the line. Security officer </w:t>
      </w:r>
      <w:proofErr w:type="spellStart"/>
      <w:r>
        <w:rPr>
          <w:rFonts w:ascii="Tahoma" w:hAnsi="Tahoma" w:cs="Tahoma"/>
          <w:sz w:val="24"/>
          <w:szCs w:val="24"/>
        </w:rPr>
        <w:t>Marume</w:t>
      </w:r>
      <w:proofErr w:type="spellEnd"/>
      <w:r>
        <w:rPr>
          <w:rFonts w:ascii="Tahoma" w:hAnsi="Tahoma" w:cs="Tahoma"/>
          <w:sz w:val="24"/>
          <w:szCs w:val="24"/>
        </w:rPr>
        <w:t xml:space="preserve"> also confirmed seeing all the appellants at the site. The two other security officers who were in third and fourth position did not see any of the appellants.</w:t>
      </w:r>
    </w:p>
    <w:p w:rsidR="009D1998" w:rsidRDefault="009D1998" w:rsidP="00702AF1">
      <w:pPr>
        <w:spacing w:after="0" w:line="240" w:lineRule="auto"/>
        <w:ind w:firstLine="720"/>
        <w:jc w:val="both"/>
        <w:rPr>
          <w:rFonts w:ascii="Tahoma" w:hAnsi="Tahoma" w:cs="Tahoma"/>
          <w:sz w:val="24"/>
          <w:szCs w:val="24"/>
        </w:rPr>
      </w:pPr>
    </w:p>
    <w:p w:rsidR="009D1998" w:rsidRDefault="009D1998" w:rsidP="00336FFE">
      <w:pPr>
        <w:spacing w:after="0" w:line="360" w:lineRule="auto"/>
        <w:ind w:firstLine="720"/>
        <w:jc w:val="both"/>
        <w:rPr>
          <w:rFonts w:ascii="Tahoma" w:hAnsi="Tahoma" w:cs="Tahoma"/>
          <w:sz w:val="24"/>
          <w:szCs w:val="24"/>
        </w:rPr>
      </w:pPr>
      <w:r>
        <w:rPr>
          <w:rFonts w:ascii="Tahoma" w:hAnsi="Tahoma" w:cs="Tahoma"/>
          <w:sz w:val="24"/>
          <w:szCs w:val="24"/>
        </w:rPr>
        <w:t>The grounds of appeal before me are as follows:</w:t>
      </w:r>
    </w:p>
    <w:p w:rsidR="009D1998" w:rsidRDefault="009D1998" w:rsidP="00702AF1">
      <w:pPr>
        <w:spacing w:after="0" w:line="240" w:lineRule="auto"/>
        <w:jc w:val="both"/>
        <w:rPr>
          <w:rFonts w:ascii="Tahoma" w:hAnsi="Tahoma" w:cs="Tahoma"/>
          <w:sz w:val="24"/>
          <w:szCs w:val="24"/>
        </w:rPr>
      </w:pPr>
    </w:p>
    <w:p w:rsidR="009D1998" w:rsidRDefault="009D1998" w:rsidP="00336FFE">
      <w:pPr>
        <w:spacing w:after="0" w:line="240" w:lineRule="auto"/>
        <w:ind w:left="720"/>
        <w:jc w:val="both"/>
        <w:rPr>
          <w:rFonts w:ascii="Tahoma" w:hAnsi="Tahoma" w:cs="Tahoma"/>
          <w:sz w:val="24"/>
          <w:szCs w:val="24"/>
        </w:rPr>
      </w:pPr>
      <w:r>
        <w:rPr>
          <w:rFonts w:ascii="Tahoma" w:hAnsi="Tahoma" w:cs="Tahoma"/>
          <w:sz w:val="24"/>
          <w:szCs w:val="24"/>
        </w:rPr>
        <w:t xml:space="preserve">“The alleged acts of misconduct did not exist and there was no proper disciplinary hearing ever conducted (i.e.) the provision of S I 165 were not adhered to.” </w:t>
      </w:r>
    </w:p>
    <w:p w:rsidR="009D1998" w:rsidRDefault="009D1998" w:rsidP="00336FFE">
      <w:pPr>
        <w:spacing w:after="0" w:line="240" w:lineRule="auto"/>
        <w:jc w:val="both"/>
        <w:rPr>
          <w:rFonts w:ascii="Tahoma" w:hAnsi="Tahoma" w:cs="Tahoma"/>
          <w:sz w:val="24"/>
          <w:szCs w:val="24"/>
        </w:rPr>
      </w:pPr>
    </w:p>
    <w:p w:rsidR="009D1998" w:rsidRDefault="009D1998" w:rsidP="00336FFE">
      <w:pPr>
        <w:spacing w:after="0" w:line="360" w:lineRule="auto"/>
        <w:ind w:left="720"/>
        <w:jc w:val="both"/>
        <w:rPr>
          <w:rFonts w:ascii="Tahoma" w:hAnsi="Tahoma" w:cs="Tahoma"/>
          <w:sz w:val="24"/>
          <w:szCs w:val="24"/>
        </w:rPr>
      </w:pPr>
      <w:r>
        <w:rPr>
          <w:rFonts w:ascii="Tahoma" w:hAnsi="Tahoma" w:cs="Tahoma"/>
          <w:sz w:val="24"/>
          <w:szCs w:val="24"/>
        </w:rPr>
        <w:t>In response the respondent raised the following points:</w:t>
      </w:r>
    </w:p>
    <w:p w:rsidR="009D1998" w:rsidRDefault="009D1998" w:rsidP="00336FFE">
      <w:pPr>
        <w:spacing w:after="0" w:line="240" w:lineRule="auto"/>
        <w:jc w:val="both"/>
        <w:rPr>
          <w:rFonts w:ascii="Tahoma" w:hAnsi="Tahoma" w:cs="Tahoma"/>
          <w:sz w:val="24"/>
          <w:szCs w:val="24"/>
        </w:rPr>
      </w:pPr>
    </w:p>
    <w:p w:rsidR="009D1998" w:rsidRDefault="009D1998" w:rsidP="00336FF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Essentially the appellants introduce new grounds of appeal in this Honourable Court that were never an issue and that were never put before the Appeals Authority, this is improper and the grounds so introduced are invalid.</w:t>
      </w:r>
    </w:p>
    <w:p w:rsidR="009D1998" w:rsidRDefault="009D1998" w:rsidP="00336FF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 is patently defective because the matters were separately heard, thus it is improper to bundle the six appeals as one, when each matter was dealt with on its own and separately.</w:t>
      </w:r>
    </w:p>
    <w:p w:rsidR="00336FFE" w:rsidRDefault="009D1998" w:rsidP="00336FF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disciplinary proceedings were done in line with the provisions of the Code of Conduct S I 165 of 1992.</w:t>
      </w:r>
    </w:p>
    <w:p w:rsidR="00466564" w:rsidRPr="00466564" w:rsidRDefault="00466564" w:rsidP="00466564">
      <w:pPr>
        <w:spacing w:after="0" w:line="240" w:lineRule="auto"/>
        <w:ind w:left="360"/>
        <w:jc w:val="both"/>
        <w:rPr>
          <w:rFonts w:ascii="Tahoma" w:hAnsi="Tahoma" w:cs="Tahoma"/>
          <w:sz w:val="24"/>
          <w:szCs w:val="24"/>
        </w:rPr>
      </w:pPr>
    </w:p>
    <w:p w:rsidR="00336FFE" w:rsidRDefault="00336FFE" w:rsidP="00336FFE">
      <w:pPr>
        <w:spacing w:after="0" w:line="360" w:lineRule="auto"/>
        <w:ind w:firstLine="720"/>
        <w:jc w:val="both"/>
        <w:rPr>
          <w:rFonts w:ascii="Tahoma" w:hAnsi="Tahoma" w:cs="Tahoma"/>
          <w:sz w:val="24"/>
          <w:szCs w:val="24"/>
        </w:rPr>
      </w:pPr>
      <w:r>
        <w:rPr>
          <w:rFonts w:ascii="Tahoma" w:hAnsi="Tahoma" w:cs="Tahoma"/>
          <w:sz w:val="24"/>
          <w:szCs w:val="24"/>
        </w:rPr>
        <w:t>I will first dispose of whether or not the appellant can competently introduce a new ground of appeal now.</w:t>
      </w:r>
    </w:p>
    <w:p w:rsidR="00336FFE" w:rsidRDefault="00336FFE" w:rsidP="00336FFE">
      <w:pPr>
        <w:spacing w:after="0" w:line="240" w:lineRule="auto"/>
        <w:jc w:val="both"/>
        <w:rPr>
          <w:rFonts w:ascii="Tahoma" w:hAnsi="Tahoma" w:cs="Tahoma"/>
          <w:sz w:val="24"/>
          <w:szCs w:val="24"/>
        </w:rPr>
      </w:pPr>
    </w:p>
    <w:p w:rsidR="00466564" w:rsidRDefault="00466564" w:rsidP="00336FFE">
      <w:pPr>
        <w:spacing w:after="0" w:line="360" w:lineRule="auto"/>
        <w:jc w:val="both"/>
        <w:rPr>
          <w:rFonts w:ascii="Tahoma" w:hAnsi="Tahoma" w:cs="Tahoma"/>
          <w:b/>
          <w:sz w:val="24"/>
          <w:szCs w:val="24"/>
        </w:rPr>
      </w:pPr>
    </w:p>
    <w:p w:rsidR="00336FFE" w:rsidRPr="00336FFE" w:rsidRDefault="00336FFE" w:rsidP="00336FFE">
      <w:pPr>
        <w:spacing w:after="0" w:line="360" w:lineRule="auto"/>
        <w:jc w:val="both"/>
        <w:rPr>
          <w:rFonts w:ascii="Tahoma" w:hAnsi="Tahoma" w:cs="Tahoma"/>
          <w:b/>
          <w:sz w:val="24"/>
          <w:szCs w:val="24"/>
        </w:rPr>
      </w:pPr>
      <w:r w:rsidRPr="00336FFE">
        <w:rPr>
          <w:rFonts w:ascii="Tahoma" w:hAnsi="Tahoma" w:cs="Tahoma"/>
          <w:b/>
          <w:sz w:val="24"/>
          <w:szCs w:val="24"/>
        </w:rPr>
        <w:t>New Ground of Appeal</w:t>
      </w:r>
    </w:p>
    <w:p w:rsidR="00336FFE" w:rsidRDefault="00336FFE" w:rsidP="00336FFE">
      <w:pPr>
        <w:spacing w:after="0" w:line="240" w:lineRule="auto"/>
        <w:jc w:val="both"/>
        <w:rPr>
          <w:rFonts w:ascii="Tahoma" w:hAnsi="Tahoma" w:cs="Tahoma"/>
          <w:sz w:val="24"/>
          <w:szCs w:val="24"/>
        </w:rPr>
      </w:pPr>
    </w:p>
    <w:p w:rsidR="00336FFE" w:rsidRDefault="00336FFE" w:rsidP="00336FFE">
      <w:pPr>
        <w:spacing w:after="0" w:line="360" w:lineRule="auto"/>
        <w:ind w:firstLine="720"/>
        <w:jc w:val="both"/>
        <w:rPr>
          <w:rFonts w:ascii="Tahoma" w:hAnsi="Tahoma" w:cs="Tahoma"/>
          <w:sz w:val="24"/>
          <w:szCs w:val="24"/>
        </w:rPr>
      </w:pPr>
      <w:r>
        <w:rPr>
          <w:rFonts w:ascii="Tahoma" w:hAnsi="Tahoma" w:cs="Tahoma"/>
          <w:sz w:val="24"/>
          <w:szCs w:val="24"/>
        </w:rPr>
        <w:t xml:space="preserve">Before the internal disciplinary authority the ground of appeal for each appellant was; </w:t>
      </w:r>
      <w:r w:rsidR="00672FCB">
        <w:rPr>
          <w:rFonts w:ascii="Tahoma" w:hAnsi="Tahoma" w:cs="Tahoma"/>
          <w:sz w:val="24"/>
          <w:szCs w:val="24"/>
        </w:rPr>
        <w:t>“</w:t>
      </w:r>
      <w:r>
        <w:rPr>
          <w:rFonts w:ascii="Tahoma" w:hAnsi="Tahoma" w:cs="Tahoma"/>
          <w:sz w:val="24"/>
          <w:szCs w:val="24"/>
        </w:rPr>
        <w:t>appealing against charge.” In each of the submissions before the appeals authority each appellant made submissions to establish that he had been wrongly found guilty as not enough evidence was led to establish his guilt. Nothing was said about the failure to comply with S I 165 of 1992 in terms of the procedure.</w:t>
      </w:r>
    </w:p>
    <w:p w:rsidR="00336FFE" w:rsidRDefault="00336FFE" w:rsidP="00702AF1">
      <w:pPr>
        <w:spacing w:after="0" w:line="240" w:lineRule="auto"/>
        <w:ind w:firstLine="720"/>
        <w:jc w:val="both"/>
        <w:rPr>
          <w:rFonts w:ascii="Tahoma" w:hAnsi="Tahoma" w:cs="Tahoma"/>
          <w:sz w:val="24"/>
          <w:szCs w:val="24"/>
        </w:rPr>
      </w:pPr>
    </w:p>
    <w:p w:rsidR="00336FFE" w:rsidRDefault="00336FFE" w:rsidP="00336FFE">
      <w:pPr>
        <w:spacing w:after="0" w:line="360" w:lineRule="auto"/>
        <w:ind w:firstLine="720"/>
        <w:jc w:val="both"/>
        <w:rPr>
          <w:rFonts w:ascii="Tahoma" w:hAnsi="Tahoma" w:cs="Tahoma"/>
          <w:sz w:val="24"/>
          <w:szCs w:val="24"/>
        </w:rPr>
      </w:pPr>
      <w:r>
        <w:rPr>
          <w:rFonts w:ascii="Tahoma" w:hAnsi="Tahoma" w:cs="Tahoma"/>
          <w:sz w:val="24"/>
          <w:szCs w:val="24"/>
        </w:rPr>
        <w:t>It was only before me that submissions were made that the matter was heard out of time. I was referred to s 2 (a) of Part D of S I 165 of 1992. This section provides that a formal disciplinary complaint should be laid within forty-eight hours of the discovery of the alleged offence. The hearing should be done within seventy-two hours (s 2 (b)).</w:t>
      </w:r>
    </w:p>
    <w:p w:rsidR="00336FFE" w:rsidRDefault="00336FFE" w:rsidP="00702AF1">
      <w:pPr>
        <w:spacing w:after="0" w:line="240" w:lineRule="auto"/>
        <w:ind w:firstLine="720"/>
        <w:jc w:val="both"/>
        <w:rPr>
          <w:rFonts w:ascii="Tahoma" w:hAnsi="Tahoma" w:cs="Tahoma"/>
          <w:sz w:val="24"/>
          <w:szCs w:val="24"/>
        </w:rPr>
      </w:pPr>
    </w:p>
    <w:p w:rsidR="00003E4E" w:rsidRDefault="00336FFE" w:rsidP="00336FFE">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xml:space="preserve"> the offence allegedly happened on 22 October 2012, the complaint forms were raised on 31 October 2012 and the hearing was done on 2 November 2012. This was clearly out of the time frames laid out in S I 165 of 1992. </w:t>
      </w:r>
    </w:p>
    <w:p w:rsidR="00003E4E" w:rsidRDefault="00003E4E" w:rsidP="00702AF1">
      <w:pPr>
        <w:spacing w:after="0" w:line="240" w:lineRule="auto"/>
        <w:ind w:firstLine="720"/>
        <w:jc w:val="both"/>
        <w:rPr>
          <w:rFonts w:ascii="Tahoma" w:hAnsi="Tahoma" w:cs="Tahoma"/>
          <w:sz w:val="24"/>
          <w:szCs w:val="24"/>
        </w:rPr>
      </w:pPr>
    </w:p>
    <w:p w:rsidR="00003E4E" w:rsidRDefault="00003E4E" w:rsidP="00336FFE">
      <w:pPr>
        <w:spacing w:after="0" w:line="360" w:lineRule="auto"/>
        <w:ind w:firstLine="720"/>
        <w:jc w:val="both"/>
        <w:rPr>
          <w:rFonts w:ascii="Tahoma" w:hAnsi="Tahoma" w:cs="Tahoma"/>
          <w:sz w:val="24"/>
          <w:szCs w:val="24"/>
        </w:rPr>
      </w:pPr>
      <w:r>
        <w:rPr>
          <w:rFonts w:ascii="Tahoma" w:hAnsi="Tahoma" w:cs="Tahoma"/>
          <w:sz w:val="24"/>
          <w:szCs w:val="24"/>
        </w:rPr>
        <w:t>The respondents allege that it is incompetent for the appellants to raise new grounds of appeal so late in the day.</w:t>
      </w:r>
    </w:p>
    <w:p w:rsidR="00003E4E" w:rsidRDefault="00003E4E" w:rsidP="00702AF1">
      <w:pPr>
        <w:spacing w:after="0" w:line="240" w:lineRule="auto"/>
        <w:ind w:firstLine="720"/>
        <w:jc w:val="both"/>
        <w:rPr>
          <w:rFonts w:ascii="Tahoma" w:hAnsi="Tahoma" w:cs="Tahoma"/>
          <w:sz w:val="24"/>
          <w:szCs w:val="24"/>
        </w:rPr>
      </w:pPr>
    </w:p>
    <w:p w:rsidR="00003E4E" w:rsidRDefault="00003E4E" w:rsidP="00336FFE">
      <w:pPr>
        <w:spacing w:after="0" w:line="360" w:lineRule="auto"/>
        <w:ind w:firstLine="720"/>
        <w:jc w:val="both"/>
        <w:rPr>
          <w:rFonts w:ascii="Tahoma" w:hAnsi="Tahoma" w:cs="Tahoma"/>
          <w:sz w:val="24"/>
          <w:szCs w:val="24"/>
        </w:rPr>
      </w:pPr>
      <w:r>
        <w:rPr>
          <w:rFonts w:ascii="Tahoma" w:hAnsi="Tahoma" w:cs="Tahoma"/>
          <w:sz w:val="24"/>
          <w:szCs w:val="24"/>
        </w:rPr>
        <w:t xml:space="preserve">I was referred to the cases of </w:t>
      </w:r>
      <w:proofErr w:type="spellStart"/>
      <w:r>
        <w:rPr>
          <w:rFonts w:ascii="Tahoma" w:hAnsi="Tahoma" w:cs="Tahoma"/>
          <w:i/>
          <w:sz w:val="24"/>
          <w:szCs w:val="24"/>
        </w:rPr>
        <w:t>Madamombe</w:t>
      </w:r>
      <w:proofErr w:type="spellEnd"/>
      <w:r>
        <w:rPr>
          <w:rFonts w:ascii="Tahoma" w:hAnsi="Tahoma" w:cs="Tahoma"/>
          <w:sz w:val="24"/>
          <w:szCs w:val="24"/>
        </w:rPr>
        <w:t xml:space="preserve"> v </w:t>
      </w:r>
      <w:r>
        <w:rPr>
          <w:rFonts w:ascii="Tahoma" w:hAnsi="Tahoma" w:cs="Tahoma"/>
          <w:i/>
          <w:sz w:val="24"/>
          <w:szCs w:val="24"/>
        </w:rPr>
        <w:t>Barclays Bank Ltd</w:t>
      </w:r>
      <w:r>
        <w:rPr>
          <w:rFonts w:ascii="Tahoma" w:hAnsi="Tahoma" w:cs="Tahoma"/>
          <w:sz w:val="24"/>
          <w:szCs w:val="24"/>
        </w:rPr>
        <w:t xml:space="preserve"> LC/H/63/08 and </w:t>
      </w:r>
      <w:proofErr w:type="spellStart"/>
      <w:r>
        <w:rPr>
          <w:rFonts w:ascii="Tahoma" w:hAnsi="Tahoma" w:cs="Tahoma"/>
          <w:i/>
          <w:sz w:val="24"/>
          <w:szCs w:val="24"/>
        </w:rPr>
        <w:t>Dandadzi</w:t>
      </w:r>
      <w:proofErr w:type="spellEnd"/>
      <w:r>
        <w:rPr>
          <w:rFonts w:ascii="Tahoma" w:hAnsi="Tahoma" w:cs="Tahoma"/>
          <w:sz w:val="24"/>
          <w:szCs w:val="24"/>
        </w:rPr>
        <w:t xml:space="preserve"> v </w:t>
      </w:r>
      <w:r>
        <w:rPr>
          <w:rFonts w:ascii="Tahoma" w:hAnsi="Tahoma" w:cs="Tahoma"/>
          <w:i/>
          <w:sz w:val="24"/>
          <w:szCs w:val="24"/>
        </w:rPr>
        <w:t>Wankie Colliery Co Ltd</w:t>
      </w:r>
      <w:r>
        <w:rPr>
          <w:rFonts w:ascii="Tahoma" w:hAnsi="Tahoma" w:cs="Tahoma"/>
          <w:sz w:val="24"/>
          <w:szCs w:val="24"/>
        </w:rPr>
        <w:t xml:space="preserve"> 2001 (2) ZLR 298 (H) at 301 F – G wherein CHINHENGO J (as he then was) held as follows:</w:t>
      </w:r>
    </w:p>
    <w:p w:rsidR="00003E4E" w:rsidRDefault="00003E4E" w:rsidP="00003E4E">
      <w:pPr>
        <w:spacing w:after="0" w:line="240" w:lineRule="auto"/>
        <w:jc w:val="both"/>
        <w:rPr>
          <w:rFonts w:ascii="Tahoma" w:hAnsi="Tahoma" w:cs="Tahoma"/>
          <w:sz w:val="24"/>
          <w:szCs w:val="24"/>
        </w:rPr>
      </w:pPr>
    </w:p>
    <w:p w:rsidR="00336FFE" w:rsidRDefault="00003E4E" w:rsidP="00003E4E">
      <w:pPr>
        <w:spacing w:after="0" w:line="240" w:lineRule="auto"/>
        <w:ind w:left="720"/>
        <w:jc w:val="both"/>
        <w:rPr>
          <w:rFonts w:ascii="Tahoma" w:hAnsi="Tahoma" w:cs="Tahoma"/>
          <w:sz w:val="24"/>
          <w:szCs w:val="24"/>
        </w:rPr>
      </w:pPr>
      <w:r>
        <w:rPr>
          <w:rFonts w:ascii="Tahoma" w:hAnsi="Tahoma" w:cs="Tahoma"/>
          <w:sz w:val="24"/>
          <w:szCs w:val="24"/>
        </w:rPr>
        <w:t>“It is my view that of the grounds upon which the applicant now seeks a review, only those I have numbered 4 to 6 were placed before the disciplinary appeal and should be considered on review. The applicant’s failure to raise other grounds must therefore be construed as a waiver of those grounds.”</w:t>
      </w:r>
      <w:r w:rsidR="00336FFE">
        <w:rPr>
          <w:rFonts w:ascii="Tahoma" w:hAnsi="Tahoma" w:cs="Tahoma"/>
          <w:sz w:val="24"/>
          <w:szCs w:val="24"/>
        </w:rPr>
        <w:t xml:space="preserve"> </w:t>
      </w:r>
    </w:p>
    <w:p w:rsidR="00003E4E" w:rsidRDefault="00003E4E" w:rsidP="00003E4E">
      <w:pPr>
        <w:spacing w:after="0" w:line="240" w:lineRule="auto"/>
        <w:jc w:val="both"/>
        <w:rPr>
          <w:rFonts w:ascii="Tahoma" w:hAnsi="Tahoma" w:cs="Tahoma"/>
          <w:sz w:val="24"/>
          <w:szCs w:val="24"/>
        </w:rPr>
      </w:pPr>
    </w:p>
    <w:p w:rsidR="00003E4E" w:rsidRDefault="00003E4E" w:rsidP="00003E4E">
      <w:pPr>
        <w:spacing w:after="0" w:line="360" w:lineRule="auto"/>
        <w:ind w:firstLine="720"/>
        <w:jc w:val="both"/>
        <w:rPr>
          <w:rFonts w:ascii="Tahoma" w:hAnsi="Tahoma" w:cs="Tahoma"/>
          <w:sz w:val="24"/>
          <w:szCs w:val="24"/>
        </w:rPr>
      </w:pPr>
      <w:r>
        <w:rPr>
          <w:rFonts w:ascii="Tahoma" w:hAnsi="Tahoma" w:cs="Tahoma"/>
          <w:sz w:val="24"/>
          <w:szCs w:val="24"/>
        </w:rPr>
        <w:t xml:space="preserve">I therefore find that the ground of appeal regarding the failure to comply with the procedures in S I 165 of 1992 is incompetent. In any event the appellant has not alleged any prejudice suffered so as to vitiate proceedings. (See </w:t>
      </w:r>
      <w:proofErr w:type="spellStart"/>
      <w:r>
        <w:rPr>
          <w:rFonts w:ascii="Tahoma" w:hAnsi="Tahoma" w:cs="Tahoma"/>
          <w:i/>
          <w:sz w:val="24"/>
          <w:szCs w:val="24"/>
        </w:rPr>
        <w:t>Nyahuma</w:t>
      </w:r>
      <w:proofErr w:type="spellEnd"/>
      <w:r>
        <w:rPr>
          <w:rFonts w:ascii="Tahoma" w:hAnsi="Tahoma" w:cs="Tahoma"/>
          <w:sz w:val="24"/>
          <w:szCs w:val="24"/>
        </w:rPr>
        <w:t xml:space="preserve"> v </w:t>
      </w:r>
      <w:r>
        <w:rPr>
          <w:rFonts w:ascii="Tahoma" w:hAnsi="Tahoma" w:cs="Tahoma"/>
          <w:i/>
          <w:sz w:val="24"/>
          <w:szCs w:val="24"/>
        </w:rPr>
        <w:t xml:space="preserve">Barclays </w:t>
      </w:r>
      <w:r>
        <w:rPr>
          <w:rFonts w:ascii="Tahoma" w:hAnsi="Tahoma" w:cs="Tahoma"/>
          <w:i/>
          <w:sz w:val="24"/>
          <w:szCs w:val="24"/>
        </w:rPr>
        <w:lastRenderedPageBreak/>
        <w:t>Bank</w:t>
      </w:r>
      <w:r>
        <w:rPr>
          <w:rFonts w:ascii="Tahoma" w:hAnsi="Tahoma" w:cs="Tahoma"/>
          <w:sz w:val="24"/>
          <w:szCs w:val="24"/>
        </w:rPr>
        <w:t xml:space="preserve"> SC-86-04). There is no basis alleged on which I can set aside the proceedings on the grounds of the alleged delays.</w:t>
      </w:r>
    </w:p>
    <w:p w:rsidR="00003E4E" w:rsidRDefault="00003E4E" w:rsidP="00702AF1">
      <w:pPr>
        <w:spacing w:after="0" w:line="240" w:lineRule="auto"/>
        <w:ind w:firstLine="720"/>
        <w:jc w:val="both"/>
        <w:rPr>
          <w:rFonts w:ascii="Tahoma" w:hAnsi="Tahoma" w:cs="Tahoma"/>
          <w:sz w:val="24"/>
          <w:szCs w:val="24"/>
        </w:rPr>
      </w:pPr>
    </w:p>
    <w:p w:rsidR="00003E4E" w:rsidRDefault="00003E4E" w:rsidP="00003E4E">
      <w:pPr>
        <w:spacing w:after="0" w:line="360" w:lineRule="auto"/>
        <w:ind w:firstLine="720"/>
        <w:jc w:val="both"/>
        <w:rPr>
          <w:rFonts w:ascii="Tahoma" w:hAnsi="Tahoma" w:cs="Tahoma"/>
          <w:sz w:val="24"/>
          <w:szCs w:val="24"/>
        </w:rPr>
      </w:pPr>
      <w:r>
        <w:rPr>
          <w:rFonts w:ascii="Tahoma" w:hAnsi="Tahoma" w:cs="Tahoma"/>
          <w:sz w:val="24"/>
          <w:szCs w:val="24"/>
        </w:rPr>
        <w:t>This part of the ground of appeal is consequently dismissed.</w:t>
      </w:r>
    </w:p>
    <w:p w:rsidR="00003E4E" w:rsidRDefault="00003E4E" w:rsidP="00003E4E">
      <w:pPr>
        <w:spacing w:after="0" w:line="240" w:lineRule="auto"/>
        <w:jc w:val="both"/>
        <w:rPr>
          <w:rFonts w:ascii="Tahoma" w:hAnsi="Tahoma" w:cs="Tahoma"/>
          <w:sz w:val="24"/>
          <w:szCs w:val="24"/>
        </w:rPr>
      </w:pPr>
    </w:p>
    <w:p w:rsidR="00003E4E" w:rsidRPr="00003E4E" w:rsidRDefault="00003E4E" w:rsidP="00003E4E">
      <w:pPr>
        <w:spacing w:after="0" w:line="360" w:lineRule="auto"/>
        <w:jc w:val="both"/>
        <w:rPr>
          <w:rFonts w:ascii="Tahoma" w:hAnsi="Tahoma" w:cs="Tahoma"/>
          <w:b/>
          <w:sz w:val="24"/>
          <w:szCs w:val="24"/>
        </w:rPr>
      </w:pPr>
      <w:r w:rsidRPr="00003E4E">
        <w:rPr>
          <w:rFonts w:ascii="Tahoma" w:hAnsi="Tahoma" w:cs="Tahoma"/>
          <w:b/>
          <w:sz w:val="24"/>
          <w:szCs w:val="24"/>
        </w:rPr>
        <w:t>B</w:t>
      </w:r>
      <w:r w:rsidR="00672FCB">
        <w:rPr>
          <w:rFonts w:ascii="Tahoma" w:hAnsi="Tahoma" w:cs="Tahoma"/>
          <w:b/>
          <w:sz w:val="24"/>
          <w:szCs w:val="24"/>
        </w:rPr>
        <w:t>undling</w:t>
      </w:r>
      <w:r w:rsidRPr="00003E4E">
        <w:rPr>
          <w:rFonts w:ascii="Tahoma" w:hAnsi="Tahoma" w:cs="Tahoma"/>
          <w:b/>
          <w:sz w:val="24"/>
          <w:szCs w:val="24"/>
        </w:rPr>
        <w:t xml:space="preserve"> of the Six Appeals into One</w:t>
      </w:r>
    </w:p>
    <w:p w:rsidR="00003E4E" w:rsidRDefault="00003E4E" w:rsidP="00003E4E">
      <w:pPr>
        <w:spacing w:after="0" w:line="240" w:lineRule="auto"/>
        <w:jc w:val="both"/>
        <w:rPr>
          <w:rFonts w:ascii="Tahoma" w:hAnsi="Tahoma" w:cs="Tahoma"/>
          <w:sz w:val="24"/>
          <w:szCs w:val="24"/>
        </w:rPr>
      </w:pPr>
    </w:p>
    <w:p w:rsidR="00003E4E" w:rsidRDefault="00003E4E" w:rsidP="00003E4E">
      <w:pPr>
        <w:spacing w:after="0" w:line="360" w:lineRule="auto"/>
        <w:ind w:firstLine="720"/>
        <w:jc w:val="both"/>
        <w:rPr>
          <w:rFonts w:ascii="Tahoma" w:hAnsi="Tahoma" w:cs="Tahoma"/>
          <w:sz w:val="24"/>
          <w:szCs w:val="24"/>
        </w:rPr>
      </w:pPr>
      <w:r>
        <w:rPr>
          <w:rFonts w:ascii="Tahoma" w:hAnsi="Tahoma" w:cs="Tahoma"/>
          <w:sz w:val="24"/>
          <w:szCs w:val="24"/>
        </w:rPr>
        <w:t xml:space="preserve">The respondent raised the point in </w:t>
      </w:r>
      <w:proofErr w:type="spellStart"/>
      <w:r>
        <w:rPr>
          <w:rFonts w:ascii="Tahoma" w:hAnsi="Tahoma" w:cs="Tahoma"/>
          <w:i/>
          <w:sz w:val="24"/>
          <w:szCs w:val="24"/>
        </w:rPr>
        <w:t>limine</w:t>
      </w:r>
      <w:proofErr w:type="spellEnd"/>
      <w:r>
        <w:rPr>
          <w:rFonts w:ascii="Tahoma" w:hAnsi="Tahoma" w:cs="Tahoma"/>
          <w:sz w:val="24"/>
          <w:szCs w:val="24"/>
        </w:rPr>
        <w:t xml:space="preserve"> that the matters were heard separately and should not be bundled into one appeal.</w:t>
      </w:r>
      <w:r>
        <w:rPr>
          <w:rFonts w:ascii="Tahoma" w:hAnsi="Tahoma" w:cs="Tahoma"/>
          <w:i/>
          <w:sz w:val="24"/>
          <w:szCs w:val="24"/>
        </w:rPr>
        <w:t xml:space="preserve"> </w:t>
      </w:r>
    </w:p>
    <w:p w:rsidR="00D732ED" w:rsidRDefault="00D732ED" w:rsidP="00702AF1">
      <w:pPr>
        <w:spacing w:after="0" w:line="240" w:lineRule="auto"/>
        <w:jc w:val="both"/>
        <w:rPr>
          <w:rFonts w:ascii="Tahoma" w:hAnsi="Tahoma" w:cs="Tahoma"/>
          <w:sz w:val="24"/>
          <w:szCs w:val="24"/>
        </w:rPr>
      </w:pPr>
    </w:p>
    <w:p w:rsidR="00D732ED" w:rsidRDefault="00D732ED" w:rsidP="00D732ED">
      <w:pPr>
        <w:spacing w:after="0" w:line="360" w:lineRule="auto"/>
        <w:ind w:firstLine="720"/>
        <w:jc w:val="both"/>
        <w:rPr>
          <w:rFonts w:ascii="Tahoma" w:hAnsi="Tahoma" w:cs="Tahoma"/>
          <w:sz w:val="24"/>
          <w:szCs w:val="24"/>
        </w:rPr>
      </w:pPr>
      <w:r>
        <w:rPr>
          <w:rFonts w:ascii="Tahoma" w:hAnsi="Tahoma" w:cs="Tahoma"/>
          <w:sz w:val="24"/>
          <w:szCs w:val="24"/>
        </w:rPr>
        <w:t>I noted that though there were six different disciplinary hearings and appeals, the charges were similar. The complainant’s submissions were similar in all respects and the evidence recovered was used in each case and not apportioned to each appellant.</w:t>
      </w:r>
    </w:p>
    <w:p w:rsidR="00D732ED" w:rsidRDefault="00D732ED" w:rsidP="00702AF1">
      <w:pPr>
        <w:spacing w:after="0" w:line="240" w:lineRule="auto"/>
        <w:ind w:firstLine="720"/>
        <w:jc w:val="both"/>
        <w:rPr>
          <w:rFonts w:ascii="Tahoma" w:hAnsi="Tahoma" w:cs="Tahoma"/>
          <w:sz w:val="24"/>
          <w:szCs w:val="24"/>
        </w:rPr>
      </w:pPr>
    </w:p>
    <w:p w:rsidR="00D732ED" w:rsidRDefault="00D732ED" w:rsidP="00D732ED">
      <w:pPr>
        <w:spacing w:after="0" w:line="360" w:lineRule="auto"/>
        <w:ind w:firstLine="720"/>
        <w:jc w:val="both"/>
        <w:rPr>
          <w:rFonts w:ascii="Tahoma" w:hAnsi="Tahoma" w:cs="Tahoma"/>
          <w:sz w:val="24"/>
          <w:szCs w:val="24"/>
        </w:rPr>
      </w:pPr>
      <w:r>
        <w:rPr>
          <w:rFonts w:ascii="Tahoma" w:hAnsi="Tahoma" w:cs="Tahoma"/>
          <w:sz w:val="24"/>
          <w:szCs w:val="24"/>
        </w:rPr>
        <w:t>In the interests of the justice of this matter I invoked r 27 of the Labour Court Rules and allowed the bundling of the six appeals as no prejudice would be suffered by either party. Further it would work for the convenience of the parties and the court.</w:t>
      </w:r>
    </w:p>
    <w:p w:rsidR="00D732ED" w:rsidRDefault="00D732ED" w:rsidP="00702AF1">
      <w:pPr>
        <w:spacing w:after="0" w:line="240" w:lineRule="auto"/>
        <w:jc w:val="both"/>
        <w:rPr>
          <w:rFonts w:ascii="Tahoma" w:hAnsi="Tahoma" w:cs="Tahoma"/>
          <w:sz w:val="24"/>
          <w:szCs w:val="24"/>
        </w:rPr>
      </w:pPr>
    </w:p>
    <w:p w:rsidR="00D732ED" w:rsidRPr="00702AF1" w:rsidRDefault="00D732ED" w:rsidP="00D732ED">
      <w:pPr>
        <w:spacing w:after="0" w:line="360" w:lineRule="auto"/>
        <w:jc w:val="both"/>
        <w:rPr>
          <w:rFonts w:ascii="Tahoma" w:hAnsi="Tahoma" w:cs="Tahoma"/>
          <w:b/>
          <w:sz w:val="24"/>
          <w:szCs w:val="24"/>
        </w:rPr>
      </w:pPr>
      <w:r w:rsidRPr="00702AF1">
        <w:rPr>
          <w:rFonts w:ascii="Tahoma" w:hAnsi="Tahoma" w:cs="Tahoma"/>
          <w:b/>
          <w:sz w:val="24"/>
          <w:szCs w:val="24"/>
        </w:rPr>
        <w:t>The Merits – Propriety of the Guilty Verdict</w:t>
      </w:r>
    </w:p>
    <w:p w:rsidR="00D732ED" w:rsidRDefault="00D732ED" w:rsidP="00702AF1">
      <w:pPr>
        <w:spacing w:after="0" w:line="240" w:lineRule="auto"/>
        <w:jc w:val="both"/>
        <w:rPr>
          <w:rFonts w:ascii="Tahoma" w:hAnsi="Tahoma" w:cs="Tahoma"/>
          <w:sz w:val="24"/>
          <w:szCs w:val="24"/>
        </w:rPr>
      </w:pPr>
    </w:p>
    <w:p w:rsidR="00D732ED" w:rsidRDefault="00D732ED" w:rsidP="00D732ED">
      <w:pPr>
        <w:spacing w:after="0" w:line="360" w:lineRule="auto"/>
        <w:ind w:firstLine="720"/>
        <w:jc w:val="both"/>
        <w:rPr>
          <w:rFonts w:ascii="Tahoma" w:hAnsi="Tahoma" w:cs="Tahoma"/>
          <w:sz w:val="24"/>
          <w:szCs w:val="24"/>
        </w:rPr>
      </w:pPr>
      <w:r>
        <w:rPr>
          <w:rFonts w:ascii="Tahoma" w:hAnsi="Tahoma" w:cs="Tahoma"/>
          <w:sz w:val="24"/>
          <w:szCs w:val="24"/>
        </w:rPr>
        <w:t xml:space="preserve">The appellants are alleging that they were convicted on the basis </w:t>
      </w:r>
      <w:r w:rsidR="00672FCB">
        <w:rPr>
          <w:rFonts w:ascii="Tahoma" w:hAnsi="Tahoma" w:cs="Tahoma"/>
          <w:sz w:val="24"/>
          <w:szCs w:val="24"/>
        </w:rPr>
        <w:t>of “</w:t>
      </w:r>
      <w:r>
        <w:rPr>
          <w:rFonts w:ascii="Tahoma" w:hAnsi="Tahoma" w:cs="Tahoma"/>
          <w:sz w:val="24"/>
          <w:szCs w:val="24"/>
        </w:rPr>
        <w:t>cooked up sto</w:t>
      </w:r>
      <w:r w:rsidR="00672FCB">
        <w:rPr>
          <w:rFonts w:ascii="Tahoma" w:hAnsi="Tahoma" w:cs="Tahoma"/>
          <w:sz w:val="24"/>
          <w:szCs w:val="24"/>
        </w:rPr>
        <w:t>ri</w:t>
      </w:r>
      <w:r>
        <w:rPr>
          <w:rFonts w:ascii="Tahoma" w:hAnsi="Tahoma" w:cs="Tahoma"/>
          <w:sz w:val="24"/>
          <w:szCs w:val="24"/>
        </w:rPr>
        <w:t>es</w:t>
      </w:r>
      <w:r w:rsidR="00672FCB">
        <w:rPr>
          <w:rFonts w:ascii="Tahoma" w:hAnsi="Tahoma" w:cs="Tahoma"/>
          <w:sz w:val="24"/>
          <w:szCs w:val="24"/>
        </w:rPr>
        <w:t>”</w:t>
      </w:r>
      <w:r>
        <w:rPr>
          <w:rFonts w:ascii="Tahoma" w:hAnsi="Tahoma" w:cs="Tahoma"/>
          <w:sz w:val="24"/>
          <w:szCs w:val="24"/>
        </w:rPr>
        <w:t xml:space="preserve"> of the evidence of only two of the four security guards. I was pointed to some alleged inconsistencies in the evidence. One such example is a question and answer session during investigations conducted by security officer </w:t>
      </w:r>
      <w:proofErr w:type="spellStart"/>
      <w:r>
        <w:rPr>
          <w:rFonts w:ascii="Tahoma" w:hAnsi="Tahoma" w:cs="Tahoma"/>
          <w:sz w:val="24"/>
          <w:szCs w:val="24"/>
        </w:rPr>
        <w:t>Marume</w:t>
      </w:r>
      <w:proofErr w:type="spellEnd"/>
      <w:r>
        <w:rPr>
          <w:rFonts w:ascii="Tahoma" w:hAnsi="Tahoma" w:cs="Tahoma"/>
          <w:sz w:val="24"/>
          <w:szCs w:val="24"/>
        </w:rPr>
        <w:t>. Therein he states that one of the appellants was seen and positively identified and that they have evidence to that effect. It was the appellant’s argument that he should not have attributed all this to “a person” but should have said he is the one who saw the appellant. I do not see where the inconsistence is in this respect.</w:t>
      </w:r>
    </w:p>
    <w:p w:rsidR="00D732ED" w:rsidRDefault="00D732ED" w:rsidP="00D732ED">
      <w:pPr>
        <w:spacing w:after="0" w:line="360" w:lineRule="auto"/>
        <w:ind w:firstLine="720"/>
        <w:jc w:val="both"/>
        <w:rPr>
          <w:rFonts w:ascii="Tahoma" w:hAnsi="Tahoma" w:cs="Tahoma"/>
          <w:sz w:val="24"/>
          <w:szCs w:val="24"/>
        </w:rPr>
      </w:pPr>
    </w:p>
    <w:p w:rsidR="00D732ED" w:rsidRDefault="00D732ED" w:rsidP="00D732ED">
      <w:pPr>
        <w:spacing w:after="0" w:line="360" w:lineRule="auto"/>
        <w:ind w:firstLine="720"/>
        <w:jc w:val="both"/>
        <w:rPr>
          <w:rFonts w:ascii="Tahoma" w:hAnsi="Tahoma" w:cs="Tahoma"/>
          <w:sz w:val="24"/>
          <w:szCs w:val="24"/>
        </w:rPr>
      </w:pPr>
      <w:r>
        <w:rPr>
          <w:rFonts w:ascii="Tahoma" w:hAnsi="Tahoma" w:cs="Tahoma"/>
          <w:sz w:val="24"/>
          <w:szCs w:val="24"/>
        </w:rPr>
        <w:t>I find that the respondent did discharge the onus of proving, on a balance of probabilities that the appellants had committed the offence. In particular I note the following:</w:t>
      </w:r>
    </w:p>
    <w:p w:rsidR="00055FFA" w:rsidRDefault="00055FFA" w:rsidP="00055FF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 xml:space="preserve">Two witnesses namely security officer </w:t>
      </w:r>
      <w:proofErr w:type="spellStart"/>
      <w:r>
        <w:rPr>
          <w:rFonts w:ascii="Tahoma" w:hAnsi="Tahoma" w:cs="Tahoma"/>
          <w:sz w:val="24"/>
          <w:szCs w:val="24"/>
        </w:rPr>
        <w:t>Phiri</w:t>
      </w:r>
      <w:proofErr w:type="spellEnd"/>
      <w:r>
        <w:rPr>
          <w:rFonts w:ascii="Tahoma" w:hAnsi="Tahoma" w:cs="Tahoma"/>
          <w:sz w:val="24"/>
          <w:szCs w:val="24"/>
        </w:rPr>
        <w:t xml:space="preserve"> and security officer </w:t>
      </w:r>
      <w:proofErr w:type="spellStart"/>
      <w:r>
        <w:rPr>
          <w:rFonts w:ascii="Tahoma" w:hAnsi="Tahoma" w:cs="Tahoma"/>
          <w:sz w:val="24"/>
          <w:szCs w:val="24"/>
        </w:rPr>
        <w:t>Marume</w:t>
      </w:r>
      <w:proofErr w:type="spellEnd"/>
      <w:r>
        <w:rPr>
          <w:rFonts w:ascii="Tahoma" w:hAnsi="Tahoma" w:cs="Tahoma"/>
          <w:sz w:val="24"/>
          <w:szCs w:val="24"/>
        </w:rPr>
        <w:t xml:space="preserve"> positively identified all the alleged offenders whilst security officer </w:t>
      </w:r>
      <w:proofErr w:type="spellStart"/>
      <w:r>
        <w:rPr>
          <w:rFonts w:ascii="Tahoma" w:hAnsi="Tahoma" w:cs="Tahoma"/>
          <w:sz w:val="24"/>
          <w:szCs w:val="24"/>
        </w:rPr>
        <w:t>Marume</w:t>
      </w:r>
      <w:proofErr w:type="spellEnd"/>
      <w:r>
        <w:rPr>
          <w:rFonts w:ascii="Tahoma" w:hAnsi="Tahoma" w:cs="Tahoma"/>
          <w:sz w:val="24"/>
          <w:szCs w:val="24"/>
        </w:rPr>
        <w:t xml:space="preserve"> wrote their names down as they were </w:t>
      </w:r>
      <w:proofErr w:type="spellStart"/>
      <w:r>
        <w:rPr>
          <w:rFonts w:ascii="Tahoma" w:hAnsi="Tahoma" w:cs="Tahoma"/>
          <w:sz w:val="24"/>
          <w:szCs w:val="24"/>
        </w:rPr>
        <w:t>said</w:t>
      </w:r>
      <w:proofErr w:type="spellEnd"/>
      <w:r>
        <w:rPr>
          <w:rFonts w:ascii="Tahoma" w:hAnsi="Tahoma" w:cs="Tahoma"/>
          <w:sz w:val="24"/>
          <w:szCs w:val="24"/>
        </w:rPr>
        <w:t xml:space="preserve"> out by security officer </w:t>
      </w:r>
      <w:proofErr w:type="spellStart"/>
      <w:r>
        <w:rPr>
          <w:rFonts w:ascii="Tahoma" w:hAnsi="Tahoma" w:cs="Tahoma"/>
          <w:sz w:val="24"/>
          <w:szCs w:val="24"/>
        </w:rPr>
        <w:t>Phiri</w:t>
      </w:r>
      <w:proofErr w:type="spellEnd"/>
      <w:r>
        <w:rPr>
          <w:rFonts w:ascii="Tahoma" w:hAnsi="Tahoma" w:cs="Tahoma"/>
          <w:sz w:val="24"/>
          <w:szCs w:val="24"/>
        </w:rPr>
        <w:t>. This was from a distance of about six m</w:t>
      </w:r>
      <w:r w:rsidR="00672FCB">
        <w:rPr>
          <w:rFonts w:ascii="Tahoma" w:hAnsi="Tahoma" w:cs="Tahoma"/>
          <w:sz w:val="24"/>
          <w:szCs w:val="24"/>
        </w:rPr>
        <w:t>etres</w:t>
      </w:r>
      <w:r>
        <w:rPr>
          <w:rFonts w:ascii="Tahoma" w:hAnsi="Tahoma" w:cs="Tahoma"/>
          <w:sz w:val="24"/>
          <w:szCs w:val="24"/>
        </w:rPr>
        <w:t>.</w:t>
      </w:r>
    </w:p>
    <w:p w:rsidR="00055FFA" w:rsidRDefault="00055FFA" w:rsidP="00055FF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other two security officers explained why their sight was blocked and they could not see the appellants. They however confirmed the names they heard called out.</w:t>
      </w:r>
    </w:p>
    <w:p w:rsidR="00733C13" w:rsidRDefault="00055FFA" w:rsidP="00055FF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Nine </w:t>
      </w:r>
      <w:proofErr w:type="spellStart"/>
      <w:r>
        <w:rPr>
          <w:rFonts w:ascii="Tahoma" w:hAnsi="Tahoma" w:cs="Tahoma"/>
          <w:sz w:val="24"/>
          <w:szCs w:val="24"/>
        </w:rPr>
        <w:t>panners</w:t>
      </w:r>
      <w:proofErr w:type="spellEnd"/>
      <w:r>
        <w:rPr>
          <w:rFonts w:ascii="Tahoma" w:hAnsi="Tahoma" w:cs="Tahoma"/>
          <w:sz w:val="24"/>
          <w:szCs w:val="24"/>
        </w:rPr>
        <w:t xml:space="preserve"> were identified and the evidence of nine</w:t>
      </w:r>
      <w:r w:rsidR="00733C13">
        <w:rPr>
          <w:rFonts w:ascii="Tahoma" w:hAnsi="Tahoma" w:cs="Tahoma"/>
          <w:sz w:val="24"/>
          <w:szCs w:val="24"/>
        </w:rPr>
        <w:t xml:space="preserve"> dishes confirmed this as well as that of Kelvin </w:t>
      </w:r>
      <w:proofErr w:type="spellStart"/>
      <w:r w:rsidR="00733C13">
        <w:rPr>
          <w:rFonts w:ascii="Tahoma" w:hAnsi="Tahoma" w:cs="Tahoma"/>
          <w:sz w:val="24"/>
          <w:szCs w:val="24"/>
        </w:rPr>
        <w:t>Magilasi</w:t>
      </w:r>
      <w:proofErr w:type="spellEnd"/>
      <w:r w:rsidR="00733C13">
        <w:rPr>
          <w:rFonts w:ascii="Tahoma" w:hAnsi="Tahoma" w:cs="Tahoma"/>
          <w:sz w:val="24"/>
          <w:szCs w:val="24"/>
        </w:rPr>
        <w:t xml:space="preserve"> who was caught.</w:t>
      </w:r>
    </w:p>
    <w:p w:rsidR="00733C13" w:rsidRDefault="00733C13" w:rsidP="00055FF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It was established that an escape route existed where one could avoid bruises and scratches. This dispelled one of the major defences by the appellants.</w:t>
      </w:r>
    </w:p>
    <w:p w:rsidR="00D732ED" w:rsidRDefault="00733C13" w:rsidP="00055FF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appellants failed to prove their alibis as pleaded in the disciplinary hearings.</w:t>
      </w:r>
      <w:r w:rsidR="00D732ED" w:rsidRPr="00055FFA">
        <w:rPr>
          <w:rFonts w:ascii="Tahoma" w:hAnsi="Tahoma" w:cs="Tahoma"/>
          <w:sz w:val="24"/>
          <w:szCs w:val="24"/>
        </w:rPr>
        <w:t xml:space="preserve"> </w:t>
      </w:r>
    </w:p>
    <w:p w:rsidR="00733C13" w:rsidRDefault="00733C13" w:rsidP="00055FFA">
      <w:pPr>
        <w:pStyle w:val="ListParagraph"/>
        <w:numPr>
          <w:ilvl w:val="0"/>
          <w:numId w:val="2"/>
        </w:numPr>
        <w:spacing w:after="0" w:line="360" w:lineRule="auto"/>
        <w:jc w:val="both"/>
        <w:rPr>
          <w:rFonts w:ascii="Tahoma" w:hAnsi="Tahoma" w:cs="Tahoma"/>
          <w:sz w:val="24"/>
          <w:szCs w:val="24"/>
        </w:rPr>
      </w:pPr>
      <w:proofErr w:type="gramStart"/>
      <w:r>
        <w:rPr>
          <w:rFonts w:ascii="Tahoma" w:hAnsi="Tahoma" w:cs="Tahoma"/>
          <w:sz w:val="24"/>
          <w:szCs w:val="24"/>
        </w:rPr>
        <w:t>Searches of the appellants’ houses was</w:t>
      </w:r>
      <w:proofErr w:type="gramEnd"/>
      <w:r>
        <w:rPr>
          <w:rFonts w:ascii="Tahoma" w:hAnsi="Tahoma" w:cs="Tahoma"/>
          <w:sz w:val="24"/>
          <w:szCs w:val="24"/>
        </w:rPr>
        <w:t xml:space="preserve"> unnecessary as the relevant evidence was abandoned at the site of the alleged offence.</w:t>
      </w:r>
    </w:p>
    <w:p w:rsidR="00733C13" w:rsidRDefault="00733C13" w:rsidP="00055FF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two key witnesses were from two different companies.</w:t>
      </w:r>
    </w:p>
    <w:p w:rsidR="00733C13" w:rsidRDefault="00733C13" w:rsidP="00702AF1">
      <w:pPr>
        <w:spacing w:after="0" w:line="240" w:lineRule="auto"/>
        <w:jc w:val="both"/>
        <w:rPr>
          <w:rFonts w:ascii="Tahoma" w:hAnsi="Tahoma" w:cs="Tahoma"/>
          <w:sz w:val="24"/>
          <w:szCs w:val="24"/>
        </w:rPr>
      </w:pPr>
    </w:p>
    <w:p w:rsidR="00733C13" w:rsidRDefault="00733C13" w:rsidP="00733C13">
      <w:pPr>
        <w:spacing w:after="0" w:line="360" w:lineRule="auto"/>
        <w:ind w:firstLine="720"/>
        <w:jc w:val="both"/>
        <w:rPr>
          <w:rFonts w:ascii="Tahoma" w:hAnsi="Tahoma" w:cs="Tahoma"/>
          <w:sz w:val="24"/>
          <w:szCs w:val="24"/>
        </w:rPr>
      </w:pPr>
      <w:r>
        <w:rPr>
          <w:rFonts w:ascii="Tahoma" w:hAnsi="Tahoma" w:cs="Tahoma"/>
          <w:sz w:val="24"/>
          <w:szCs w:val="24"/>
        </w:rPr>
        <w:t xml:space="preserve">My hands are tied in interfering with the factual findings of the trial court as I am not satisfied that, having regard to the evidence placed before the court, they made outrageous findings which defy logic or accepted moral standards so as not to have been reached by a sensible person. (See </w:t>
      </w:r>
      <w:proofErr w:type="spellStart"/>
      <w:r>
        <w:rPr>
          <w:rFonts w:ascii="Tahoma" w:hAnsi="Tahoma" w:cs="Tahoma"/>
          <w:i/>
          <w:sz w:val="24"/>
          <w:szCs w:val="24"/>
        </w:rPr>
        <w:t>Nyahondo</w:t>
      </w:r>
      <w:proofErr w:type="spellEnd"/>
      <w:r>
        <w:rPr>
          <w:rFonts w:ascii="Tahoma" w:hAnsi="Tahoma" w:cs="Tahoma"/>
          <w:sz w:val="24"/>
          <w:szCs w:val="24"/>
        </w:rPr>
        <w:t xml:space="preserve"> v </w:t>
      </w:r>
      <w:proofErr w:type="spellStart"/>
      <w:r>
        <w:rPr>
          <w:rFonts w:ascii="Tahoma" w:hAnsi="Tahoma" w:cs="Tahoma"/>
          <w:i/>
          <w:sz w:val="24"/>
          <w:szCs w:val="24"/>
        </w:rPr>
        <w:t>Hokonya</w:t>
      </w:r>
      <w:proofErr w:type="spellEnd"/>
      <w:r>
        <w:rPr>
          <w:rFonts w:ascii="Tahoma" w:hAnsi="Tahoma" w:cs="Tahoma"/>
          <w:i/>
          <w:sz w:val="24"/>
          <w:szCs w:val="24"/>
        </w:rPr>
        <w:t xml:space="preserve"> &amp; </w:t>
      </w:r>
      <w:proofErr w:type="spellStart"/>
      <w:r>
        <w:rPr>
          <w:rFonts w:ascii="Tahoma" w:hAnsi="Tahoma" w:cs="Tahoma"/>
          <w:i/>
          <w:sz w:val="24"/>
          <w:szCs w:val="24"/>
        </w:rPr>
        <w:t>Ors</w:t>
      </w:r>
      <w:proofErr w:type="spellEnd"/>
      <w:r>
        <w:rPr>
          <w:rFonts w:ascii="Tahoma" w:hAnsi="Tahoma" w:cs="Tahoma"/>
          <w:sz w:val="24"/>
          <w:szCs w:val="24"/>
        </w:rPr>
        <w:t xml:space="preserve"> 1997 (2) ZLR 475 (SC).</w:t>
      </w:r>
    </w:p>
    <w:p w:rsidR="00733C13" w:rsidRDefault="00733C13" w:rsidP="00702AF1">
      <w:pPr>
        <w:spacing w:after="0" w:line="240" w:lineRule="auto"/>
        <w:ind w:firstLine="720"/>
        <w:jc w:val="both"/>
        <w:rPr>
          <w:rFonts w:ascii="Tahoma" w:hAnsi="Tahoma" w:cs="Tahoma"/>
          <w:sz w:val="24"/>
          <w:szCs w:val="24"/>
        </w:rPr>
      </w:pPr>
    </w:p>
    <w:p w:rsidR="00733C13" w:rsidRDefault="00733C13" w:rsidP="00733C13">
      <w:pPr>
        <w:spacing w:after="0" w:line="360" w:lineRule="auto"/>
        <w:ind w:firstLine="720"/>
        <w:jc w:val="both"/>
        <w:rPr>
          <w:rFonts w:ascii="Tahoma" w:hAnsi="Tahoma" w:cs="Tahoma"/>
          <w:sz w:val="24"/>
          <w:szCs w:val="24"/>
        </w:rPr>
      </w:pPr>
      <w:r>
        <w:rPr>
          <w:rFonts w:ascii="Tahoma" w:hAnsi="Tahoma" w:cs="Tahoma"/>
          <w:sz w:val="24"/>
          <w:szCs w:val="24"/>
        </w:rPr>
        <w:t>In conclusion I find no merit in all the grounds of appeal.</w:t>
      </w:r>
    </w:p>
    <w:p w:rsidR="00733C13" w:rsidRDefault="00733C13" w:rsidP="00733C13">
      <w:pPr>
        <w:spacing w:after="0" w:line="360" w:lineRule="auto"/>
        <w:ind w:firstLine="720"/>
        <w:jc w:val="both"/>
        <w:rPr>
          <w:rFonts w:ascii="Tahoma" w:hAnsi="Tahoma" w:cs="Tahoma"/>
          <w:sz w:val="24"/>
          <w:szCs w:val="24"/>
        </w:rPr>
      </w:pPr>
    </w:p>
    <w:p w:rsidR="00733C13" w:rsidRPr="00733C13" w:rsidRDefault="00733C13" w:rsidP="00733C13">
      <w:pPr>
        <w:spacing w:after="0" w:line="360" w:lineRule="auto"/>
        <w:ind w:firstLine="720"/>
        <w:jc w:val="both"/>
        <w:rPr>
          <w:rFonts w:ascii="Tahoma" w:hAnsi="Tahoma" w:cs="Tahoma"/>
          <w:sz w:val="24"/>
          <w:szCs w:val="24"/>
        </w:rPr>
      </w:pPr>
      <w:r>
        <w:rPr>
          <w:rFonts w:ascii="Tahoma" w:hAnsi="Tahoma" w:cs="Tahoma"/>
          <w:sz w:val="24"/>
          <w:szCs w:val="24"/>
        </w:rPr>
        <w:t>The respondent submitted he would not pray for costs as the appellants are</w:t>
      </w:r>
      <w:r w:rsidR="00702AF1">
        <w:rPr>
          <w:rFonts w:ascii="Tahoma" w:hAnsi="Tahoma" w:cs="Tahoma"/>
          <w:sz w:val="24"/>
          <w:szCs w:val="24"/>
        </w:rPr>
        <w:t xml:space="preserve"> not employed. In the circumstances the appeal is dismissed without an order as to costs.</w:t>
      </w:r>
    </w:p>
    <w:p w:rsidR="00336FFE" w:rsidRDefault="00336FFE" w:rsidP="00336FFE">
      <w:pPr>
        <w:spacing w:after="0" w:line="360" w:lineRule="auto"/>
        <w:jc w:val="both"/>
        <w:rPr>
          <w:rFonts w:ascii="Tahoma" w:hAnsi="Tahoma" w:cs="Tahoma"/>
          <w:sz w:val="24"/>
          <w:szCs w:val="24"/>
        </w:rPr>
      </w:pPr>
    </w:p>
    <w:p w:rsidR="00EF3454" w:rsidRPr="00336FFE" w:rsidRDefault="00EF3454" w:rsidP="00336FFE">
      <w:pPr>
        <w:spacing w:after="0" w:line="360" w:lineRule="auto"/>
        <w:jc w:val="both"/>
        <w:rPr>
          <w:rFonts w:ascii="Tahoma" w:hAnsi="Tahoma" w:cs="Tahoma"/>
          <w:sz w:val="24"/>
          <w:szCs w:val="24"/>
        </w:rPr>
      </w:pPr>
      <w:r w:rsidRPr="00336FFE">
        <w:rPr>
          <w:rFonts w:ascii="Tahoma" w:hAnsi="Tahoma" w:cs="Tahoma"/>
          <w:sz w:val="24"/>
          <w:szCs w:val="24"/>
        </w:rPr>
        <w:tab/>
      </w:r>
      <w:r w:rsidRPr="00336FFE">
        <w:rPr>
          <w:rFonts w:ascii="Tahoma" w:hAnsi="Tahoma" w:cs="Tahoma"/>
          <w:sz w:val="24"/>
          <w:szCs w:val="24"/>
        </w:rPr>
        <w:tab/>
      </w:r>
    </w:p>
    <w:p w:rsidR="00EF3454" w:rsidRPr="00466564" w:rsidRDefault="00F40C42" w:rsidP="00336FFE">
      <w:pPr>
        <w:spacing w:after="0" w:line="240" w:lineRule="auto"/>
        <w:jc w:val="both"/>
        <w:rPr>
          <w:rFonts w:ascii="Tahoma" w:hAnsi="Tahoma" w:cs="Tahoma"/>
          <w:b/>
          <w:sz w:val="24"/>
          <w:szCs w:val="24"/>
        </w:rPr>
      </w:pPr>
      <w:r w:rsidRPr="00466564">
        <w:rPr>
          <w:rFonts w:ascii="Tahoma" w:hAnsi="Tahoma" w:cs="Tahoma"/>
          <w:b/>
          <w:i/>
          <w:sz w:val="24"/>
          <w:szCs w:val="24"/>
        </w:rPr>
        <w:t xml:space="preserve">Kantor &amp; </w:t>
      </w:r>
      <w:proofErr w:type="spellStart"/>
      <w:r w:rsidRPr="00466564">
        <w:rPr>
          <w:rFonts w:ascii="Tahoma" w:hAnsi="Tahoma" w:cs="Tahoma"/>
          <w:b/>
          <w:i/>
          <w:sz w:val="24"/>
          <w:szCs w:val="24"/>
        </w:rPr>
        <w:t>Immerman</w:t>
      </w:r>
      <w:proofErr w:type="spellEnd"/>
      <w:r w:rsidRPr="00466564">
        <w:rPr>
          <w:rFonts w:ascii="Tahoma" w:hAnsi="Tahoma" w:cs="Tahoma"/>
          <w:b/>
          <w:sz w:val="24"/>
          <w:szCs w:val="24"/>
        </w:rPr>
        <w:t>, respondent’s legal practitioners</w:t>
      </w:r>
    </w:p>
    <w:sectPr w:rsidR="00EF3454" w:rsidRPr="00466564" w:rsidSect="00702AF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81D" w:rsidRDefault="0071181D" w:rsidP="00702AF1">
      <w:pPr>
        <w:spacing w:after="0" w:line="240" w:lineRule="auto"/>
      </w:pPr>
      <w:r>
        <w:separator/>
      </w:r>
    </w:p>
  </w:endnote>
  <w:endnote w:type="continuationSeparator" w:id="0">
    <w:p w:rsidR="0071181D" w:rsidRDefault="0071181D" w:rsidP="0070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809958"/>
      <w:docPartObj>
        <w:docPartGallery w:val="Page Numbers (Bottom of Page)"/>
        <w:docPartUnique/>
      </w:docPartObj>
    </w:sdtPr>
    <w:sdtEndPr>
      <w:rPr>
        <w:noProof/>
      </w:rPr>
    </w:sdtEndPr>
    <w:sdtContent>
      <w:p w:rsidR="00702AF1" w:rsidRDefault="00702AF1">
        <w:pPr>
          <w:pStyle w:val="Footer"/>
          <w:jc w:val="center"/>
        </w:pPr>
        <w:r>
          <w:fldChar w:fldCharType="begin"/>
        </w:r>
        <w:r>
          <w:instrText xml:space="preserve"> PAGE   \* MERGEFORMAT </w:instrText>
        </w:r>
        <w:r>
          <w:fldChar w:fldCharType="separate"/>
        </w:r>
        <w:r w:rsidR="00036FD5">
          <w:rPr>
            <w:noProof/>
          </w:rPr>
          <w:t>2</w:t>
        </w:r>
        <w:r>
          <w:rPr>
            <w:noProof/>
          </w:rPr>
          <w:fldChar w:fldCharType="end"/>
        </w:r>
      </w:p>
    </w:sdtContent>
  </w:sdt>
  <w:p w:rsidR="00702AF1" w:rsidRDefault="00702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81D" w:rsidRDefault="0071181D" w:rsidP="00702AF1">
      <w:pPr>
        <w:spacing w:after="0" w:line="240" w:lineRule="auto"/>
      </w:pPr>
      <w:r>
        <w:separator/>
      </w:r>
    </w:p>
  </w:footnote>
  <w:footnote w:type="continuationSeparator" w:id="0">
    <w:p w:rsidR="0071181D" w:rsidRDefault="0071181D" w:rsidP="00702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F1" w:rsidRPr="00702AF1" w:rsidRDefault="00702AF1" w:rsidP="00702AF1">
    <w:pPr>
      <w:spacing w:after="0" w:line="240" w:lineRule="auto"/>
      <w:ind w:left="4320" w:firstLine="720"/>
      <w:jc w:val="both"/>
      <w:rPr>
        <w:rFonts w:ascii="Tahoma" w:hAnsi="Tahoma" w:cs="Tahoma"/>
        <w:b/>
        <w:sz w:val="24"/>
        <w:szCs w:val="24"/>
      </w:rPr>
    </w:pPr>
    <w:r>
      <w:rPr>
        <w:rFonts w:ascii="Tahoma" w:hAnsi="Tahoma" w:cs="Tahoma"/>
        <w:b/>
        <w:sz w:val="24"/>
        <w:szCs w:val="24"/>
      </w:rPr>
      <w:t xml:space="preserve">  </w:t>
    </w:r>
    <w:r w:rsidRPr="00702AF1">
      <w:rPr>
        <w:rFonts w:ascii="Tahoma" w:hAnsi="Tahoma" w:cs="Tahoma"/>
        <w:b/>
        <w:sz w:val="24"/>
        <w:szCs w:val="24"/>
      </w:rPr>
      <w:t>JUDGMENT NO LC/H/</w:t>
    </w:r>
    <w:r w:rsidR="00036FD5">
      <w:rPr>
        <w:rFonts w:ascii="Tahoma" w:hAnsi="Tahoma" w:cs="Tahoma"/>
        <w:b/>
        <w:sz w:val="24"/>
        <w:szCs w:val="24"/>
      </w:rPr>
      <w:t>254</w:t>
    </w:r>
    <w:r w:rsidRPr="00702AF1">
      <w:rPr>
        <w:rFonts w:ascii="Tahoma" w:hAnsi="Tahoma" w:cs="Tahoma"/>
        <w:b/>
        <w:sz w:val="24"/>
        <w:szCs w:val="24"/>
      </w:rPr>
      <w:t>/2014</w:t>
    </w:r>
  </w:p>
  <w:p w:rsidR="00702AF1" w:rsidRDefault="00702AF1">
    <w:pPr>
      <w:pStyle w:val="Header"/>
    </w:pPr>
  </w:p>
  <w:p w:rsidR="00702AF1" w:rsidRDefault="00702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CE9"/>
    <w:multiLevelType w:val="hybridMultilevel"/>
    <w:tmpl w:val="09A42548"/>
    <w:lvl w:ilvl="0" w:tplc="462ED5F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FC2D93"/>
    <w:multiLevelType w:val="hybridMultilevel"/>
    <w:tmpl w:val="BBD218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04"/>
    <w:rsid w:val="00003E4E"/>
    <w:rsid w:val="00023061"/>
    <w:rsid w:val="00036FD5"/>
    <w:rsid w:val="00055FFA"/>
    <w:rsid w:val="00336FFE"/>
    <w:rsid w:val="00466564"/>
    <w:rsid w:val="004D46C4"/>
    <w:rsid w:val="00672FCB"/>
    <w:rsid w:val="006B3085"/>
    <w:rsid w:val="00702AF1"/>
    <w:rsid w:val="0071181D"/>
    <w:rsid w:val="00733C13"/>
    <w:rsid w:val="00864235"/>
    <w:rsid w:val="008F4C89"/>
    <w:rsid w:val="00984104"/>
    <w:rsid w:val="009D1998"/>
    <w:rsid w:val="00A3316D"/>
    <w:rsid w:val="00AD3AFC"/>
    <w:rsid w:val="00D5623C"/>
    <w:rsid w:val="00D732ED"/>
    <w:rsid w:val="00EF3454"/>
    <w:rsid w:val="00F40C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998"/>
    <w:pPr>
      <w:ind w:left="720"/>
      <w:contextualSpacing/>
    </w:pPr>
  </w:style>
  <w:style w:type="paragraph" w:styleId="Header">
    <w:name w:val="header"/>
    <w:basedOn w:val="Normal"/>
    <w:link w:val="HeaderChar"/>
    <w:uiPriority w:val="99"/>
    <w:unhideWhenUsed/>
    <w:rsid w:val="00702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AF1"/>
  </w:style>
  <w:style w:type="paragraph" w:styleId="Footer">
    <w:name w:val="footer"/>
    <w:basedOn w:val="Normal"/>
    <w:link w:val="FooterChar"/>
    <w:uiPriority w:val="99"/>
    <w:unhideWhenUsed/>
    <w:rsid w:val="00702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AF1"/>
  </w:style>
  <w:style w:type="paragraph" w:styleId="BalloonText">
    <w:name w:val="Balloon Text"/>
    <w:basedOn w:val="Normal"/>
    <w:link w:val="BalloonTextChar"/>
    <w:uiPriority w:val="99"/>
    <w:semiHidden/>
    <w:unhideWhenUsed/>
    <w:rsid w:val="00702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998"/>
    <w:pPr>
      <w:ind w:left="720"/>
      <w:contextualSpacing/>
    </w:pPr>
  </w:style>
  <w:style w:type="paragraph" w:styleId="Header">
    <w:name w:val="header"/>
    <w:basedOn w:val="Normal"/>
    <w:link w:val="HeaderChar"/>
    <w:uiPriority w:val="99"/>
    <w:unhideWhenUsed/>
    <w:rsid w:val="00702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AF1"/>
  </w:style>
  <w:style w:type="paragraph" w:styleId="Footer">
    <w:name w:val="footer"/>
    <w:basedOn w:val="Normal"/>
    <w:link w:val="FooterChar"/>
    <w:uiPriority w:val="99"/>
    <w:unhideWhenUsed/>
    <w:rsid w:val="00702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AF1"/>
  </w:style>
  <w:style w:type="paragraph" w:styleId="BalloonText">
    <w:name w:val="Balloon Text"/>
    <w:basedOn w:val="Normal"/>
    <w:link w:val="BalloonTextChar"/>
    <w:uiPriority w:val="99"/>
    <w:semiHidden/>
    <w:unhideWhenUsed/>
    <w:rsid w:val="00702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2014-04-30T09:14:00Z</cp:lastPrinted>
  <dcterms:created xsi:type="dcterms:W3CDTF">2014-04-10T10:03:00Z</dcterms:created>
  <dcterms:modified xsi:type="dcterms:W3CDTF">2014-04-30T09:16:00Z</dcterms:modified>
</cp:coreProperties>
</file>