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EF6" w:rsidRDefault="00555EF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TRUSTEES OF THE UNITED MUTARE</w:t>
      </w:r>
      <w:r w:rsidR="00FD4C0E">
        <w:rPr>
          <w:rFonts w:ascii="Times New Roman" w:hAnsi="Times New Roman" w:cs="Times New Roman"/>
          <w:sz w:val="24"/>
          <w:szCs w:val="24"/>
        </w:rPr>
        <w:tab/>
      </w:r>
      <w:r w:rsidR="00FD4C0E">
        <w:rPr>
          <w:rFonts w:ascii="Times New Roman" w:hAnsi="Times New Roman" w:cs="Times New Roman"/>
          <w:sz w:val="24"/>
          <w:szCs w:val="24"/>
        </w:rPr>
        <w:tab/>
        <w:t>APPLICANT</w:t>
      </w:r>
    </w:p>
    <w:p w:rsidR="00555EF6" w:rsidRDefault="00555EF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RESIDENTS AND RATEPAYERS TRUST </w:t>
      </w:r>
    </w:p>
    <w:p w:rsidR="00555EF6" w:rsidRDefault="00555EF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(UMRRT)</w:t>
      </w:r>
    </w:p>
    <w:p w:rsidR="007742D5" w:rsidRDefault="007742D5" w:rsidP="001A1A68">
      <w:pPr>
        <w:spacing w:after="0" w:line="240" w:lineRule="auto"/>
        <w:rPr>
          <w:rFonts w:ascii="Times New Roman" w:hAnsi="Times New Roman" w:cs="Times New Roman"/>
          <w:sz w:val="24"/>
          <w:szCs w:val="24"/>
        </w:rPr>
      </w:pPr>
    </w:p>
    <w:p w:rsidR="001A1A68"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7742D5" w:rsidRDefault="007742D5" w:rsidP="001A1A68">
      <w:pPr>
        <w:spacing w:after="0" w:line="240" w:lineRule="auto"/>
        <w:rPr>
          <w:rFonts w:ascii="Times New Roman" w:hAnsi="Times New Roman" w:cs="Times New Roman"/>
          <w:sz w:val="24"/>
          <w:szCs w:val="24"/>
        </w:rPr>
      </w:pPr>
    </w:p>
    <w:p w:rsidR="001A1A68" w:rsidRDefault="00555EF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CITY OF MUTARE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4C0E">
        <w:rPr>
          <w:rFonts w:ascii="Times New Roman" w:hAnsi="Times New Roman" w:cs="Times New Roman"/>
          <w:sz w:val="24"/>
          <w:szCs w:val="24"/>
        </w:rPr>
        <w:tab/>
        <w:t>1</w:t>
      </w:r>
      <w:r w:rsidR="00FD4C0E" w:rsidRPr="00FD4C0E">
        <w:rPr>
          <w:rFonts w:ascii="Times New Roman" w:hAnsi="Times New Roman" w:cs="Times New Roman"/>
          <w:sz w:val="24"/>
          <w:szCs w:val="24"/>
          <w:vertAlign w:val="superscript"/>
        </w:rPr>
        <w:t>ST</w:t>
      </w:r>
      <w:r w:rsidR="00FD4C0E">
        <w:rPr>
          <w:rFonts w:ascii="Times New Roman" w:hAnsi="Times New Roman" w:cs="Times New Roman"/>
          <w:sz w:val="24"/>
          <w:szCs w:val="24"/>
        </w:rPr>
        <w:t xml:space="preserve"> RESPONDENT</w:t>
      </w:r>
    </w:p>
    <w:p w:rsidR="00FD4C0E" w:rsidRDefault="00FD4C0E"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555EF6" w:rsidRDefault="00555EF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MINISTER OF LOCAL GOVERNMENT, </w:t>
      </w:r>
      <w:r>
        <w:rPr>
          <w:rFonts w:ascii="Times New Roman" w:hAnsi="Times New Roman" w:cs="Times New Roman"/>
          <w:sz w:val="24"/>
          <w:szCs w:val="24"/>
        </w:rPr>
        <w:tab/>
      </w:r>
      <w:r>
        <w:rPr>
          <w:rFonts w:ascii="Times New Roman" w:hAnsi="Times New Roman" w:cs="Times New Roman"/>
          <w:sz w:val="24"/>
          <w:szCs w:val="24"/>
        </w:rPr>
        <w:tab/>
        <w:t>2</w:t>
      </w:r>
      <w:r w:rsidRPr="00555EF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FD4C0E" w:rsidRDefault="00555EF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PUBLIC WORKS &amp; NATI</w:t>
      </w:r>
      <w:bookmarkStart w:id="0" w:name="_GoBack"/>
      <w:bookmarkEnd w:id="0"/>
      <w:r>
        <w:rPr>
          <w:rFonts w:ascii="Times New Roman" w:hAnsi="Times New Roman" w:cs="Times New Roman"/>
          <w:sz w:val="24"/>
          <w:szCs w:val="24"/>
        </w:rPr>
        <w:t>ONAL HOUSING</w:t>
      </w:r>
    </w:p>
    <w:p w:rsidR="00FD4C0E" w:rsidRDefault="00FD4C0E"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62069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D4C0E">
        <w:rPr>
          <w:rFonts w:ascii="Times New Roman" w:hAnsi="Times New Roman" w:cs="Times New Roman"/>
          <w:sz w:val="24"/>
          <w:szCs w:val="24"/>
        </w:rPr>
        <w:t>24</w:t>
      </w:r>
      <w:r w:rsidR="00620693">
        <w:rPr>
          <w:rFonts w:ascii="Times New Roman" w:hAnsi="Times New Roman" w:cs="Times New Roman"/>
          <w:sz w:val="24"/>
          <w:szCs w:val="24"/>
        </w:rPr>
        <w:t xml:space="preserve"> January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FD4C0E"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555EF6"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Nyakureba</w:t>
      </w:r>
      <w:proofErr w:type="spellEnd"/>
      <w:r w:rsidR="00FD4C0E">
        <w:rPr>
          <w:rFonts w:ascii="Times New Roman" w:hAnsi="Times New Roman" w:cs="Times New Roman"/>
          <w:sz w:val="24"/>
          <w:szCs w:val="24"/>
        </w:rPr>
        <w:t>, for the applicant</w:t>
      </w:r>
    </w:p>
    <w:p w:rsidR="004F245B" w:rsidRDefault="00555EF6" w:rsidP="002E7138">
      <w:pPr>
        <w:spacing w:after="0" w:line="240" w:lineRule="auto"/>
        <w:ind w:left="720" w:hanging="720"/>
        <w:rPr>
          <w:rFonts w:ascii="Times New Roman" w:hAnsi="Times New Roman" w:cs="Times New Roman"/>
          <w:sz w:val="24"/>
          <w:szCs w:val="24"/>
        </w:rPr>
      </w:pPr>
      <w:r w:rsidRPr="00555EF6">
        <w:rPr>
          <w:rFonts w:ascii="Times New Roman" w:hAnsi="Times New Roman" w:cs="Times New Roman"/>
          <w:sz w:val="24"/>
          <w:szCs w:val="24"/>
        </w:rPr>
        <w:t>Ms</w:t>
      </w:r>
      <w:r w:rsidR="00F849F9">
        <w:rPr>
          <w:rFonts w:ascii="Times New Roman" w:hAnsi="Times New Roman" w:cs="Times New Roman"/>
          <w:i/>
          <w:sz w:val="24"/>
          <w:szCs w:val="24"/>
        </w:rPr>
        <w:t xml:space="preserve"> F </w:t>
      </w:r>
      <w:proofErr w:type="spellStart"/>
      <w:r w:rsidR="00F849F9">
        <w:rPr>
          <w:rFonts w:ascii="Times New Roman" w:hAnsi="Times New Roman" w:cs="Times New Roman"/>
          <w:i/>
          <w:sz w:val="24"/>
          <w:szCs w:val="24"/>
        </w:rPr>
        <w:t>Chin</w:t>
      </w:r>
      <w:r>
        <w:rPr>
          <w:rFonts w:ascii="Times New Roman" w:hAnsi="Times New Roman" w:cs="Times New Roman"/>
          <w:i/>
          <w:sz w:val="24"/>
          <w:szCs w:val="24"/>
        </w:rPr>
        <w:t>wawadzimba</w:t>
      </w:r>
      <w:proofErr w:type="spellEnd"/>
      <w:r>
        <w:rPr>
          <w:rFonts w:ascii="Times New Roman" w:hAnsi="Times New Roman" w:cs="Times New Roman"/>
          <w:i/>
          <w:sz w:val="24"/>
          <w:szCs w:val="24"/>
        </w:rPr>
        <w:t xml:space="preserve">, with J </w:t>
      </w:r>
      <w:proofErr w:type="spellStart"/>
      <w:r>
        <w:rPr>
          <w:rFonts w:ascii="Times New Roman" w:hAnsi="Times New Roman" w:cs="Times New Roman"/>
          <w:i/>
          <w:sz w:val="24"/>
          <w:szCs w:val="24"/>
        </w:rPr>
        <w:t>Zviuya</w:t>
      </w:r>
      <w:proofErr w:type="spellEnd"/>
      <w:r w:rsidR="00B678E7">
        <w:rPr>
          <w:rFonts w:ascii="Times New Roman" w:hAnsi="Times New Roman" w:cs="Times New Roman"/>
          <w:sz w:val="24"/>
          <w:szCs w:val="24"/>
        </w:rPr>
        <w:t xml:space="preserve">, for the </w:t>
      </w:r>
      <w:r w:rsidR="00620693">
        <w:rPr>
          <w:rFonts w:ascii="Times New Roman" w:hAnsi="Times New Roman" w:cs="Times New Roman"/>
          <w:sz w:val="24"/>
          <w:szCs w:val="24"/>
        </w:rPr>
        <w:t>respondent</w:t>
      </w:r>
    </w:p>
    <w:p w:rsidR="00555EF6" w:rsidRDefault="00555EF6"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No appearance for 2</w:t>
      </w:r>
      <w:r w:rsidRPr="00555EF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1D73FD" w:rsidRDefault="00AC2609"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FD4C0E">
        <w:rPr>
          <w:rFonts w:ascii="Times New Roman" w:hAnsi="Times New Roman" w:cs="Times New Roman"/>
          <w:sz w:val="24"/>
          <w:szCs w:val="24"/>
        </w:rPr>
        <w:t xml:space="preserve">On the </w:t>
      </w:r>
      <w:r w:rsidR="00555EF6">
        <w:rPr>
          <w:rFonts w:ascii="Times New Roman" w:hAnsi="Times New Roman" w:cs="Times New Roman"/>
          <w:sz w:val="24"/>
          <w:szCs w:val="24"/>
        </w:rPr>
        <w:t>23</w:t>
      </w:r>
      <w:r w:rsidR="00555EF6" w:rsidRPr="00555EF6">
        <w:rPr>
          <w:rFonts w:ascii="Times New Roman" w:hAnsi="Times New Roman" w:cs="Times New Roman"/>
          <w:sz w:val="24"/>
          <w:szCs w:val="24"/>
          <w:vertAlign w:val="superscript"/>
        </w:rPr>
        <w:t>rd</w:t>
      </w:r>
      <w:r w:rsidR="00555EF6">
        <w:rPr>
          <w:rFonts w:ascii="Times New Roman" w:hAnsi="Times New Roman" w:cs="Times New Roman"/>
          <w:sz w:val="24"/>
          <w:szCs w:val="24"/>
        </w:rPr>
        <w:t xml:space="preserve"> March 2015 Mr Sebastian </w:t>
      </w:r>
      <w:proofErr w:type="spellStart"/>
      <w:r w:rsidR="00555EF6">
        <w:rPr>
          <w:rFonts w:ascii="Times New Roman" w:hAnsi="Times New Roman" w:cs="Times New Roman"/>
          <w:sz w:val="24"/>
          <w:szCs w:val="24"/>
        </w:rPr>
        <w:t>Bakare</w:t>
      </w:r>
      <w:proofErr w:type="spellEnd"/>
      <w:r w:rsidR="00555EF6">
        <w:rPr>
          <w:rFonts w:ascii="Times New Roman" w:hAnsi="Times New Roman" w:cs="Times New Roman"/>
          <w:sz w:val="24"/>
          <w:szCs w:val="24"/>
        </w:rPr>
        <w:t>, Mr Terrance Moody, M</w:t>
      </w:r>
      <w:r w:rsidR="00F849F9">
        <w:rPr>
          <w:rFonts w:ascii="Times New Roman" w:hAnsi="Times New Roman" w:cs="Times New Roman"/>
          <w:sz w:val="24"/>
          <w:szCs w:val="24"/>
        </w:rPr>
        <w:t xml:space="preserve">s </w:t>
      </w:r>
      <w:proofErr w:type="spellStart"/>
      <w:r w:rsidR="00F849F9">
        <w:rPr>
          <w:rFonts w:ascii="Times New Roman" w:hAnsi="Times New Roman" w:cs="Times New Roman"/>
          <w:sz w:val="24"/>
          <w:szCs w:val="24"/>
        </w:rPr>
        <w:t>Natsai</w:t>
      </w:r>
      <w:proofErr w:type="spellEnd"/>
      <w:r w:rsidR="00F849F9">
        <w:rPr>
          <w:rFonts w:ascii="Times New Roman" w:hAnsi="Times New Roman" w:cs="Times New Roman"/>
          <w:sz w:val="24"/>
          <w:szCs w:val="24"/>
        </w:rPr>
        <w:t xml:space="preserve"> </w:t>
      </w:r>
      <w:proofErr w:type="spellStart"/>
      <w:r w:rsidR="00F849F9">
        <w:rPr>
          <w:rFonts w:ascii="Times New Roman" w:hAnsi="Times New Roman" w:cs="Times New Roman"/>
          <w:sz w:val="24"/>
          <w:szCs w:val="24"/>
        </w:rPr>
        <w:t>Nyamuwanza</w:t>
      </w:r>
      <w:proofErr w:type="spellEnd"/>
      <w:r w:rsidR="00F849F9">
        <w:rPr>
          <w:rFonts w:ascii="Times New Roman" w:hAnsi="Times New Roman" w:cs="Times New Roman"/>
          <w:sz w:val="24"/>
          <w:szCs w:val="24"/>
        </w:rPr>
        <w:t xml:space="preserve">, Mr </w:t>
      </w:r>
      <w:proofErr w:type="spellStart"/>
      <w:r w:rsidR="00F849F9">
        <w:rPr>
          <w:rFonts w:ascii="Times New Roman" w:hAnsi="Times New Roman" w:cs="Times New Roman"/>
          <w:sz w:val="24"/>
          <w:szCs w:val="24"/>
        </w:rPr>
        <w:t>Cephas</w:t>
      </w:r>
      <w:proofErr w:type="spellEnd"/>
      <w:r w:rsidR="00F849F9">
        <w:rPr>
          <w:rFonts w:ascii="Times New Roman" w:hAnsi="Times New Roman" w:cs="Times New Roman"/>
          <w:sz w:val="24"/>
          <w:szCs w:val="24"/>
        </w:rPr>
        <w:t xml:space="preserve"> </w:t>
      </w:r>
      <w:proofErr w:type="spellStart"/>
      <w:r w:rsidR="00F849F9">
        <w:rPr>
          <w:rFonts w:ascii="Times New Roman" w:hAnsi="Times New Roman" w:cs="Times New Roman"/>
          <w:sz w:val="24"/>
          <w:szCs w:val="24"/>
        </w:rPr>
        <w:t>S</w:t>
      </w:r>
      <w:r w:rsidR="00555EF6">
        <w:rPr>
          <w:rFonts w:ascii="Times New Roman" w:hAnsi="Times New Roman" w:cs="Times New Roman"/>
          <w:sz w:val="24"/>
          <w:szCs w:val="24"/>
        </w:rPr>
        <w:t>agwete</w:t>
      </w:r>
      <w:proofErr w:type="spellEnd"/>
      <w:r w:rsidR="00555EF6">
        <w:rPr>
          <w:rFonts w:ascii="Times New Roman" w:hAnsi="Times New Roman" w:cs="Times New Roman"/>
          <w:sz w:val="24"/>
          <w:szCs w:val="24"/>
        </w:rPr>
        <w:t xml:space="preserve">, Ms </w:t>
      </w:r>
      <w:proofErr w:type="spellStart"/>
      <w:r w:rsidR="00555EF6">
        <w:rPr>
          <w:rFonts w:ascii="Times New Roman" w:hAnsi="Times New Roman" w:cs="Times New Roman"/>
          <w:sz w:val="24"/>
          <w:szCs w:val="24"/>
        </w:rPr>
        <w:t>Poshier</w:t>
      </w:r>
      <w:proofErr w:type="spellEnd"/>
      <w:r w:rsidR="00555EF6">
        <w:rPr>
          <w:rFonts w:ascii="Times New Roman" w:hAnsi="Times New Roman" w:cs="Times New Roman"/>
          <w:sz w:val="24"/>
          <w:szCs w:val="24"/>
        </w:rPr>
        <w:t xml:space="preserve"> </w:t>
      </w:r>
      <w:proofErr w:type="spellStart"/>
      <w:r w:rsidR="009255B2">
        <w:rPr>
          <w:rFonts w:ascii="Times New Roman" w:hAnsi="Times New Roman" w:cs="Times New Roman"/>
          <w:sz w:val="24"/>
          <w:szCs w:val="24"/>
        </w:rPr>
        <w:t>Magada</w:t>
      </w:r>
      <w:proofErr w:type="spellEnd"/>
      <w:r w:rsidR="009255B2">
        <w:rPr>
          <w:rFonts w:ascii="Times New Roman" w:hAnsi="Times New Roman" w:cs="Times New Roman"/>
          <w:sz w:val="24"/>
          <w:szCs w:val="24"/>
        </w:rPr>
        <w:t xml:space="preserve">, Ms </w:t>
      </w:r>
      <w:proofErr w:type="spellStart"/>
      <w:r w:rsidR="009255B2">
        <w:rPr>
          <w:rFonts w:ascii="Times New Roman" w:hAnsi="Times New Roman" w:cs="Times New Roman"/>
          <w:sz w:val="24"/>
          <w:szCs w:val="24"/>
        </w:rPr>
        <w:t>Maraidza</w:t>
      </w:r>
      <w:proofErr w:type="spellEnd"/>
      <w:r w:rsidR="009255B2">
        <w:rPr>
          <w:rFonts w:ascii="Times New Roman" w:hAnsi="Times New Roman" w:cs="Times New Roman"/>
          <w:sz w:val="24"/>
          <w:szCs w:val="24"/>
        </w:rPr>
        <w:t xml:space="preserve"> Elizabeth </w:t>
      </w:r>
      <w:proofErr w:type="spellStart"/>
      <w:r w:rsidR="009255B2">
        <w:rPr>
          <w:rFonts w:ascii="Times New Roman" w:hAnsi="Times New Roman" w:cs="Times New Roman"/>
          <w:sz w:val="24"/>
          <w:szCs w:val="24"/>
        </w:rPr>
        <w:t>Mutambara</w:t>
      </w:r>
      <w:proofErr w:type="spellEnd"/>
      <w:r w:rsidR="009255B2">
        <w:rPr>
          <w:rFonts w:ascii="Times New Roman" w:hAnsi="Times New Roman" w:cs="Times New Roman"/>
          <w:sz w:val="24"/>
          <w:szCs w:val="24"/>
        </w:rPr>
        <w:t xml:space="preserve"> joined together to form United Mutare Residents And Ratepayers Trust. Mr </w:t>
      </w:r>
      <w:proofErr w:type="spellStart"/>
      <w:r w:rsidR="009255B2" w:rsidRPr="009255B2">
        <w:rPr>
          <w:rFonts w:ascii="Times New Roman" w:hAnsi="Times New Roman" w:cs="Times New Roman"/>
          <w:i/>
          <w:sz w:val="24"/>
          <w:szCs w:val="24"/>
        </w:rPr>
        <w:t>Passmore</w:t>
      </w:r>
      <w:proofErr w:type="spellEnd"/>
      <w:r w:rsidR="009255B2" w:rsidRPr="009255B2">
        <w:rPr>
          <w:rFonts w:ascii="Times New Roman" w:hAnsi="Times New Roman" w:cs="Times New Roman"/>
          <w:i/>
          <w:sz w:val="24"/>
          <w:szCs w:val="24"/>
        </w:rPr>
        <w:t xml:space="preserve"> </w:t>
      </w:r>
      <w:proofErr w:type="spellStart"/>
      <w:r w:rsidR="009255B2" w:rsidRPr="009255B2">
        <w:rPr>
          <w:rFonts w:ascii="Times New Roman" w:hAnsi="Times New Roman" w:cs="Times New Roman"/>
          <w:i/>
          <w:sz w:val="24"/>
          <w:szCs w:val="24"/>
        </w:rPr>
        <w:t>Nyakureba</w:t>
      </w:r>
      <w:proofErr w:type="spellEnd"/>
      <w:r w:rsidR="009255B2">
        <w:rPr>
          <w:rFonts w:ascii="Times New Roman" w:hAnsi="Times New Roman" w:cs="Times New Roman"/>
          <w:sz w:val="24"/>
          <w:szCs w:val="24"/>
        </w:rPr>
        <w:t xml:space="preserve"> the legal practitioner for the applicant appears on the copy of the Resolution dated 3</w:t>
      </w:r>
      <w:r w:rsidR="009255B2" w:rsidRPr="009255B2">
        <w:rPr>
          <w:rFonts w:ascii="Times New Roman" w:hAnsi="Times New Roman" w:cs="Times New Roman"/>
          <w:sz w:val="24"/>
          <w:szCs w:val="24"/>
          <w:vertAlign w:val="superscript"/>
        </w:rPr>
        <w:t>rd</w:t>
      </w:r>
      <w:r w:rsidR="00F849F9">
        <w:rPr>
          <w:rFonts w:ascii="Times New Roman" w:hAnsi="Times New Roman" w:cs="Times New Roman"/>
          <w:sz w:val="24"/>
          <w:szCs w:val="24"/>
        </w:rPr>
        <w:t xml:space="preserve"> July 2018 w</w:t>
      </w:r>
      <w:r w:rsidR="0091206B">
        <w:rPr>
          <w:rFonts w:ascii="Times New Roman" w:hAnsi="Times New Roman" w:cs="Times New Roman"/>
          <w:sz w:val="24"/>
          <w:szCs w:val="24"/>
        </w:rPr>
        <w:t xml:space="preserve">hich was prepared </w:t>
      </w:r>
      <w:r w:rsidR="009255B2">
        <w:rPr>
          <w:rFonts w:ascii="Times New Roman" w:hAnsi="Times New Roman" w:cs="Times New Roman"/>
          <w:sz w:val="24"/>
          <w:szCs w:val="24"/>
        </w:rPr>
        <w:t>just a day before the current application was filed at Court</w:t>
      </w:r>
      <w:r w:rsidR="00F849F9">
        <w:rPr>
          <w:rFonts w:ascii="Times New Roman" w:hAnsi="Times New Roman" w:cs="Times New Roman"/>
          <w:sz w:val="24"/>
          <w:szCs w:val="24"/>
        </w:rPr>
        <w:t xml:space="preserve"> was added to the list of Trustees</w:t>
      </w:r>
      <w:r w:rsidR="009255B2">
        <w:rPr>
          <w:rFonts w:ascii="Times New Roman" w:hAnsi="Times New Roman" w:cs="Times New Roman"/>
          <w:sz w:val="24"/>
          <w:szCs w:val="24"/>
        </w:rPr>
        <w:t>. Clause 6 of the Deed of Trust specifies the applicant’s Core Business thus:</w:t>
      </w:r>
    </w:p>
    <w:p w:rsidR="001931F4" w:rsidRDefault="001931F4" w:rsidP="00D76881">
      <w:pPr>
        <w:spacing w:after="0" w:line="360" w:lineRule="auto"/>
        <w:ind w:firstLine="720"/>
        <w:jc w:val="both"/>
        <w:rPr>
          <w:rFonts w:ascii="Times New Roman" w:hAnsi="Times New Roman" w:cs="Times New Roman"/>
          <w:sz w:val="24"/>
          <w:szCs w:val="24"/>
        </w:rPr>
      </w:pPr>
    </w:p>
    <w:p w:rsidR="003E1DAF" w:rsidRPr="004F490B" w:rsidRDefault="00486CB8" w:rsidP="009255B2">
      <w:pPr>
        <w:spacing w:after="0" w:line="240" w:lineRule="auto"/>
        <w:ind w:left="720"/>
        <w:jc w:val="both"/>
        <w:rPr>
          <w:rFonts w:ascii="Times New Roman" w:hAnsi="Times New Roman" w:cs="Times New Roman"/>
        </w:rPr>
      </w:pPr>
      <w:r w:rsidRPr="00577DDD">
        <w:rPr>
          <w:rFonts w:ascii="Times New Roman" w:hAnsi="Times New Roman" w:cs="Times New Roman"/>
          <w:sz w:val="24"/>
          <w:szCs w:val="24"/>
        </w:rPr>
        <w:t>“</w:t>
      </w:r>
      <w:r w:rsidR="009255B2">
        <w:rPr>
          <w:rFonts w:ascii="Times New Roman" w:hAnsi="Times New Roman" w:cs="Times New Roman"/>
        </w:rPr>
        <w:t xml:space="preserve">The provision of a comprehensive platform for </w:t>
      </w:r>
      <w:r w:rsidR="00F849F9">
        <w:rPr>
          <w:rFonts w:ascii="Times New Roman" w:hAnsi="Times New Roman" w:cs="Times New Roman"/>
        </w:rPr>
        <w:t>residents’</w:t>
      </w:r>
      <w:r w:rsidR="009255B2">
        <w:rPr>
          <w:rFonts w:ascii="Times New Roman" w:hAnsi="Times New Roman" w:cs="Times New Roman"/>
        </w:rPr>
        <w:t xml:space="preserve"> participation in local governance, service delivery, local democracy and policy formulation, accountability and transparency.</w:t>
      </w:r>
      <w:r w:rsidR="003E1DAF" w:rsidRPr="004F490B">
        <w:rPr>
          <w:rFonts w:ascii="Times New Roman" w:hAnsi="Times New Roman" w:cs="Times New Roman"/>
          <w:sz w:val="24"/>
          <w:szCs w:val="24"/>
        </w:rPr>
        <w:t>”</w:t>
      </w:r>
    </w:p>
    <w:p w:rsidR="004F490B" w:rsidRPr="004F490B" w:rsidRDefault="004F490B" w:rsidP="004F490B">
      <w:pPr>
        <w:spacing w:after="0" w:line="240" w:lineRule="auto"/>
        <w:jc w:val="both"/>
        <w:rPr>
          <w:rFonts w:ascii="Times New Roman" w:hAnsi="Times New Roman" w:cs="Times New Roman"/>
        </w:rPr>
      </w:pPr>
    </w:p>
    <w:p w:rsidR="00577DDD" w:rsidRDefault="00577DDD" w:rsidP="00577DDD">
      <w:pPr>
        <w:pStyle w:val="ListParagraph"/>
        <w:spacing w:after="0" w:line="240" w:lineRule="auto"/>
        <w:ind w:left="1440"/>
        <w:jc w:val="both"/>
        <w:rPr>
          <w:rFonts w:ascii="Times New Roman" w:hAnsi="Times New Roman" w:cs="Times New Roman"/>
          <w:sz w:val="24"/>
          <w:szCs w:val="24"/>
        </w:rPr>
      </w:pPr>
    </w:p>
    <w:p w:rsidR="009255B2" w:rsidRDefault="009255B2" w:rsidP="006239AF">
      <w:pPr>
        <w:spacing w:after="0" w:line="360" w:lineRule="auto"/>
        <w:ind w:firstLine="720"/>
        <w:jc w:val="both"/>
        <w:rPr>
          <w:rFonts w:ascii="Times New Roman" w:hAnsi="Times New Roman" w:cs="Times New Roman"/>
          <w:szCs w:val="24"/>
        </w:rPr>
      </w:pPr>
      <w:r>
        <w:rPr>
          <w:rFonts w:ascii="Times New Roman" w:hAnsi="Times New Roman" w:cs="Times New Roman"/>
          <w:sz w:val="24"/>
          <w:szCs w:val="24"/>
        </w:rPr>
        <w:t xml:space="preserve">Article </w:t>
      </w:r>
      <w:r>
        <w:rPr>
          <w:rFonts w:ascii="Times New Roman" w:hAnsi="Times New Roman" w:cs="Times New Roman"/>
          <w:szCs w:val="24"/>
        </w:rPr>
        <w:t xml:space="preserve">2, captioned “LEGAL STATUS” provides </w:t>
      </w:r>
      <w:r w:rsidRPr="009255B2">
        <w:rPr>
          <w:rFonts w:ascii="Times New Roman" w:hAnsi="Times New Roman" w:cs="Times New Roman"/>
          <w:i/>
          <w:szCs w:val="24"/>
        </w:rPr>
        <w:t>inter alia</w:t>
      </w:r>
      <w:r>
        <w:rPr>
          <w:rFonts w:ascii="Times New Roman" w:hAnsi="Times New Roman" w:cs="Times New Roman"/>
          <w:szCs w:val="24"/>
        </w:rPr>
        <w:t>:</w:t>
      </w:r>
    </w:p>
    <w:p w:rsidR="009255B2" w:rsidRDefault="009255B2" w:rsidP="006239AF">
      <w:pPr>
        <w:spacing w:after="0" w:line="360" w:lineRule="auto"/>
        <w:ind w:firstLine="720"/>
        <w:jc w:val="both"/>
        <w:rPr>
          <w:rFonts w:ascii="Times New Roman" w:hAnsi="Times New Roman" w:cs="Times New Roman"/>
          <w:szCs w:val="24"/>
        </w:rPr>
      </w:pPr>
    </w:p>
    <w:p w:rsidR="009255B2" w:rsidRDefault="009255B2" w:rsidP="009255B2">
      <w:pPr>
        <w:spacing w:after="0" w:line="240" w:lineRule="auto"/>
        <w:ind w:left="720"/>
        <w:jc w:val="both"/>
        <w:rPr>
          <w:rFonts w:ascii="Times New Roman" w:hAnsi="Times New Roman" w:cs="Times New Roman"/>
          <w:sz w:val="24"/>
          <w:szCs w:val="24"/>
        </w:rPr>
      </w:pPr>
      <w:r w:rsidRPr="00577DDD">
        <w:rPr>
          <w:rFonts w:ascii="Times New Roman" w:hAnsi="Times New Roman" w:cs="Times New Roman"/>
          <w:sz w:val="24"/>
          <w:szCs w:val="24"/>
        </w:rPr>
        <w:t>“</w:t>
      </w:r>
      <w:r>
        <w:rPr>
          <w:rFonts w:ascii="Times New Roman" w:hAnsi="Times New Roman" w:cs="Times New Roman"/>
        </w:rPr>
        <w:t>The Trust shall be a body corporate and as such…..</w:t>
      </w:r>
      <w:r w:rsidRPr="004F490B">
        <w:rPr>
          <w:rFonts w:ascii="Times New Roman" w:hAnsi="Times New Roman" w:cs="Times New Roman"/>
          <w:sz w:val="24"/>
          <w:szCs w:val="24"/>
        </w:rPr>
        <w:t>”</w:t>
      </w:r>
    </w:p>
    <w:p w:rsidR="009255B2" w:rsidRDefault="009255B2" w:rsidP="009255B2">
      <w:pPr>
        <w:spacing w:after="0" w:line="240" w:lineRule="auto"/>
        <w:ind w:left="720"/>
        <w:jc w:val="both"/>
        <w:rPr>
          <w:rFonts w:ascii="Times New Roman" w:hAnsi="Times New Roman" w:cs="Times New Roman"/>
          <w:sz w:val="24"/>
          <w:szCs w:val="24"/>
        </w:rPr>
      </w:pPr>
    </w:p>
    <w:p w:rsidR="009255B2" w:rsidRDefault="009255B2" w:rsidP="009255B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not clear as </w:t>
      </w:r>
      <w:r w:rsidR="00F849F9">
        <w:rPr>
          <w:rFonts w:ascii="Times New Roman" w:hAnsi="Times New Roman" w:cs="Times New Roman"/>
          <w:sz w:val="24"/>
          <w:szCs w:val="24"/>
        </w:rPr>
        <w:t xml:space="preserve">whether </w:t>
      </w:r>
      <w:r>
        <w:rPr>
          <w:rFonts w:ascii="Times New Roman" w:hAnsi="Times New Roman" w:cs="Times New Roman"/>
          <w:sz w:val="24"/>
          <w:szCs w:val="24"/>
        </w:rPr>
        <w:t xml:space="preserve">it can sue or be sued in its name, however it can acquire, own and is </w:t>
      </w:r>
    </w:p>
    <w:p w:rsidR="009255B2" w:rsidRDefault="009255B2" w:rsidP="009255B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limited</w:t>
      </w:r>
      <w:proofErr w:type="gramEnd"/>
      <w:r>
        <w:rPr>
          <w:rFonts w:ascii="Times New Roman" w:hAnsi="Times New Roman" w:cs="Times New Roman"/>
          <w:sz w:val="24"/>
          <w:szCs w:val="24"/>
        </w:rPr>
        <w:t xml:space="preserve"> to its property in as far as liability is concerned.</w:t>
      </w:r>
    </w:p>
    <w:p w:rsidR="009255B2" w:rsidRDefault="009255B2" w:rsidP="009255B2">
      <w:pPr>
        <w:spacing w:after="0" w:line="240" w:lineRule="auto"/>
        <w:jc w:val="both"/>
        <w:rPr>
          <w:rFonts w:ascii="Times New Roman" w:hAnsi="Times New Roman" w:cs="Times New Roman"/>
          <w:sz w:val="24"/>
          <w:szCs w:val="24"/>
        </w:rPr>
      </w:pPr>
    </w:p>
    <w:p w:rsidR="009255B2" w:rsidRDefault="009255B2" w:rsidP="009255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On the 4</w:t>
      </w:r>
      <w:r w:rsidRPr="009255B2">
        <w:rPr>
          <w:rFonts w:ascii="Times New Roman" w:hAnsi="Times New Roman" w:cs="Times New Roman"/>
          <w:sz w:val="24"/>
          <w:szCs w:val="24"/>
          <w:vertAlign w:val="superscript"/>
        </w:rPr>
        <w:t>th</w:t>
      </w:r>
      <w:r>
        <w:rPr>
          <w:rFonts w:ascii="Times New Roman" w:hAnsi="Times New Roman" w:cs="Times New Roman"/>
          <w:sz w:val="24"/>
          <w:szCs w:val="24"/>
        </w:rPr>
        <w:t xml:space="preserve"> July 2018, the applicant filed an application seeking the following relief:</w:t>
      </w:r>
    </w:p>
    <w:p w:rsidR="00C372A1" w:rsidRDefault="009255B2" w:rsidP="009255B2">
      <w:pPr>
        <w:spacing w:after="0" w:line="240" w:lineRule="auto"/>
        <w:ind w:left="720"/>
        <w:jc w:val="both"/>
        <w:rPr>
          <w:rFonts w:ascii="Times New Roman" w:hAnsi="Times New Roman" w:cs="Times New Roman"/>
        </w:rPr>
      </w:pPr>
      <w:r w:rsidRPr="00577DDD">
        <w:rPr>
          <w:rFonts w:ascii="Times New Roman" w:hAnsi="Times New Roman" w:cs="Times New Roman"/>
          <w:sz w:val="24"/>
          <w:szCs w:val="24"/>
        </w:rPr>
        <w:t>“</w:t>
      </w:r>
      <w:r w:rsidR="00C372A1">
        <w:rPr>
          <w:rFonts w:ascii="Times New Roman" w:hAnsi="Times New Roman" w:cs="Times New Roman"/>
        </w:rPr>
        <w:t>It is declared that</w:t>
      </w:r>
    </w:p>
    <w:p w:rsidR="00C372A1" w:rsidRDefault="00C372A1" w:rsidP="009255B2">
      <w:pPr>
        <w:spacing w:after="0" w:line="240" w:lineRule="auto"/>
        <w:ind w:left="720"/>
        <w:jc w:val="both"/>
        <w:rPr>
          <w:rFonts w:ascii="Times New Roman" w:hAnsi="Times New Roman" w:cs="Times New Roman"/>
        </w:rPr>
      </w:pPr>
    </w:p>
    <w:p w:rsidR="00C372A1" w:rsidRDefault="00C372A1" w:rsidP="009255B2">
      <w:pPr>
        <w:spacing w:after="0" w:line="240" w:lineRule="auto"/>
        <w:ind w:left="720"/>
        <w:jc w:val="both"/>
        <w:rPr>
          <w:rFonts w:ascii="Times New Roman" w:hAnsi="Times New Roman" w:cs="Times New Roman"/>
        </w:rPr>
      </w:pPr>
      <w:r>
        <w:rPr>
          <w:rFonts w:ascii="Times New Roman" w:hAnsi="Times New Roman" w:cs="Times New Roman"/>
        </w:rPr>
        <w:t>1</w:t>
      </w:r>
      <w:r w:rsidRPr="00C372A1">
        <w:rPr>
          <w:rFonts w:ascii="Times New Roman" w:hAnsi="Times New Roman" w:cs="Times New Roman"/>
          <w:vertAlign w:val="superscript"/>
        </w:rPr>
        <w:t>st</w:t>
      </w:r>
      <w:r>
        <w:rPr>
          <w:rFonts w:ascii="Times New Roman" w:hAnsi="Times New Roman" w:cs="Times New Roman"/>
        </w:rPr>
        <w:t xml:space="preserve"> Respondent has failed to comply with its Constitutional mandate to “ensure good governance by being effective, transparent, accountable and institutionally coherent” in exercising its right to govern the local affairs of the Community of Mutare by not carrying out an external audit of books, balance sheet and accounts for the financial years ending 30 June 2014, 30 June 2015, 30 June 2016 and 30 June 2017.</w:t>
      </w:r>
    </w:p>
    <w:p w:rsidR="00C372A1" w:rsidRDefault="00C372A1" w:rsidP="009255B2">
      <w:pPr>
        <w:spacing w:after="0" w:line="240" w:lineRule="auto"/>
        <w:ind w:left="720"/>
        <w:jc w:val="both"/>
        <w:rPr>
          <w:rFonts w:ascii="Times New Roman" w:hAnsi="Times New Roman" w:cs="Times New Roman"/>
        </w:rPr>
      </w:pPr>
    </w:p>
    <w:p w:rsidR="00C372A1" w:rsidRDefault="00C372A1" w:rsidP="009255B2">
      <w:pPr>
        <w:spacing w:after="0" w:line="240" w:lineRule="auto"/>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And it is ordered that:</w:t>
      </w:r>
    </w:p>
    <w:p w:rsidR="00C372A1" w:rsidRDefault="00C372A1" w:rsidP="00C372A1">
      <w:pPr>
        <w:spacing w:after="0" w:line="240" w:lineRule="auto"/>
        <w:ind w:left="216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1</w:t>
      </w:r>
      <w:r w:rsidRPr="00C372A1">
        <w:rPr>
          <w:rFonts w:ascii="Times New Roman" w:hAnsi="Times New Roman" w:cs="Times New Roman"/>
          <w:vertAlign w:val="superscript"/>
        </w:rPr>
        <w:t>st</w:t>
      </w:r>
      <w:r>
        <w:rPr>
          <w:rFonts w:ascii="Times New Roman" w:hAnsi="Times New Roman" w:cs="Times New Roman"/>
        </w:rPr>
        <w:t xml:space="preserve"> Respondent appoint</w:t>
      </w:r>
      <w:r w:rsidR="00504EFF">
        <w:rPr>
          <w:rFonts w:ascii="Times New Roman" w:hAnsi="Times New Roman" w:cs="Times New Roman"/>
        </w:rPr>
        <w:t>s</w:t>
      </w:r>
      <w:r>
        <w:rPr>
          <w:rFonts w:ascii="Times New Roman" w:hAnsi="Times New Roman" w:cs="Times New Roman"/>
        </w:rPr>
        <w:t xml:space="preserve"> a reputable firm of registered public auditors within 30 days of the granting of this order to carry out an audit of its books, balance sheets and accounts referred in s 286 of the Urban Councils Act (Chapter 29:15) for the financial years ending 30</w:t>
      </w:r>
      <w:r w:rsidRPr="00C372A1">
        <w:rPr>
          <w:rFonts w:ascii="Times New Roman" w:hAnsi="Times New Roman" w:cs="Times New Roman"/>
          <w:vertAlign w:val="superscript"/>
        </w:rPr>
        <w:t>th</w:t>
      </w:r>
      <w:r>
        <w:rPr>
          <w:rFonts w:ascii="Times New Roman" w:hAnsi="Times New Roman" w:cs="Times New Roman"/>
        </w:rPr>
        <w:t xml:space="preserve"> June 2014-2017.</w:t>
      </w:r>
    </w:p>
    <w:p w:rsidR="00C372A1" w:rsidRDefault="00C372A1" w:rsidP="00C372A1">
      <w:pPr>
        <w:spacing w:after="0" w:line="240" w:lineRule="auto"/>
        <w:ind w:left="216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Further that, 1</w:t>
      </w:r>
      <w:r w:rsidRPr="00C372A1">
        <w:rPr>
          <w:rFonts w:ascii="Times New Roman" w:hAnsi="Times New Roman" w:cs="Times New Roman"/>
          <w:vertAlign w:val="superscript"/>
        </w:rPr>
        <w:t>st</w:t>
      </w:r>
      <w:r>
        <w:rPr>
          <w:rFonts w:ascii="Times New Roman" w:hAnsi="Times New Roman" w:cs="Times New Roman"/>
        </w:rPr>
        <w:t xml:space="preserve"> Respondent produce to the auditors for the purpose of audit, accounts, balance sheets, all relevant books, papers, writings and minutes books in its possession for the financial years ending 30 June 2014-2017 within 30 days of the granting of this order.</w:t>
      </w:r>
    </w:p>
    <w:p w:rsidR="00B93B23" w:rsidRDefault="00C372A1" w:rsidP="00C372A1">
      <w:pPr>
        <w:spacing w:after="0" w:line="240" w:lineRule="auto"/>
        <w:ind w:left="2160" w:hanging="720"/>
        <w:jc w:val="both"/>
        <w:rPr>
          <w:rFonts w:ascii="Times New Roman" w:hAnsi="Times New Roman" w:cs="Times New Roman"/>
        </w:rPr>
      </w:pPr>
      <w:r>
        <w:rPr>
          <w:rFonts w:ascii="Times New Roman" w:hAnsi="Times New Roman" w:cs="Times New Roman"/>
        </w:rPr>
        <w:t>(c)</w:t>
      </w:r>
      <w:r w:rsidR="00B73D49">
        <w:rPr>
          <w:rFonts w:ascii="Times New Roman" w:hAnsi="Times New Roman" w:cs="Times New Roman"/>
        </w:rPr>
        <w:tab/>
        <w:t>Further that, 1</w:t>
      </w:r>
      <w:r w:rsidR="00B73D49" w:rsidRPr="00B73D49">
        <w:rPr>
          <w:rFonts w:ascii="Times New Roman" w:hAnsi="Times New Roman" w:cs="Times New Roman"/>
          <w:vertAlign w:val="superscript"/>
        </w:rPr>
        <w:t>st</w:t>
      </w:r>
      <w:r w:rsidR="00B73D49">
        <w:rPr>
          <w:rFonts w:ascii="Times New Roman" w:hAnsi="Times New Roman" w:cs="Times New Roman"/>
        </w:rPr>
        <w:t xml:space="preserve"> Respondent prepare and present before this court a comprehensive report within the first 90 days of the granting of this order, detailing how it has complied with this order and at 180 days mark, an audit report for the financial years ending 30</w:t>
      </w:r>
      <w:r w:rsidR="00B73D49" w:rsidRPr="00B73D49">
        <w:rPr>
          <w:rFonts w:ascii="Times New Roman" w:hAnsi="Times New Roman" w:cs="Times New Roman"/>
          <w:vertAlign w:val="superscript"/>
        </w:rPr>
        <w:t>th</w:t>
      </w:r>
      <w:r w:rsidR="00B73D49">
        <w:rPr>
          <w:rFonts w:ascii="Times New Roman" w:hAnsi="Times New Roman" w:cs="Times New Roman"/>
        </w:rPr>
        <w:t xml:space="preserve"> June 2014-2017 as provided under s 306 (3)</w:t>
      </w:r>
      <w:r w:rsidR="00B93B23">
        <w:rPr>
          <w:rFonts w:ascii="Times New Roman" w:hAnsi="Times New Roman" w:cs="Times New Roman"/>
        </w:rPr>
        <w:t xml:space="preserve"> of the Urban Councils Act (Chapter 29:15) failure which 1</w:t>
      </w:r>
      <w:r w:rsidR="00B93B23" w:rsidRPr="00B93B23">
        <w:rPr>
          <w:rFonts w:ascii="Times New Roman" w:hAnsi="Times New Roman" w:cs="Times New Roman"/>
          <w:vertAlign w:val="superscript"/>
        </w:rPr>
        <w:t>st</w:t>
      </w:r>
      <w:r w:rsidR="00B93B23">
        <w:rPr>
          <w:rFonts w:ascii="Times New Roman" w:hAnsi="Times New Roman" w:cs="Times New Roman"/>
        </w:rPr>
        <w:t xml:space="preserve"> Respondent shall be in contempt of court.</w:t>
      </w:r>
    </w:p>
    <w:p w:rsidR="00B93B23" w:rsidRDefault="00B93B23" w:rsidP="00B93B23">
      <w:pPr>
        <w:spacing w:after="0" w:line="240" w:lineRule="auto"/>
        <w:jc w:val="both"/>
        <w:rPr>
          <w:rFonts w:ascii="Times New Roman" w:hAnsi="Times New Roman" w:cs="Times New Roman"/>
        </w:rPr>
      </w:pPr>
    </w:p>
    <w:p w:rsidR="009255B2" w:rsidRPr="004F490B" w:rsidRDefault="00B93B23" w:rsidP="00B93B23">
      <w:pPr>
        <w:spacing w:after="0" w:line="240" w:lineRule="auto"/>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1</w:t>
      </w:r>
      <w:r w:rsidRPr="00B93B23">
        <w:rPr>
          <w:rFonts w:ascii="Times New Roman" w:hAnsi="Times New Roman" w:cs="Times New Roman"/>
          <w:vertAlign w:val="superscript"/>
        </w:rPr>
        <w:t>st</w:t>
      </w:r>
      <w:r>
        <w:rPr>
          <w:rFonts w:ascii="Times New Roman" w:hAnsi="Times New Roman" w:cs="Times New Roman"/>
        </w:rPr>
        <w:t xml:space="preserve"> Respondent will pay costs of suit on a legal practitioner-client scale.</w:t>
      </w:r>
      <w:r w:rsidR="009255B2" w:rsidRPr="004F490B">
        <w:rPr>
          <w:rFonts w:ascii="Times New Roman" w:hAnsi="Times New Roman" w:cs="Times New Roman"/>
          <w:sz w:val="24"/>
          <w:szCs w:val="24"/>
        </w:rPr>
        <w:t>”</w:t>
      </w:r>
    </w:p>
    <w:p w:rsidR="009255B2" w:rsidRPr="004F490B" w:rsidRDefault="009255B2" w:rsidP="009255B2">
      <w:pPr>
        <w:spacing w:after="0" w:line="240" w:lineRule="auto"/>
        <w:jc w:val="both"/>
        <w:rPr>
          <w:rFonts w:ascii="Times New Roman" w:hAnsi="Times New Roman" w:cs="Times New Roman"/>
        </w:rPr>
      </w:pPr>
    </w:p>
    <w:p w:rsidR="009255B2" w:rsidRPr="004F490B" w:rsidRDefault="009255B2" w:rsidP="009255B2">
      <w:pPr>
        <w:spacing w:after="0" w:line="240" w:lineRule="auto"/>
        <w:jc w:val="both"/>
        <w:rPr>
          <w:rFonts w:ascii="Times New Roman" w:hAnsi="Times New Roman" w:cs="Times New Roman"/>
        </w:rPr>
      </w:pPr>
    </w:p>
    <w:p w:rsidR="009255B2" w:rsidRPr="004F490B" w:rsidRDefault="009255B2" w:rsidP="009255B2">
      <w:pPr>
        <w:spacing w:after="0" w:line="240" w:lineRule="auto"/>
        <w:jc w:val="both"/>
        <w:rPr>
          <w:rFonts w:ascii="Times New Roman" w:hAnsi="Times New Roman" w:cs="Times New Roman"/>
        </w:rPr>
      </w:pPr>
    </w:p>
    <w:p w:rsidR="00AD1D1E" w:rsidRPr="00AD1D1E" w:rsidRDefault="00AD1D1E" w:rsidP="00AD1D1E">
      <w:pPr>
        <w:spacing w:after="0" w:line="360" w:lineRule="auto"/>
        <w:jc w:val="both"/>
        <w:rPr>
          <w:rFonts w:ascii="Times New Roman" w:hAnsi="Times New Roman" w:cs="Times New Roman"/>
          <w:b/>
          <w:sz w:val="24"/>
          <w:szCs w:val="24"/>
          <w:u w:val="single"/>
        </w:rPr>
      </w:pPr>
      <w:r w:rsidRPr="00AD1D1E">
        <w:rPr>
          <w:rFonts w:ascii="Times New Roman" w:hAnsi="Times New Roman" w:cs="Times New Roman"/>
          <w:b/>
          <w:sz w:val="24"/>
          <w:szCs w:val="24"/>
          <w:u w:val="single"/>
        </w:rPr>
        <w:t>Facts</w:t>
      </w:r>
    </w:p>
    <w:p w:rsidR="00AD1D1E" w:rsidRDefault="00AD1D1E" w:rsidP="00AD1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10 to 19 December 2015 the 2</w:t>
      </w:r>
      <w:r w:rsidRPr="00AD1D1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embarked on an institutional special investigative audit report at the 1</w:t>
      </w:r>
      <w:r w:rsidRPr="00AD1D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institution following complaints that 1</w:t>
      </w:r>
      <w:r w:rsidRPr="00AD1D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the City Council employees were being owed salary arrears</w:t>
      </w:r>
      <w:r w:rsidR="00D75F50">
        <w:rPr>
          <w:rFonts w:ascii="Times New Roman" w:hAnsi="Times New Roman" w:cs="Times New Roman"/>
          <w:sz w:val="24"/>
          <w:szCs w:val="24"/>
        </w:rPr>
        <w:t xml:space="preserve"> of eighteen months. Obviously the report by the Ministry was adverse and revealed anomalies committed by Mutare City Council. The applicant accessed the investigative report and offered to assist the City Council. The City Council refused and the applicant wrote threatening letters to 1</w:t>
      </w:r>
      <w:r w:rsidR="00D75F50" w:rsidRPr="00D75F50">
        <w:rPr>
          <w:rFonts w:ascii="Times New Roman" w:hAnsi="Times New Roman" w:cs="Times New Roman"/>
          <w:sz w:val="24"/>
          <w:szCs w:val="24"/>
          <w:vertAlign w:val="superscript"/>
        </w:rPr>
        <w:t>st</w:t>
      </w:r>
      <w:r w:rsidR="00D75F50">
        <w:rPr>
          <w:rFonts w:ascii="Times New Roman" w:hAnsi="Times New Roman" w:cs="Times New Roman"/>
          <w:sz w:val="24"/>
          <w:szCs w:val="24"/>
        </w:rPr>
        <w:t xml:space="preserve"> respondent and indicated to Municipality of Mutare that it was going to advise residents to boycott payment of utility bills until the City Council met their demands.</w:t>
      </w:r>
    </w:p>
    <w:p w:rsidR="00D75F50" w:rsidRDefault="00D75F50" w:rsidP="00AD1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CC55B6">
        <w:rPr>
          <w:rFonts w:ascii="Times New Roman" w:hAnsi="Times New Roman" w:cs="Times New Roman"/>
          <w:sz w:val="24"/>
          <w:szCs w:val="24"/>
        </w:rPr>
        <w:t>City Council responded encouraging dialogue and further letters were exchanged and the letter of 16 April 2018 written by the applicant’s legal practitioners proposed a tripartite meeting</w:t>
      </w:r>
      <w:r w:rsidR="002D71B4">
        <w:rPr>
          <w:rFonts w:ascii="Times New Roman" w:hAnsi="Times New Roman" w:cs="Times New Roman"/>
          <w:sz w:val="24"/>
          <w:szCs w:val="24"/>
        </w:rPr>
        <w:t xml:space="preserve"> between the applicants, the City Council officials and the residents and ratepayers on the other side. No meeting was held. The City Council supplied some information in June 2018 availing to the applicant schedules of </w:t>
      </w:r>
      <w:proofErr w:type="spellStart"/>
      <w:r w:rsidR="002D71B4">
        <w:rPr>
          <w:rFonts w:ascii="Times New Roman" w:hAnsi="Times New Roman" w:cs="Times New Roman"/>
          <w:sz w:val="24"/>
          <w:szCs w:val="24"/>
        </w:rPr>
        <w:t>Zinara</w:t>
      </w:r>
      <w:proofErr w:type="spellEnd"/>
      <w:r w:rsidR="002D71B4">
        <w:rPr>
          <w:rFonts w:ascii="Times New Roman" w:hAnsi="Times New Roman" w:cs="Times New Roman"/>
          <w:sz w:val="24"/>
          <w:szCs w:val="24"/>
        </w:rPr>
        <w:t xml:space="preserve"> funds</w:t>
      </w:r>
      <w:r w:rsidR="00504EFF">
        <w:rPr>
          <w:rFonts w:ascii="Times New Roman" w:hAnsi="Times New Roman" w:cs="Times New Roman"/>
          <w:sz w:val="24"/>
          <w:szCs w:val="24"/>
        </w:rPr>
        <w:t>,</w:t>
      </w:r>
      <w:r w:rsidR="002D71B4">
        <w:rPr>
          <w:rFonts w:ascii="Times New Roman" w:hAnsi="Times New Roman" w:cs="Times New Roman"/>
          <w:sz w:val="24"/>
          <w:szCs w:val="24"/>
        </w:rPr>
        <w:t xml:space="preserve"> education levy and outstanding debts due </w:t>
      </w:r>
      <w:r w:rsidR="002D71B4">
        <w:rPr>
          <w:rFonts w:ascii="Times New Roman" w:hAnsi="Times New Roman" w:cs="Times New Roman"/>
          <w:sz w:val="24"/>
          <w:szCs w:val="24"/>
        </w:rPr>
        <w:lastRenderedPageBreak/>
        <w:t xml:space="preserve">to the Council per ward. The applicant </w:t>
      </w:r>
      <w:r w:rsidR="00F50C0A">
        <w:rPr>
          <w:rFonts w:ascii="Times New Roman" w:hAnsi="Times New Roman" w:cs="Times New Roman"/>
          <w:sz w:val="24"/>
          <w:szCs w:val="24"/>
        </w:rPr>
        <w:t xml:space="preserve">was not </w:t>
      </w:r>
      <w:r w:rsidR="003649A4">
        <w:rPr>
          <w:rFonts w:ascii="Times New Roman" w:hAnsi="Times New Roman" w:cs="Times New Roman"/>
          <w:sz w:val="24"/>
          <w:szCs w:val="24"/>
        </w:rPr>
        <w:t>amused</w:t>
      </w:r>
      <w:r w:rsidR="00F50C0A">
        <w:rPr>
          <w:rFonts w:ascii="Times New Roman" w:hAnsi="Times New Roman" w:cs="Times New Roman"/>
          <w:sz w:val="24"/>
          <w:szCs w:val="24"/>
        </w:rPr>
        <w:t xml:space="preserve"> by the conduct of the City Council and on the 4</w:t>
      </w:r>
      <w:r w:rsidR="00F50C0A" w:rsidRPr="00F50C0A">
        <w:rPr>
          <w:rFonts w:ascii="Times New Roman" w:hAnsi="Times New Roman" w:cs="Times New Roman"/>
          <w:sz w:val="24"/>
          <w:szCs w:val="24"/>
          <w:vertAlign w:val="superscript"/>
        </w:rPr>
        <w:t>th</w:t>
      </w:r>
      <w:r w:rsidR="00F50C0A">
        <w:rPr>
          <w:rFonts w:ascii="Times New Roman" w:hAnsi="Times New Roman" w:cs="Times New Roman"/>
          <w:sz w:val="24"/>
          <w:szCs w:val="24"/>
        </w:rPr>
        <w:t xml:space="preserve"> July 2018 this application was filed at the court.</w:t>
      </w:r>
    </w:p>
    <w:p w:rsidR="000A0DBE" w:rsidRDefault="00F50C0A" w:rsidP="00AD1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F50C0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City Council is opposing the application. The 1</w:t>
      </w:r>
      <w:r w:rsidRPr="00F50C0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raised three points</w:t>
      </w:r>
      <w:r w:rsidR="0053723E">
        <w:rPr>
          <w:rFonts w:ascii="Times New Roman" w:hAnsi="Times New Roman" w:cs="Times New Roman"/>
          <w:sz w:val="24"/>
          <w:szCs w:val="24"/>
        </w:rPr>
        <w:t xml:space="preserve"> </w:t>
      </w:r>
      <w:r w:rsidR="0053723E" w:rsidRPr="007827CD">
        <w:rPr>
          <w:rFonts w:ascii="Times New Roman" w:hAnsi="Times New Roman" w:cs="Times New Roman"/>
          <w:i/>
          <w:sz w:val="24"/>
          <w:szCs w:val="24"/>
        </w:rPr>
        <w:t>in</w:t>
      </w:r>
      <w:r w:rsidR="0053723E">
        <w:rPr>
          <w:rFonts w:ascii="Times New Roman" w:hAnsi="Times New Roman" w:cs="Times New Roman"/>
          <w:sz w:val="24"/>
          <w:szCs w:val="24"/>
        </w:rPr>
        <w:t xml:space="preserve"> </w:t>
      </w:r>
      <w:proofErr w:type="spellStart"/>
      <w:r w:rsidR="0053723E" w:rsidRPr="0053723E">
        <w:rPr>
          <w:rFonts w:ascii="Times New Roman" w:hAnsi="Times New Roman" w:cs="Times New Roman"/>
          <w:i/>
          <w:sz w:val="24"/>
          <w:szCs w:val="24"/>
        </w:rPr>
        <w:t>limine</w:t>
      </w:r>
      <w:proofErr w:type="spellEnd"/>
      <w:r w:rsidR="0053723E">
        <w:rPr>
          <w:rFonts w:ascii="Times New Roman" w:hAnsi="Times New Roman" w:cs="Times New Roman"/>
          <w:sz w:val="24"/>
          <w:szCs w:val="24"/>
        </w:rPr>
        <w:t xml:space="preserve">, the first </w:t>
      </w:r>
      <w:r w:rsidR="00A06890">
        <w:rPr>
          <w:rFonts w:ascii="Times New Roman" w:hAnsi="Times New Roman" w:cs="Times New Roman"/>
          <w:sz w:val="24"/>
          <w:szCs w:val="24"/>
        </w:rPr>
        <w:t xml:space="preserve">one being that of </w:t>
      </w:r>
      <w:r w:rsidR="00A06890" w:rsidRPr="00A06890">
        <w:rPr>
          <w:rFonts w:ascii="Times New Roman" w:hAnsi="Times New Roman" w:cs="Times New Roman"/>
          <w:i/>
          <w:sz w:val="24"/>
          <w:szCs w:val="24"/>
        </w:rPr>
        <w:t xml:space="preserve">locus </w:t>
      </w:r>
      <w:proofErr w:type="spellStart"/>
      <w:r w:rsidR="00A06890" w:rsidRPr="00A06890">
        <w:rPr>
          <w:rFonts w:ascii="Times New Roman" w:hAnsi="Times New Roman" w:cs="Times New Roman"/>
          <w:i/>
          <w:sz w:val="24"/>
          <w:szCs w:val="24"/>
        </w:rPr>
        <w:t>standi</w:t>
      </w:r>
      <w:proofErr w:type="spellEnd"/>
      <w:r w:rsidR="00504EFF">
        <w:rPr>
          <w:rFonts w:ascii="Times New Roman" w:hAnsi="Times New Roman" w:cs="Times New Roman"/>
          <w:sz w:val="24"/>
          <w:szCs w:val="24"/>
        </w:rPr>
        <w:t xml:space="preserve"> in </w:t>
      </w:r>
      <w:proofErr w:type="spellStart"/>
      <w:r w:rsidR="00504EFF" w:rsidRPr="001B5F2D">
        <w:rPr>
          <w:rFonts w:ascii="Times New Roman" w:hAnsi="Times New Roman" w:cs="Times New Roman"/>
          <w:i/>
          <w:sz w:val="24"/>
          <w:szCs w:val="24"/>
        </w:rPr>
        <w:t>judicio</w:t>
      </w:r>
      <w:proofErr w:type="spellEnd"/>
      <w:r w:rsidR="000A0DBE">
        <w:rPr>
          <w:rFonts w:ascii="Times New Roman" w:hAnsi="Times New Roman" w:cs="Times New Roman"/>
          <w:sz w:val="24"/>
          <w:szCs w:val="24"/>
        </w:rPr>
        <w:t>, the second one is that the relief sought is vague</w:t>
      </w:r>
      <w:r w:rsidR="00E61607">
        <w:rPr>
          <w:rFonts w:ascii="Times New Roman" w:hAnsi="Times New Roman" w:cs="Times New Roman"/>
          <w:sz w:val="24"/>
          <w:szCs w:val="24"/>
        </w:rPr>
        <w:t xml:space="preserve">, </w:t>
      </w:r>
      <w:r w:rsidR="00504EFF">
        <w:rPr>
          <w:rFonts w:ascii="Times New Roman" w:hAnsi="Times New Roman" w:cs="Times New Roman"/>
          <w:sz w:val="24"/>
          <w:szCs w:val="24"/>
        </w:rPr>
        <w:t xml:space="preserve">imprecise </w:t>
      </w:r>
      <w:r w:rsidR="000A0DBE">
        <w:rPr>
          <w:rFonts w:ascii="Times New Roman" w:hAnsi="Times New Roman" w:cs="Times New Roman"/>
          <w:sz w:val="24"/>
          <w:szCs w:val="24"/>
        </w:rPr>
        <w:t xml:space="preserve">and </w:t>
      </w:r>
      <w:r w:rsidR="00E61607">
        <w:rPr>
          <w:rFonts w:ascii="Times New Roman" w:hAnsi="Times New Roman" w:cs="Times New Roman"/>
          <w:sz w:val="24"/>
          <w:szCs w:val="24"/>
        </w:rPr>
        <w:t xml:space="preserve">unusual </w:t>
      </w:r>
      <w:r w:rsidR="000A0DBE">
        <w:rPr>
          <w:rFonts w:ascii="Times New Roman" w:hAnsi="Times New Roman" w:cs="Times New Roman"/>
          <w:sz w:val="24"/>
          <w:szCs w:val="24"/>
        </w:rPr>
        <w:t xml:space="preserve">and the third and final one is that the applicant did not exhaust domestic remedies. </w:t>
      </w:r>
    </w:p>
    <w:p w:rsidR="00F50C0A" w:rsidRDefault="000A0DBE" w:rsidP="000A0D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after receiving the 1</w:t>
      </w:r>
      <w:r w:rsidRPr="000A0DB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opposing papers, applicant in its replying affidavit also introduced the fourth point </w:t>
      </w:r>
      <w:r w:rsidRPr="007827CD">
        <w:rPr>
          <w:rFonts w:ascii="Times New Roman" w:hAnsi="Times New Roman" w:cs="Times New Roman"/>
          <w:i/>
          <w:sz w:val="24"/>
          <w:szCs w:val="24"/>
        </w:rPr>
        <w:t>in</w:t>
      </w:r>
      <w:r>
        <w:rPr>
          <w:rFonts w:ascii="Times New Roman" w:hAnsi="Times New Roman" w:cs="Times New Roman"/>
          <w:sz w:val="24"/>
          <w:szCs w:val="24"/>
        </w:rPr>
        <w:t xml:space="preserve"> </w:t>
      </w:r>
      <w:proofErr w:type="spellStart"/>
      <w:r w:rsidRPr="000A0DBE">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r w:rsidR="00504EFF">
        <w:rPr>
          <w:rFonts w:ascii="Times New Roman" w:hAnsi="Times New Roman" w:cs="Times New Roman"/>
          <w:sz w:val="24"/>
          <w:szCs w:val="24"/>
        </w:rPr>
        <w:t>before this court</w:t>
      </w:r>
      <w:r w:rsidR="001B5F2D">
        <w:rPr>
          <w:rFonts w:ascii="Times New Roman" w:hAnsi="Times New Roman" w:cs="Times New Roman"/>
          <w:sz w:val="24"/>
          <w:szCs w:val="24"/>
        </w:rPr>
        <w:t xml:space="preserve">, </w:t>
      </w:r>
      <w:r>
        <w:rPr>
          <w:rFonts w:ascii="Times New Roman" w:hAnsi="Times New Roman" w:cs="Times New Roman"/>
          <w:sz w:val="24"/>
          <w:szCs w:val="24"/>
        </w:rPr>
        <w:t xml:space="preserve">challenging the authority of Mr Joshua </w:t>
      </w:r>
      <w:proofErr w:type="spellStart"/>
      <w:r>
        <w:rPr>
          <w:rFonts w:ascii="Times New Roman" w:hAnsi="Times New Roman" w:cs="Times New Roman"/>
          <w:sz w:val="24"/>
          <w:szCs w:val="24"/>
        </w:rPr>
        <w:t>Maligwa</w:t>
      </w:r>
      <w:proofErr w:type="spellEnd"/>
      <w:r>
        <w:rPr>
          <w:rFonts w:ascii="Times New Roman" w:hAnsi="Times New Roman" w:cs="Times New Roman"/>
          <w:sz w:val="24"/>
          <w:szCs w:val="24"/>
        </w:rPr>
        <w:t xml:space="preserve"> in preparing </w:t>
      </w:r>
      <w:r w:rsidR="00B02132">
        <w:rPr>
          <w:rFonts w:ascii="Times New Roman" w:hAnsi="Times New Roman" w:cs="Times New Roman"/>
          <w:sz w:val="24"/>
          <w:szCs w:val="24"/>
        </w:rPr>
        <w:t>the opposing affidavit without a resolution of the City Council. On that note the applicant proposed to the court that there is no valid opposition and the application has to be granted.</w:t>
      </w:r>
    </w:p>
    <w:p w:rsidR="00B02132" w:rsidRDefault="00B02132" w:rsidP="000A0D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date</w:t>
      </w:r>
      <w:r w:rsidR="008E24FB">
        <w:rPr>
          <w:rFonts w:ascii="Times New Roman" w:hAnsi="Times New Roman" w:cs="Times New Roman"/>
          <w:sz w:val="24"/>
          <w:szCs w:val="24"/>
        </w:rPr>
        <w:t xml:space="preserve"> of hearing of the application I granted the 1</w:t>
      </w:r>
      <w:r w:rsidR="008E24FB" w:rsidRPr="008E24FB">
        <w:rPr>
          <w:rFonts w:ascii="Times New Roman" w:hAnsi="Times New Roman" w:cs="Times New Roman"/>
          <w:sz w:val="24"/>
          <w:szCs w:val="24"/>
          <w:vertAlign w:val="superscript"/>
        </w:rPr>
        <w:t>st</w:t>
      </w:r>
      <w:r w:rsidR="008E24FB">
        <w:rPr>
          <w:rFonts w:ascii="Times New Roman" w:hAnsi="Times New Roman" w:cs="Times New Roman"/>
          <w:sz w:val="24"/>
          <w:szCs w:val="24"/>
        </w:rPr>
        <w:t xml:space="preserve"> respondent an opportunity </w:t>
      </w:r>
      <w:r w:rsidR="00504EFF">
        <w:rPr>
          <w:rFonts w:ascii="Times New Roman" w:hAnsi="Times New Roman" w:cs="Times New Roman"/>
          <w:sz w:val="24"/>
          <w:szCs w:val="24"/>
        </w:rPr>
        <w:t xml:space="preserve">to address the court first focusing </w:t>
      </w:r>
      <w:r w:rsidR="008E24FB">
        <w:rPr>
          <w:rFonts w:ascii="Times New Roman" w:hAnsi="Times New Roman" w:cs="Times New Roman"/>
          <w:sz w:val="24"/>
          <w:szCs w:val="24"/>
        </w:rPr>
        <w:t xml:space="preserve">on all the points </w:t>
      </w:r>
      <w:r w:rsidR="008E24FB" w:rsidRPr="007827CD">
        <w:rPr>
          <w:rFonts w:ascii="Times New Roman" w:hAnsi="Times New Roman" w:cs="Times New Roman"/>
          <w:i/>
          <w:sz w:val="24"/>
          <w:szCs w:val="24"/>
        </w:rPr>
        <w:t xml:space="preserve">in </w:t>
      </w:r>
      <w:proofErr w:type="spellStart"/>
      <w:r w:rsidR="008E24FB" w:rsidRPr="008E24FB">
        <w:rPr>
          <w:rFonts w:ascii="Times New Roman" w:hAnsi="Times New Roman" w:cs="Times New Roman"/>
          <w:i/>
          <w:sz w:val="24"/>
          <w:szCs w:val="24"/>
        </w:rPr>
        <w:t>limine</w:t>
      </w:r>
      <w:proofErr w:type="spellEnd"/>
      <w:r w:rsidR="008E24FB">
        <w:rPr>
          <w:rFonts w:ascii="Times New Roman" w:hAnsi="Times New Roman" w:cs="Times New Roman"/>
          <w:sz w:val="24"/>
          <w:szCs w:val="24"/>
        </w:rPr>
        <w:t xml:space="preserve"> including that raised by the applicant. After the 1</w:t>
      </w:r>
      <w:r w:rsidR="008E24FB" w:rsidRPr="008E24FB">
        <w:rPr>
          <w:rFonts w:ascii="Times New Roman" w:hAnsi="Times New Roman" w:cs="Times New Roman"/>
          <w:sz w:val="24"/>
          <w:szCs w:val="24"/>
          <w:vertAlign w:val="superscript"/>
        </w:rPr>
        <w:t>st</w:t>
      </w:r>
      <w:r w:rsidR="008E24FB">
        <w:rPr>
          <w:rFonts w:ascii="Times New Roman" w:hAnsi="Times New Roman" w:cs="Times New Roman"/>
          <w:sz w:val="24"/>
          <w:szCs w:val="24"/>
        </w:rPr>
        <w:t xml:space="preserve"> respondent had addressed the court, applicant was given the opportunity to reply and address the court on the question of Mr </w:t>
      </w:r>
      <w:proofErr w:type="spellStart"/>
      <w:r w:rsidR="008E24FB">
        <w:rPr>
          <w:rFonts w:ascii="Times New Roman" w:hAnsi="Times New Roman" w:cs="Times New Roman"/>
          <w:sz w:val="24"/>
          <w:szCs w:val="24"/>
        </w:rPr>
        <w:t>Maligwa’s</w:t>
      </w:r>
      <w:proofErr w:type="spellEnd"/>
      <w:r w:rsidR="008E24FB">
        <w:rPr>
          <w:rFonts w:ascii="Times New Roman" w:hAnsi="Times New Roman" w:cs="Times New Roman"/>
          <w:sz w:val="24"/>
          <w:szCs w:val="24"/>
        </w:rPr>
        <w:t xml:space="preserve"> lack of authority. I will start with the issue of the 1</w:t>
      </w:r>
      <w:r w:rsidR="008E24FB" w:rsidRPr="008E24FB">
        <w:rPr>
          <w:rFonts w:ascii="Times New Roman" w:hAnsi="Times New Roman" w:cs="Times New Roman"/>
          <w:sz w:val="24"/>
          <w:szCs w:val="24"/>
          <w:vertAlign w:val="superscript"/>
        </w:rPr>
        <w:t>st</w:t>
      </w:r>
      <w:r w:rsidR="008E24FB">
        <w:rPr>
          <w:rFonts w:ascii="Times New Roman" w:hAnsi="Times New Roman" w:cs="Times New Roman"/>
          <w:sz w:val="24"/>
          <w:szCs w:val="24"/>
        </w:rPr>
        <w:t xml:space="preserve"> respondent’s </w:t>
      </w:r>
      <w:r w:rsidR="00E61607">
        <w:rPr>
          <w:rFonts w:ascii="Times New Roman" w:hAnsi="Times New Roman" w:cs="Times New Roman"/>
          <w:sz w:val="24"/>
          <w:szCs w:val="24"/>
        </w:rPr>
        <w:t>opposing affidavit.</w:t>
      </w:r>
    </w:p>
    <w:p w:rsidR="00E61607" w:rsidRDefault="00E61607" w:rsidP="000A0DBE">
      <w:pPr>
        <w:spacing w:after="0" w:line="360" w:lineRule="auto"/>
        <w:ind w:firstLine="720"/>
        <w:jc w:val="both"/>
        <w:rPr>
          <w:rFonts w:ascii="Times New Roman" w:hAnsi="Times New Roman" w:cs="Times New Roman"/>
          <w:sz w:val="24"/>
          <w:szCs w:val="24"/>
        </w:rPr>
      </w:pPr>
    </w:p>
    <w:p w:rsidR="00E61607" w:rsidRDefault="00E61607" w:rsidP="00E61607">
      <w:pPr>
        <w:spacing w:after="0" w:line="360" w:lineRule="auto"/>
        <w:jc w:val="both"/>
        <w:rPr>
          <w:rFonts w:ascii="Times New Roman" w:hAnsi="Times New Roman" w:cs="Times New Roman"/>
          <w:b/>
          <w:sz w:val="24"/>
          <w:szCs w:val="24"/>
          <w:u w:val="single"/>
        </w:rPr>
      </w:pPr>
      <w:r w:rsidRPr="00E61607">
        <w:rPr>
          <w:rFonts w:ascii="Times New Roman" w:hAnsi="Times New Roman" w:cs="Times New Roman"/>
          <w:b/>
          <w:sz w:val="24"/>
          <w:szCs w:val="24"/>
          <w:u w:val="single"/>
        </w:rPr>
        <w:t>J</w:t>
      </w:r>
      <w:r>
        <w:rPr>
          <w:rFonts w:ascii="Times New Roman" w:hAnsi="Times New Roman" w:cs="Times New Roman"/>
          <w:b/>
          <w:sz w:val="24"/>
          <w:szCs w:val="24"/>
          <w:u w:val="single"/>
        </w:rPr>
        <w:t xml:space="preserve">oshua </w:t>
      </w:r>
      <w:proofErr w:type="spellStart"/>
      <w:r>
        <w:rPr>
          <w:rFonts w:ascii="Times New Roman" w:hAnsi="Times New Roman" w:cs="Times New Roman"/>
          <w:b/>
          <w:sz w:val="24"/>
          <w:szCs w:val="24"/>
          <w:u w:val="single"/>
        </w:rPr>
        <w:t>Maligwa’s</w:t>
      </w:r>
      <w:proofErr w:type="spellEnd"/>
      <w:r>
        <w:rPr>
          <w:rFonts w:ascii="Times New Roman" w:hAnsi="Times New Roman" w:cs="Times New Roman"/>
          <w:b/>
          <w:sz w:val="24"/>
          <w:szCs w:val="24"/>
          <w:u w:val="single"/>
        </w:rPr>
        <w:t xml:space="preserve"> Opposing Affidavit</w:t>
      </w:r>
    </w:p>
    <w:p w:rsidR="00E61607" w:rsidRDefault="00E61607" w:rsidP="00E616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submitted that the deponent of 1</w:t>
      </w:r>
      <w:r w:rsidRPr="00E6160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opposing affidavit, has no authority from the City Council</w:t>
      </w:r>
      <w:r w:rsidR="00D85AA8">
        <w:rPr>
          <w:rFonts w:ascii="Times New Roman" w:hAnsi="Times New Roman" w:cs="Times New Roman"/>
          <w:sz w:val="24"/>
          <w:szCs w:val="24"/>
        </w:rPr>
        <w:t xml:space="preserve"> to depose to the affidavit. Joshua </w:t>
      </w:r>
      <w:proofErr w:type="spellStart"/>
      <w:r w:rsidR="00D85AA8">
        <w:rPr>
          <w:rFonts w:ascii="Times New Roman" w:hAnsi="Times New Roman" w:cs="Times New Roman"/>
          <w:sz w:val="24"/>
          <w:szCs w:val="24"/>
        </w:rPr>
        <w:t>Maligwa</w:t>
      </w:r>
      <w:proofErr w:type="spellEnd"/>
      <w:r w:rsidR="00D85AA8">
        <w:rPr>
          <w:rFonts w:ascii="Times New Roman" w:hAnsi="Times New Roman" w:cs="Times New Roman"/>
          <w:sz w:val="24"/>
          <w:szCs w:val="24"/>
        </w:rPr>
        <w:t xml:space="preserve"> is only but an employee and can only respond to the application on behalf of the 1</w:t>
      </w:r>
      <w:r w:rsidR="00D85AA8" w:rsidRPr="00D85AA8">
        <w:rPr>
          <w:rFonts w:ascii="Times New Roman" w:hAnsi="Times New Roman" w:cs="Times New Roman"/>
          <w:sz w:val="24"/>
          <w:szCs w:val="24"/>
          <w:vertAlign w:val="superscript"/>
        </w:rPr>
        <w:t>st</w:t>
      </w:r>
      <w:r w:rsidR="00D85AA8">
        <w:rPr>
          <w:rFonts w:ascii="Times New Roman" w:hAnsi="Times New Roman" w:cs="Times New Roman"/>
          <w:sz w:val="24"/>
          <w:szCs w:val="24"/>
        </w:rPr>
        <w:t xml:space="preserve"> respondent through specific authorisation acquired through a resolution of the Council. The absence of a resolution by the 1</w:t>
      </w:r>
      <w:r w:rsidR="00D85AA8" w:rsidRPr="00D85AA8">
        <w:rPr>
          <w:rFonts w:ascii="Times New Roman" w:hAnsi="Times New Roman" w:cs="Times New Roman"/>
          <w:sz w:val="24"/>
          <w:szCs w:val="24"/>
          <w:vertAlign w:val="superscript"/>
        </w:rPr>
        <w:t>st</w:t>
      </w:r>
      <w:r w:rsidR="00D85AA8">
        <w:rPr>
          <w:rFonts w:ascii="Times New Roman" w:hAnsi="Times New Roman" w:cs="Times New Roman"/>
          <w:sz w:val="24"/>
          <w:szCs w:val="24"/>
        </w:rPr>
        <w:t xml:space="preserve"> respondent’s councillors means the notice of opposition is but a nullity</w:t>
      </w:r>
      <w:r w:rsidR="00C04AE5">
        <w:rPr>
          <w:rFonts w:ascii="Times New Roman" w:hAnsi="Times New Roman" w:cs="Times New Roman"/>
          <w:sz w:val="24"/>
          <w:szCs w:val="24"/>
        </w:rPr>
        <w:t>.</w:t>
      </w:r>
    </w:p>
    <w:p w:rsidR="00C04AE5" w:rsidRDefault="00C04AE5" w:rsidP="00E616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C04AE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the other hand contends that</w:t>
      </w:r>
      <w:r w:rsidR="00890821">
        <w:rPr>
          <w:rFonts w:ascii="Times New Roman" w:hAnsi="Times New Roman" w:cs="Times New Roman"/>
          <w:sz w:val="24"/>
          <w:szCs w:val="24"/>
        </w:rPr>
        <w:t xml:space="preserve"> the applicant cited the 1</w:t>
      </w:r>
      <w:r w:rsidR="00890821" w:rsidRPr="00890821">
        <w:rPr>
          <w:rFonts w:ascii="Times New Roman" w:hAnsi="Times New Roman" w:cs="Times New Roman"/>
          <w:sz w:val="24"/>
          <w:szCs w:val="24"/>
          <w:vertAlign w:val="superscript"/>
        </w:rPr>
        <w:t>st</w:t>
      </w:r>
      <w:r w:rsidR="00890821">
        <w:rPr>
          <w:rFonts w:ascii="Times New Roman" w:hAnsi="Times New Roman" w:cs="Times New Roman"/>
          <w:sz w:val="24"/>
          <w:szCs w:val="24"/>
        </w:rPr>
        <w:t xml:space="preserve"> respondent as a party to the proceedings and having done that the applicant then chases away such a party from the proceedings. According to the 1</w:t>
      </w:r>
      <w:r w:rsidR="00890821" w:rsidRPr="00890821">
        <w:rPr>
          <w:rFonts w:ascii="Times New Roman" w:hAnsi="Times New Roman" w:cs="Times New Roman"/>
          <w:sz w:val="24"/>
          <w:szCs w:val="24"/>
          <w:vertAlign w:val="superscript"/>
        </w:rPr>
        <w:t>st</w:t>
      </w:r>
      <w:r w:rsidR="00890821">
        <w:rPr>
          <w:rFonts w:ascii="Times New Roman" w:hAnsi="Times New Roman" w:cs="Times New Roman"/>
          <w:sz w:val="24"/>
          <w:szCs w:val="24"/>
        </w:rPr>
        <w:t xml:space="preserve"> respondent the mere mentioning of the authorised agent of the 1</w:t>
      </w:r>
      <w:r w:rsidR="00890821" w:rsidRPr="00890821">
        <w:rPr>
          <w:rFonts w:ascii="Times New Roman" w:hAnsi="Times New Roman" w:cs="Times New Roman"/>
          <w:sz w:val="24"/>
          <w:szCs w:val="24"/>
          <w:vertAlign w:val="superscript"/>
        </w:rPr>
        <w:t>st</w:t>
      </w:r>
      <w:r w:rsidR="00890821">
        <w:rPr>
          <w:rFonts w:ascii="Times New Roman" w:hAnsi="Times New Roman" w:cs="Times New Roman"/>
          <w:sz w:val="24"/>
          <w:szCs w:val="24"/>
        </w:rPr>
        <w:t xml:space="preserve"> respondent in his affidavit that he is authorised to state facts on behalf of the City Council is adequate unless the contrary is proved. The mere absence of a resolution by the City Council does not show that the deponent had no authority. The 1</w:t>
      </w:r>
      <w:r w:rsidR="00890821" w:rsidRPr="00890821">
        <w:rPr>
          <w:rFonts w:ascii="Times New Roman" w:hAnsi="Times New Roman" w:cs="Times New Roman"/>
          <w:sz w:val="24"/>
          <w:szCs w:val="24"/>
          <w:vertAlign w:val="superscript"/>
        </w:rPr>
        <w:t>st</w:t>
      </w:r>
      <w:r w:rsidR="00890821">
        <w:rPr>
          <w:rFonts w:ascii="Times New Roman" w:hAnsi="Times New Roman" w:cs="Times New Roman"/>
          <w:sz w:val="24"/>
          <w:szCs w:val="24"/>
        </w:rPr>
        <w:t xml:space="preserve"> respondent cited the case of </w:t>
      </w:r>
      <w:proofErr w:type="spellStart"/>
      <w:r w:rsidR="002C4FDC" w:rsidRPr="002C4FDC">
        <w:rPr>
          <w:rFonts w:ascii="Times New Roman" w:hAnsi="Times New Roman" w:cs="Times New Roman"/>
          <w:i/>
          <w:sz w:val="24"/>
          <w:szCs w:val="24"/>
        </w:rPr>
        <w:t>Tianze</w:t>
      </w:r>
      <w:proofErr w:type="spellEnd"/>
      <w:r w:rsidR="002C4FDC" w:rsidRPr="002C4FDC">
        <w:rPr>
          <w:rFonts w:ascii="Times New Roman" w:hAnsi="Times New Roman" w:cs="Times New Roman"/>
          <w:i/>
          <w:sz w:val="24"/>
          <w:szCs w:val="24"/>
        </w:rPr>
        <w:t xml:space="preserve"> To</w:t>
      </w:r>
      <w:r w:rsidR="008256C2">
        <w:rPr>
          <w:rFonts w:ascii="Times New Roman" w:hAnsi="Times New Roman" w:cs="Times New Roman"/>
          <w:i/>
          <w:sz w:val="24"/>
          <w:szCs w:val="24"/>
        </w:rPr>
        <w:t xml:space="preserve">bacco Co. (Pvt) Ltd v </w:t>
      </w:r>
      <w:proofErr w:type="spellStart"/>
      <w:r w:rsidR="008256C2">
        <w:rPr>
          <w:rFonts w:ascii="Times New Roman" w:hAnsi="Times New Roman" w:cs="Times New Roman"/>
          <w:i/>
          <w:sz w:val="24"/>
          <w:szCs w:val="24"/>
        </w:rPr>
        <w:t>Muntuyedwa</w:t>
      </w:r>
      <w:proofErr w:type="spellEnd"/>
      <w:r w:rsidR="008256C2">
        <w:rPr>
          <w:rFonts w:ascii="Times New Roman" w:hAnsi="Times New Roman" w:cs="Times New Roman"/>
          <w:sz w:val="24"/>
          <w:szCs w:val="24"/>
        </w:rPr>
        <w:t xml:space="preserve"> HH 626/15, w</w:t>
      </w:r>
      <w:r w:rsidR="009C7175">
        <w:rPr>
          <w:rFonts w:ascii="Times New Roman" w:hAnsi="Times New Roman" w:cs="Times New Roman"/>
          <w:sz w:val="24"/>
          <w:szCs w:val="24"/>
        </w:rPr>
        <w:t xml:space="preserve">here His Lordship </w:t>
      </w:r>
      <w:proofErr w:type="spellStart"/>
      <w:r w:rsidR="009C7175">
        <w:rPr>
          <w:rFonts w:ascii="Times New Roman" w:hAnsi="Times New Roman" w:cs="Times New Roman"/>
          <w:smallCaps/>
          <w:sz w:val="24"/>
          <w:szCs w:val="24"/>
        </w:rPr>
        <w:t>mathonsi</w:t>
      </w:r>
      <w:proofErr w:type="spellEnd"/>
      <w:r w:rsidR="009C7175">
        <w:rPr>
          <w:rFonts w:ascii="Times New Roman" w:hAnsi="Times New Roman" w:cs="Times New Roman"/>
          <w:smallCaps/>
          <w:sz w:val="24"/>
          <w:szCs w:val="24"/>
        </w:rPr>
        <w:t xml:space="preserve"> j</w:t>
      </w:r>
      <w:r w:rsidR="009C7175">
        <w:rPr>
          <w:rFonts w:ascii="Times New Roman" w:hAnsi="Times New Roman" w:cs="Times New Roman"/>
          <w:sz w:val="24"/>
          <w:szCs w:val="24"/>
        </w:rPr>
        <w:t xml:space="preserve"> remarked as follows:-</w:t>
      </w:r>
      <w:r w:rsidR="001A475E">
        <w:rPr>
          <w:rFonts w:ascii="Times New Roman" w:hAnsi="Times New Roman" w:cs="Times New Roman"/>
          <w:sz w:val="24"/>
          <w:szCs w:val="24"/>
        </w:rPr>
        <w:t xml:space="preserve"> </w:t>
      </w:r>
    </w:p>
    <w:p w:rsidR="001A475E" w:rsidRDefault="001A475E" w:rsidP="00E61607">
      <w:pPr>
        <w:spacing w:after="0" w:line="360" w:lineRule="auto"/>
        <w:jc w:val="both"/>
        <w:rPr>
          <w:rFonts w:ascii="Times New Roman" w:hAnsi="Times New Roman" w:cs="Times New Roman"/>
          <w:sz w:val="24"/>
          <w:szCs w:val="24"/>
        </w:rPr>
      </w:pPr>
    </w:p>
    <w:p w:rsidR="008D3E34" w:rsidRDefault="009C7175" w:rsidP="009C7175">
      <w:pPr>
        <w:spacing w:after="0" w:line="240" w:lineRule="auto"/>
        <w:ind w:left="720"/>
        <w:jc w:val="both"/>
        <w:rPr>
          <w:rFonts w:ascii="Times New Roman" w:hAnsi="Times New Roman" w:cs="Times New Roman"/>
          <w:szCs w:val="24"/>
        </w:rPr>
      </w:pPr>
      <w:r>
        <w:rPr>
          <w:rFonts w:ascii="Times New Roman" w:hAnsi="Times New Roman" w:cs="Times New Roman"/>
          <w:sz w:val="24"/>
          <w:szCs w:val="24"/>
        </w:rPr>
        <w:tab/>
      </w:r>
      <w:r w:rsidRPr="00134646">
        <w:rPr>
          <w:rFonts w:ascii="Times New Roman" w:hAnsi="Times New Roman" w:cs="Times New Roman"/>
          <w:szCs w:val="24"/>
        </w:rPr>
        <w:t>“</w:t>
      </w:r>
      <w:r>
        <w:rPr>
          <w:rFonts w:ascii="Times New Roman" w:hAnsi="Times New Roman" w:cs="Times New Roman"/>
          <w:szCs w:val="24"/>
        </w:rPr>
        <w:t xml:space="preserve">It is how fashionable for the respondents who have nothing to say in opposition to question the authority of the deponent of a founding affidavit in order to appear to have a </w:t>
      </w:r>
      <w:r w:rsidR="008256C2">
        <w:rPr>
          <w:rFonts w:ascii="Times New Roman" w:hAnsi="Times New Roman" w:cs="Times New Roman"/>
          <w:szCs w:val="24"/>
        </w:rPr>
        <w:lastRenderedPageBreak/>
        <w:t>defence/ s</w:t>
      </w:r>
      <w:r>
        <w:rPr>
          <w:rFonts w:ascii="Times New Roman" w:hAnsi="Times New Roman" w:cs="Times New Roman"/>
          <w:szCs w:val="24"/>
        </w:rPr>
        <w:t xml:space="preserve">tand by what I stated in </w:t>
      </w:r>
      <w:r w:rsidRPr="008256C2">
        <w:rPr>
          <w:rFonts w:ascii="Times New Roman" w:hAnsi="Times New Roman" w:cs="Times New Roman"/>
          <w:b/>
          <w:i/>
          <w:szCs w:val="24"/>
        </w:rPr>
        <w:t>African Banking Corporation of Zimbabwe Ltd t/a Banc ABC v PWC Motors (Pvt) Ltd and other</w:t>
      </w:r>
      <w:r w:rsidR="008256C2">
        <w:rPr>
          <w:rFonts w:ascii="Times New Roman" w:hAnsi="Times New Roman" w:cs="Times New Roman"/>
          <w:b/>
          <w:i/>
          <w:szCs w:val="24"/>
        </w:rPr>
        <w:t>s</w:t>
      </w:r>
      <w:r>
        <w:rPr>
          <w:rFonts w:ascii="Times New Roman" w:hAnsi="Times New Roman" w:cs="Times New Roman"/>
          <w:szCs w:val="24"/>
        </w:rPr>
        <w:t xml:space="preserve"> HH 123/13 that the production of a company resolution as proof that the </w:t>
      </w:r>
      <w:r w:rsidR="00CB14CA">
        <w:rPr>
          <w:rFonts w:ascii="Times New Roman" w:hAnsi="Times New Roman" w:cs="Times New Roman"/>
          <w:szCs w:val="24"/>
        </w:rPr>
        <w:t>deponent has authority is not necessary</w:t>
      </w:r>
      <w:r w:rsidR="008D3E34">
        <w:rPr>
          <w:rFonts w:ascii="Times New Roman" w:hAnsi="Times New Roman" w:cs="Times New Roman"/>
          <w:szCs w:val="24"/>
        </w:rPr>
        <w:t xml:space="preserve"> in every case as each case must be considered on its merits; </w:t>
      </w:r>
      <w:r w:rsidR="008D3E34" w:rsidRPr="008256C2">
        <w:rPr>
          <w:rFonts w:ascii="Times New Roman" w:hAnsi="Times New Roman" w:cs="Times New Roman"/>
          <w:b/>
          <w:i/>
          <w:szCs w:val="24"/>
        </w:rPr>
        <w:t xml:space="preserve">Mall (Cape) (Pty) Ltd v </w:t>
      </w:r>
      <w:proofErr w:type="spellStart"/>
      <w:r w:rsidR="008D3E34" w:rsidRPr="008256C2">
        <w:rPr>
          <w:rFonts w:ascii="Times New Roman" w:hAnsi="Times New Roman" w:cs="Times New Roman"/>
          <w:b/>
          <w:i/>
          <w:szCs w:val="24"/>
        </w:rPr>
        <w:t>Merumo</w:t>
      </w:r>
      <w:proofErr w:type="spellEnd"/>
      <w:r w:rsidR="008D3E34" w:rsidRPr="008256C2">
        <w:rPr>
          <w:rFonts w:ascii="Times New Roman" w:hAnsi="Times New Roman" w:cs="Times New Roman"/>
          <w:b/>
          <w:i/>
          <w:szCs w:val="24"/>
        </w:rPr>
        <w:t xml:space="preserve"> </w:t>
      </w:r>
      <w:proofErr w:type="spellStart"/>
      <w:r w:rsidR="008D3E34" w:rsidRPr="008256C2">
        <w:rPr>
          <w:rFonts w:ascii="Times New Roman" w:hAnsi="Times New Roman" w:cs="Times New Roman"/>
          <w:b/>
          <w:i/>
          <w:szCs w:val="24"/>
        </w:rPr>
        <w:t>Ko-opraise</w:t>
      </w:r>
      <w:proofErr w:type="spellEnd"/>
      <w:r w:rsidR="008D3E34">
        <w:rPr>
          <w:rFonts w:ascii="Times New Roman" w:hAnsi="Times New Roman" w:cs="Times New Roman"/>
          <w:szCs w:val="24"/>
        </w:rPr>
        <w:t xml:space="preserve"> BPK 1957 (2) SA 345 (C). All the court is required to do is satisfy itself that enough evidence has been placed before it to show that it is indeed the applicant which is litigating and not an authorised person</w:t>
      </w:r>
      <w:r>
        <w:rPr>
          <w:rFonts w:ascii="Times New Roman" w:hAnsi="Times New Roman" w:cs="Times New Roman"/>
          <w:szCs w:val="24"/>
        </w:rPr>
        <w:t>.</w:t>
      </w:r>
    </w:p>
    <w:p w:rsidR="008D3E34" w:rsidRDefault="008D3E34" w:rsidP="009C7175">
      <w:pPr>
        <w:spacing w:after="0" w:line="240" w:lineRule="auto"/>
        <w:ind w:left="720"/>
        <w:jc w:val="both"/>
        <w:rPr>
          <w:rFonts w:ascii="Times New Roman" w:hAnsi="Times New Roman" w:cs="Times New Roman"/>
          <w:szCs w:val="24"/>
        </w:rPr>
      </w:pPr>
    </w:p>
    <w:p w:rsidR="009D6ED8" w:rsidRDefault="008D3E34" w:rsidP="009C7175">
      <w:pPr>
        <w:spacing w:after="0" w:line="240" w:lineRule="auto"/>
        <w:ind w:left="720"/>
        <w:jc w:val="both"/>
        <w:rPr>
          <w:rFonts w:ascii="Times New Roman" w:hAnsi="Times New Roman" w:cs="Times New Roman"/>
          <w:szCs w:val="24"/>
        </w:rPr>
      </w:pPr>
      <w:r>
        <w:rPr>
          <w:rFonts w:ascii="Times New Roman" w:hAnsi="Times New Roman" w:cs="Times New Roman"/>
          <w:szCs w:val="24"/>
        </w:rPr>
        <w:t>Indeed where the deponent of an affidavit has said that she has the authority of the company to represent it there is no reason for the court to disbelieve her unless it is shown evidence to the contrary and where no such contrary evidence is produced, the omission of a company resolution cannot be fatal to</w:t>
      </w:r>
      <w:r w:rsidR="009D6ED8">
        <w:rPr>
          <w:rFonts w:ascii="Times New Roman" w:hAnsi="Times New Roman" w:cs="Times New Roman"/>
          <w:szCs w:val="24"/>
        </w:rPr>
        <w:t xml:space="preserve"> the application. That is as it should be because an affidavit is evidence acceptable in court as it is a statement sworn before a Commissioner of Oaths. Where it states that the deponent has authority, it can only be disbelieved where there exists evidence to the contrary. It is not enough for one to just challenge the existence of authority without more as </w:t>
      </w:r>
      <w:r w:rsidR="008256C2">
        <w:rPr>
          <w:rFonts w:ascii="Times New Roman" w:hAnsi="Times New Roman" w:cs="Times New Roman"/>
          <w:szCs w:val="24"/>
        </w:rPr>
        <w:t>t</w:t>
      </w:r>
      <w:r w:rsidR="009D6ED8">
        <w:rPr>
          <w:rFonts w:ascii="Times New Roman" w:hAnsi="Times New Roman" w:cs="Times New Roman"/>
          <w:szCs w:val="24"/>
        </w:rPr>
        <w:t>he respondent has done.</w:t>
      </w:r>
    </w:p>
    <w:p w:rsidR="009D6ED8" w:rsidRDefault="009D6ED8" w:rsidP="009C7175">
      <w:pPr>
        <w:spacing w:after="0" w:line="240" w:lineRule="auto"/>
        <w:ind w:left="720"/>
        <w:jc w:val="both"/>
        <w:rPr>
          <w:rFonts w:ascii="Times New Roman" w:hAnsi="Times New Roman" w:cs="Times New Roman"/>
          <w:szCs w:val="24"/>
        </w:rPr>
      </w:pPr>
    </w:p>
    <w:p w:rsidR="009C7175" w:rsidRPr="00F30A67" w:rsidRDefault="009D6ED8" w:rsidP="009C7175">
      <w:pPr>
        <w:spacing w:after="0" w:line="240" w:lineRule="auto"/>
        <w:ind w:left="720"/>
        <w:jc w:val="both"/>
        <w:rPr>
          <w:rFonts w:ascii="Times New Roman" w:hAnsi="Times New Roman" w:cs="Times New Roman"/>
          <w:szCs w:val="24"/>
        </w:rPr>
      </w:pPr>
      <w:r>
        <w:rPr>
          <w:rFonts w:ascii="Times New Roman" w:hAnsi="Times New Roman" w:cs="Times New Roman"/>
          <w:szCs w:val="24"/>
        </w:rPr>
        <w:t>I conclude therefore that there is no merit in the respondent’s first line of defence relating to lack of authority.</w:t>
      </w:r>
      <w:r w:rsidR="009C7175" w:rsidRPr="00134646">
        <w:rPr>
          <w:rFonts w:ascii="Times New Roman" w:hAnsi="Times New Roman" w:cs="Times New Roman"/>
          <w:szCs w:val="24"/>
        </w:rPr>
        <w:t>”</w:t>
      </w:r>
    </w:p>
    <w:p w:rsidR="009C7175" w:rsidRDefault="009C7175" w:rsidP="009C7175">
      <w:pPr>
        <w:spacing w:after="0" w:line="360" w:lineRule="auto"/>
        <w:jc w:val="both"/>
        <w:rPr>
          <w:rFonts w:ascii="Times New Roman" w:hAnsi="Times New Roman" w:cs="Times New Roman"/>
          <w:sz w:val="24"/>
          <w:szCs w:val="24"/>
        </w:rPr>
      </w:pPr>
    </w:p>
    <w:p w:rsidR="009C7175" w:rsidRDefault="009C7175" w:rsidP="009D6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D6ED8">
        <w:rPr>
          <w:rFonts w:ascii="Times New Roman" w:hAnsi="Times New Roman" w:cs="Times New Roman"/>
          <w:sz w:val="24"/>
          <w:szCs w:val="24"/>
        </w:rPr>
        <w:t xml:space="preserve">same </w:t>
      </w:r>
      <w:r w:rsidR="00BC2D4C">
        <w:rPr>
          <w:rFonts w:ascii="Times New Roman" w:hAnsi="Times New Roman" w:cs="Times New Roman"/>
          <w:sz w:val="24"/>
          <w:szCs w:val="24"/>
        </w:rPr>
        <w:t>approach</w:t>
      </w:r>
      <w:r w:rsidR="009D6ED8">
        <w:rPr>
          <w:rFonts w:ascii="Times New Roman" w:hAnsi="Times New Roman" w:cs="Times New Roman"/>
          <w:sz w:val="24"/>
          <w:szCs w:val="24"/>
        </w:rPr>
        <w:t xml:space="preserve"> and conclusion was made in the matter of </w:t>
      </w:r>
      <w:r w:rsidR="009D6ED8" w:rsidRPr="00BC2D4C">
        <w:rPr>
          <w:rFonts w:ascii="Times New Roman" w:hAnsi="Times New Roman" w:cs="Times New Roman"/>
          <w:i/>
          <w:sz w:val="24"/>
          <w:szCs w:val="24"/>
        </w:rPr>
        <w:t xml:space="preserve">Trustees of the </w:t>
      </w:r>
      <w:proofErr w:type="spellStart"/>
      <w:r w:rsidR="009D6ED8" w:rsidRPr="00BC2D4C">
        <w:rPr>
          <w:rFonts w:ascii="Times New Roman" w:hAnsi="Times New Roman" w:cs="Times New Roman"/>
          <w:i/>
          <w:sz w:val="24"/>
          <w:szCs w:val="24"/>
        </w:rPr>
        <w:t>Makomo</w:t>
      </w:r>
      <w:proofErr w:type="spellEnd"/>
      <w:r w:rsidR="009D6ED8" w:rsidRPr="00BC2D4C">
        <w:rPr>
          <w:rFonts w:ascii="Times New Roman" w:hAnsi="Times New Roman" w:cs="Times New Roman"/>
          <w:i/>
          <w:sz w:val="24"/>
          <w:szCs w:val="24"/>
        </w:rPr>
        <w:t xml:space="preserve"> E </w:t>
      </w:r>
      <w:proofErr w:type="spellStart"/>
      <w:r w:rsidR="009D6ED8" w:rsidRPr="00BC2D4C">
        <w:rPr>
          <w:rFonts w:ascii="Times New Roman" w:hAnsi="Times New Roman" w:cs="Times New Roman"/>
          <w:i/>
          <w:sz w:val="24"/>
          <w:szCs w:val="24"/>
        </w:rPr>
        <w:t>Chimanimani</w:t>
      </w:r>
      <w:proofErr w:type="spellEnd"/>
      <w:r w:rsidR="009D6ED8" w:rsidRPr="00BC2D4C">
        <w:rPr>
          <w:rFonts w:ascii="Times New Roman" w:hAnsi="Times New Roman" w:cs="Times New Roman"/>
          <w:i/>
          <w:sz w:val="24"/>
          <w:szCs w:val="24"/>
        </w:rPr>
        <w:t xml:space="preserve"> v Minister of Lands and </w:t>
      </w:r>
      <w:proofErr w:type="spellStart"/>
      <w:r w:rsidR="009D6ED8" w:rsidRPr="00BC2D4C">
        <w:rPr>
          <w:rFonts w:ascii="Times New Roman" w:hAnsi="Times New Roman" w:cs="Times New Roman"/>
          <w:i/>
          <w:sz w:val="24"/>
          <w:szCs w:val="24"/>
        </w:rPr>
        <w:t>Anor</w:t>
      </w:r>
      <w:proofErr w:type="spellEnd"/>
      <w:r w:rsidR="009D6ED8">
        <w:rPr>
          <w:rFonts w:ascii="Times New Roman" w:hAnsi="Times New Roman" w:cs="Times New Roman"/>
          <w:sz w:val="24"/>
          <w:szCs w:val="24"/>
        </w:rPr>
        <w:t xml:space="preserve"> 2016 (2</w:t>
      </w:r>
      <w:r w:rsidR="008256C2">
        <w:rPr>
          <w:rFonts w:ascii="Times New Roman" w:hAnsi="Times New Roman" w:cs="Times New Roman"/>
          <w:sz w:val="24"/>
          <w:szCs w:val="24"/>
        </w:rPr>
        <w:t>) Z</w:t>
      </w:r>
      <w:r w:rsidR="00BC2D4C">
        <w:rPr>
          <w:rFonts w:ascii="Times New Roman" w:hAnsi="Times New Roman" w:cs="Times New Roman"/>
          <w:sz w:val="24"/>
          <w:szCs w:val="24"/>
        </w:rPr>
        <w:t xml:space="preserve">LR 324 (H) where Her Ladyship </w:t>
      </w:r>
      <w:proofErr w:type="spellStart"/>
      <w:r w:rsidR="00BC2D4C">
        <w:rPr>
          <w:rFonts w:ascii="Times New Roman" w:hAnsi="Times New Roman" w:cs="Times New Roman"/>
          <w:smallCaps/>
          <w:sz w:val="24"/>
          <w:szCs w:val="24"/>
        </w:rPr>
        <w:t>munangati</w:t>
      </w:r>
      <w:proofErr w:type="spellEnd"/>
      <w:r w:rsidR="00BC2D4C">
        <w:rPr>
          <w:rFonts w:ascii="Times New Roman" w:hAnsi="Times New Roman" w:cs="Times New Roman"/>
          <w:smallCaps/>
          <w:sz w:val="24"/>
          <w:szCs w:val="24"/>
        </w:rPr>
        <w:t xml:space="preserve"> </w:t>
      </w:r>
      <w:proofErr w:type="spellStart"/>
      <w:r w:rsidR="00BC2D4C">
        <w:rPr>
          <w:rFonts w:ascii="Times New Roman" w:hAnsi="Times New Roman" w:cs="Times New Roman"/>
          <w:smallCaps/>
          <w:sz w:val="24"/>
          <w:szCs w:val="24"/>
        </w:rPr>
        <w:t>manongwa</w:t>
      </w:r>
      <w:proofErr w:type="spellEnd"/>
      <w:r w:rsidR="00BC2D4C">
        <w:rPr>
          <w:rFonts w:ascii="Times New Roman" w:hAnsi="Times New Roman" w:cs="Times New Roman"/>
          <w:smallCaps/>
          <w:sz w:val="24"/>
          <w:szCs w:val="24"/>
        </w:rPr>
        <w:t xml:space="preserve"> j</w:t>
      </w:r>
      <w:r w:rsidR="00BC2D4C">
        <w:rPr>
          <w:rFonts w:ascii="Times New Roman" w:hAnsi="Times New Roman" w:cs="Times New Roman"/>
          <w:sz w:val="24"/>
          <w:szCs w:val="24"/>
        </w:rPr>
        <w:t xml:space="preserve"> stated</w:t>
      </w:r>
      <w:r w:rsidR="001A475E">
        <w:rPr>
          <w:rFonts w:ascii="Times New Roman" w:hAnsi="Times New Roman" w:cs="Times New Roman"/>
          <w:sz w:val="24"/>
          <w:szCs w:val="24"/>
        </w:rPr>
        <w:t xml:space="preserve"> the following on page 328 C-E:</w:t>
      </w:r>
    </w:p>
    <w:p w:rsidR="001A475E" w:rsidRDefault="001A475E" w:rsidP="001A475E">
      <w:pPr>
        <w:spacing w:after="0" w:line="240" w:lineRule="auto"/>
        <w:ind w:left="720"/>
        <w:jc w:val="both"/>
        <w:rPr>
          <w:rFonts w:ascii="Times New Roman" w:hAnsi="Times New Roman" w:cs="Times New Roman"/>
          <w:sz w:val="24"/>
          <w:szCs w:val="24"/>
        </w:rPr>
      </w:pPr>
    </w:p>
    <w:p w:rsidR="001A475E" w:rsidRDefault="001A475E" w:rsidP="001A475E">
      <w:pPr>
        <w:spacing w:after="0" w:line="240" w:lineRule="auto"/>
        <w:ind w:left="720"/>
        <w:jc w:val="both"/>
        <w:rPr>
          <w:rFonts w:ascii="Times New Roman" w:hAnsi="Times New Roman" w:cs="Times New Roman"/>
          <w:sz w:val="24"/>
          <w:szCs w:val="24"/>
        </w:rPr>
      </w:pPr>
      <w:r w:rsidRPr="00577DDD">
        <w:rPr>
          <w:rFonts w:ascii="Times New Roman" w:hAnsi="Times New Roman" w:cs="Times New Roman"/>
          <w:sz w:val="24"/>
          <w:szCs w:val="24"/>
        </w:rPr>
        <w:t>“</w:t>
      </w:r>
      <w:r>
        <w:rPr>
          <w:rFonts w:ascii="Times New Roman" w:hAnsi="Times New Roman" w:cs="Times New Roman"/>
        </w:rPr>
        <w:t>On whether the deponent had authority to aver to the affidavit,</w:t>
      </w:r>
      <w:r w:rsidRPr="00EF5D96">
        <w:rPr>
          <w:rFonts w:ascii="Times New Roman" w:hAnsi="Times New Roman" w:cs="Times New Roman"/>
          <w:i/>
        </w:rPr>
        <w:t xml:space="preserve"> Mr</w:t>
      </w:r>
      <w:r>
        <w:rPr>
          <w:rFonts w:ascii="Times New Roman" w:hAnsi="Times New Roman" w:cs="Times New Roman"/>
        </w:rPr>
        <w:t xml:space="preserve"> </w:t>
      </w:r>
      <w:proofErr w:type="spellStart"/>
      <w:r w:rsidRPr="008256C2">
        <w:rPr>
          <w:rFonts w:ascii="Times New Roman" w:hAnsi="Times New Roman" w:cs="Times New Roman"/>
          <w:i/>
        </w:rPr>
        <w:t>Uriri</w:t>
      </w:r>
      <w:proofErr w:type="spellEnd"/>
      <w:r>
        <w:rPr>
          <w:rFonts w:ascii="Times New Roman" w:hAnsi="Times New Roman" w:cs="Times New Roman"/>
        </w:rPr>
        <w:t xml:space="preserve"> submitted that the deposition to the </w:t>
      </w:r>
      <w:r w:rsidR="0091206B">
        <w:rPr>
          <w:rFonts w:ascii="Times New Roman" w:hAnsi="Times New Roman" w:cs="Times New Roman"/>
        </w:rPr>
        <w:t>statement that “I am a trustee o</w:t>
      </w:r>
      <w:r>
        <w:rPr>
          <w:rFonts w:ascii="Times New Roman" w:hAnsi="Times New Roman" w:cs="Times New Roman"/>
        </w:rPr>
        <w:t xml:space="preserve">f </w:t>
      </w:r>
      <w:proofErr w:type="spellStart"/>
      <w:r>
        <w:rPr>
          <w:rFonts w:ascii="Times New Roman" w:hAnsi="Times New Roman" w:cs="Times New Roman"/>
        </w:rPr>
        <w:t>Makomo</w:t>
      </w:r>
      <w:proofErr w:type="spellEnd"/>
      <w:r>
        <w:rPr>
          <w:rFonts w:ascii="Times New Roman" w:hAnsi="Times New Roman" w:cs="Times New Roman"/>
        </w:rPr>
        <w:t xml:space="preserve"> E </w:t>
      </w:r>
      <w:proofErr w:type="spellStart"/>
      <w:r>
        <w:rPr>
          <w:rFonts w:ascii="Times New Roman" w:hAnsi="Times New Roman" w:cs="Times New Roman"/>
        </w:rPr>
        <w:t>Chimanimani</w:t>
      </w:r>
      <w:proofErr w:type="spellEnd"/>
      <w:r>
        <w:rPr>
          <w:rFonts w:ascii="Times New Roman" w:hAnsi="Times New Roman" w:cs="Times New Roman"/>
        </w:rPr>
        <w:t xml:space="preserve"> Share Ownership Community Trust and am duly authorised by the applicant to depose to this affidavit on behalf of the applicants” is sufficient. There is no l</w:t>
      </w:r>
      <w:r w:rsidR="008256C2">
        <w:rPr>
          <w:rFonts w:ascii="Times New Roman" w:hAnsi="Times New Roman" w:cs="Times New Roman"/>
        </w:rPr>
        <w:t>egal requirement to attach resolu</w:t>
      </w:r>
      <w:r>
        <w:rPr>
          <w:rFonts w:ascii="Times New Roman" w:hAnsi="Times New Roman" w:cs="Times New Roman"/>
        </w:rPr>
        <w:t xml:space="preserve">tions to prove authority. I agree with </w:t>
      </w:r>
      <w:r w:rsidRPr="00EF5D96">
        <w:rPr>
          <w:rFonts w:ascii="Times New Roman" w:hAnsi="Times New Roman" w:cs="Times New Roman"/>
          <w:i/>
        </w:rPr>
        <w:t>Mr</w:t>
      </w:r>
      <w:r>
        <w:rPr>
          <w:rFonts w:ascii="Times New Roman" w:hAnsi="Times New Roman" w:cs="Times New Roman"/>
        </w:rPr>
        <w:t xml:space="preserve"> </w:t>
      </w:r>
      <w:proofErr w:type="spellStart"/>
      <w:r w:rsidRPr="008256C2">
        <w:rPr>
          <w:rFonts w:ascii="Times New Roman" w:hAnsi="Times New Roman" w:cs="Times New Roman"/>
          <w:i/>
        </w:rPr>
        <w:t>Uriri</w:t>
      </w:r>
      <w:proofErr w:type="spellEnd"/>
      <w:r>
        <w:rPr>
          <w:rFonts w:ascii="Times New Roman" w:hAnsi="Times New Roman" w:cs="Times New Roman"/>
        </w:rPr>
        <w:t xml:space="preserve">, that statement in itself established the deponent’s </w:t>
      </w:r>
      <w:r w:rsidR="00134A3E">
        <w:rPr>
          <w:rFonts w:ascii="Times New Roman" w:hAnsi="Times New Roman" w:cs="Times New Roman"/>
        </w:rPr>
        <w:t>authority. It is</w:t>
      </w:r>
      <w:r w:rsidR="000922AA">
        <w:rPr>
          <w:rFonts w:ascii="Times New Roman" w:hAnsi="Times New Roman" w:cs="Times New Roman"/>
        </w:rPr>
        <w:t xml:space="preserve"> worth noting that in Will</w:t>
      </w:r>
      <w:r w:rsidR="0091206B">
        <w:rPr>
          <w:rFonts w:ascii="Times New Roman" w:hAnsi="Times New Roman" w:cs="Times New Roman"/>
        </w:rPr>
        <w:t>oughby</w:t>
      </w:r>
      <w:r w:rsidR="00134A3E">
        <w:rPr>
          <w:rFonts w:ascii="Times New Roman" w:hAnsi="Times New Roman" w:cs="Times New Roman"/>
        </w:rPr>
        <w:t xml:space="preserve">’s </w:t>
      </w:r>
      <w:r w:rsidR="001442FF">
        <w:rPr>
          <w:rFonts w:ascii="Times New Roman" w:hAnsi="Times New Roman" w:cs="Times New Roman"/>
        </w:rPr>
        <w:t>Investments</w:t>
      </w:r>
      <w:r w:rsidR="00134A3E">
        <w:rPr>
          <w:rFonts w:ascii="Times New Roman" w:hAnsi="Times New Roman" w:cs="Times New Roman"/>
        </w:rPr>
        <w:t xml:space="preserve"> (Pvt) Ltd v Peruke Investments (Pvt) Ltd &amp; Anor 2014 (1) ZLR 501 (H)</w:t>
      </w:r>
      <w:r w:rsidR="00134A3E" w:rsidRPr="00134A3E">
        <w:rPr>
          <w:rFonts w:ascii="Times New Roman" w:hAnsi="Times New Roman" w:cs="Times New Roman"/>
          <w:smallCaps/>
          <w:sz w:val="24"/>
          <w:szCs w:val="24"/>
        </w:rPr>
        <w:t xml:space="preserve"> </w:t>
      </w:r>
      <w:proofErr w:type="spellStart"/>
      <w:r w:rsidR="00134A3E">
        <w:rPr>
          <w:rFonts w:ascii="Times New Roman" w:hAnsi="Times New Roman" w:cs="Times New Roman"/>
          <w:smallCaps/>
          <w:sz w:val="24"/>
          <w:szCs w:val="24"/>
        </w:rPr>
        <w:t>zhou</w:t>
      </w:r>
      <w:proofErr w:type="spellEnd"/>
      <w:r w:rsidR="00134A3E">
        <w:rPr>
          <w:rFonts w:ascii="Times New Roman" w:hAnsi="Times New Roman" w:cs="Times New Roman"/>
          <w:smallCaps/>
          <w:sz w:val="24"/>
          <w:szCs w:val="24"/>
        </w:rPr>
        <w:t xml:space="preserve"> j</w:t>
      </w:r>
      <w:r w:rsidR="00134A3E">
        <w:rPr>
          <w:rFonts w:ascii="Times New Roman" w:hAnsi="Times New Roman" w:cs="Times New Roman"/>
          <w:sz w:val="24"/>
          <w:szCs w:val="24"/>
        </w:rPr>
        <w:t xml:space="preserve"> in dealing with the issue of authority made a finding that a deponent is qualified to swear to an affidavit as long as he or she had knowledge of the facts and can swear to these facts. He does not need authority to do that and this is provided in Order 32</w:t>
      </w:r>
      <w:r w:rsidR="00E9309E">
        <w:rPr>
          <w:rFonts w:ascii="Times New Roman" w:hAnsi="Times New Roman" w:cs="Times New Roman"/>
          <w:sz w:val="24"/>
          <w:szCs w:val="24"/>
        </w:rPr>
        <w:t xml:space="preserve"> </w:t>
      </w:r>
      <w:r w:rsidR="000922AA">
        <w:rPr>
          <w:rFonts w:ascii="Times New Roman" w:hAnsi="Times New Roman" w:cs="Times New Roman"/>
          <w:sz w:val="24"/>
          <w:szCs w:val="24"/>
        </w:rPr>
        <w:t>R</w:t>
      </w:r>
      <w:r w:rsidR="00AC41A3">
        <w:rPr>
          <w:rFonts w:ascii="Times New Roman" w:hAnsi="Times New Roman" w:cs="Times New Roman"/>
          <w:sz w:val="24"/>
          <w:szCs w:val="24"/>
        </w:rPr>
        <w:t xml:space="preserve"> </w:t>
      </w:r>
      <w:r w:rsidR="00E9309E">
        <w:rPr>
          <w:rFonts w:ascii="Times New Roman" w:hAnsi="Times New Roman" w:cs="Times New Roman"/>
          <w:sz w:val="24"/>
          <w:szCs w:val="24"/>
        </w:rPr>
        <w:t xml:space="preserve">227 (4) of the Rules. </w:t>
      </w:r>
      <w:r w:rsidR="00E9309E" w:rsidRPr="00E9309E">
        <w:rPr>
          <w:rFonts w:ascii="Times New Roman" w:hAnsi="Times New Roman" w:cs="Times New Roman"/>
          <w:sz w:val="24"/>
          <w:szCs w:val="24"/>
          <w:u w:val="single"/>
        </w:rPr>
        <w:t>It is the institution of the proceedings and the prosecution thereof which must be authorised</w:t>
      </w:r>
      <w:r w:rsidR="00E9309E">
        <w:rPr>
          <w:rFonts w:ascii="Times New Roman" w:hAnsi="Times New Roman" w:cs="Times New Roman"/>
          <w:sz w:val="24"/>
          <w:szCs w:val="24"/>
        </w:rPr>
        <w:t>.</w:t>
      </w:r>
      <w:r>
        <w:rPr>
          <w:rFonts w:ascii="Times New Roman" w:hAnsi="Times New Roman" w:cs="Times New Roman"/>
        </w:rPr>
        <w:t>”</w:t>
      </w:r>
      <w:r w:rsidR="00E9309E">
        <w:rPr>
          <w:rFonts w:ascii="Times New Roman" w:hAnsi="Times New Roman" w:cs="Times New Roman"/>
        </w:rPr>
        <w:t xml:space="preserve"> (</w:t>
      </w:r>
      <w:r w:rsidR="00E9309E">
        <w:rPr>
          <w:rFonts w:ascii="Times New Roman" w:hAnsi="Times New Roman" w:cs="Times New Roman"/>
          <w:sz w:val="24"/>
          <w:szCs w:val="24"/>
        </w:rPr>
        <w:t>My emphasis).</w:t>
      </w:r>
    </w:p>
    <w:p w:rsidR="00E9309E" w:rsidRDefault="00E9309E" w:rsidP="00E9309E">
      <w:pPr>
        <w:spacing w:after="0" w:line="240" w:lineRule="auto"/>
        <w:jc w:val="both"/>
        <w:rPr>
          <w:rFonts w:ascii="Times New Roman" w:hAnsi="Times New Roman" w:cs="Times New Roman"/>
          <w:sz w:val="24"/>
          <w:szCs w:val="24"/>
        </w:rPr>
      </w:pPr>
    </w:p>
    <w:p w:rsidR="00E9309E" w:rsidRDefault="00E9309E" w:rsidP="007A71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096990">
        <w:rPr>
          <w:rFonts w:ascii="Times New Roman" w:hAnsi="Times New Roman" w:cs="Times New Roman"/>
          <w:i/>
          <w:sz w:val="24"/>
          <w:szCs w:val="24"/>
        </w:rPr>
        <w:t xml:space="preserve">P </w:t>
      </w:r>
      <w:proofErr w:type="spellStart"/>
      <w:r w:rsidRPr="00096990">
        <w:rPr>
          <w:rFonts w:ascii="Times New Roman" w:hAnsi="Times New Roman" w:cs="Times New Roman"/>
          <w:i/>
          <w:sz w:val="24"/>
          <w:szCs w:val="24"/>
        </w:rPr>
        <w:t>Nyakureba</w:t>
      </w:r>
      <w:proofErr w:type="spellEnd"/>
      <w:r>
        <w:rPr>
          <w:rFonts w:ascii="Times New Roman" w:hAnsi="Times New Roman" w:cs="Times New Roman"/>
          <w:sz w:val="24"/>
          <w:szCs w:val="24"/>
        </w:rPr>
        <w:t xml:space="preserve"> </w:t>
      </w:r>
      <w:r w:rsidR="00096990">
        <w:rPr>
          <w:rFonts w:ascii="Times New Roman" w:hAnsi="Times New Roman" w:cs="Times New Roman"/>
          <w:sz w:val="24"/>
          <w:szCs w:val="24"/>
        </w:rPr>
        <w:t>for the applicant admitted during the hearing that M</w:t>
      </w:r>
      <w:r w:rsidR="00AF76FD">
        <w:rPr>
          <w:rFonts w:ascii="Times New Roman" w:hAnsi="Times New Roman" w:cs="Times New Roman"/>
          <w:sz w:val="24"/>
          <w:szCs w:val="24"/>
        </w:rPr>
        <w:t>r</w:t>
      </w:r>
      <w:r w:rsidR="00096990">
        <w:rPr>
          <w:rFonts w:ascii="Times New Roman" w:hAnsi="Times New Roman" w:cs="Times New Roman"/>
          <w:sz w:val="24"/>
          <w:szCs w:val="24"/>
        </w:rPr>
        <w:t xml:space="preserve"> Joshua </w:t>
      </w:r>
      <w:proofErr w:type="spellStart"/>
      <w:r w:rsidR="00096990">
        <w:rPr>
          <w:rFonts w:ascii="Times New Roman" w:hAnsi="Times New Roman" w:cs="Times New Roman"/>
          <w:sz w:val="24"/>
          <w:szCs w:val="24"/>
        </w:rPr>
        <w:t>Maligwa</w:t>
      </w:r>
      <w:proofErr w:type="spellEnd"/>
      <w:r w:rsidR="00096990">
        <w:rPr>
          <w:rFonts w:ascii="Times New Roman" w:hAnsi="Times New Roman" w:cs="Times New Roman"/>
          <w:sz w:val="24"/>
          <w:szCs w:val="24"/>
        </w:rPr>
        <w:t xml:space="preserve"> is the Town Clerk and Chief Executive of the 1</w:t>
      </w:r>
      <w:r w:rsidR="00096990" w:rsidRPr="00096990">
        <w:rPr>
          <w:rFonts w:ascii="Times New Roman" w:hAnsi="Times New Roman" w:cs="Times New Roman"/>
          <w:sz w:val="24"/>
          <w:szCs w:val="24"/>
          <w:vertAlign w:val="superscript"/>
        </w:rPr>
        <w:t>st</w:t>
      </w:r>
      <w:r w:rsidR="00096990">
        <w:rPr>
          <w:rFonts w:ascii="Times New Roman" w:hAnsi="Times New Roman" w:cs="Times New Roman"/>
          <w:sz w:val="24"/>
          <w:szCs w:val="24"/>
        </w:rPr>
        <w:t xml:space="preserve"> respondent, Mutare City Council and invariably always acts for the City Council. Mr </w:t>
      </w:r>
      <w:proofErr w:type="spellStart"/>
      <w:r w:rsidR="00096990">
        <w:rPr>
          <w:rFonts w:ascii="Times New Roman" w:hAnsi="Times New Roman" w:cs="Times New Roman"/>
          <w:sz w:val="24"/>
          <w:szCs w:val="24"/>
        </w:rPr>
        <w:t>Maligwa</w:t>
      </w:r>
      <w:proofErr w:type="spellEnd"/>
      <w:r w:rsidR="00096990">
        <w:rPr>
          <w:rFonts w:ascii="Times New Roman" w:hAnsi="Times New Roman" w:cs="Times New Roman"/>
          <w:sz w:val="24"/>
          <w:szCs w:val="24"/>
        </w:rPr>
        <w:t xml:space="preserve"> is not a stranger</w:t>
      </w:r>
      <w:r w:rsidR="007A7123">
        <w:rPr>
          <w:rFonts w:ascii="Times New Roman" w:hAnsi="Times New Roman" w:cs="Times New Roman"/>
          <w:sz w:val="24"/>
          <w:szCs w:val="24"/>
        </w:rPr>
        <w:t xml:space="preserve"> to the proceedings for and on behalf of the 1</w:t>
      </w:r>
      <w:r w:rsidR="007A7123" w:rsidRPr="007A7123">
        <w:rPr>
          <w:rFonts w:ascii="Times New Roman" w:hAnsi="Times New Roman" w:cs="Times New Roman"/>
          <w:sz w:val="24"/>
          <w:szCs w:val="24"/>
          <w:vertAlign w:val="superscript"/>
        </w:rPr>
        <w:t>st</w:t>
      </w:r>
      <w:r w:rsidR="007A7123">
        <w:rPr>
          <w:rFonts w:ascii="Times New Roman" w:hAnsi="Times New Roman" w:cs="Times New Roman"/>
          <w:sz w:val="24"/>
          <w:szCs w:val="24"/>
        </w:rPr>
        <w:t xml:space="preserve"> respondent. Given all the above I find that Mr Joshua </w:t>
      </w:r>
      <w:proofErr w:type="spellStart"/>
      <w:r w:rsidR="007A7123">
        <w:rPr>
          <w:rFonts w:ascii="Times New Roman" w:hAnsi="Times New Roman" w:cs="Times New Roman"/>
          <w:sz w:val="24"/>
          <w:szCs w:val="24"/>
        </w:rPr>
        <w:t>Maligwa</w:t>
      </w:r>
      <w:proofErr w:type="spellEnd"/>
      <w:r w:rsidR="007A7123">
        <w:rPr>
          <w:rFonts w:ascii="Times New Roman" w:hAnsi="Times New Roman" w:cs="Times New Roman"/>
          <w:sz w:val="24"/>
          <w:szCs w:val="24"/>
        </w:rPr>
        <w:t xml:space="preserve"> is authorised to depose affidavits on behalf of the 1</w:t>
      </w:r>
      <w:r w:rsidR="007A7123" w:rsidRPr="007A7123">
        <w:rPr>
          <w:rFonts w:ascii="Times New Roman" w:hAnsi="Times New Roman" w:cs="Times New Roman"/>
          <w:sz w:val="24"/>
          <w:szCs w:val="24"/>
          <w:vertAlign w:val="superscript"/>
        </w:rPr>
        <w:t>st</w:t>
      </w:r>
      <w:r w:rsidR="007A7123">
        <w:rPr>
          <w:rFonts w:ascii="Times New Roman" w:hAnsi="Times New Roman" w:cs="Times New Roman"/>
          <w:sz w:val="24"/>
          <w:szCs w:val="24"/>
        </w:rPr>
        <w:t xml:space="preserve"> respondent and the notice of opposition</w:t>
      </w:r>
      <w:r w:rsidR="004C721D">
        <w:rPr>
          <w:rFonts w:ascii="Times New Roman" w:hAnsi="Times New Roman" w:cs="Times New Roman"/>
          <w:sz w:val="24"/>
          <w:szCs w:val="24"/>
        </w:rPr>
        <w:t xml:space="preserve"> filed on behalf of the 1</w:t>
      </w:r>
      <w:r w:rsidR="004C721D" w:rsidRPr="004C721D">
        <w:rPr>
          <w:rFonts w:ascii="Times New Roman" w:hAnsi="Times New Roman" w:cs="Times New Roman"/>
          <w:sz w:val="24"/>
          <w:szCs w:val="24"/>
          <w:vertAlign w:val="superscript"/>
        </w:rPr>
        <w:t>st</w:t>
      </w:r>
      <w:r w:rsidR="004C721D">
        <w:rPr>
          <w:rFonts w:ascii="Times New Roman" w:hAnsi="Times New Roman" w:cs="Times New Roman"/>
          <w:sz w:val="24"/>
          <w:szCs w:val="24"/>
        </w:rPr>
        <w:t xml:space="preserve"> respondent is beyond reproach a</w:t>
      </w:r>
      <w:r w:rsidR="00AF76FD">
        <w:rPr>
          <w:rFonts w:ascii="Times New Roman" w:hAnsi="Times New Roman" w:cs="Times New Roman"/>
          <w:sz w:val="24"/>
          <w:szCs w:val="24"/>
        </w:rPr>
        <w:t>n</w:t>
      </w:r>
      <w:r w:rsidR="004C721D">
        <w:rPr>
          <w:rFonts w:ascii="Times New Roman" w:hAnsi="Times New Roman" w:cs="Times New Roman"/>
          <w:sz w:val="24"/>
          <w:szCs w:val="24"/>
        </w:rPr>
        <w:t xml:space="preserve">d valid, I will dismiss the applicant’s point </w:t>
      </w:r>
      <w:r w:rsidR="004C721D" w:rsidRPr="007827CD">
        <w:rPr>
          <w:rFonts w:ascii="Times New Roman" w:hAnsi="Times New Roman" w:cs="Times New Roman"/>
          <w:i/>
          <w:sz w:val="24"/>
          <w:szCs w:val="24"/>
        </w:rPr>
        <w:t>in</w:t>
      </w:r>
      <w:r w:rsidR="004C721D">
        <w:rPr>
          <w:rFonts w:ascii="Times New Roman" w:hAnsi="Times New Roman" w:cs="Times New Roman"/>
          <w:sz w:val="24"/>
          <w:szCs w:val="24"/>
        </w:rPr>
        <w:t xml:space="preserve"> </w:t>
      </w:r>
      <w:proofErr w:type="spellStart"/>
      <w:r w:rsidR="004C721D" w:rsidRPr="004C721D">
        <w:rPr>
          <w:rFonts w:ascii="Times New Roman" w:hAnsi="Times New Roman" w:cs="Times New Roman"/>
          <w:i/>
          <w:sz w:val="24"/>
          <w:szCs w:val="24"/>
        </w:rPr>
        <w:t>limine</w:t>
      </w:r>
      <w:proofErr w:type="spellEnd"/>
      <w:r w:rsidR="004C721D">
        <w:rPr>
          <w:rFonts w:ascii="Times New Roman" w:hAnsi="Times New Roman" w:cs="Times New Roman"/>
          <w:sz w:val="24"/>
          <w:szCs w:val="24"/>
        </w:rPr>
        <w:t>.</w:t>
      </w:r>
    </w:p>
    <w:p w:rsidR="00644D98" w:rsidRDefault="00644D98" w:rsidP="007A7123">
      <w:pPr>
        <w:spacing w:after="0" w:line="360" w:lineRule="auto"/>
        <w:jc w:val="both"/>
        <w:rPr>
          <w:rFonts w:ascii="Times New Roman" w:hAnsi="Times New Roman" w:cs="Times New Roman"/>
          <w:sz w:val="24"/>
          <w:szCs w:val="24"/>
        </w:rPr>
      </w:pPr>
    </w:p>
    <w:p w:rsidR="00AF76FD" w:rsidRDefault="00AF76FD" w:rsidP="007A7123">
      <w:pPr>
        <w:spacing w:after="0" w:line="360" w:lineRule="auto"/>
        <w:jc w:val="both"/>
        <w:rPr>
          <w:rFonts w:ascii="Times New Roman" w:hAnsi="Times New Roman" w:cs="Times New Roman"/>
          <w:sz w:val="24"/>
          <w:szCs w:val="24"/>
        </w:rPr>
      </w:pPr>
    </w:p>
    <w:p w:rsidR="00AF76FD" w:rsidRDefault="00AF76FD" w:rsidP="007A7123">
      <w:pPr>
        <w:spacing w:after="0" w:line="360" w:lineRule="auto"/>
        <w:jc w:val="both"/>
        <w:rPr>
          <w:rFonts w:ascii="Times New Roman" w:hAnsi="Times New Roman" w:cs="Times New Roman"/>
          <w:sz w:val="24"/>
          <w:szCs w:val="24"/>
        </w:rPr>
      </w:pPr>
    </w:p>
    <w:p w:rsidR="00644D98" w:rsidRPr="00644D98" w:rsidRDefault="00644D98" w:rsidP="007A7123">
      <w:pPr>
        <w:spacing w:after="0" w:line="360" w:lineRule="auto"/>
        <w:jc w:val="both"/>
        <w:rPr>
          <w:rFonts w:ascii="Times New Roman" w:hAnsi="Times New Roman" w:cs="Times New Roman"/>
          <w:b/>
          <w:sz w:val="24"/>
          <w:szCs w:val="24"/>
          <w:u w:val="single"/>
        </w:rPr>
      </w:pPr>
      <w:r w:rsidRPr="00644D98">
        <w:rPr>
          <w:rFonts w:ascii="Times New Roman" w:hAnsi="Times New Roman" w:cs="Times New Roman"/>
          <w:b/>
          <w:sz w:val="24"/>
          <w:szCs w:val="24"/>
          <w:u w:val="single"/>
        </w:rPr>
        <w:lastRenderedPageBreak/>
        <w:t xml:space="preserve">Whether Applicant has </w:t>
      </w:r>
      <w:r w:rsidRPr="00644D98">
        <w:rPr>
          <w:rFonts w:ascii="Times New Roman" w:hAnsi="Times New Roman" w:cs="Times New Roman"/>
          <w:b/>
          <w:i/>
          <w:sz w:val="24"/>
          <w:szCs w:val="24"/>
          <w:u w:val="single"/>
        </w:rPr>
        <w:t>Locus Standi</w:t>
      </w:r>
    </w:p>
    <w:p w:rsidR="00621814" w:rsidRDefault="00644D98" w:rsidP="007A71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644D9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submitted that applicant does not have </w:t>
      </w:r>
      <w:r w:rsidRPr="00644D98">
        <w:rPr>
          <w:rFonts w:ascii="Times New Roman" w:hAnsi="Times New Roman" w:cs="Times New Roman"/>
          <w:i/>
          <w:sz w:val="24"/>
          <w:szCs w:val="24"/>
        </w:rPr>
        <w:t>locus standi</w:t>
      </w:r>
      <w:r>
        <w:rPr>
          <w:rFonts w:ascii="Times New Roman" w:hAnsi="Times New Roman" w:cs="Times New Roman"/>
          <w:sz w:val="24"/>
          <w:szCs w:val="24"/>
        </w:rPr>
        <w:t xml:space="preserve"> to institute proceedings in a representative capacity in terms of s 85 of the Constitution. Section 85 of the Constitution </w:t>
      </w:r>
      <w:r w:rsidR="00AF76FD">
        <w:rPr>
          <w:rFonts w:ascii="Times New Roman" w:hAnsi="Times New Roman" w:cs="Times New Roman"/>
          <w:sz w:val="24"/>
          <w:szCs w:val="24"/>
        </w:rPr>
        <w:t xml:space="preserve">states that </w:t>
      </w:r>
      <w:r w:rsidR="00EF5D96">
        <w:rPr>
          <w:rFonts w:ascii="Times New Roman" w:hAnsi="Times New Roman" w:cs="Times New Roman"/>
          <w:sz w:val="24"/>
          <w:szCs w:val="24"/>
        </w:rPr>
        <w:t>a</w:t>
      </w:r>
      <w:r>
        <w:rPr>
          <w:rFonts w:ascii="Times New Roman" w:hAnsi="Times New Roman" w:cs="Times New Roman"/>
          <w:sz w:val="24"/>
          <w:szCs w:val="24"/>
        </w:rPr>
        <w:t xml:space="preserve"> certain class of persons may approach a court directly for the vindication of a </w:t>
      </w:r>
      <w:r w:rsidRPr="00644D98">
        <w:rPr>
          <w:rFonts w:ascii="Times New Roman" w:hAnsi="Times New Roman" w:cs="Times New Roman"/>
          <w:sz w:val="24"/>
          <w:szCs w:val="24"/>
          <w:u w:val="single"/>
        </w:rPr>
        <w:t>fundamental right</w:t>
      </w:r>
      <w:r>
        <w:rPr>
          <w:rFonts w:ascii="Times New Roman" w:hAnsi="Times New Roman" w:cs="Times New Roman"/>
          <w:sz w:val="24"/>
          <w:szCs w:val="24"/>
        </w:rPr>
        <w:t xml:space="preserve"> allegedly infringed or likely to be infringed. The 1</w:t>
      </w:r>
      <w:r w:rsidRPr="00644D9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further contends that the applicant did not prove that it has been authorised to represent the rate payers let alone that it has a mandate to represent the ratepayers. The 1</w:t>
      </w:r>
      <w:r w:rsidRPr="00644D9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added in its submission that the applicant does not specifically allege the nature of a right allegedly wronged upon and the alread</w:t>
      </w:r>
      <w:r w:rsidR="00EF5D96">
        <w:rPr>
          <w:rFonts w:ascii="Times New Roman" w:hAnsi="Times New Roman" w:cs="Times New Roman"/>
          <w:sz w:val="24"/>
          <w:szCs w:val="24"/>
        </w:rPr>
        <w:t>y paid rates do not fall in the genre of rights enshrined in C</w:t>
      </w:r>
      <w:r w:rsidR="008B716B">
        <w:rPr>
          <w:rFonts w:ascii="Times New Roman" w:hAnsi="Times New Roman" w:cs="Times New Roman"/>
          <w:sz w:val="24"/>
          <w:szCs w:val="24"/>
        </w:rPr>
        <w:t xml:space="preserve">hapter 4 of the Constitution. Hence an approach in terms of s 85 to vindicate the alleged infringement of the rights of general public is not available to the applicant. </w:t>
      </w:r>
    </w:p>
    <w:p w:rsidR="00937E14" w:rsidRDefault="00621814" w:rsidP="006218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85 is only applicable where there is a potential threat of rights as contained in the bill of rights. In any case the applicant belatedly raised the issue of property rights in its head</w:t>
      </w:r>
      <w:r w:rsidR="00EF5D96">
        <w:rPr>
          <w:rFonts w:ascii="Times New Roman" w:hAnsi="Times New Roman" w:cs="Times New Roman"/>
          <w:sz w:val="24"/>
          <w:szCs w:val="24"/>
        </w:rPr>
        <w:t>s</w:t>
      </w:r>
      <w:r>
        <w:rPr>
          <w:rFonts w:ascii="Times New Roman" w:hAnsi="Times New Roman" w:cs="Times New Roman"/>
          <w:sz w:val="24"/>
          <w:szCs w:val="24"/>
        </w:rPr>
        <w:t xml:space="preserve"> of argument. In its affidavit, applicant did not raise nor show</w:t>
      </w:r>
      <w:r w:rsidR="00937E14">
        <w:rPr>
          <w:rFonts w:ascii="Times New Roman" w:hAnsi="Times New Roman" w:cs="Times New Roman"/>
          <w:sz w:val="24"/>
          <w:szCs w:val="24"/>
        </w:rPr>
        <w:t xml:space="preserve"> that any right has been infringed. </w:t>
      </w:r>
    </w:p>
    <w:p w:rsidR="00644D98" w:rsidRDefault="00937E14" w:rsidP="006218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submitted that it is acting under the </w:t>
      </w:r>
      <w:r w:rsidR="00A4484C">
        <w:rPr>
          <w:rFonts w:ascii="Times New Roman" w:hAnsi="Times New Roman" w:cs="Times New Roman"/>
          <w:sz w:val="24"/>
          <w:szCs w:val="24"/>
        </w:rPr>
        <w:t xml:space="preserve">auspices </w:t>
      </w:r>
      <w:r>
        <w:rPr>
          <w:rFonts w:ascii="Times New Roman" w:hAnsi="Times New Roman" w:cs="Times New Roman"/>
          <w:sz w:val="24"/>
          <w:szCs w:val="24"/>
        </w:rPr>
        <w:t>of s 85 of the Constitution. What the applicant is asking the court is to hold the 1</w:t>
      </w:r>
      <w:r w:rsidRPr="00937E1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accountable to the applicant and its members as well as</w:t>
      </w:r>
      <w:r w:rsidR="00A90987">
        <w:rPr>
          <w:rFonts w:ascii="Times New Roman" w:hAnsi="Times New Roman" w:cs="Times New Roman"/>
          <w:sz w:val="24"/>
          <w:szCs w:val="24"/>
        </w:rPr>
        <w:t xml:space="preserve"> the general public from Mutare who are parting with the money which 1</w:t>
      </w:r>
      <w:r w:rsidR="00A90987" w:rsidRPr="00A90987">
        <w:rPr>
          <w:rFonts w:ascii="Times New Roman" w:hAnsi="Times New Roman" w:cs="Times New Roman"/>
          <w:sz w:val="24"/>
          <w:szCs w:val="24"/>
          <w:vertAlign w:val="superscript"/>
        </w:rPr>
        <w:t>st</w:t>
      </w:r>
      <w:r w:rsidR="00A90987">
        <w:rPr>
          <w:rFonts w:ascii="Times New Roman" w:hAnsi="Times New Roman" w:cs="Times New Roman"/>
          <w:sz w:val="24"/>
          <w:szCs w:val="24"/>
        </w:rPr>
        <w:t xml:space="preserve"> respondent has not accounted for in five years due to failure to have external audits of 1</w:t>
      </w:r>
      <w:r w:rsidR="00A90987" w:rsidRPr="00A90987">
        <w:rPr>
          <w:rFonts w:ascii="Times New Roman" w:hAnsi="Times New Roman" w:cs="Times New Roman"/>
          <w:sz w:val="24"/>
          <w:szCs w:val="24"/>
          <w:vertAlign w:val="superscript"/>
        </w:rPr>
        <w:t>st</w:t>
      </w:r>
      <w:r w:rsidR="00A90987">
        <w:rPr>
          <w:rFonts w:ascii="Times New Roman" w:hAnsi="Times New Roman" w:cs="Times New Roman"/>
          <w:sz w:val="24"/>
          <w:szCs w:val="24"/>
        </w:rPr>
        <w:t xml:space="preserve"> respondent’s accounts and books. The applicant further argues that the money paid to the 1</w:t>
      </w:r>
      <w:r w:rsidR="00A90987" w:rsidRPr="00A90987">
        <w:rPr>
          <w:rFonts w:ascii="Times New Roman" w:hAnsi="Times New Roman" w:cs="Times New Roman"/>
          <w:sz w:val="24"/>
          <w:szCs w:val="24"/>
          <w:vertAlign w:val="superscript"/>
        </w:rPr>
        <w:t>st</w:t>
      </w:r>
      <w:r w:rsidR="00A90987">
        <w:rPr>
          <w:rFonts w:ascii="Times New Roman" w:hAnsi="Times New Roman" w:cs="Times New Roman"/>
          <w:sz w:val="24"/>
          <w:szCs w:val="24"/>
        </w:rPr>
        <w:t xml:space="preserve"> respondent is personal property and went on to cite s 71 of the Constitution all in a bid to define the word money under the </w:t>
      </w:r>
      <w:r w:rsidR="00A4484C">
        <w:rPr>
          <w:rFonts w:ascii="Times New Roman" w:hAnsi="Times New Roman" w:cs="Times New Roman"/>
          <w:sz w:val="24"/>
          <w:szCs w:val="24"/>
        </w:rPr>
        <w:t>rubric</w:t>
      </w:r>
      <w:r w:rsidR="00795FD4">
        <w:rPr>
          <w:rFonts w:ascii="Times New Roman" w:hAnsi="Times New Roman" w:cs="Times New Roman"/>
          <w:sz w:val="24"/>
          <w:szCs w:val="24"/>
        </w:rPr>
        <w:t xml:space="preserve"> of “property”. The applicant believes that it has the appropriate mandate to represent Mutare residents and rate payers and hence has a direct interest in the matter.</w:t>
      </w:r>
    </w:p>
    <w:p w:rsidR="00795FD4" w:rsidRDefault="00795FD4" w:rsidP="00621814">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In the matter of </w:t>
      </w:r>
      <w:r w:rsidRPr="00795FD4">
        <w:rPr>
          <w:rFonts w:ascii="Times New Roman" w:hAnsi="Times New Roman" w:cs="Times New Roman"/>
          <w:i/>
          <w:sz w:val="24"/>
          <w:szCs w:val="24"/>
        </w:rPr>
        <w:t xml:space="preserve">Trustees of the </w:t>
      </w:r>
      <w:proofErr w:type="spellStart"/>
      <w:r w:rsidRPr="00795FD4">
        <w:rPr>
          <w:rFonts w:ascii="Times New Roman" w:hAnsi="Times New Roman" w:cs="Times New Roman"/>
          <w:i/>
          <w:sz w:val="24"/>
          <w:szCs w:val="24"/>
        </w:rPr>
        <w:t>Makomo</w:t>
      </w:r>
      <w:proofErr w:type="spellEnd"/>
      <w:r w:rsidRPr="00795FD4">
        <w:rPr>
          <w:rFonts w:ascii="Times New Roman" w:hAnsi="Times New Roman" w:cs="Times New Roman"/>
          <w:i/>
          <w:sz w:val="24"/>
          <w:szCs w:val="24"/>
        </w:rPr>
        <w:t xml:space="preserve"> E </w:t>
      </w:r>
      <w:proofErr w:type="spellStart"/>
      <w:r w:rsidRPr="00795FD4">
        <w:rPr>
          <w:rFonts w:ascii="Times New Roman" w:hAnsi="Times New Roman" w:cs="Times New Roman"/>
          <w:i/>
          <w:sz w:val="24"/>
          <w:szCs w:val="24"/>
        </w:rPr>
        <w:t>Chimanimani</w:t>
      </w:r>
      <w:proofErr w:type="spellEnd"/>
      <w:r w:rsidRPr="00795FD4">
        <w:rPr>
          <w:rFonts w:ascii="Times New Roman" w:hAnsi="Times New Roman" w:cs="Times New Roman"/>
          <w:i/>
          <w:sz w:val="24"/>
          <w:szCs w:val="24"/>
        </w:rPr>
        <w:t xml:space="preserve"> v Minister of Lands and Anor</w:t>
      </w:r>
      <w:r>
        <w:rPr>
          <w:rFonts w:ascii="Times New Roman" w:hAnsi="Times New Roman" w:cs="Times New Roman"/>
          <w:sz w:val="24"/>
          <w:szCs w:val="24"/>
        </w:rPr>
        <w:t xml:space="preserve"> (</w:t>
      </w:r>
      <w:r w:rsidRPr="00795FD4">
        <w:rPr>
          <w:rFonts w:ascii="Times New Roman" w:hAnsi="Times New Roman" w:cs="Times New Roman"/>
          <w:i/>
          <w:sz w:val="24"/>
          <w:szCs w:val="24"/>
        </w:rPr>
        <w:t>supra</w:t>
      </w:r>
      <w:r>
        <w:rPr>
          <w:rFonts w:ascii="Times New Roman" w:hAnsi="Times New Roman" w:cs="Times New Roman"/>
          <w:sz w:val="24"/>
          <w:szCs w:val="24"/>
        </w:rPr>
        <w:t>) the court on p 328 A concluded thus:-</w:t>
      </w:r>
    </w:p>
    <w:p w:rsidR="001A475E" w:rsidRPr="00E61607" w:rsidRDefault="001A475E" w:rsidP="007A7123">
      <w:pPr>
        <w:spacing w:after="0" w:line="360" w:lineRule="auto"/>
        <w:ind w:firstLine="720"/>
        <w:jc w:val="both"/>
        <w:rPr>
          <w:rFonts w:ascii="Times New Roman" w:hAnsi="Times New Roman" w:cs="Times New Roman"/>
          <w:sz w:val="24"/>
          <w:szCs w:val="24"/>
        </w:rPr>
      </w:pPr>
    </w:p>
    <w:p w:rsidR="00A06890" w:rsidRDefault="001442FF" w:rsidP="001442FF">
      <w:pPr>
        <w:spacing w:after="0" w:line="240" w:lineRule="auto"/>
        <w:ind w:left="720"/>
        <w:jc w:val="both"/>
        <w:rPr>
          <w:rFonts w:ascii="Times New Roman" w:hAnsi="Times New Roman" w:cs="Times New Roman"/>
          <w:sz w:val="24"/>
          <w:szCs w:val="24"/>
        </w:rPr>
      </w:pPr>
      <w:r w:rsidRPr="00577DDD">
        <w:rPr>
          <w:rFonts w:ascii="Times New Roman" w:hAnsi="Times New Roman" w:cs="Times New Roman"/>
          <w:sz w:val="24"/>
          <w:szCs w:val="24"/>
        </w:rPr>
        <w:t>“</w:t>
      </w:r>
      <w:r>
        <w:rPr>
          <w:rFonts w:ascii="Times New Roman" w:hAnsi="Times New Roman" w:cs="Times New Roman"/>
        </w:rPr>
        <w:t xml:space="preserve">I further identify with </w:t>
      </w:r>
      <w:r w:rsidRPr="00EF5D96">
        <w:rPr>
          <w:rFonts w:ascii="Times New Roman" w:hAnsi="Times New Roman" w:cs="Times New Roman"/>
          <w:i/>
        </w:rPr>
        <w:t xml:space="preserve">Mr </w:t>
      </w:r>
      <w:proofErr w:type="spellStart"/>
      <w:r w:rsidRPr="00EF5D96">
        <w:rPr>
          <w:rFonts w:ascii="Times New Roman" w:hAnsi="Times New Roman" w:cs="Times New Roman"/>
          <w:i/>
        </w:rPr>
        <w:t>Uriri’s</w:t>
      </w:r>
      <w:proofErr w:type="spellEnd"/>
      <w:r>
        <w:rPr>
          <w:rFonts w:ascii="Times New Roman" w:hAnsi="Times New Roman" w:cs="Times New Roman"/>
        </w:rPr>
        <w:t xml:space="preserve"> argument on the applicant’s </w:t>
      </w:r>
      <w:r w:rsidRPr="001442FF">
        <w:rPr>
          <w:rFonts w:ascii="Times New Roman" w:hAnsi="Times New Roman" w:cs="Times New Roman"/>
          <w:i/>
        </w:rPr>
        <w:t>locus standi</w:t>
      </w:r>
      <w:r>
        <w:rPr>
          <w:rFonts w:ascii="Times New Roman" w:hAnsi="Times New Roman" w:cs="Times New Roman"/>
        </w:rPr>
        <w:t xml:space="preserve"> arising from s 85 of the substitutions. </w:t>
      </w:r>
      <w:r w:rsidRPr="001442FF">
        <w:rPr>
          <w:rFonts w:ascii="Times New Roman" w:hAnsi="Times New Roman" w:cs="Times New Roman"/>
          <w:u w:val="single"/>
        </w:rPr>
        <w:t xml:space="preserve">The </w:t>
      </w:r>
      <w:r w:rsidR="00443A01">
        <w:rPr>
          <w:rFonts w:ascii="Times New Roman" w:hAnsi="Times New Roman" w:cs="Times New Roman"/>
          <w:u w:val="single"/>
        </w:rPr>
        <w:t>C</w:t>
      </w:r>
      <w:r w:rsidRPr="001442FF">
        <w:rPr>
          <w:rFonts w:ascii="Times New Roman" w:hAnsi="Times New Roman" w:cs="Times New Roman"/>
          <w:u w:val="single"/>
        </w:rPr>
        <w:t>onstitution has widened the group of persons who can take action where there are allegations of infringement</w:t>
      </w:r>
      <w:r w:rsidR="00443A01">
        <w:rPr>
          <w:rFonts w:ascii="Times New Roman" w:hAnsi="Times New Roman" w:cs="Times New Roman"/>
          <w:u w:val="single"/>
        </w:rPr>
        <w:t xml:space="preserve"> of C</w:t>
      </w:r>
      <w:r w:rsidRPr="001442FF">
        <w:rPr>
          <w:rFonts w:ascii="Times New Roman" w:hAnsi="Times New Roman" w:cs="Times New Roman"/>
          <w:u w:val="single"/>
        </w:rPr>
        <w:t>onstitutional rights or a threat thereto</w:t>
      </w:r>
      <w:r>
        <w:rPr>
          <w:rFonts w:ascii="Times New Roman" w:hAnsi="Times New Roman" w:cs="Times New Roman"/>
        </w:rPr>
        <w:t xml:space="preserve">. The provisions of s 85 are very clear, anyone can literally and practically take </w:t>
      </w:r>
      <w:r w:rsidR="00443A01">
        <w:rPr>
          <w:rFonts w:ascii="Times New Roman" w:hAnsi="Times New Roman" w:cs="Times New Roman"/>
        </w:rPr>
        <w:t xml:space="preserve">action. “In their own interest, on behalf of another person who cannot act for themselves, in the public interest, </w:t>
      </w:r>
      <w:proofErr w:type="spellStart"/>
      <w:r w:rsidR="00443A01">
        <w:rPr>
          <w:rFonts w:ascii="Times New Roman" w:hAnsi="Times New Roman" w:cs="Times New Roman"/>
        </w:rPr>
        <w:t>etc</w:t>
      </w:r>
      <w:proofErr w:type="spellEnd"/>
      <w:r w:rsidR="00443A01">
        <w:rPr>
          <w:rFonts w:ascii="Times New Roman" w:hAnsi="Times New Roman" w:cs="Times New Roman"/>
        </w:rPr>
        <w:t xml:space="preserve"> as long as the issue pertains to </w:t>
      </w:r>
      <w:r w:rsidR="00443A01" w:rsidRPr="00495C00">
        <w:rPr>
          <w:rFonts w:ascii="Times New Roman" w:hAnsi="Times New Roman" w:cs="Times New Roman"/>
          <w:u w:val="single"/>
        </w:rPr>
        <w:t>Constitutional rights</w:t>
      </w:r>
      <w:r w:rsidR="00443A01">
        <w:rPr>
          <w:rFonts w:ascii="Times New Roman" w:hAnsi="Times New Roman" w:cs="Times New Roman"/>
        </w:rPr>
        <w:t>.”</w:t>
      </w:r>
      <w:r>
        <w:rPr>
          <w:rFonts w:ascii="Times New Roman" w:hAnsi="Times New Roman" w:cs="Times New Roman"/>
        </w:rPr>
        <w:t xml:space="preserve"> </w:t>
      </w:r>
      <w:r w:rsidR="00443A01">
        <w:rPr>
          <w:rFonts w:ascii="Times New Roman" w:hAnsi="Times New Roman" w:cs="Times New Roman"/>
          <w:sz w:val="24"/>
          <w:szCs w:val="24"/>
        </w:rPr>
        <w:t>(My emphasis).</w:t>
      </w:r>
    </w:p>
    <w:p w:rsidR="00D31257" w:rsidRDefault="00D31257" w:rsidP="00D31257">
      <w:pPr>
        <w:spacing w:after="0" w:line="240" w:lineRule="auto"/>
        <w:jc w:val="both"/>
        <w:rPr>
          <w:rFonts w:ascii="Times New Roman" w:hAnsi="Times New Roman" w:cs="Times New Roman"/>
          <w:sz w:val="24"/>
          <w:szCs w:val="24"/>
        </w:rPr>
      </w:pPr>
    </w:p>
    <w:p w:rsidR="00D31257" w:rsidRDefault="00D31257" w:rsidP="00173D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satisfied that the money paid by the applicant or ratepayers or Mutare residents once </w:t>
      </w:r>
      <w:r w:rsidR="00243D95">
        <w:rPr>
          <w:rFonts w:ascii="Times New Roman" w:hAnsi="Times New Roman" w:cs="Times New Roman"/>
          <w:sz w:val="24"/>
          <w:szCs w:val="24"/>
        </w:rPr>
        <w:t>accepted</w:t>
      </w:r>
      <w:r>
        <w:rPr>
          <w:rFonts w:ascii="Times New Roman" w:hAnsi="Times New Roman" w:cs="Times New Roman"/>
          <w:sz w:val="24"/>
          <w:szCs w:val="24"/>
        </w:rPr>
        <w:t xml:space="preserve"> by 1</w:t>
      </w:r>
      <w:r w:rsidRPr="00D3125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still belongs to the payee. The money would become the local </w:t>
      </w:r>
      <w:proofErr w:type="gramStart"/>
      <w:r>
        <w:rPr>
          <w:rFonts w:ascii="Times New Roman" w:hAnsi="Times New Roman" w:cs="Times New Roman"/>
          <w:sz w:val="24"/>
          <w:szCs w:val="24"/>
        </w:rPr>
        <w:lastRenderedPageBreak/>
        <w:t>authority’s</w:t>
      </w:r>
      <w:proofErr w:type="gramEnd"/>
      <w:r w:rsidR="00173D09">
        <w:rPr>
          <w:rFonts w:ascii="Times New Roman" w:hAnsi="Times New Roman" w:cs="Times New Roman"/>
          <w:sz w:val="24"/>
          <w:szCs w:val="24"/>
        </w:rPr>
        <w:t xml:space="preserve"> and no</w:t>
      </w:r>
      <w:r>
        <w:rPr>
          <w:rFonts w:ascii="Times New Roman" w:hAnsi="Times New Roman" w:cs="Times New Roman"/>
          <w:sz w:val="24"/>
          <w:szCs w:val="24"/>
        </w:rPr>
        <w:t>t the resident. The applicant did not meet the requirements</w:t>
      </w:r>
      <w:r w:rsidR="00495C00">
        <w:rPr>
          <w:rFonts w:ascii="Times New Roman" w:hAnsi="Times New Roman" w:cs="Times New Roman"/>
          <w:sz w:val="24"/>
          <w:szCs w:val="24"/>
        </w:rPr>
        <w:t xml:space="preserve"> set out by s 85, </w:t>
      </w:r>
      <w:r>
        <w:rPr>
          <w:rFonts w:ascii="Times New Roman" w:hAnsi="Times New Roman" w:cs="Times New Roman"/>
          <w:sz w:val="24"/>
          <w:szCs w:val="24"/>
        </w:rPr>
        <w:t>more partic</w:t>
      </w:r>
      <w:r w:rsidR="00495C00">
        <w:rPr>
          <w:rFonts w:ascii="Times New Roman" w:hAnsi="Times New Roman" w:cs="Times New Roman"/>
          <w:sz w:val="24"/>
          <w:szCs w:val="24"/>
        </w:rPr>
        <w:t>ularly where the section relates</w:t>
      </w:r>
      <w:r>
        <w:rPr>
          <w:rFonts w:ascii="Times New Roman" w:hAnsi="Times New Roman" w:cs="Times New Roman"/>
          <w:sz w:val="24"/>
          <w:szCs w:val="24"/>
        </w:rPr>
        <w:t xml:space="preserve"> to “allegations of infringement of Constitutional rights or a threat thereto.” Granted</w:t>
      </w:r>
      <w:r w:rsidR="00173D09">
        <w:rPr>
          <w:rFonts w:ascii="Times New Roman" w:hAnsi="Times New Roman" w:cs="Times New Roman"/>
          <w:sz w:val="24"/>
          <w:szCs w:val="24"/>
        </w:rPr>
        <w:t xml:space="preserve"> the applicant </w:t>
      </w:r>
      <w:r w:rsidR="00495C00">
        <w:rPr>
          <w:rFonts w:ascii="Times New Roman" w:hAnsi="Times New Roman" w:cs="Times New Roman"/>
          <w:sz w:val="24"/>
          <w:szCs w:val="24"/>
        </w:rPr>
        <w:t>can sue in its</w:t>
      </w:r>
      <w:r w:rsidR="00173D09">
        <w:rPr>
          <w:rFonts w:ascii="Times New Roman" w:hAnsi="Times New Roman" w:cs="Times New Roman"/>
          <w:sz w:val="24"/>
          <w:szCs w:val="24"/>
        </w:rPr>
        <w:t xml:space="preserve"> name as per the objectives of </w:t>
      </w:r>
      <w:r w:rsidR="00495C00">
        <w:rPr>
          <w:rFonts w:ascii="Times New Roman" w:hAnsi="Times New Roman" w:cs="Times New Roman"/>
          <w:sz w:val="24"/>
          <w:szCs w:val="24"/>
        </w:rPr>
        <w:t>the Deed of Trust</w:t>
      </w:r>
      <w:r w:rsidR="00173D09">
        <w:rPr>
          <w:rFonts w:ascii="Times New Roman" w:hAnsi="Times New Roman" w:cs="Times New Roman"/>
          <w:sz w:val="24"/>
          <w:szCs w:val="24"/>
        </w:rPr>
        <w:t xml:space="preserve"> but applicant failed to establish the existence of the infringement</w:t>
      </w:r>
      <w:r w:rsidR="00A42D75">
        <w:rPr>
          <w:rFonts w:ascii="Times New Roman" w:hAnsi="Times New Roman" w:cs="Times New Roman"/>
          <w:sz w:val="24"/>
          <w:szCs w:val="24"/>
        </w:rPr>
        <w:t xml:space="preserve"> of constitutional rights or threat thereto so as to qualify to bring proceedings under s 85 of the Constitution. Accordingly, this point </w:t>
      </w:r>
      <w:r w:rsidR="00A42D75" w:rsidRPr="007827CD">
        <w:rPr>
          <w:rFonts w:ascii="Times New Roman" w:hAnsi="Times New Roman" w:cs="Times New Roman"/>
          <w:i/>
          <w:sz w:val="24"/>
          <w:szCs w:val="24"/>
        </w:rPr>
        <w:t>in</w:t>
      </w:r>
      <w:r w:rsidR="00A42D75">
        <w:rPr>
          <w:rFonts w:ascii="Times New Roman" w:hAnsi="Times New Roman" w:cs="Times New Roman"/>
          <w:sz w:val="24"/>
          <w:szCs w:val="24"/>
        </w:rPr>
        <w:t xml:space="preserve"> </w:t>
      </w:r>
      <w:proofErr w:type="spellStart"/>
      <w:r w:rsidR="00A42D75" w:rsidRPr="00A42D75">
        <w:rPr>
          <w:rFonts w:ascii="Times New Roman" w:hAnsi="Times New Roman" w:cs="Times New Roman"/>
          <w:i/>
          <w:sz w:val="24"/>
          <w:szCs w:val="24"/>
        </w:rPr>
        <w:t>limine</w:t>
      </w:r>
      <w:proofErr w:type="spellEnd"/>
      <w:r w:rsidR="00A42D75">
        <w:rPr>
          <w:rFonts w:ascii="Times New Roman" w:hAnsi="Times New Roman" w:cs="Times New Roman"/>
          <w:sz w:val="24"/>
          <w:szCs w:val="24"/>
        </w:rPr>
        <w:t xml:space="preserve"> raised by the 1</w:t>
      </w:r>
      <w:r w:rsidR="00A42D75" w:rsidRPr="00A42D75">
        <w:rPr>
          <w:rFonts w:ascii="Times New Roman" w:hAnsi="Times New Roman" w:cs="Times New Roman"/>
          <w:sz w:val="24"/>
          <w:szCs w:val="24"/>
          <w:vertAlign w:val="superscript"/>
        </w:rPr>
        <w:t>st</w:t>
      </w:r>
      <w:r w:rsidR="00A42D75">
        <w:rPr>
          <w:rFonts w:ascii="Times New Roman" w:hAnsi="Times New Roman" w:cs="Times New Roman"/>
          <w:sz w:val="24"/>
          <w:szCs w:val="24"/>
        </w:rPr>
        <w:t xml:space="preserve"> respondent is upheld for it has merit.</w:t>
      </w:r>
    </w:p>
    <w:p w:rsidR="00A10474" w:rsidRDefault="00A10474" w:rsidP="00A10474">
      <w:pPr>
        <w:spacing w:after="0" w:line="360" w:lineRule="auto"/>
        <w:jc w:val="both"/>
        <w:rPr>
          <w:rFonts w:ascii="Times New Roman" w:hAnsi="Times New Roman" w:cs="Times New Roman"/>
          <w:sz w:val="24"/>
          <w:szCs w:val="24"/>
        </w:rPr>
      </w:pPr>
    </w:p>
    <w:p w:rsidR="00A10474" w:rsidRPr="00201A80" w:rsidRDefault="00A10474" w:rsidP="00A10474">
      <w:pPr>
        <w:spacing w:after="0" w:line="360" w:lineRule="auto"/>
        <w:jc w:val="both"/>
        <w:rPr>
          <w:rFonts w:ascii="Times New Roman" w:hAnsi="Times New Roman" w:cs="Times New Roman"/>
          <w:b/>
          <w:sz w:val="24"/>
          <w:szCs w:val="24"/>
          <w:u w:val="single"/>
        </w:rPr>
      </w:pPr>
      <w:r w:rsidRPr="00201A80">
        <w:rPr>
          <w:rFonts w:ascii="Times New Roman" w:hAnsi="Times New Roman" w:cs="Times New Roman"/>
          <w:b/>
          <w:sz w:val="24"/>
          <w:szCs w:val="24"/>
          <w:u w:val="single"/>
        </w:rPr>
        <w:t>Whether the sought relief is vague, imprecise and unusual</w:t>
      </w:r>
    </w:p>
    <w:p w:rsidR="00A10474" w:rsidRDefault="00A10474" w:rsidP="00A10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CE0BDF">
        <w:rPr>
          <w:rFonts w:ascii="Times New Roman" w:hAnsi="Times New Roman" w:cs="Times New Roman"/>
          <w:sz w:val="24"/>
          <w:szCs w:val="24"/>
        </w:rPr>
        <w:t>1</w:t>
      </w:r>
      <w:r w:rsidR="00CE0BDF" w:rsidRPr="00CE0BDF">
        <w:rPr>
          <w:rFonts w:ascii="Times New Roman" w:hAnsi="Times New Roman" w:cs="Times New Roman"/>
          <w:sz w:val="24"/>
          <w:szCs w:val="24"/>
          <w:vertAlign w:val="superscript"/>
        </w:rPr>
        <w:t>st</w:t>
      </w:r>
      <w:r w:rsidR="00CE0BDF">
        <w:rPr>
          <w:rFonts w:ascii="Times New Roman" w:hAnsi="Times New Roman" w:cs="Times New Roman"/>
          <w:sz w:val="24"/>
          <w:szCs w:val="24"/>
        </w:rPr>
        <w:t xml:space="preserve"> respondent submitted that the relief being sought is incompetent and cannot be granted in the </w:t>
      </w:r>
      <w:r w:rsidR="000234A6">
        <w:rPr>
          <w:rFonts w:ascii="Times New Roman" w:hAnsi="Times New Roman" w:cs="Times New Roman"/>
          <w:sz w:val="24"/>
          <w:szCs w:val="24"/>
        </w:rPr>
        <w:t>circumstances</w:t>
      </w:r>
      <w:r w:rsidR="00CE0BDF">
        <w:rPr>
          <w:rFonts w:ascii="Times New Roman" w:hAnsi="Times New Roman" w:cs="Times New Roman"/>
          <w:sz w:val="24"/>
          <w:szCs w:val="24"/>
        </w:rPr>
        <w:t>. The applicant seeks an interdict in the form of a</w:t>
      </w:r>
      <w:r w:rsidR="000234A6">
        <w:rPr>
          <w:rFonts w:ascii="Times New Roman" w:hAnsi="Times New Roman" w:cs="Times New Roman"/>
          <w:sz w:val="24"/>
          <w:szCs w:val="24"/>
        </w:rPr>
        <w:t xml:space="preserve"> </w:t>
      </w:r>
      <w:r w:rsidR="000234A6" w:rsidRPr="000234A6">
        <w:rPr>
          <w:rFonts w:ascii="Times New Roman" w:hAnsi="Times New Roman" w:cs="Times New Roman"/>
          <w:i/>
          <w:sz w:val="24"/>
          <w:szCs w:val="24"/>
        </w:rPr>
        <w:t>mandamus</w:t>
      </w:r>
      <w:r w:rsidR="000234A6">
        <w:rPr>
          <w:rFonts w:ascii="Times New Roman" w:hAnsi="Times New Roman" w:cs="Times New Roman"/>
          <w:sz w:val="24"/>
          <w:szCs w:val="24"/>
        </w:rPr>
        <w:t xml:space="preserve"> and structural interdict</w:t>
      </w:r>
      <w:r w:rsidR="00F61C07">
        <w:rPr>
          <w:rFonts w:ascii="Times New Roman" w:hAnsi="Times New Roman" w:cs="Times New Roman"/>
          <w:sz w:val="24"/>
          <w:szCs w:val="24"/>
        </w:rPr>
        <w:t>,</w:t>
      </w:r>
      <w:r w:rsidR="000234A6">
        <w:rPr>
          <w:rFonts w:ascii="Times New Roman" w:hAnsi="Times New Roman" w:cs="Times New Roman"/>
          <w:sz w:val="24"/>
          <w:szCs w:val="24"/>
        </w:rPr>
        <w:t xml:space="preserve"> in additi</w:t>
      </w:r>
      <w:r w:rsidR="00F61C07">
        <w:rPr>
          <w:rFonts w:ascii="Times New Roman" w:hAnsi="Times New Roman" w:cs="Times New Roman"/>
          <w:sz w:val="24"/>
          <w:szCs w:val="24"/>
        </w:rPr>
        <w:t xml:space="preserve">on applicant seeks a </w:t>
      </w:r>
      <w:proofErr w:type="spellStart"/>
      <w:r w:rsidR="00F61C07">
        <w:rPr>
          <w:rFonts w:ascii="Times New Roman" w:hAnsi="Times New Roman" w:cs="Times New Roman"/>
          <w:sz w:val="24"/>
          <w:szCs w:val="24"/>
        </w:rPr>
        <w:t>declaratur</w:t>
      </w:r>
      <w:proofErr w:type="spellEnd"/>
      <w:r w:rsidR="000234A6">
        <w:rPr>
          <w:rFonts w:ascii="Times New Roman" w:hAnsi="Times New Roman" w:cs="Times New Roman"/>
          <w:sz w:val="24"/>
          <w:szCs w:val="24"/>
        </w:rPr>
        <w:t>. The cover of the court application reads “</w:t>
      </w:r>
      <w:r w:rsidR="000234A6" w:rsidRPr="00F61C07">
        <w:rPr>
          <w:rFonts w:ascii="Times New Roman" w:hAnsi="Times New Roman" w:cs="Times New Roman"/>
          <w:b/>
          <w:sz w:val="24"/>
          <w:szCs w:val="24"/>
        </w:rPr>
        <w:t xml:space="preserve">Court application for an order of </w:t>
      </w:r>
      <w:proofErr w:type="spellStart"/>
      <w:r w:rsidR="000234A6" w:rsidRPr="00F61C07">
        <w:rPr>
          <w:rFonts w:ascii="Times New Roman" w:hAnsi="Times New Roman" w:cs="Times New Roman"/>
          <w:b/>
          <w:sz w:val="24"/>
          <w:szCs w:val="24"/>
        </w:rPr>
        <w:t>Declaratu</w:t>
      </w:r>
      <w:r w:rsidR="005D2ECC" w:rsidRPr="00F61C07">
        <w:rPr>
          <w:rFonts w:ascii="Times New Roman" w:hAnsi="Times New Roman" w:cs="Times New Roman"/>
          <w:b/>
          <w:sz w:val="24"/>
          <w:szCs w:val="24"/>
        </w:rPr>
        <w:t>r</w:t>
      </w:r>
      <w:proofErr w:type="spellEnd"/>
      <w:r w:rsidR="005D2ECC" w:rsidRPr="00F61C07">
        <w:rPr>
          <w:rFonts w:ascii="Times New Roman" w:hAnsi="Times New Roman" w:cs="Times New Roman"/>
          <w:b/>
          <w:sz w:val="24"/>
          <w:szCs w:val="24"/>
        </w:rPr>
        <w:t>, Mandamus</w:t>
      </w:r>
      <w:r w:rsidR="000234A6" w:rsidRPr="00F61C07">
        <w:rPr>
          <w:rFonts w:ascii="Times New Roman" w:hAnsi="Times New Roman" w:cs="Times New Roman"/>
          <w:b/>
          <w:sz w:val="24"/>
          <w:szCs w:val="24"/>
        </w:rPr>
        <w:t>, Structural Interdict and Ancillary Relief</w:t>
      </w:r>
      <w:r w:rsidR="000234A6">
        <w:rPr>
          <w:rFonts w:ascii="Times New Roman" w:hAnsi="Times New Roman" w:cs="Times New Roman"/>
          <w:sz w:val="24"/>
          <w:szCs w:val="24"/>
        </w:rPr>
        <w:t>,” according to the 1</w:t>
      </w:r>
      <w:r w:rsidR="000234A6" w:rsidRPr="000234A6">
        <w:rPr>
          <w:rFonts w:ascii="Times New Roman" w:hAnsi="Times New Roman" w:cs="Times New Roman"/>
          <w:sz w:val="24"/>
          <w:szCs w:val="24"/>
          <w:vertAlign w:val="superscript"/>
        </w:rPr>
        <w:t>st</w:t>
      </w:r>
      <w:r w:rsidR="000234A6">
        <w:rPr>
          <w:rFonts w:ascii="Times New Roman" w:hAnsi="Times New Roman" w:cs="Times New Roman"/>
          <w:sz w:val="24"/>
          <w:szCs w:val="24"/>
        </w:rPr>
        <w:t xml:space="preserve"> respondent this clearly demonstrates the ineptitude and the irrationality of the relief that is being sought.</w:t>
      </w:r>
    </w:p>
    <w:p w:rsidR="000234A6" w:rsidRDefault="000234A6" w:rsidP="00A10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D2ECC">
        <w:rPr>
          <w:rFonts w:ascii="Times New Roman" w:hAnsi="Times New Roman" w:cs="Times New Roman"/>
          <w:sz w:val="24"/>
          <w:szCs w:val="24"/>
        </w:rPr>
        <w:t>1</w:t>
      </w:r>
      <w:r w:rsidR="005D2ECC" w:rsidRPr="005D2ECC">
        <w:rPr>
          <w:rFonts w:ascii="Times New Roman" w:hAnsi="Times New Roman" w:cs="Times New Roman"/>
          <w:sz w:val="24"/>
          <w:szCs w:val="24"/>
          <w:vertAlign w:val="superscript"/>
        </w:rPr>
        <w:t>st</w:t>
      </w:r>
      <w:r w:rsidR="005D2ECC">
        <w:rPr>
          <w:rFonts w:ascii="Times New Roman" w:hAnsi="Times New Roman" w:cs="Times New Roman"/>
          <w:sz w:val="24"/>
          <w:szCs w:val="24"/>
        </w:rPr>
        <w:t xml:space="preserve"> respondent submitted that the applicant has not proved the requirements of an interdict nor does the affidavit outline the allegations or facts which establish such pre-requisites. Applicant has not demonstrated that it has a clear right to compel the 1</w:t>
      </w:r>
      <w:r w:rsidR="005D2ECC" w:rsidRPr="005D2ECC">
        <w:rPr>
          <w:rFonts w:ascii="Times New Roman" w:hAnsi="Times New Roman" w:cs="Times New Roman"/>
          <w:sz w:val="24"/>
          <w:szCs w:val="24"/>
          <w:vertAlign w:val="superscript"/>
        </w:rPr>
        <w:t>st</w:t>
      </w:r>
      <w:r w:rsidR="005D2ECC">
        <w:rPr>
          <w:rFonts w:ascii="Times New Roman" w:hAnsi="Times New Roman" w:cs="Times New Roman"/>
          <w:sz w:val="24"/>
          <w:szCs w:val="24"/>
        </w:rPr>
        <w:t xml:space="preserve"> respondent to do an audit. The applicant falsely believes that by forming a trust it grants it an automatic right to compel the 1</w:t>
      </w:r>
      <w:r w:rsidR="005D2ECC" w:rsidRPr="005D2ECC">
        <w:rPr>
          <w:rFonts w:ascii="Times New Roman" w:hAnsi="Times New Roman" w:cs="Times New Roman"/>
          <w:sz w:val="24"/>
          <w:szCs w:val="24"/>
          <w:vertAlign w:val="superscript"/>
        </w:rPr>
        <w:t>st</w:t>
      </w:r>
      <w:r w:rsidR="005D2ECC">
        <w:rPr>
          <w:rFonts w:ascii="Times New Roman" w:hAnsi="Times New Roman" w:cs="Times New Roman"/>
          <w:sz w:val="24"/>
          <w:szCs w:val="24"/>
        </w:rPr>
        <w:t xml:space="preserve"> respondent to abide by its demands, there is no contract of such a right to compel the 1</w:t>
      </w:r>
      <w:r w:rsidR="005D2ECC" w:rsidRPr="005D2ECC">
        <w:rPr>
          <w:rFonts w:ascii="Times New Roman" w:hAnsi="Times New Roman" w:cs="Times New Roman"/>
          <w:sz w:val="24"/>
          <w:szCs w:val="24"/>
          <w:vertAlign w:val="superscript"/>
        </w:rPr>
        <w:t>st</w:t>
      </w:r>
      <w:r w:rsidR="005D2ECC">
        <w:rPr>
          <w:rFonts w:ascii="Times New Roman" w:hAnsi="Times New Roman" w:cs="Times New Roman"/>
          <w:sz w:val="24"/>
          <w:szCs w:val="24"/>
        </w:rPr>
        <w:t xml:space="preserve"> respondent.</w:t>
      </w:r>
    </w:p>
    <w:p w:rsidR="005D2ECC" w:rsidRDefault="005D2ECC" w:rsidP="00A10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must aver or adduce evidence to establish such a right and it has failed. The 1</w:t>
      </w:r>
      <w:r w:rsidRPr="005D2EC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further added that the applicant has dismally failed to demonstrate on</w:t>
      </w:r>
      <w:r w:rsidR="00F61C07">
        <w:rPr>
          <w:rFonts w:ascii="Times New Roman" w:hAnsi="Times New Roman" w:cs="Times New Roman"/>
          <w:sz w:val="24"/>
          <w:szCs w:val="24"/>
        </w:rPr>
        <w:t xml:space="preserve"> its papers any potential harm</w:t>
      </w:r>
      <w:r>
        <w:rPr>
          <w:rFonts w:ascii="Times New Roman" w:hAnsi="Times New Roman" w:cs="Times New Roman"/>
          <w:sz w:val="24"/>
          <w:szCs w:val="24"/>
        </w:rPr>
        <w:t xml:space="preserve"> may suffer or its beneficiaries may suffer if the relief it see</w:t>
      </w:r>
      <w:r w:rsidR="00F61C07">
        <w:rPr>
          <w:rFonts w:ascii="Times New Roman" w:hAnsi="Times New Roman" w:cs="Times New Roman"/>
          <w:sz w:val="24"/>
          <w:szCs w:val="24"/>
        </w:rPr>
        <w:t>k</w:t>
      </w:r>
      <w:r>
        <w:rPr>
          <w:rFonts w:ascii="Times New Roman" w:hAnsi="Times New Roman" w:cs="Times New Roman"/>
          <w:sz w:val="24"/>
          <w:szCs w:val="24"/>
        </w:rPr>
        <w:t>s is not granted. The 1</w:t>
      </w:r>
      <w:r w:rsidRPr="005D2EC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0538F0">
        <w:rPr>
          <w:rFonts w:ascii="Times New Roman" w:hAnsi="Times New Roman" w:cs="Times New Roman"/>
          <w:sz w:val="24"/>
          <w:szCs w:val="24"/>
        </w:rPr>
        <w:t>added that the application should also fail on the basis that there are other remedies available to the applicant, applic</w:t>
      </w:r>
      <w:r w:rsidR="00F61C07">
        <w:rPr>
          <w:rFonts w:ascii="Times New Roman" w:hAnsi="Times New Roman" w:cs="Times New Roman"/>
          <w:sz w:val="24"/>
          <w:szCs w:val="24"/>
        </w:rPr>
        <w:t>ant has not approached the Minister</w:t>
      </w:r>
      <w:r w:rsidR="000538F0">
        <w:rPr>
          <w:rFonts w:ascii="Times New Roman" w:hAnsi="Times New Roman" w:cs="Times New Roman"/>
          <w:sz w:val="24"/>
          <w:szCs w:val="24"/>
        </w:rPr>
        <w:t xml:space="preserve"> the 1</w:t>
      </w:r>
      <w:r w:rsidR="000538F0" w:rsidRPr="000538F0">
        <w:rPr>
          <w:rFonts w:ascii="Times New Roman" w:hAnsi="Times New Roman" w:cs="Times New Roman"/>
          <w:sz w:val="24"/>
          <w:szCs w:val="24"/>
          <w:vertAlign w:val="superscript"/>
        </w:rPr>
        <w:t>st</w:t>
      </w:r>
      <w:r w:rsidR="000538F0">
        <w:rPr>
          <w:rFonts w:ascii="Times New Roman" w:hAnsi="Times New Roman" w:cs="Times New Roman"/>
          <w:sz w:val="24"/>
          <w:szCs w:val="24"/>
        </w:rPr>
        <w:t xml:space="preserve"> respondent</w:t>
      </w:r>
      <w:r w:rsidR="00F61C07">
        <w:rPr>
          <w:rFonts w:ascii="Times New Roman" w:hAnsi="Times New Roman" w:cs="Times New Roman"/>
          <w:sz w:val="24"/>
          <w:szCs w:val="24"/>
        </w:rPr>
        <w:t>,</w:t>
      </w:r>
      <w:r w:rsidR="000538F0">
        <w:rPr>
          <w:rFonts w:ascii="Times New Roman" w:hAnsi="Times New Roman" w:cs="Times New Roman"/>
          <w:sz w:val="24"/>
          <w:szCs w:val="24"/>
        </w:rPr>
        <w:t xml:space="preserve"> to exhaust domestic remedies. Where there is an alternative remedy there is no basis for seeking the interdict. </w:t>
      </w:r>
    </w:p>
    <w:p w:rsidR="000538F0" w:rsidRDefault="000538F0" w:rsidP="00A10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0538F0">
        <w:rPr>
          <w:rFonts w:ascii="Times New Roman" w:hAnsi="Times New Roman" w:cs="Times New Roman"/>
          <w:sz w:val="24"/>
          <w:szCs w:val="24"/>
          <w:vertAlign w:val="superscript"/>
        </w:rPr>
        <w:t>st</w:t>
      </w:r>
      <w:r w:rsidR="00F61C07">
        <w:rPr>
          <w:rFonts w:ascii="Times New Roman" w:hAnsi="Times New Roman" w:cs="Times New Roman"/>
          <w:sz w:val="24"/>
          <w:szCs w:val="24"/>
        </w:rPr>
        <w:t xml:space="preserve"> respondent also impugned</w:t>
      </w:r>
      <w:r>
        <w:rPr>
          <w:rFonts w:ascii="Times New Roman" w:hAnsi="Times New Roman" w:cs="Times New Roman"/>
          <w:sz w:val="24"/>
          <w:szCs w:val="24"/>
        </w:rPr>
        <w:t xml:space="preserve"> the applicant for failing to demonstrate the requirements of a structural interdict, that </w:t>
      </w:r>
      <w:r w:rsidR="00297082">
        <w:rPr>
          <w:rFonts w:ascii="Times New Roman" w:hAnsi="Times New Roman" w:cs="Times New Roman"/>
          <w:sz w:val="24"/>
          <w:szCs w:val="24"/>
        </w:rPr>
        <w:t>is by proving that there is inefficiency in the system and as such there will be need to be controlled. The applicant did not manage to prove that there is incompetence or gross inefficiency which warrants the im</w:t>
      </w:r>
      <w:r w:rsidR="00F61C07">
        <w:rPr>
          <w:rFonts w:ascii="Times New Roman" w:hAnsi="Times New Roman" w:cs="Times New Roman"/>
          <w:sz w:val="24"/>
          <w:szCs w:val="24"/>
        </w:rPr>
        <w:t>position of structural interdict</w:t>
      </w:r>
      <w:r w:rsidR="00297082">
        <w:rPr>
          <w:rFonts w:ascii="Times New Roman" w:hAnsi="Times New Roman" w:cs="Times New Roman"/>
          <w:sz w:val="24"/>
          <w:szCs w:val="24"/>
        </w:rPr>
        <w:t>. The 1</w:t>
      </w:r>
      <w:r w:rsidR="00297082" w:rsidRPr="00297082">
        <w:rPr>
          <w:rFonts w:ascii="Times New Roman" w:hAnsi="Times New Roman" w:cs="Times New Roman"/>
          <w:sz w:val="24"/>
          <w:szCs w:val="24"/>
          <w:vertAlign w:val="superscript"/>
        </w:rPr>
        <w:t>st</w:t>
      </w:r>
      <w:r w:rsidR="00297082">
        <w:rPr>
          <w:rFonts w:ascii="Times New Roman" w:hAnsi="Times New Roman" w:cs="Times New Roman"/>
          <w:sz w:val="24"/>
          <w:szCs w:val="24"/>
        </w:rPr>
        <w:t xml:space="preserve"> respondent cited the case of </w:t>
      </w:r>
      <w:r w:rsidR="00297082" w:rsidRPr="00297082">
        <w:rPr>
          <w:rFonts w:ascii="Times New Roman" w:hAnsi="Times New Roman" w:cs="Times New Roman"/>
          <w:i/>
          <w:sz w:val="24"/>
          <w:szCs w:val="24"/>
        </w:rPr>
        <w:t xml:space="preserve">Kenton on Sea Ratepayers Association &amp; </w:t>
      </w:r>
      <w:proofErr w:type="spellStart"/>
      <w:r w:rsidR="00297082" w:rsidRPr="00297082">
        <w:rPr>
          <w:rFonts w:ascii="Times New Roman" w:hAnsi="Times New Roman" w:cs="Times New Roman"/>
          <w:i/>
          <w:sz w:val="24"/>
          <w:szCs w:val="24"/>
        </w:rPr>
        <w:t>Ors</w:t>
      </w:r>
      <w:proofErr w:type="spellEnd"/>
      <w:r w:rsidR="00297082" w:rsidRPr="00297082">
        <w:rPr>
          <w:rFonts w:ascii="Times New Roman" w:hAnsi="Times New Roman" w:cs="Times New Roman"/>
          <w:i/>
          <w:sz w:val="24"/>
          <w:szCs w:val="24"/>
        </w:rPr>
        <w:t xml:space="preserve"> v </w:t>
      </w:r>
      <w:proofErr w:type="spellStart"/>
      <w:r w:rsidR="00297082" w:rsidRPr="00297082">
        <w:rPr>
          <w:rFonts w:ascii="Times New Roman" w:hAnsi="Times New Roman" w:cs="Times New Roman"/>
          <w:i/>
          <w:sz w:val="24"/>
          <w:szCs w:val="24"/>
        </w:rPr>
        <w:lastRenderedPageBreak/>
        <w:t>Ndlambe</w:t>
      </w:r>
      <w:proofErr w:type="spellEnd"/>
      <w:r w:rsidR="00297082" w:rsidRPr="00297082">
        <w:rPr>
          <w:rFonts w:ascii="Times New Roman" w:hAnsi="Times New Roman" w:cs="Times New Roman"/>
          <w:i/>
          <w:sz w:val="24"/>
          <w:szCs w:val="24"/>
        </w:rPr>
        <w:t xml:space="preserve"> Local Municipality</w:t>
      </w:r>
      <w:r w:rsidR="00297082">
        <w:rPr>
          <w:rFonts w:ascii="Times New Roman" w:hAnsi="Times New Roman" w:cs="Times New Roman"/>
          <w:sz w:val="24"/>
          <w:szCs w:val="24"/>
        </w:rPr>
        <w:t xml:space="preserve"> 2017 (2) SA 86 (ECG). The </w:t>
      </w:r>
      <w:r w:rsidR="00D67039">
        <w:rPr>
          <w:rFonts w:ascii="Times New Roman" w:hAnsi="Times New Roman" w:cs="Times New Roman"/>
          <w:sz w:val="24"/>
          <w:szCs w:val="24"/>
        </w:rPr>
        <w:t xml:space="preserve">City Council also pointed out the dangers associated with structural interdicts </w:t>
      </w:r>
      <w:proofErr w:type="spellStart"/>
      <w:r w:rsidR="00D67039">
        <w:rPr>
          <w:rFonts w:ascii="Times New Roman" w:hAnsi="Times New Roman" w:cs="Times New Roman"/>
          <w:sz w:val="24"/>
          <w:szCs w:val="24"/>
        </w:rPr>
        <w:t>moreso</w:t>
      </w:r>
      <w:proofErr w:type="spellEnd"/>
      <w:r w:rsidR="00D67039">
        <w:rPr>
          <w:rFonts w:ascii="Times New Roman" w:hAnsi="Times New Roman" w:cs="Times New Roman"/>
          <w:sz w:val="24"/>
          <w:szCs w:val="24"/>
        </w:rPr>
        <w:t xml:space="preserve"> in that it violates the concept of separation of powers. </w:t>
      </w:r>
    </w:p>
    <w:p w:rsidR="00D67039" w:rsidRDefault="00D67039" w:rsidP="00A10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would end up treading into institutional spher</w:t>
      </w:r>
      <w:r w:rsidR="00F61C07">
        <w:rPr>
          <w:rFonts w:ascii="Times New Roman" w:hAnsi="Times New Roman" w:cs="Times New Roman"/>
          <w:sz w:val="24"/>
          <w:szCs w:val="24"/>
        </w:rPr>
        <w:t>es of control and result into</w:t>
      </w:r>
      <w:r>
        <w:rPr>
          <w:rFonts w:ascii="Times New Roman" w:hAnsi="Times New Roman" w:cs="Times New Roman"/>
          <w:sz w:val="24"/>
          <w:szCs w:val="24"/>
        </w:rPr>
        <w:t xml:space="preserve"> undue interference with other spheres of governance. The final point hammered by the 1</w:t>
      </w:r>
      <w:r w:rsidRPr="00D6703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AC30E7">
        <w:rPr>
          <w:rFonts w:ascii="Times New Roman" w:hAnsi="Times New Roman" w:cs="Times New Roman"/>
          <w:sz w:val="24"/>
          <w:szCs w:val="24"/>
        </w:rPr>
        <w:t xml:space="preserve"> is that even for a </w:t>
      </w:r>
      <w:proofErr w:type="spellStart"/>
      <w:r w:rsidR="00AC30E7">
        <w:rPr>
          <w:rFonts w:ascii="Times New Roman" w:hAnsi="Times New Roman" w:cs="Times New Roman"/>
          <w:sz w:val="24"/>
          <w:szCs w:val="24"/>
        </w:rPr>
        <w:t>declaratur</w:t>
      </w:r>
      <w:proofErr w:type="spellEnd"/>
      <w:r w:rsidR="00010E6E">
        <w:rPr>
          <w:rFonts w:ascii="Times New Roman" w:hAnsi="Times New Roman" w:cs="Times New Roman"/>
          <w:sz w:val="24"/>
          <w:szCs w:val="24"/>
        </w:rPr>
        <w:t xml:space="preserve"> the applicant failed to meet the requirements of s 14 of the High Court Act by failing to demonstrate the existing future right which will be affected if the court does not give judgment. It prayed for the dismissal of the application. 1</w:t>
      </w:r>
      <w:r w:rsidR="00010E6E" w:rsidRPr="00010E6E">
        <w:rPr>
          <w:rFonts w:ascii="Times New Roman" w:hAnsi="Times New Roman" w:cs="Times New Roman"/>
          <w:sz w:val="24"/>
          <w:szCs w:val="24"/>
          <w:vertAlign w:val="superscript"/>
        </w:rPr>
        <w:t>st</w:t>
      </w:r>
      <w:r w:rsidR="00010E6E">
        <w:rPr>
          <w:rFonts w:ascii="Times New Roman" w:hAnsi="Times New Roman" w:cs="Times New Roman"/>
          <w:sz w:val="24"/>
          <w:szCs w:val="24"/>
        </w:rPr>
        <w:t xml:space="preserve"> respondent cited the matter of Johnson HFC 1995 (1) ZLR 65 (S) at p 72 E-F </w:t>
      </w:r>
      <w:proofErr w:type="spellStart"/>
      <w:r w:rsidR="00010E6E">
        <w:rPr>
          <w:rFonts w:ascii="Times New Roman" w:hAnsi="Times New Roman" w:cs="Times New Roman"/>
          <w:smallCaps/>
          <w:sz w:val="24"/>
          <w:szCs w:val="24"/>
        </w:rPr>
        <w:t>gubbay</w:t>
      </w:r>
      <w:proofErr w:type="spellEnd"/>
      <w:r w:rsidR="00010E6E">
        <w:rPr>
          <w:rFonts w:ascii="Times New Roman" w:hAnsi="Times New Roman" w:cs="Times New Roman"/>
          <w:smallCaps/>
          <w:sz w:val="24"/>
          <w:szCs w:val="24"/>
        </w:rPr>
        <w:t xml:space="preserve"> </w:t>
      </w:r>
      <w:proofErr w:type="spellStart"/>
      <w:r w:rsidR="00010E6E">
        <w:rPr>
          <w:rFonts w:ascii="Times New Roman" w:hAnsi="Times New Roman" w:cs="Times New Roman"/>
          <w:smallCaps/>
          <w:sz w:val="24"/>
          <w:szCs w:val="24"/>
        </w:rPr>
        <w:t>cj</w:t>
      </w:r>
      <w:proofErr w:type="spellEnd"/>
      <w:r w:rsidR="00010E6E">
        <w:rPr>
          <w:rFonts w:ascii="Times New Roman" w:hAnsi="Times New Roman" w:cs="Times New Roman"/>
          <w:sz w:val="24"/>
          <w:szCs w:val="24"/>
        </w:rPr>
        <w:t xml:space="preserve"> held:</w:t>
      </w:r>
    </w:p>
    <w:p w:rsidR="00010E6E" w:rsidRDefault="00010E6E" w:rsidP="00A10474">
      <w:pPr>
        <w:spacing w:after="0" w:line="360" w:lineRule="auto"/>
        <w:jc w:val="both"/>
        <w:rPr>
          <w:rFonts w:ascii="Times New Roman" w:hAnsi="Times New Roman" w:cs="Times New Roman"/>
          <w:sz w:val="24"/>
          <w:szCs w:val="24"/>
        </w:rPr>
      </w:pPr>
    </w:p>
    <w:p w:rsidR="00010E6E" w:rsidRDefault="00010E6E" w:rsidP="00C62255">
      <w:pPr>
        <w:spacing w:after="0" w:line="240" w:lineRule="auto"/>
        <w:ind w:left="1440"/>
        <w:jc w:val="both"/>
        <w:rPr>
          <w:rFonts w:ascii="Times New Roman" w:hAnsi="Times New Roman" w:cs="Times New Roman"/>
          <w:sz w:val="24"/>
          <w:szCs w:val="24"/>
        </w:rPr>
      </w:pPr>
      <w:r w:rsidRPr="00577DDD">
        <w:rPr>
          <w:rFonts w:ascii="Times New Roman" w:hAnsi="Times New Roman" w:cs="Times New Roman"/>
          <w:sz w:val="24"/>
          <w:szCs w:val="24"/>
        </w:rPr>
        <w:t>“</w:t>
      </w:r>
      <w:r w:rsidR="003B5BE7">
        <w:rPr>
          <w:rFonts w:ascii="Times New Roman" w:hAnsi="Times New Roman" w:cs="Times New Roman"/>
        </w:rPr>
        <w:t>The condition precedent to the grant of a declaratory order under s 14 of the High Court of Zimbabwe Act 1981 is that the applicant must be an “interested person”</w:t>
      </w:r>
      <w:r w:rsidR="003B5BE7">
        <w:rPr>
          <w:rFonts w:ascii="Times New Roman" w:hAnsi="Times New Roman" w:cs="Times New Roman"/>
          <w:sz w:val="24"/>
          <w:szCs w:val="24"/>
        </w:rPr>
        <w:t>,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interested is not a prerequisite to the exercise of jurisdiction.”</w:t>
      </w:r>
    </w:p>
    <w:p w:rsidR="00010E6E" w:rsidRDefault="00010E6E" w:rsidP="00A10474">
      <w:pPr>
        <w:spacing w:after="0" w:line="360" w:lineRule="auto"/>
        <w:jc w:val="both"/>
        <w:rPr>
          <w:rFonts w:ascii="Times New Roman" w:hAnsi="Times New Roman" w:cs="Times New Roman"/>
          <w:sz w:val="24"/>
          <w:szCs w:val="24"/>
        </w:rPr>
      </w:pPr>
    </w:p>
    <w:p w:rsidR="00010E6E" w:rsidRDefault="003B5BE7" w:rsidP="003B5B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point </w:t>
      </w:r>
      <w:r w:rsidRPr="007827CD">
        <w:rPr>
          <w:rFonts w:ascii="Times New Roman" w:hAnsi="Times New Roman" w:cs="Times New Roman"/>
          <w:i/>
          <w:sz w:val="24"/>
          <w:szCs w:val="24"/>
        </w:rPr>
        <w:t>in</w:t>
      </w:r>
      <w:r>
        <w:rPr>
          <w:rFonts w:ascii="Times New Roman" w:hAnsi="Times New Roman" w:cs="Times New Roman"/>
          <w:sz w:val="24"/>
          <w:szCs w:val="24"/>
        </w:rPr>
        <w:t xml:space="preserve"> </w:t>
      </w:r>
      <w:proofErr w:type="spellStart"/>
      <w:r w:rsidRPr="003B5BE7">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r w:rsidR="00F61C07">
        <w:rPr>
          <w:rFonts w:ascii="Times New Roman" w:hAnsi="Times New Roman" w:cs="Times New Roman"/>
          <w:sz w:val="24"/>
          <w:szCs w:val="24"/>
        </w:rPr>
        <w:t>lies</w:t>
      </w:r>
      <w:r w:rsidR="00B1432C">
        <w:rPr>
          <w:rFonts w:ascii="Times New Roman" w:hAnsi="Times New Roman" w:cs="Times New Roman"/>
          <w:sz w:val="24"/>
          <w:szCs w:val="24"/>
        </w:rPr>
        <w:t xml:space="preserve"> </w:t>
      </w:r>
      <w:r>
        <w:rPr>
          <w:rFonts w:ascii="Times New Roman" w:hAnsi="Times New Roman" w:cs="Times New Roman"/>
          <w:sz w:val="24"/>
          <w:szCs w:val="24"/>
        </w:rPr>
        <w:t>on the border line</w:t>
      </w:r>
      <w:r w:rsidR="00815C0A">
        <w:rPr>
          <w:rFonts w:ascii="Times New Roman" w:hAnsi="Times New Roman" w:cs="Times New Roman"/>
          <w:sz w:val="24"/>
          <w:szCs w:val="24"/>
        </w:rPr>
        <w:t xml:space="preserve"> of law and </w:t>
      </w:r>
      <w:r w:rsidR="00F61C07">
        <w:rPr>
          <w:rFonts w:ascii="Times New Roman" w:hAnsi="Times New Roman" w:cs="Times New Roman"/>
          <w:sz w:val="24"/>
          <w:szCs w:val="24"/>
        </w:rPr>
        <w:t>f</w:t>
      </w:r>
      <w:r w:rsidR="00815C0A">
        <w:rPr>
          <w:rFonts w:ascii="Times New Roman" w:hAnsi="Times New Roman" w:cs="Times New Roman"/>
          <w:sz w:val="24"/>
          <w:szCs w:val="24"/>
        </w:rPr>
        <w:t>act. In my view these issues dealt with herein would have been appropriately dealt</w:t>
      </w:r>
      <w:r w:rsidR="0091590A">
        <w:rPr>
          <w:rFonts w:ascii="Times New Roman" w:hAnsi="Times New Roman" w:cs="Times New Roman"/>
          <w:sz w:val="24"/>
          <w:szCs w:val="24"/>
        </w:rPr>
        <w:t xml:space="preserve"> </w:t>
      </w:r>
      <w:r w:rsidR="00F61C07">
        <w:rPr>
          <w:rFonts w:ascii="Times New Roman" w:hAnsi="Times New Roman" w:cs="Times New Roman"/>
          <w:sz w:val="24"/>
          <w:szCs w:val="24"/>
        </w:rPr>
        <w:t xml:space="preserve">with </w:t>
      </w:r>
      <w:r w:rsidR="0091590A">
        <w:rPr>
          <w:rFonts w:ascii="Times New Roman" w:hAnsi="Times New Roman" w:cs="Times New Roman"/>
          <w:sz w:val="24"/>
          <w:szCs w:val="24"/>
        </w:rPr>
        <w:t>in the main</w:t>
      </w:r>
      <w:r w:rsidR="00815C0A">
        <w:rPr>
          <w:rFonts w:ascii="Times New Roman" w:hAnsi="Times New Roman" w:cs="Times New Roman"/>
          <w:sz w:val="24"/>
          <w:szCs w:val="24"/>
        </w:rPr>
        <w:t xml:space="preserve"> that </w:t>
      </w:r>
      <w:r w:rsidR="0091590A">
        <w:rPr>
          <w:rFonts w:ascii="Times New Roman" w:hAnsi="Times New Roman" w:cs="Times New Roman"/>
          <w:sz w:val="24"/>
          <w:szCs w:val="24"/>
        </w:rPr>
        <w:t>is on the merits. However, the 1</w:t>
      </w:r>
      <w:r w:rsidR="0091590A" w:rsidRPr="0091590A">
        <w:rPr>
          <w:rFonts w:ascii="Times New Roman" w:hAnsi="Times New Roman" w:cs="Times New Roman"/>
          <w:sz w:val="24"/>
          <w:szCs w:val="24"/>
          <w:vertAlign w:val="superscript"/>
        </w:rPr>
        <w:t>st</w:t>
      </w:r>
      <w:r w:rsidR="0091590A">
        <w:rPr>
          <w:rFonts w:ascii="Times New Roman" w:hAnsi="Times New Roman" w:cs="Times New Roman"/>
          <w:sz w:val="24"/>
          <w:szCs w:val="24"/>
        </w:rPr>
        <w:t xml:space="preserve"> respondent’s submission is that the applicant did not crisply in its founding papers exhaustively encapsulate these </w:t>
      </w:r>
      <w:r w:rsidR="00180935">
        <w:rPr>
          <w:rFonts w:ascii="Times New Roman" w:hAnsi="Times New Roman" w:cs="Times New Roman"/>
          <w:sz w:val="24"/>
          <w:szCs w:val="24"/>
        </w:rPr>
        <w:t>ingredients</w:t>
      </w:r>
      <w:r w:rsidR="0091590A">
        <w:rPr>
          <w:rFonts w:ascii="Times New Roman" w:hAnsi="Times New Roman" w:cs="Times New Roman"/>
          <w:sz w:val="24"/>
          <w:szCs w:val="24"/>
        </w:rPr>
        <w:t xml:space="preserve"> in order to achieve its </w:t>
      </w:r>
      <w:r w:rsidR="00180935">
        <w:rPr>
          <w:rFonts w:ascii="Times New Roman" w:hAnsi="Times New Roman" w:cs="Times New Roman"/>
          <w:sz w:val="24"/>
          <w:szCs w:val="24"/>
        </w:rPr>
        <w:t xml:space="preserve">intended purpose. Such </w:t>
      </w:r>
      <w:r w:rsidR="00877893">
        <w:rPr>
          <w:rFonts w:ascii="Times New Roman" w:hAnsi="Times New Roman" w:cs="Times New Roman"/>
          <w:sz w:val="24"/>
          <w:szCs w:val="24"/>
        </w:rPr>
        <w:t>a failure should putatively paralyse the application and this court should uphold the preliminary point and dismiss the application.</w:t>
      </w:r>
    </w:p>
    <w:p w:rsidR="00877893" w:rsidRDefault="00877893" w:rsidP="003B5B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Apparently the face of the court application is a mixed bag of separate reliefs, “God’s plenty” and like a hunter’s arrow any pray can be caught and the hunter, will attai</w:t>
      </w:r>
      <w:r w:rsidR="00F61C07">
        <w:rPr>
          <w:rFonts w:ascii="Times New Roman" w:hAnsi="Times New Roman" w:cs="Times New Roman"/>
          <w:sz w:val="24"/>
          <w:szCs w:val="24"/>
        </w:rPr>
        <w:t>n his purpose of a catch. I agree</w:t>
      </w:r>
      <w:r>
        <w:rPr>
          <w:rFonts w:ascii="Times New Roman" w:hAnsi="Times New Roman" w:cs="Times New Roman"/>
          <w:sz w:val="24"/>
          <w:szCs w:val="24"/>
        </w:rPr>
        <w:t xml:space="preserve"> with the 1</w:t>
      </w:r>
      <w:r w:rsidRPr="008778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 relief being</w:t>
      </w:r>
      <w:r w:rsidR="00F61C07">
        <w:rPr>
          <w:rFonts w:ascii="Times New Roman" w:hAnsi="Times New Roman" w:cs="Times New Roman"/>
          <w:sz w:val="24"/>
          <w:szCs w:val="24"/>
        </w:rPr>
        <w:t xml:space="preserve"> sought is</w:t>
      </w:r>
      <w:r>
        <w:rPr>
          <w:rFonts w:ascii="Times New Roman" w:hAnsi="Times New Roman" w:cs="Times New Roman"/>
          <w:sz w:val="24"/>
          <w:szCs w:val="24"/>
        </w:rPr>
        <w:t xml:space="preserve"> vague and embarrassing. An examination of the affidavit in c</w:t>
      </w:r>
      <w:r w:rsidR="00F61C07">
        <w:rPr>
          <w:rFonts w:ascii="Times New Roman" w:hAnsi="Times New Roman" w:cs="Times New Roman"/>
          <w:sz w:val="24"/>
          <w:szCs w:val="24"/>
        </w:rPr>
        <w:t>onjunction with the draft order</w:t>
      </w:r>
      <w:r>
        <w:rPr>
          <w:rFonts w:ascii="Times New Roman" w:hAnsi="Times New Roman" w:cs="Times New Roman"/>
          <w:sz w:val="24"/>
          <w:szCs w:val="24"/>
        </w:rPr>
        <w:t xml:space="preserve"> indeed cause</w:t>
      </w:r>
      <w:r w:rsidR="00F61C07">
        <w:rPr>
          <w:rFonts w:ascii="Times New Roman" w:hAnsi="Times New Roman" w:cs="Times New Roman"/>
          <w:sz w:val="24"/>
          <w:szCs w:val="24"/>
        </w:rPr>
        <w:t>s</w:t>
      </w:r>
      <w:r>
        <w:rPr>
          <w:rFonts w:ascii="Times New Roman" w:hAnsi="Times New Roman" w:cs="Times New Roman"/>
          <w:sz w:val="24"/>
          <w:szCs w:val="24"/>
        </w:rPr>
        <w:t xml:space="preserve"> concern and the applicant ought to have crisply tabulated its facts and the draft sealing clearly the relief sought. The basis upon which the ultimate relief is premised was not established and I accordingly uphold this preliminary point.</w:t>
      </w:r>
    </w:p>
    <w:p w:rsidR="00201A80" w:rsidRDefault="00201A80" w:rsidP="003B5BE7">
      <w:pPr>
        <w:spacing w:after="0" w:line="360" w:lineRule="auto"/>
        <w:ind w:firstLine="720"/>
        <w:jc w:val="both"/>
        <w:rPr>
          <w:rFonts w:ascii="Times New Roman" w:hAnsi="Times New Roman" w:cs="Times New Roman"/>
          <w:sz w:val="24"/>
          <w:szCs w:val="24"/>
        </w:rPr>
      </w:pPr>
    </w:p>
    <w:p w:rsidR="00010E6E" w:rsidRPr="00201A80" w:rsidRDefault="009D5B1C" w:rsidP="00A10474">
      <w:pPr>
        <w:spacing w:after="0" w:line="360" w:lineRule="auto"/>
        <w:jc w:val="both"/>
        <w:rPr>
          <w:rFonts w:ascii="Times New Roman" w:hAnsi="Times New Roman" w:cs="Times New Roman"/>
          <w:b/>
          <w:sz w:val="24"/>
          <w:szCs w:val="24"/>
          <w:u w:val="single"/>
        </w:rPr>
      </w:pPr>
      <w:r w:rsidRPr="00201A80">
        <w:rPr>
          <w:rFonts w:ascii="Times New Roman" w:hAnsi="Times New Roman" w:cs="Times New Roman"/>
          <w:b/>
          <w:sz w:val="24"/>
          <w:szCs w:val="24"/>
          <w:u w:val="single"/>
        </w:rPr>
        <w:t>Exhaustion of Domestic Remedies</w:t>
      </w:r>
    </w:p>
    <w:p w:rsidR="009D5B1C" w:rsidRDefault="009D5B1C" w:rsidP="00A10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preliminary point is but </w:t>
      </w:r>
      <w:r w:rsidR="00C002CF">
        <w:rPr>
          <w:rFonts w:ascii="Times New Roman" w:hAnsi="Times New Roman" w:cs="Times New Roman"/>
          <w:sz w:val="24"/>
          <w:szCs w:val="24"/>
        </w:rPr>
        <w:t>secondary</w:t>
      </w:r>
      <w:r w:rsidR="00201A80">
        <w:rPr>
          <w:rFonts w:ascii="Times New Roman" w:hAnsi="Times New Roman" w:cs="Times New Roman"/>
          <w:sz w:val="24"/>
          <w:szCs w:val="24"/>
        </w:rPr>
        <w:t xml:space="preserve"> to the other points in </w:t>
      </w:r>
      <w:proofErr w:type="spellStart"/>
      <w:r w:rsidR="00201A80" w:rsidRPr="00201A80">
        <w:rPr>
          <w:rFonts w:ascii="Times New Roman" w:hAnsi="Times New Roman" w:cs="Times New Roman"/>
          <w:i/>
          <w:sz w:val="24"/>
          <w:szCs w:val="24"/>
        </w:rPr>
        <w:t>limine</w:t>
      </w:r>
      <w:proofErr w:type="spellEnd"/>
      <w:r w:rsidR="00201A80">
        <w:rPr>
          <w:rFonts w:ascii="Times New Roman" w:hAnsi="Times New Roman" w:cs="Times New Roman"/>
          <w:sz w:val="24"/>
          <w:szCs w:val="24"/>
        </w:rPr>
        <w:t xml:space="preserve"> raised by the 1</w:t>
      </w:r>
      <w:r w:rsidR="00201A80" w:rsidRPr="00201A80">
        <w:rPr>
          <w:rFonts w:ascii="Times New Roman" w:hAnsi="Times New Roman" w:cs="Times New Roman"/>
          <w:sz w:val="24"/>
          <w:szCs w:val="24"/>
          <w:vertAlign w:val="superscript"/>
        </w:rPr>
        <w:t>st</w:t>
      </w:r>
      <w:r w:rsidR="00201A80">
        <w:rPr>
          <w:rFonts w:ascii="Times New Roman" w:hAnsi="Times New Roman" w:cs="Times New Roman"/>
          <w:sz w:val="24"/>
          <w:szCs w:val="24"/>
        </w:rPr>
        <w:t xml:space="preserve"> respondent. It is this court’s view that the applicant’s relief or recourse lies with the 2</w:t>
      </w:r>
      <w:r w:rsidR="00201A80" w:rsidRPr="00201A80">
        <w:rPr>
          <w:rFonts w:ascii="Times New Roman" w:hAnsi="Times New Roman" w:cs="Times New Roman"/>
          <w:sz w:val="24"/>
          <w:szCs w:val="24"/>
          <w:vertAlign w:val="superscript"/>
        </w:rPr>
        <w:t>nd</w:t>
      </w:r>
      <w:r w:rsidR="00201A80">
        <w:rPr>
          <w:rFonts w:ascii="Times New Roman" w:hAnsi="Times New Roman" w:cs="Times New Roman"/>
          <w:sz w:val="24"/>
          <w:szCs w:val="24"/>
        </w:rPr>
        <w:t xml:space="preserve"> </w:t>
      </w:r>
      <w:r w:rsidR="00201A80">
        <w:rPr>
          <w:rFonts w:ascii="Times New Roman" w:hAnsi="Times New Roman" w:cs="Times New Roman"/>
          <w:sz w:val="24"/>
          <w:szCs w:val="24"/>
        </w:rPr>
        <w:lastRenderedPageBreak/>
        <w:t xml:space="preserve">respondent, the Minister of Local Government, Public Works and National Housing (the Ministry has since changed its name but for convenience, I will cite the party as cited on the papers). </w:t>
      </w:r>
    </w:p>
    <w:p w:rsidR="00201A80" w:rsidRDefault="00201A80" w:rsidP="00A10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sidRPr="00201A8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unearthed the irregularities that triggered a reaction from the applicant and if the applicant intends to pursue the matter it ought to engage the 2</w:t>
      </w:r>
      <w:r w:rsidRPr="00201A8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who had powers to regulate and</w:t>
      </w:r>
      <w:r w:rsidR="00B1432C">
        <w:rPr>
          <w:rFonts w:ascii="Times New Roman" w:hAnsi="Times New Roman" w:cs="Times New Roman"/>
          <w:sz w:val="24"/>
          <w:szCs w:val="24"/>
        </w:rPr>
        <w:t xml:space="preserve"> administer</w:t>
      </w:r>
      <w:r>
        <w:rPr>
          <w:rFonts w:ascii="Times New Roman" w:hAnsi="Times New Roman" w:cs="Times New Roman"/>
          <w:sz w:val="24"/>
          <w:szCs w:val="24"/>
        </w:rPr>
        <w:t xml:space="preserve"> the 1</w:t>
      </w:r>
      <w:r w:rsidRPr="00201A8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Section 311 of the Urban Councils Act can be </w:t>
      </w:r>
      <w:r w:rsidR="00277F0E">
        <w:rPr>
          <w:rFonts w:ascii="Times New Roman" w:hAnsi="Times New Roman" w:cs="Times New Roman"/>
          <w:sz w:val="24"/>
          <w:szCs w:val="24"/>
        </w:rPr>
        <w:t>resorted to by the applicant and achieve the very relief it wants this court to grant to it. Section 311 should be read in tandem with the s 315 of the same Act which can direct the 1</w:t>
      </w:r>
      <w:r w:rsidR="00277F0E" w:rsidRPr="00277F0E">
        <w:rPr>
          <w:rFonts w:ascii="Times New Roman" w:hAnsi="Times New Roman" w:cs="Times New Roman"/>
          <w:sz w:val="24"/>
          <w:szCs w:val="24"/>
          <w:vertAlign w:val="superscript"/>
        </w:rPr>
        <w:t>st</w:t>
      </w:r>
      <w:r w:rsidR="00277F0E">
        <w:rPr>
          <w:rFonts w:ascii="Times New Roman" w:hAnsi="Times New Roman" w:cs="Times New Roman"/>
          <w:sz w:val="24"/>
          <w:szCs w:val="24"/>
        </w:rPr>
        <w:t xml:space="preserve"> respondent to comply with certain actions to be done by 1</w:t>
      </w:r>
      <w:r w:rsidR="00277F0E" w:rsidRPr="00277F0E">
        <w:rPr>
          <w:rFonts w:ascii="Times New Roman" w:hAnsi="Times New Roman" w:cs="Times New Roman"/>
          <w:sz w:val="24"/>
          <w:szCs w:val="24"/>
          <w:vertAlign w:val="superscript"/>
        </w:rPr>
        <w:t>st</w:t>
      </w:r>
      <w:r w:rsidR="00277F0E">
        <w:rPr>
          <w:rFonts w:ascii="Times New Roman" w:hAnsi="Times New Roman" w:cs="Times New Roman"/>
          <w:sz w:val="24"/>
          <w:szCs w:val="24"/>
        </w:rPr>
        <w:t xml:space="preserve"> respondent to iron out any creases in how the finances of the </w:t>
      </w:r>
      <w:r w:rsidR="007445BF">
        <w:rPr>
          <w:rFonts w:ascii="Times New Roman" w:hAnsi="Times New Roman" w:cs="Times New Roman"/>
          <w:sz w:val="24"/>
          <w:szCs w:val="24"/>
        </w:rPr>
        <w:t>City Council are being handled.</w:t>
      </w:r>
    </w:p>
    <w:p w:rsidR="007445BF" w:rsidRDefault="007445BF" w:rsidP="00A10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sidRPr="007445B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has both administrative and regulatory powers to uphold good governance of 1</w:t>
      </w:r>
      <w:r w:rsidRPr="007445B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the interests of the residents and rate payers. Negotiations of all the stakeholders should be for the interests of all of them. I further agree with the 1</w:t>
      </w:r>
      <w:r w:rsidRPr="007445B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it is generally accepted that if the administ</w:t>
      </w:r>
      <w:r w:rsidR="00F61C07">
        <w:rPr>
          <w:rFonts w:ascii="Times New Roman" w:hAnsi="Times New Roman" w:cs="Times New Roman"/>
          <w:sz w:val="24"/>
          <w:szCs w:val="24"/>
        </w:rPr>
        <w:t>ration machinery is working well</w:t>
      </w:r>
      <w:r>
        <w:rPr>
          <w:rFonts w:ascii="Times New Roman" w:hAnsi="Times New Roman" w:cs="Times New Roman"/>
          <w:sz w:val="24"/>
          <w:szCs w:val="24"/>
        </w:rPr>
        <w:t xml:space="preserve"> and effective internal remedies are provided for, the administration is in the best position to rectify its own mistakes and should be given chance to do so. To permit ill-timed access to the courts before the administration has been given the space to rectify the perceived mistakes will undermine the functioning of the administration.</w:t>
      </w:r>
    </w:p>
    <w:p w:rsidR="007445BF" w:rsidRDefault="007445BF" w:rsidP="00A10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Guide to Administrative Law by Professor G </w:t>
      </w:r>
      <w:proofErr w:type="spellStart"/>
      <w:r>
        <w:rPr>
          <w:rFonts w:ascii="Times New Roman" w:hAnsi="Times New Roman" w:cs="Times New Roman"/>
          <w:sz w:val="24"/>
          <w:szCs w:val="24"/>
        </w:rPr>
        <w:t>Feltoe</w:t>
      </w:r>
      <w:proofErr w:type="spellEnd"/>
      <w:r>
        <w:rPr>
          <w:rFonts w:ascii="Times New Roman" w:hAnsi="Times New Roman" w:cs="Times New Roman"/>
          <w:sz w:val="24"/>
          <w:szCs w:val="24"/>
        </w:rPr>
        <w:t xml:space="preserve">. </w:t>
      </w:r>
      <w:r w:rsidRPr="00C0430A">
        <w:rPr>
          <w:rFonts w:ascii="Times New Roman" w:hAnsi="Times New Roman" w:cs="Times New Roman"/>
          <w:i/>
          <w:sz w:val="24"/>
          <w:szCs w:val="24"/>
        </w:rPr>
        <w:t xml:space="preserve">Olivine Industries (Pvt) Ltd v </w:t>
      </w:r>
      <w:proofErr w:type="spellStart"/>
      <w:r w:rsidRPr="00C0430A">
        <w:rPr>
          <w:rFonts w:ascii="Times New Roman" w:hAnsi="Times New Roman" w:cs="Times New Roman"/>
          <w:i/>
          <w:sz w:val="24"/>
          <w:szCs w:val="24"/>
        </w:rPr>
        <w:t>Gwekwerere</w:t>
      </w:r>
      <w:proofErr w:type="spellEnd"/>
      <w:r w:rsidRPr="00C0430A">
        <w:rPr>
          <w:rFonts w:ascii="Times New Roman" w:hAnsi="Times New Roman" w:cs="Times New Roman"/>
          <w:i/>
          <w:sz w:val="24"/>
          <w:szCs w:val="24"/>
        </w:rPr>
        <w:t xml:space="preserve"> </w:t>
      </w:r>
      <w:r>
        <w:rPr>
          <w:rFonts w:ascii="Times New Roman" w:hAnsi="Times New Roman" w:cs="Times New Roman"/>
          <w:sz w:val="24"/>
          <w:szCs w:val="24"/>
        </w:rPr>
        <w:t xml:space="preserve">2005 (2) ZLR 421 (H) and </w:t>
      </w:r>
      <w:proofErr w:type="spellStart"/>
      <w:r w:rsidRPr="00C0430A">
        <w:rPr>
          <w:rFonts w:ascii="Times New Roman" w:hAnsi="Times New Roman" w:cs="Times New Roman"/>
          <w:i/>
          <w:sz w:val="24"/>
          <w:szCs w:val="24"/>
        </w:rPr>
        <w:t>Djordjevic</w:t>
      </w:r>
      <w:proofErr w:type="spellEnd"/>
      <w:r w:rsidRPr="00C0430A">
        <w:rPr>
          <w:rFonts w:ascii="Times New Roman" w:hAnsi="Times New Roman" w:cs="Times New Roman"/>
          <w:i/>
          <w:sz w:val="24"/>
          <w:szCs w:val="24"/>
        </w:rPr>
        <w:t xml:space="preserve"> v Chairman Practice Control Committee, Medical &amp; Dental Practitioner Council of Zimbabwe</w:t>
      </w:r>
      <w:r>
        <w:rPr>
          <w:rFonts w:ascii="Times New Roman" w:hAnsi="Times New Roman" w:cs="Times New Roman"/>
          <w:sz w:val="24"/>
          <w:szCs w:val="24"/>
        </w:rPr>
        <w:t xml:space="preserve"> 2009 (2</w:t>
      </w:r>
      <w:r w:rsidR="00C0430A">
        <w:rPr>
          <w:rFonts w:ascii="Times New Roman" w:hAnsi="Times New Roman" w:cs="Times New Roman"/>
          <w:sz w:val="24"/>
          <w:szCs w:val="24"/>
        </w:rPr>
        <w:t>) ZLR 221 (H).</w:t>
      </w:r>
    </w:p>
    <w:p w:rsidR="00C0430A" w:rsidRDefault="00C0430A" w:rsidP="00A10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does not </w:t>
      </w:r>
      <w:r w:rsidR="00E760E6">
        <w:rPr>
          <w:rFonts w:ascii="Times New Roman" w:hAnsi="Times New Roman" w:cs="Times New Roman"/>
          <w:sz w:val="24"/>
          <w:szCs w:val="24"/>
        </w:rPr>
        <w:t>state on its founding papers that internal remedies had failed nor does it show that efforts were made by it but bore no fruits to justify its logic of approaching the court. The decision to go to courts was hurried and not justified. The applicant</w:t>
      </w:r>
      <w:r w:rsidR="00F61C07">
        <w:rPr>
          <w:rFonts w:ascii="Times New Roman" w:hAnsi="Times New Roman" w:cs="Times New Roman"/>
          <w:sz w:val="24"/>
          <w:szCs w:val="24"/>
        </w:rPr>
        <w:t xml:space="preserve"> is urged to liaise with the 2</w:t>
      </w:r>
      <w:r w:rsidR="00F61C07" w:rsidRPr="00F61C07">
        <w:rPr>
          <w:rFonts w:ascii="Times New Roman" w:hAnsi="Times New Roman" w:cs="Times New Roman"/>
          <w:sz w:val="24"/>
          <w:szCs w:val="24"/>
          <w:vertAlign w:val="superscript"/>
        </w:rPr>
        <w:t>nd</w:t>
      </w:r>
      <w:r w:rsidR="00E760E6">
        <w:rPr>
          <w:rFonts w:ascii="Times New Roman" w:hAnsi="Times New Roman" w:cs="Times New Roman"/>
          <w:sz w:val="24"/>
          <w:szCs w:val="24"/>
        </w:rPr>
        <w:t xml:space="preserve"> respondent and reserve the impasse with minimum friction and costs.</w:t>
      </w:r>
    </w:p>
    <w:p w:rsidR="00A417F1" w:rsidRDefault="00A417F1" w:rsidP="00A10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three points </w:t>
      </w:r>
      <w:r w:rsidRPr="007827CD">
        <w:rPr>
          <w:rFonts w:ascii="Times New Roman" w:hAnsi="Times New Roman" w:cs="Times New Roman"/>
          <w:i/>
          <w:sz w:val="24"/>
          <w:szCs w:val="24"/>
        </w:rPr>
        <w:t>in</w:t>
      </w:r>
      <w:r>
        <w:rPr>
          <w:rFonts w:ascii="Times New Roman" w:hAnsi="Times New Roman" w:cs="Times New Roman"/>
          <w:sz w:val="24"/>
          <w:szCs w:val="24"/>
        </w:rPr>
        <w:t xml:space="preserve"> </w:t>
      </w:r>
      <w:proofErr w:type="spellStart"/>
      <w:r w:rsidRPr="00A417F1">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1</w:t>
      </w:r>
      <w:r w:rsidRPr="00A417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have merit and the court has</w:t>
      </w:r>
      <w:r w:rsidR="00887BCF">
        <w:rPr>
          <w:rFonts w:ascii="Times New Roman" w:hAnsi="Times New Roman" w:cs="Times New Roman"/>
          <w:sz w:val="24"/>
          <w:szCs w:val="24"/>
        </w:rPr>
        <w:t xml:space="preserve"> found sense in all three of them and regard being made to the </w:t>
      </w:r>
      <w:proofErr w:type="spellStart"/>
      <w:r w:rsidR="00887BCF">
        <w:rPr>
          <w:rFonts w:ascii="Times New Roman" w:hAnsi="Times New Roman" w:cs="Times New Roman"/>
          <w:sz w:val="24"/>
          <w:szCs w:val="24"/>
        </w:rPr>
        <w:t>af</w:t>
      </w:r>
      <w:r w:rsidR="00A10B83">
        <w:rPr>
          <w:rFonts w:ascii="Times New Roman" w:hAnsi="Times New Roman" w:cs="Times New Roman"/>
          <w:sz w:val="24"/>
          <w:szCs w:val="24"/>
        </w:rPr>
        <w:t>oregoing</w:t>
      </w:r>
      <w:proofErr w:type="spellEnd"/>
      <w:r w:rsidR="00A10B83">
        <w:rPr>
          <w:rFonts w:ascii="Times New Roman" w:hAnsi="Times New Roman" w:cs="Times New Roman"/>
          <w:sz w:val="24"/>
          <w:szCs w:val="24"/>
        </w:rPr>
        <w:t xml:space="preserve">, the </w:t>
      </w:r>
      <w:r w:rsidR="006171F7">
        <w:rPr>
          <w:rFonts w:ascii="Times New Roman" w:hAnsi="Times New Roman" w:cs="Times New Roman"/>
          <w:sz w:val="24"/>
          <w:szCs w:val="24"/>
        </w:rPr>
        <w:t>following</w:t>
      </w:r>
      <w:r w:rsidR="00A10B83">
        <w:rPr>
          <w:rFonts w:ascii="Times New Roman" w:hAnsi="Times New Roman" w:cs="Times New Roman"/>
          <w:sz w:val="24"/>
          <w:szCs w:val="24"/>
        </w:rPr>
        <w:t xml:space="preserve"> order is made:</w:t>
      </w:r>
    </w:p>
    <w:p w:rsidR="00A10B83" w:rsidRDefault="00A10B83" w:rsidP="00A10474">
      <w:pPr>
        <w:spacing w:after="0" w:line="360" w:lineRule="auto"/>
        <w:jc w:val="both"/>
        <w:rPr>
          <w:rFonts w:ascii="Times New Roman" w:hAnsi="Times New Roman" w:cs="Times New Roman"/>
          <w:sz w:val="24"/>
          <w:szCs w:val="24"/>
        </w:rPr>
      </w:pPr>
    </w:p>
    <w:p w:rsidR="00A10B83" w:rsidRDefault="00A10B83" w:rsidP="00A10B83">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three points </w:t>
      </w:r>
      <w:r w:rsidRPr="007827CD">
        <w:rPr>
          <w:rFonts w:ascii="Times New Roman" w:hAnsi="Times New Roman" w:cs="Times New Roman"/>
          <w:i/>
          <w:sz w:val="24"/>
          <w:szCs w:val="24"/>
        </w:rPr>
        <w:t>in</w:t>
      </w:r>
      <w:r>
        <w:rPr>
          <w:rFonts w:ascii="Times New Roman" w:hAnsi="Times New Roman" w:cs="Times New Roman"/>
          <w:sz w:val="24"/>
          <w:szCs w:val="24"/>
        </w:rPr>
        <w:t xml:space="preserve"> </w:t>
      </w:r>
      <w:proofErr w:type="spellStart"/>
      <w:r w:rsidRPr="00A10B83">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w:t>
      </w:r>
      <w:r w:rsidR="006171F7">
        <w:rPr>
          <w:rFonts w:ascii="Times New Roman" w:hAnsi="Times New Roman" w:cs="Times New Roman"/>
          <w:sz w:val="24"/>
          <w:szCs w:val="24"/>
        </w:rPr>
        <w:t xml:space="preserve"> by the 1</w:t>
      </w:r>
      <w:r w:rsidR="006171F7" w:rsidRPr="006171F7">
        <w:rPr>
          <w:rFonts w:ascii="Times New Roman" w:hAnsi="Times New Roman" w:cs="Times New Roman"/>
          <w:sz w:val="24"/>
          <w:szCs w:val="24"/>
          <w:vertAlign w:val="superscript"/>
        </w:rPr>
        <w:t>st</w:t>
      </w:r>
      <w:r w:rsidR="006171F7">
        <w:rPr>
          <w:rFonts w:ascii="Times New Roman" w:hAnsi="Times New Roman" w:cs="Times New Roman"/>
          <w:sz w:val="24"/>
          <w:szCs w:val="24"/>
        </w:rPr>
        <w:t xml:space="preserve"> respondent are upheld.</w:t>
      </w:r>
    </w:p>
    <w:p w:rsidR="006171F7" w:rsidRDefault="006171F7" w:rsidP="00A10B83">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7827CD">
        <w:rPr>
          <w:rFonts w:ascii="Times New Roman" w:hAnsi="Times New Roman" w:cs="Times New Roman"/>
          <w:i/>
          <w:sz w:val="24"/>
          <w:szCs w:val="24"/>
        </w:rPr>
        <w:t xml:space="preserve">in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by the applicant is dismissed.</w:t>
      </w:r>
    </w:p>
    <w:p w:rsidR="006171F7" w:rsidRPr="00A10B83" w:rsidRDefault="006171F7" w:rsidP="00A10B83">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 with costs on attorney-client scale.</w:t>
      </w:r>
    </w:p>
    <w:p w:rsidR="00010E6E" w:rsidRDefault="00010E6E" w:rsidP="00A10474">
      <w:pPr>
        <w:spacing w:after="0" w:line="360" w:lineRule="auto"/>
        <w:jc w:val="both"/>
        <w:rPr>
          <w:rFonts w:ascii="Times New Roman" w:hAnsi="Times New Roman" w:cs="Times New Roman"/>
          <w:sz w:val="24"/>
          <w:szCs w:val="24"/>
        </w:rPr>
      </w:pPr>
    </w:p>
    <w:p w:rsidR="00010E6E" w:rsidRDefault="00010E6E" w:rsidP="00A10474">
      <w:pPr>
        <w:spacing w:after="0" w:line="360" w:lineRule="auto"/>
        <w:jc w:val="both"/>
        <w:rPr>
          <w:rFonts w:ascii="Times New Roman" w:hAnsi="Times New Roman" w:cs="Times New Roman"/>
          <w:sz w:val="24"/>
          <w:szCs w:val="24"/>
        </w:rPr>
      </w:pPr>
    </w:p>
    <w:p w:rsidR="00010E6E" w:rsidRDefault="00010E6E" w:rsidP="00A10474">
      <w:pPr>
        <w:spacing w:after="0" w:line="360" w:lineRule="auto"/>
        <w:jc w:val="both"/>
        <w:rPr>
          <w:rFonts w:ascii="Times New Roman" w:hAnsi="Times New Roman" w:cs="Times New Roman"/>
          <w:sz w:val="24"/>
          <w:szCs w:val="24"/>
        </w:rPr>
      </w:pPr>
    </w:p>
    <w:p w:rsidR="00010E6E" w:rsidRDefault="00010E6E" w:rsidP="00A10474">
      <w:pPr>
        <w:spacing w:after="0" w:line="360" w:lineRule="auto"/>
        <w:jc w:val="both"/>
        <w:rPr>
          <w:rFonts w:ascii="Times New Roman" w:hAnsi="Times New Roman" w:cs="Times New Roman"/>
          <w:sz w:val="24"/>
          <w:szCs w:val="24"/>
        </w:rPr>
      </w:pPr>
    </w:p>
    <w:p w:rsidR="006171F7" w:rsidRDefault="006171F7" w:rsidP="00544E2D">
      <w:pPr>
        <w:spacing w:after="0" w:line="240" w:lineRule="auto"/>
        <w:jc w:val="both"/>
        <w:rPr>
          <w:rFonts w:ascii="Times New Roman" w:hAnsi="Times New Roman" w:cs="Times New Roman"/>
          <w:sz w:val="24"/>
          <w:szCs w:val="24"/>
        </w:rPr>
      </w:pPr>
    </w:p>
    <w:p w:rsidR="006171F7" w:rsidRDefault="006171F7" w:rsidP="00544E2D">
      <w:pPr>
        <w:spacing w:after="0" w:line="240" w:lineRule="auto"/>
        <w:jc w:val="both"/>
        <w:rPr>
          <w:rFonts w:ascii="Times New Roman" w:hAnsi="Times New Roman" w:cs="Times New Roman"/>
          <w:sz w:val="24"/>
          <w:szCs w:val="24"/>
        </w:rPr>
      </w:pPr>
    </w:p>
    <w:p w:rsidR="00544E2D" w:rsidRDefault="006171F7" w:rsidP="00544E2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i/>
          <w:sz w:val="24"/>
          <w:szCs w:val="24"/>
        </w:rPr>
        <w:t xml:space="preserve"> &amp; Associated</w:t>
      </w:r>
      <w:r w:rsidR="00CE3EC1">
        <w:rPr>
          <w:rFonts w:ascii="Times New Roman" w:hAnsi="Times New Roman" w:cs="Times New Roman"/>
          <w:sz w:val="24"/>
          <w:szCs w:val="24"/>
        </w:rPr>
        <w:t>, applicant’s</w:t>
      </w:r>
      <w:r w:rsidR="00544E2D">
        <w:rPr>
          <w:rFonts w:ascii="Times New Roman" w:hAnsi="Times New Roman" w:cs="Times New Roman"/>
          <w:sz w:val="24"/>
          <w:szCs w:val="24"/>
        </w:rPr>
        <w:t xml:space="preserve"> legal practitioners </w:t>
      </w:r>
    </w:p>
    <w:p w:rsidR="00002B37" w:rsidRDefault="006171F7" w:rsidP="006171F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Bere</w:t>
      </w:r>
      <w:proofErr w:type="spellEnd"/>
      <w:r>
        <w:rPr>
          <w:rFonts w:ascii="Times New Roman" w:hAnsi="Times New Roman" w:cs="Times New Roman"/>
          <w:i/>
          <w:sz w:val="24"/>
          <w:szCs w:val="24"/>
        </w:rPr>
        <w:t xml:space="preserve"> Brothers</w:t>
      </w:r>
      <w:r w:rsidR="00F32B52">
        <w:rPr>
          <w:rFonts w:ascii="Times New Roman" w:hAnsi="Times New Roman" w:cs="Times New Roman"/>
          <w:sz w:val="24"/>
          <w:szCs w:val="24"/>
        </w:rPr>
        <w:t xml:space="preserve">, </w:t>
      </w:r>
      <w:r>
        <w:rPr>
          <w:rFonts w:ascii="Times New Roman" w:hAnsi="Times New Roman" w:cs="Times New Roman"/>
          <w:sz w:val="24"/>
          <w:szCs w:val="24"/>
        </w:rPr>
        <w:t>1</w:t>
      </w:r>
      <w:r w:rsidRPr="006171F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F32B52">
        <w:rPr>
          <w:rFonts w:ascii="Times New Roman" w:hAnsi="Times New Roman" w:cs="Times New Roman"/>
          <w:sz w:val="24"/>
          <w:szCs w:val="24"/>
        </w:rPr>
        <w:t>respondents’ legal practitioners</w:t>
      </w: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51C" w:rsidRDefault="0094051C" w:rsidP="00086343">
      <w:pPr>
        <w:spacing w:after="0" w:line="240" w:lineRule="auto"/>
      </w:pPr>
      <w:r>
        <w:separator/>
      </w:r>
    </w:p>
  </w:endnote>
  <w:endnote w:type="continuationSeparator" w:id="0">
    <w:p w:rsidR="0094051C" w:rsidRDefault="0094051C"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51C" w:rsidRDefault="0094051C" w:rsidP="00086343">
      <w:pPr>
        <w:spacing w:after="0" w:line="240" w:lineRule="auto"/>
      </w:pPr>
      <w:r>
        <w:separator/>
      </w:r>
    </w:p>
  </w:footnote>
  <w:footnote w:type="continuationSeparator" w:id="0">
    <w:p w:rsidR="0094051C" w:rsidRDefault="0094051C"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4F4243">
          <w:rPr>
            <w:noProof/>
          </w:rPr>
          <w:t>2</w:t>
        </w:r>
        <w:r>
          <w:rPr>
            <w:noProof/>
          </w:rPr>
          <w:fldChar w:fldCharType="end"/>
        </w:r>
      </w:p>
      <w:p w:rsidR="00315732" w:rsidRDefault="00315732">
        <w:pPr>
          <w:pStyle w:val="Header"/>
          <w:jc w:val="right"/>
          <w:rPr>
            <w:noProof/>
          </w:rPr>
        </w:pPr>
        <w:r>
          <w:rPr>
            <w:noProof/>
          </w:rPr>
          <w:t>HMT</w:t>
        </w:r>
        <w:r w:rsidR="004F4243">
          <w:rPr>
            <w:noProof/>
          </w:rPr>
          <w:t xml:space="preserve"> 3</w:t>
        </w:r>
        <w:r w:rsidR="00C3128D">
          <w:rPr>
            <w:noProof/>
          </w:rPr>
          <w:t>-</w:t>
        </w:r>
        <w:r w:rsidR="00B600E4">
          <w:rPr>
            <w:noProof/>
          </w:rPr>
          <w:t>19</w:t>
        </w:r>
      </w:p>
      <w:p w:rsidR="00315732" w:rsidRDefault="00816B40">
        <w:pPr>
          <w:pStyle w:val="Header"/>
          <w:jc w:val="right"/>
        </w:pPr>
        <w:r>
          <w:rPr>
            <w:noProof/>
          </w:rPr>
          <w:t>HC 64</w:t>
        </w:r>
        <w:r w:rsidR="00C86AC3">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49395D09"/>
    <w:multiLevelType w:val="hybridMultilevel"/>
    <w:tmpl w:val="859AF34E"/>
    <w:lvl w:ilvl="0" w:tplc="4D621A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65123630"/>
    <w:multiLevelType w:val="hybridMultilevel"/>
    <w:tmpl w:val="0C462352"/>
    <w:lvl w:ilvl="0" w:tplc="80EE9C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6"/>
  </w:num>
  <w:num w:numId="3">
    <w:abstractNumId w:val="1"/>
  </w:num>
  <w:num w:numId="4">
    <w:abstractNumId w:val="14"/>
  </w:num>
  <w:num w:numId="5">
    <w:abstractNumId w:val="9"/>
  </w:num>
  <w:num w:numId="6">
    <w:abstractNumId w:val="5"/>
  </w:num>
  <w:num w:numId="7">
    <w:abstractNumId w:val="12"/>
  </w:num>
  <w:num w:numId="8">
    <w:abstractNumId w:val="4"/>
  </w:num>
  <w:num w:numId="9">
    <w:abstractNumId w:val="15"/>
  </w:num>
  <w:num w:numId="10">
    <w:abstractNumId w:val="11"/>
  </w:num>
  <w:num w:numId="11">
    <w:abstractNumId w:val="8"/>
  </w:num>
  <w:num w:numId="12">
    <w:abstractNumId w:val="7"/>
  </w:num>
  <w:num w:numId="13">
    <w:abstractNumId w:val="0"/>
  </w:num>
  <w:num w:numId="14">
    <w:abstractNumId w:val="6"/>
  </w:num>
  <w:num w:numId="15">
    <w:abstractNumId w:val="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0E6E"/>
    <w:rsid w:val="00011FFF"/>
    <w:rsid w:val="000136EF"/>
    <w:rsid w:val="0001398E"/>
    <w:rsid w:val="00014375"/>
    <w:rsid w:val="00017ED0"/>
    <w:rsid w:val="000230F2"/>
    <w:rsid w:val="000234A6"/>
    <w:rsid w:val="000279CA"/>
    <w:rsid w:val="00027EC1"/>
    <w:rsid w:val="00031938"/>
    <w:rsid w:val="00032419"/>
    <w:rsid w:val="000350EB"/>
    <w:rsid w:val="0004053D"/>
    <w:rsid w:val="00041326"/>
    <w:rsid w:val="00041799"/>
    <w:rsid w:val="00043D3C"/>
    <w:rsid w:val="00044DC7"/>
    <w:rsid w:val="00044E45"/>
    <w:rsid w:val="00046A3E"/>
    <w:rsid w:val="00047D17"/>
    <w:rsid w:val="00050028"/>
    <w:rsid w:val="000512AB"/>
    <w:rsid w:val="000538F0"/>
    <w:rsid w:val="00053D65"/>
    <w:rsid w:val="00055AF1"/>
    <w:rsid w:val="00056548"/>
    <w:rsid w:val="00060141"/>
    <w:rsid w:val="00060B8B"/>
    <w:rsid w:val="000611BE"/>
    <w:rsid w:val="00064FFA"/>
    <w:rsid w:val="00065A06"/>
    <w:rsid w:val="000662F2"/>
    <w:rsid w:val="00072326"/>
    <w:rsid w:val="0007762F"/>
    <w:rsid w:val="000830BD"/>
    <w:rsid w:val="00085896"/>
    <w:rsid w:val="00085E91"/>
    <w:rsid w:val="00086158"/>
    <w:rsid w:val="00086343"/>
    <w:rsid w:val="00090535"/>
    <w:rsid w:val="0009160D"/>
    <w:rsid w:val="000922AA"/>
    <w:rsid w:val="000966B3"/>
    <w:rsid w:val="00096990"/>
    <w:rsid w:val="000A0D41"/>
    <w:rsid w:val="000A0DBE"/>
    <w:rsid w:val="000A3D2A"/>
    <w:rsid w:val="000A4732"/>
    <w:rsid w:val="000A6B76"/>
    <w:rsid w:val="000A6BB3"/>
    <w:rsid w:val="000A7061"/>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2549"/>
    <w:rsid w:val="0010539A"/>
    <w:rsid w:val="00105FAC"/>
    <w:rsid w:val="00110674"/>
    <w:rsid w:val="00112746"/>
    <w:rsid w:val="00112C98"/>
    <w:rsid w:val="001136AE"/>
    <w:rsid w:val="00114CB1"/>
    <w:rsid w:val="0011760F"/>
    <w:rsid w:val="00120BEA"/>
    <w:rsid w:val="00121FBB"/>
    <w:rsid w:val="001220BA"/>
    <w:rsid w:val="00126336"/>
    <w:rsid w:val="00127479"/>
    <w:rsid w:val="00127CFC"/>
    <w:rsid w:val="00130104"/>
    <w:rsid w:val="00132DEF"/>
    <w:rsid w:val="00134A3E"/>
    <w:rsid w:val="00142F09"/>
    <w:rsid w:val="00142F5E"/>
    <w:rsid w:val="00143388"/>
    <w:rsid w:val="001442FF"/>
    <w:rsid w:val="00145FCB"/>
    <w:rsid w:val="001462C0"/>
    <w:rsid w:val="00152A22"/>
    <w:rsid w:val="00153323"/>
    <w:rsid w:val="00153C47"/>
    <w:rsid w:val="00154B2C"/>
    <w:rsid w:val="00154D86"/>
    <w:rsid w:val="001556DD"/>
    <w:rsid w:val="001628FF"/>
    <w:rsid w:val="00165B02"/>
    <w:rsid w:val="00171526"/>
    <w:rsid w:val="00173D09"/>
    <w:rsid w:val="0017726C"/>
    <w:rsid w:val="00180935"/>
    <w:rsid w:val="001811A8"/>
    <w:rsid w:val="00185787"/>
    <w:rsid w:val="00186958"/>
    <w:rsid w:val="00192BDF"/>
    <w:rsid w:val="001931F4"/>
    <w:rsid w:val="001A13F0"/>
    <w:rsid w:val="001A1A68"/>
    <w:rsid w:val="001A4020"/>
    <w:rsid w:val="001A475E"/>
    <w:rsid w:val="001A4968"/>
    <w:rsid w:val="001A54E5"/>
    <w:rsid w:val="001B099B"/>
    <w:rsid w:val="001B0C42"/>
    <w:rsid w:val="001B156D"/>
    <w:rsid w:val="001B5F2D"/>
    <w:rsid w:val="001B66CC"/>
    <w:rsid w:val="001C0EDE"/>
    <w:rsid w:val="001C27A7"/>
    <w:rsid w:val="001D3BEE"/>
    <w:rsid w:val="001D73FD"/>
    <w:rsid w:val="001F043C"/>
    <w:rsid w:val="001F0D48"/>
    <w:rsid w:val="001F1AEB"/>
    <w:rsid w:val="001F1B63"/>
    <w:rsid w:val="001F24AD"/>
    <w:rsid w:val="001F562E"/>
    <w:rsid w:val="001F5952"/>
    <w:rsid w:val="00200B65"/>
    <w:rsid w:val="00201A80"/>
    <w:rsid w:val="002038F3"/>
    <w:rsid w:val="00211C7D"/>
    <w:rsid w:val="00214B21"/>
    <w:rsid w:val="0021576F"/>
    <w:rsid w:val="00216216"/>
    <w:rsid w:val="0022092A"/>
    <w:rsid w:val="002217C5"/>
    <w:rsid w:val="00224017"/>
    <w:rsid w:val="00225DCE"/>
    <w:rsid w:val="002276DA"/>
    <w:rsid w:val="0023317D"/>
    <w:rsid w:val="00236065"/>
    <w:rsid w:val="0023739A"/>
    <w:rsid w:val="0024017F"/>
    <w:rsid w:val="00242199"/>
    <w:rsid w:val="00243D95"/>
    <w:rsid w:val="002467A1"/>
    <w:rsid w:val="0025021A"/>
    <w:rsid w:val="002572BA"/>
    <w:rsid w:val="0026141E"/>
    <w:rsid w:val="002632FF"/>
    <w:rsid w:val="002645F7"/>
    <w:rsid w:val="00265F15"/>
    <w:rsid w:val="0027142C"/>
    <w:rsid w:val="002770F9"/>
    <w:rsid w:val="00277F0E"/>
    <w:rsid w:val="00282545"/>
    <w:rsid w:val="00283EEA"/>
    <w:rsid w:val="00286F5B"/>
    <w:rsid w:val="00293B84"/>
    <w:rsid w:val="00297082"/>
    <w:rsid w:val="002A12F6"/>
    <w:rsid w:val="002A1CFA"/>
    <w:rsid w:val="002B376B"/>
    <w:rsid w:val="002B3A84"/>
    <w:rsid w:val="002C446A"/>
    <w:rsid w:val="002C4FDC"/>
    <w:rsid w:val="002D1BEF"/>
    <w:rsid w:val="002D71B4"/>
    <w:rsid w:val="002E1DC9"/>
    <w:rsid w:val="002E7138"/>
    <w:rsid w:val="002F2440"/>
    <w:rsid w:val="002F3668"/>
    <w:rsid w:val="002F39D0"/>
    <w:rsid w:val="002F5744"/>
    <w:rsid w:val="002F70D7"/>
    <w:rsid w:val="002F7925"/>
    <w:rsid w:val="00301D4D"/>
    <w:rsid w:val="0030364F"/>
    <w:rsid w:val="00310098"/>
    <w:rsid w:val="0031012C"/>
    <w:rsid w:val="003114D6"/>
    <w:rsid w:val="00312059"/>
    <w:rsid w:val="00314318"/>
    <w:rsid w:val="003148C0"/>
    <w:rsid w:val="00315732"/>
    <w:rsid w:val="0031580F"/>
    <w:rsid w:val="003258FA"/>
    <w:rsid w:val="00326ABD"/>
    <w:rsid w:val="00331C2C"/>
    <w:rsid w:val="003344A4"/>
    <w:rsid w:val="0034152B"/>
    <w:rsid w:val="00341F71"/>
    <w:rsid w:val="00342451"/>
    <w:rsid w:val="00350084"/>
    <w:rsid w:val="0035194C"/>
    <w:rsid w:val="00351E37"/>
    <w:rsid w:val="003539B0"/>
    <w:rsid w:val="00355836"/>
    <w:rsid w:val="00356F89"/>
    <w:rsid w:val="00360671"/>
    <w:rsid w:val="00361E80"/>
    <w:rsid w:val="003621CA"/>
    <w:rsid w:val="00363E0B"/>
    <w:rsid w:val="003649A4"/>
    <w:rsid w:val="0037005C"/>
    <w:rsid w:val="0037123D"/>
    <w:rsid w:val="00371711"/>
    <w:rsid w:val="003759CF"/>
    <w:rsid w:val="003839C0"/>
    <w:rsid w:val="00383CC8"/>
    <w:rsid w:val="003847CB"/>
    <w:rsid w:val="003A04A5"/>
    <w:rsid w:val="003A27EA"/>
    <w:rsid w:val="003A38D9"/>
    <w:rsid w:val="003A4275"/>
    <w:rsid w:val="003A485E"/>
    <w:rsid w:val="003A60AE"/>
    <w:rsid w:val="003A61D8"/>
    <w:rsid w:val="003A6BBD"/>
    <w:rsid w:val="003B108D"/>
    <w:rsid w:val="003B3D23"/>
    <w:rsid w:val="003B5BE7"/>
    <w:rsid w:val="003C0A7B"/>
    <w:rsid w:val="003C0BD9"/>
    <w:rsid w:val="003C6953"/>
    <w:rsid w:val="003D2B35"/>
    <w:rsid w:val="003D427E"/>
    <w:rsid w:val="003E1DAF"/>
    <w:rsid w:val="003E3F50"/>
    <w:rsid w:val="003E5E28"/>
    <w:rsid w:val="003E7E7C"/>
    <w:rsid w:val="003F0710"/>
    <w:rsid w:val="003F0B48"/>
    <w:rsid w:val="003F1CC4"/>
    <w:rsid w:val="003F242B"/>
    <w:rsid w:val="004002A6"/>
    <w:rsid w:val="00400C19"/>
    <w:rsid w:val="004038A8"/>
    <w:rsid w:val="004043B9"/>
    <w:rsid w:val="00406C38"/>
    <w:rsid w:val="00406CC2"/>
    <w:rsid w:val="00407542"/>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3A01"/>
    <w:rsid w:val="00447091"/>
    <w:rsid w:val="00452828"/>
    <w:rsid w:val="004536B0"/>
    <w:rsid w:val="00457584"/>
    <w:rsid w:val="00461111"/>
    <w:rsid w:val="00464452"/>
    <w:rsid w:val="004660F6"/>
    <w:rsid w:val="00467169"/>
    <w:rsid w:val="004673FE"/>
    <w:rsid w:val="004677CB"/>
    <w:rsid w:val="004771D4"/>
    <w:rsid w:val="004806AA"/>
    <w:rsid w:val="004846E1"/>
    <w:rsid w:val="00485EBC"/>
    <w:rsid w:val="0048605F"/>
    <w:rsid w:val="00486CB8"/>
    <w:rsid w:val="00490B75"/>
    <w:rsid w:val="00494103"/>
    <w:rsid w:val="00494E97"/>
    <w:rsid w:val="00495C00"/>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C721D"/>
    <w:rsid w:val="004D097C"/>
    <w:rsid w:val="004D1F40"/>
    <w:rsid w:val="004D354E"/>
    <w:rsid w:val="004D38CD"/>
    <w:rsid w:val="004D3B14"/>
    <w:rsid w:val="004D40A1"/>
    <w:rsid w:val="004E1B56"/>
    <w:rsid w:val="004E1E67"/>
    <w:rsid w:val="004E43F9"/>
    <w:rsid w:val="004E504D"/>
    <w:rsid w:val="004F245B"/>
    <w:rsid w:val="004F4243"/>
    <w:rsid w:val="004F490B"/>
    <w:rsid w:val="004F7596"/>
    <w:rsid w:val="005019AC"/>
    <w:rsid w:val="00502C4B"/>
    <w:rsid w:val="00503F66"/>
    <w:rsid w:val="00504EFF"/>
    <w:rsid w:val="0050572D"/>
    <w:rsid w:val="005060F1"/>
    <w:rsid w:val="005066F6"/>
    <w:rsid w:val="00513245"/>
    <w:rsid w:val="00515A3A"/>
    <w:rsid w:val="0051677A"/>
    <w:rsid w:val="00527252"/>
    <w:rsid w:val="00527B2A"/>
    <w:rsid w:val="0053225C"/>
    <w:rsid w:val="005353EE"/>
    <w:rsid w:val="00536750"/>
    <w:rsid w:val="0053723E"/>
    <w:rsid w:val="00542F7E"/>
    <w:rsid w:val="00543898"/>
    <w:rsid w:val="00544E2D"/>
    <w:rsid w:val="00550786"/>
    <w:rsid w:val="005528AC"/>
    <w:rsid w:val="00552A5C"/>
    <w:rsid w:val="0055535B"/>
    <w:rsid w:val="00555EF6"/>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60D8"/>
    <w:rsid w:val="005C1010"/>
    <w:rsid w:val="005C4AD4"/>
    <w:rsid w:val="005C6219"/>
    <w:rsid w:val="005C741D"/>
    <w:rsid w:val="005D0409"/>
    <w:rsid w:val="005D11BB"/>
    <w:rsid w:val="005D2ECC"/>
    <w:rsid w:val="005D4F53"/>
    <w:rsid w:val="005D6107"/>
    <w:rsid w:val="005E05E6"/>
    <w:rsid w:val="005E2B25"/>
    <w:rsid w:val="005E34E8"/>
    <w:rsid w:val="005E4754"/>
    <w:rsid w:val="005E5782"/>
    <w:rsid w:val="005E7A95"/>
    <w:rsid w:val="005F0984"/>
    <w:rsid w:val="005F0D8D"/>
    <w:rsid w:val="005F150E"/>
    <w:rsid w:val="005F1C7D"/>
    <w:rsid w:val="00602D72"/>
    <w:rsid w:val="00603709"/>
    <w:rsid w:val="00604E85"/>
    <w:rsid w:val="00607A8B"/>
    <w:rsid w:val="006117FC"/>
    <w:rsid w:val="0061231A"/>
    <w:rsid w:val="00612981"/>
    <w:rsid w:val="006139B0"/>
    <w:rsid w:val="006144CA"/>
    <w:rsid w:val="006171F7"/>
    <w:rsid w:val="00620693"/>
    <w:rsid w:val="00621814"/>
    <w:rsid w:val="006239AF"/>
    <w:rsid w:val="006243DF"/>
    <w:rsid w:val="00624D88"/>
    <w:rsid w:val="006251B6"/>
    <w:rsid w:val="00632020"/>
    <w:rsid w:val="0063386A"/>
    <w:rsid w:val="00640733"/>
    <w:rsid w:val="00641C54"/>
    <w:rsid w:val="00644264"/>
    <w:rsid w:val="00644D98"/>
    <w:rsid w:val="006475A1"/>
    <w:rsid w:val="00650193"/>
    <w:rsid w:val="006525A0"/>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4353"/>
    <w:rsid w:val="006A4E95"/>
    <w:rsid w:val="006A7517"/>
    <w:rsid w:val="006B1B09"/>
    <w:rsid w:val="006C2111"/>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DB8"/>
    <w:rsid w:val="0072230A"/>
    <w:rsid w:val="00732FDF"/>
    <w:rsid w:val="00733E1C"/>
    <w:rsid w:val="007445BF"/>
    <w:rsid w:val="00744C82"/>
    <w:rsid w:val="00744EA7"/>
    <w:rsid w:val="007466D2"/>
    <w:rsid w:val="00746979"/>
    <w:rsid w:val="00747642"/>
    <w:rsid w:val="00750313"/>
    <w:rsid w:val="00752A50"/>
    <w:rsid w:val="00754D0C"/>
    <w:rsid w:val="00755180"/>
    <w:rsid w:val="007628DD"/>
    <w:rsid w:val="007642C1"/>
    <w:rsid w:val="00766E3E"/>
    <w:rsid w:val="00767AA5"/>
    <w:rsid w:val="00770D39"/>
    <w:rsid w:val="007710DE"/>
    <w:rsid w:val="00773482"/>
    <w:rsid w:val="007742D5"/>
    <w:rsid w:val="00774ABE"/>
    <w:rsid w:val="00775179"/>
    <w:rsid w:val="00775B2B"/>
    <w:rsid w:val="00775F71"/>
    <w:rsid w:val="00776DDD"/>
    <w:rsid w:val="007827CD"/>
    <w:rsid w:val="00782B8F"/>
    <w:rsid w:val="007833C9"/>
    <w:rsid w:val="0078472C"/>
    <w:rsid w:val="00791D22"/>
    <w:rsid w:val="007931A5"/>
    <w:rsid w:val="0079469C"/>
    <w:rsid w:val="00795E7F"/>
    <w:rsid w:val="00795FD4"/>
    <w:rsid w:val="00796A92"/>
    <w:rsid w:val="007A36D9"/>
    <w:rsid w:val="007A377A"/>
    <w:rsid w:val="007A55C9"/>
    <w:rsid w:val="007A5719"/>
    <w:rsid w:val="007A6DFA"/>
    <w:rsid w:val="007A7123"/>
    <w:rsid w:val="007B148B"/>
    <w:rsid w:val="007B1FBE"/>
    <w:rsid w:val="007B4C77"/>
    <w:rsid w:val="007C185D"/>
    <w:rsid w:val="007D2A71"/>
    <w:rsid w:val="007D7E3B"/>
    <w:rsid w:val="007E1351"/>
    <w:rsid w:val="007E445D"/>
    <w:rsid w:val="007E4DBF"/>
    <w:rsid w:val="007E7BB6"/>
    <w:rsid w:val="007F2B49"/>
    <w:rsid w:val="007F6D41"/>
    <w:rsid w:val="007F741A"/>
    <w:rsid w:val="00807349"/>
    <w:rsid w:val="00810EE9"/>
    <w:rsid w:val="00813932"/>
    <w:rsid w:val="00814B5F"/>
    <w:rsid w:val="00815C0A"/>
    <w:rsid w:val="00816B40"/>
    <w:rsid w:val="00816C6A"/>
    <w:rsid w:val="00817365"/>
    <w:rsid w:val="00824E01"/>
    <w:rsid w:val="008256C2"/>
    <w:rsid w:val="008316EF"/>
    <w:rsid w:val="008319B6"/>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690C"/>
    <w:rsid w:val="00866EFF"/>
    <w:rsid w:val="00877893"/>
    <w:rsid w:val="008805B4"/>
    <w:rsid w:val="008829FD"/>
    <w:rsid w:val="008845FC"/>
    <w:rsid w:val="00886AA5"/>
    <w:rsid w:val="008876A1"/>
    <w:rsid w:val="00887BCF"/>
    <w:rsid w:val="0089073E"/>
    <w:rsid w:val="00890821"/>
    <w:rsid w:val="00890CF3"/>
    <w:rsid w:val="00891134"/>
    <w:rsid w:val="0089388D"/>
    <w:rsid w:val="00895CB5"/>
    <w:rsid w:val="0089632E"/>
    <w:rsid w:val="008A260D"/>
    <w:rsid w:val="008A514A"/>
    <w:rsid w:val="008A63B1"/>
    <w:rsid w:val="008B33E6"/>
    <w:rsid w:val="008B371B"/>
    <w:rsid w:val="008B45FD"/>
    <w:rsid w:val="008B716B"/>
    <w:rsid w:val="008C080A"/>
    <w:rsid w:val="008C1EF9"/>
    <w:rsid w:val="008C1F3F"/>
    <w:rsid w:val="008D0063"/>
    <w:rsid w:val="008D24FB"/>
    <w:rsid w:val="008D3267"/>
    <w:rsid w:val="008D3E34"/>
    <w:rsid w:val="008D48DD"/>
    <w:rsid w:val="008E03C0"/>
    <w:rsid w:val="008E14DA"/>
    <w:rsid w:val="008E24FB"/>
    <w:rsid w:val="008E288D"/>
    <w:rsid w:val="008E6609"/>
    <w:rsid w:val="008F0805"/>
    <w:rsid w:val="008F2042"/>
    <w:rsid w:val="008F6F2C"/>
    <w:rsid w:val="008F6F96"/>
    <w:rsid w:val="00903722"/>
    <w:rsid w:val="00903BAE"/>
    <w:rsid w:val="00904D8B"/>
    <w:rsid w:val="0090512B"/>
    <w:rsid w:val="0090560C"/>
    <w:rsid w:val="00905B5C"/>
    <w:rsid w:val="00907B6F"/>
    <w:rsid w:val="0091206B"/>
    <w:rsid w:val="0091590A"/>
    <w:rsid w:val="00920F69"/>
    <w:rsid w:val="00921C08"/>
    <w:rsid w:val="00923301"/>
    <w:rsid w:val="0092339A"/>
    <w:rsid w:val="0092534D"/>
    <w:rsid w:val="009255B2"/>
    <w:rsid w:val="00925B72"/>
    <w:rsid w:val="009312A4"/>
    <w:rsid w:val="009313AD"/>
    <w:rsid w:val="009328A9"/>
    <w:rsid w:val="00934294"/>
    <w:rsid w:val="0093527E"/>
    <w:rsid w:val="00937E14"/>
    <w:rsid w:val="0094051C"/>
    <w:rsid w:val="00940FE0"/>
    <w:rsid w:val="00942C1C"/>
    <w:rsid w:val="00945B82"/>
    <w:rsid w:val="00950C00"/>
    <w:rsid w:val="009554E8"/>
    <w:rsid w:val="009557A9"/>
    <w:rsid w:val="00956782"/>
    <w:rsid w:val="00957235"/>
    <w:rsid w:val="0095744B"/>
    <w:rsid w:val="00960678"/>
    <w:rsid w:val="0096089F"/>
    <w:rsid w:val="0096195C"/>
    <w:rsid w:val="00961DE8"/>
    <w:rsid w:val="00966AEF"/>
    <w:rsid w:val="00970BB9"/>
    <w:rsid w:val="00971EC3"/>
    <w:rsid w:val="00972D26"/>
    <w:rsid w:val="00976283"/>
    <w:rsid w:val="009870D9"/>
    <w:rsid w:val="0098727C"/>
    <w:rsid w:val="009A2635"/>
    <w:rsid w:val="009B05FD"/>
    <w:rsid w:val="009B369B"/>
    <w:rsid w:val="009B53A0"/>
    <w:rsid w:val="009C27B1"/>
    <w:rsid w:val="009C41A1"/>
    <w:rsid w:val="009C443D"/>
    <w:rsid w:val="009C4931"/>
    <w:rsid w:val="009C4FDC"/>
    <w:rsid w:val="009C7175"/>
    <w:rsid w:val="009C72DC"/>
    <w:rsid w:val="009D1A30"/>
    <w:rsid w:val="009D1B16"/>
    <w:rsid w:val="009D1BD0"/>
    <w:rsid w:val="009D229A"/>
    <w:rsid w:val="009D282B"/>
    <w:rsid w:val="009D2A0F"/>
    <w:rsid w:val="009D3F4D"/>
    <w:rsid w:val="009D5B1C"/>
    <w:rsid w:val="009D601B"/>
    <w:rsid w:val="009D6ED8"/>
    <w:rsid w:val="009F2D62"/>
    <w:rsid w:val="009F2E40"/>
    <w:rsid w:val="00A01635"/>
    <w:rsid w:val="00A05DA1"/>
    <w:rsid w:val="00A06890"/>
    <w:rsid w:val="00A07D25"/>
    <w:rsid w:val="00A10474"/>
    <w:rsid w:val="00A10B83"/>
    <w:rsid w:val="00A12A80"/>
    <w:rsid w:val="00A13BC2"/>
    <w:rsid w:val="00A1471A"/>
    <w:rsid w:val="00A2034D"/>
    <w:rsid w:val="00A24054"/>
    <w:rsid w:val="00A25B78"/>
    <w:rsid w:val="00A3194E"/>
    <w:rsid w:val="00A3217B"/>
    <w:rsid w:val="00A327B1"/>
    <w:rsid w:val="00A328C1"/>
    <w:rsid w:val="00A355A8"/>
    <w:rsid w:val="00A40AE7"/>
    <w:rsid w:val="00A417F1"/>
    <w:rsid w:val="00A421FA"/>
    <w:rsid w:val="00A42D75"/>
    <w:rsid w:val="00A445EE"/>
    <w:rsid w:val="00A4484C"/>
    <w:rsid w:val="00A45395"/>
    <w:rsid w:val="00A456CD"/>
    <w:rsid w:val="00A52B05"/>
    <w:rsid w:val="00A541CF"/>
    <w:rsid w:val="00A579AE"/>
    <w:rsid w:val="00A6045E"/>
    <w:rsid w:val="00A604CD"/>
    <w:rsid w:val="00A6269D"/>
    <w:rsid w:val="00A656F9"/>
    <w:rsid w:val="00A6579C"/>
    <w:rsid w:val="00A66C49"/>
    <w:rsid w:val="00A7008A"/>
    <w:rsid w:val="00A738E7"/>
    <w:rsid w:val="00A75673"/>
    <w:rsid w:val="00A813E9"/>
    <w:rsid w:val="00A8514A"/>
    <w:rsid w:val="00A862D3"/>
    <w:rsid w:val="00A8720D"/>
    <w:rsid w:val="00A90987"/>
    <w:rsid w:val="00A90C59"/>
    <w:rsid w:val="00A962DB"/>
    <w:rsid w:val="00AA09A3"/>
    <w:rsid w:val="00AA6377"/>
    <w:rsid w:val="00AC2155"/>
    <w:rsid w:val="00AC2609"/>
    <w:rsid w:val="00AC30E7"/>
    <w:rsid w:val="00AC3C4E"/>
    <w:rsid w:val="00AC41A3"/>
    <w:rsid w:val="00AC6B43"/>
    <w:rsid w:val="00AD0A17"/>
    <w:rsid w:val="00AD1D1E"/>
    <w:rsid w:val="00AD1FD7"/>
    <w:rsid w:val="00AD275D"/>
    <w:rsid w:val="00AD49F8"/>
    <w:rsid w:val="00AD672F"/>
    <w:rsid w:val="00AD6F7C"/>
    <w:rsid w:val="00AE3C8D"/>
    <w:rsid w:val="00AE50F1"/>
    <w:rsid w:val="00AE71AC"/>
    <w:rsid w:val="00AE7308"/>
    <w:rsid w:val="00AF3AE8"/>
    <w:rsid w:val="00AF4F75"/>
    <w:rsid w:val="00AF76C1"/>
    <w:rsid w:val="00AF76FD"/>
    <w:rsid w:val="00B01487"/>
    <w:rsid w:val="00B02132"/>
    <w:rsid w:val="00B06FAD"/>
    <w:rsid w:val="00B1120D"/>
    <w:rsid w:val="00B1432C"/>
    <w:rsid w:val="00B14C64"/>
    <w:rsid w:val="00B2417A"/>
    <w:rsid w:val="00B2575C"/>
    <w:rsid w:val="00B26F9D"/>
    <w:rsid w:val="00B3089B"/>
    <w:rsid w:val="00B31540"/>
    <w:rsid w:val="00B333CC"/>
    <w:rsid w:val="00B37E68"/>
    <w:rsid w:val="00B418A1"/>
    <w:rsid w:val="00B42F29"/>
    <w:rsid w:val="00B45479"/>
    <w:rsid w:val="00B549C2"/>
    <w:rsid w:val="00B56A2C"/>
    <w:rsid w:val="00B600E4"/>
    <w:rsid w:val="00B63574"/>
    <w:rsid w:val="00B638B2"/>
    <w:rsid w:val="00B64222"/>
    <w:rsid w:val="00B66172"/>
    <w:rsid w:val="00B671A4"/>
    <w:rsid w:val="00B678E7"/>
    <w:rsid w:val="00B72905"/>
    <w:rsid w:val="00B73D49"/>
    <w:rsid w:val="00B758F1"/>
    <w:rsid w:val="00B76393"/>
    <w:rsid w:val="00B91C79"/>
    <w:rsid w:val="00B93B23"/>
    <w:rsid w:val="00B94F0F"/>
    <w:rsid w:val="00B95D7A"/>
    <w:rsid w:val="00B961BC"/>
    <w:rsid w:val="00BA24F8"/>
    <w:rsid w:val="00BA37DF"/>
    <w:rsid w:val="00BA3DCC"/>
    <w:rsid w:val="00BB013F"/>
    <w:rsid w:val="00BB021A"/>
    <w:rsid w:val="00BB03A7"/>
    <w:rsid w:val="00BB1B65"/>
    <w:rsid w:val="00BB79FC"/>
    <w:rsid w:val="00BC017B"/>
    <w:rsid w:val="00BC1AC3"/>
    <w:rsid w:val="00BC2D4C"/>
    <w:rsid w:val="00BC5736"/>
    <w:rsid w:val="00BC58B7"/>
    <w:rsid w:val="00BC70D7"/>
    <w:rsid w:val="00BD2A26"/>
    <w:rsid w:val="00BD7737"/>
    <w:rsid w:val="00BE34B1"/>
    <w:rsid w:val="00BE36B2"/>
    <w:rsid w:val="00BE47F9"/>
    <w:rsid w:val="00BE4B41"/>
    <w:rsid w:val="00BF6D8E"/>
    <w:rsid w:val="00BF6ED9"/>
    <w:rsid w:val="00C002CF"/>
    <w:rsid w:val="00C00782"/>
    <w:rsid w:val="00C0218F"/>
    <w:rsid w:val="00C0430A"/>
    <w:rsid w:val="00C04AE5"/>
    <w:rsid w:val="00C10402"/>
    <w:rsid w:val="00C11D54"/>
    <w:rsid w:val="00C137E2"/>
    <w:rsid w:val="00C166D2"/>
    <w:rsid w:val="00C170A9"/>
    <w:rsid w:val="00C17B68"/>
    <w:rsid w:val="00C21FC2"/>
    <w:rsid w:val="00C23355"/>
    <w:rsid w:val="00C238C2"/>
    <w:rsid w:val="00C253A6"/>
    <w:rsid w:val="00C3128D"/>
    <w:rsid w:val="00C314C4"/>
    <w:rsid w:val="00C372A1"/>
    <w:rsid w:val="00C411E1"/>
    <w:rsid w:val="00C4277C"/>
    <w:rsid w:val="00C42C24"/>
    <w:rsid w:val="00C45866"/>
    <w:rsid w:val="00C46AB1"/>
    <w:rsid w:val="00C47F26"/>
    <w:rsid w:val="00C57B4F"/>
    <w:rsid w:val="00C60480"/>
    <w:rsid w:val="00C61B70"/>
    <w:rsid w:val="00C62255"/>
    <w:rsid w:val="00C625F4"/>
    <w:rsid w:val="00C63435"/>
    <w:rsid w:val="00C67744"/>
    <w:rsid w:val="00C67EFE"/>
    <w:rsid w:val="00C70A57"/>
    <w:rsid w:val="00C744C3"/>
    <w:rsid w:val="00C82571"/>
    <w:rsid w:val="00C82948"/>
    <w:rsid w:val="00C841D7"/>
    <w:rsid w:val="00C857C5"/>
    <w:rsid w:val="00C86AC3"/>
    <w:rsid w:val="00C87FCB"/>
    <w:rsid w:val="00C9191E"/>
    <w:rsid w:val="00CA3C9B"/>
    <w:rsid w:val="00CA6A13"/>
    <w:rsid w:val="00CB14CA"/>
    <w:rsid w:val="00CB1626"/>
    <w:rsid w:val="00CB190C"/>
    <w:rsid w:val="00CB2AB7"/>
    <w:rsid w:val="00CB3F0B"/>
    <w:rsid w:val="00CB62C8"/>
    <w:rsid w:val="00CC2A9A"/>
    <w:rsid w:val="00CC42F3"/>
    <w:rsid w:val="00CC55B6"/>
    <w:rsid w:val="00CC592B"/>
    <w:rsid w:val="00CD2B32"/>
    <w:rsid w:val="00CD3494"/>
    <w:rsid w:val="00CD50C2"/>
    <w:rsid w:val="00CD66F9"/>
    <w:rsid w:val="00CD7723"/>
    <w:rsid w:val="00CE0BDF"/>
    <w:rsid w:val="00CE3EC1"/>
    <w:rsid w:val="00CE6490"/>
    <w:rsid w:val="00CF1888"/>
    <w:rsid w:val="00CF728D"/>
    <w:rsid w:val="00CF7A46"/>
    <w:rsid w:val="00CF7B77"/>
    <w:rsid w:val="00D00D80"/>
    <w:rsid w:val="00D10142"/>
    <w:rsid w:val="00D101F1"/>
    <w:rsid w:val="00D1036B"/>
    <w:rsid w:val="00D10CC0"/>
    <w:rsid w:val="00D1520C"/>
    <w:rsid w:val="00D20231"/>
    <w:rsid w:val="00D25B11"/>
    <w:rsid w:val="00D26FB2"/>
    <w:rsid w:val="00D31205"/>
    <w:rsid w:val="00D31257"/>
    <w:rsid w:val="00D455BD"/>
    <w:rsid w:val="00D47EFA"/>
    <w:rsid w:val="00D51BA5"/>
    <w:rsid w:val="00D56409"/>
    <w:rsid w:val="00D572F8"/>
    <w:rsid w:val="00D57DE8"/>
    <w:rsid w:val="00D619BF"/>
    <w:rsid w:val="00D61EEA"/>
    <w:rsid w:val="00D61F7C"/>
    <w:rsid w:val="00D6237A"/>
    <w:rsid w:val="00D6464E"/>
    <w:rsid w:val="00D66294"/>
    <w:rsid w:val="00D67039"/>
    <w:rsid w:val="00D7304C"/>
    <w:rsid w:val="00D743A2"/>
    <w:rsid w:val="00D74C13"/>
    <w:rsid w:val="00D75549"/>
    <w:rsid w:val="00D75F50"/>
    <w:rsid w:val="00D76881"/>
    <w:rsid w:val="00D77469"/>
    <w:rsid w:val="00D829F2"/>
    <w:rsid w:val="00D8392F"/>
    <w:rsid w:val="00D85AA8"/>
    <w:rsid w:val="00D85C5A"/>
    <w:rsid w:val="00D91636"/>
    <w:rsid w:val="00D957E9"/>
    <w:rsid w:val="00D97314"/>
    <w:rsid w:val="00DA03DA"/>
    <w:rsid w:val="00DA2C2D"/>
    <w:rsid w:val="00DA2DE5"/>
    <w:rsid w:val="00DA485B"/>
    <w:rsid w:val="00DA6802"/>
    <w:rsid w:val="00DA6A0B"/>
    <w:rsid w:val="00DA7505"/>
    <w:rsid w:val="00DB477E"/>
    <w:rsid w:val="00DC2746"/>
    <w:rsid w:val="00DC2833"/>
    <w:rsid w:val="00DC2EE9"/>
    <w:rsid w:val="00DC547E"/>
    <w:rsid w:val="00DC5580"/>
    <w:rsid w:val="00DD1430"/>
    <w:rsid w:val="00DD547F"/>
    <w:rsid w:val="00DE1E20"/>
    <w:rsid w:val="00DE3524"/>
    <w:rsid w:val="00DE3C2E"/>
    <w:rsid w:val="00E10288"/>
    <w:rsid w:val="00E10962"/>
    <w:rsid w:val="00E10F2E"/>
    <w:rsid w:val="00E10FB4"/>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607"/>
    <w:rsid w:val="00E6164D"/>
    <w:rsid w:val="00E63A00"/>
    <w:rsid w:val="00E7027E"/>
    <w:rsid w:val="00E760E6"/>
    <w:rsid w:val="00E80581"/>
    <w:rsid w:val="00E844C7"/>
    <w:rsid w:val="00E86164"/>
    <w:rsid w:val="00E9309E"/>
    <w:rsid w:val="00E93261"/>
    <w:rsid w:val="00E9356E"/>
    <w:rsid w:val="00E93ED7"/>
    <w:rsid w:val="00EA5374"/>
    <w:rsid w:val="00EA5F20"/>
    <w:rsid w:val="00EB30C1"/>
    <w:rsid w:val="00EB6488"/>
    <w:rsid w:val="00EC2523"/>
    <w:rsid w:val="00EC689C"/>
    <w:rsid w:val="00ED03E9"/>
    <w:rsid w:val="00ED2667"/>
    <w:rsid w:val="00ED65CF"/>
    <w:rsid w:val="00ED709E"/>
    <w:rsid w:val="00EE0492"/>
    <w:rsid w:val="00EE06A6"/>
    <w:rsid w:val="00EF0852"/>
    <w:rsid w:val="00EF44F9"/>
    <w:rsid w:val="00EF5D96"/>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0A67"/>
    <w:rsid w:val="00F32B52"/>
    <w:rsid w:val="00F33270"/>
    <w:rsid w:val="00F36A63"/>
    <w:rsid w:val="00F36D72"/>
    <w:rsid w:val="00F40A79"/>
    <w:rsid w:val="00F44888"/>
    <w:rsid w:val="00F450C8"/>
    <w:rsid w:val="00F46E8B"/>
    <w:rsid w:val="00F47BEB"/>
    <w:rsid w:val="00F50279"/>
    <w:rsid w:val="00F50C0A"/>
    <w:rsid w:val="00F53B27"/>
    <w:rsid w:val="00F56F2E"/>
    <w:rsid w:val="00F610FC"/>
    <w:rsid w:val="00F61C07"/>
    <w:rsid w:val="00F61EAC"/>
    <w:rsid w:val="00F63659"/>
    <w:rsid w:val="00F644D5"/>
    <w:rsid w:val="00F64F49"/>
    <w:rsid w:val="00F64F91"/>
    <w:rsid w:val="00F651B4"/>
    <w:rsid w:val="00F658ED"/>
    <w:rsid w:val="00F67E5C"/>
    <w:rsid w:val="00F71CC6"/>
    <w:rsid w:val="00F7735D"/>
    <w:rsid w:val="00F80886"/>
    <w:rsid w:val="00F849F9"/>
    <w:rsid w:val="00F8514F"/>
    <w:rsid w:val="00F8597F"/>
    <w:rsid w:val="00F87C72"/>
    <w:rsid w:val="00F9024F"/>
    <w:rsid w:val="00F941E8"/>
    <w:rsid w:val="00F9434D"/>
    <w:rsid w:val="00F95425"/>
    <w:rsid w:val="00FA2706"/>
    <w:rsid w:val="00FA7A74"/>
    <w:rsid w:val="00FB167B"/>
    <w:rsid w:val="00FB4D26"/>
    <w:rsid w:val="00FB6000"/>
    <w:rsid w:val="00FB6151"/>
    <w:rsid w:val="00FC0A18"/>
    <w:rsid w:val="00FC125F"/>
    <w:rsid w:val="00FC40A7"/>
    <w:rsid w:val="00FD04CD"/>
    <w:rsid w:val="00FD1E8E"/>
    <w:rsid w:val="00FD22EF"/>
    <w:rsid w:val="00FD26DE"/>
    <w:rsid w:val="00FD2734"/>
    <w:rsid w:val="00FD4C0E"/>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D7C1-ECEB-4EFC-8B4A-4CCCFC1E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9</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75</cp:revision>
  <cp:lastPrinted>2019-01-18T06:35:00Z</cp:lastPrinted>
  <dcterms:created xsi:type="dcterms:W3CDTF">2019-01-28T13:16:00Z</dcterms:created>
  <dcterms:modified xsi:type="dcterms:W3CDTF">2019-02-05T10:51:00Z</dcterms:modified>
</cp:coreProperties>
</file>