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99" w:rsidRDefault="00957699" w:rsidP="00731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957699" w:rsidRDefault="00957699" w:rsidP="00731FF5">
      <w:pPr>
        <w:spacing w:after="0" w:line="240" w:lineRule="auto"/>
        <w:ind w:firstLine="720"/>
        <w:jc w:val="both"/>
        <w:rPr>
          <w:rFonts w:ascii="Times New Roman" w:hAnsi="Times New Roman" w:cs="Times New Roman"/>
          <w:b/>
          <w:sz w:val="24"/>
          <w:szCs w:val="24"/>
        </w:rPr>
      </w:pPr>
    </w:p>
    <w:p w:rsidR="00957699" w:rsidRDefault="00957699" w:rsidP="00731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957699" w:rsidRDefault="00957699" w:rsidP="00731FF5">
      <w:pPr>
        <w:spacing w:after="0" w:line="240" w:lineRule="auto"/>
        <w:jc w:val="both"/>
        <w:rPr>
          <w:rFonts w:ascii="Times New Roman" w:hAnsi="Times New Roman" w:cs="Times New Roman"/>
          <w:b/>
          <w:sz w:val="24"/>
          <w:szCs w:val="24"/>
        </w:rPr>
      </w:pPr>
    </w:p>
    <w:p w:rsidR="00957699" w:rsidRDefault="00957699" w:rsidP="00731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WELCOME NDLOVU</w:t>
      </w:r>
    </w:p>
    <w:p w:rsidR="00957699" w:rsidRDefault="00957699" w:rsidP="00731FF5">
      <w:pPr>
        <w:spacing w:after="0" w:line="240" w:lineRule="auto"/>
        <w:jc w:val="both"/>
        <w:rPr>
          <w:rFonts w:ascii="Times New Roman" w:hAnsi="Times New Roman" w:cs="Times New Roman"/>
          <w:b/>
          <w:sz w:val="24"/>
          <w:szCs w:val="24"/>
        </w:rPr>
      </w:pPr>
    </w:p>
    <w:p w:rsidR="00957699" w:rsidRDefault="00957699" w:rsidP="00731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57699" w:rsidRDefault="00957699" w:rsidP="00731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MAKONESE J with Assessors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Ndubiwa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J.L.M. Zulu</w:t>
      </w:r>
    </w:p>
    <w:p w:rsidR="00957699" w:rsidRDefault="00957699" w:rsidP="00731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16 MARCH 2021</w:t>
      </w:r>
    </w:p>
    <w:p w:rsidR="009B1B1F" w:rsidRDefault="009B1B1F" w:rsidP="00731FF5">
      <w:pPr>
        <w:spacing w:line="360" w:lineRule="auto"/>
        <w:jc w:val="both"/>
        <w:rPr>
          <w:rFonts w:ascii="Times New Roman" w:hAnsi="Times New Roman" w:cs="Times New Roman"/>
          <w:b/>
          <w:sz w:val="24"/>
          <w:szCs w:val="24"/>
        </w:rPr>
      </w:pPr>
    </w:p>
    <w:p w:rsidR="00957699" w:rsidRDefault="00957699" w:rsidP="00731FF5">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957699" w:rsidRDefault="00957699" w:rsidP="00731FF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Mrs</w:t>
      </w:r>
      <w:proofErr w:type="spellEnd"/>
      <w:r>
        <w:rPr>
          <w:rFonts w:ascii="Times New Roman" w:hAnsi="Times New Roman" w:cs="Times New Roman"/>
          <w:i/>
          <w:sz w:val="24"/>
          <w:szCs w:val="24"/>
        </w:rPr>
        <w:t xml:space="preserve"> M </w:t>
      </w:r>
      <w:proofErr w:type="spellStart"/>
      <w:r>
        <w:rPr>
          <w:rFonts w:ascii="Times New Roman" w:hAnsi="Times New Roman" w:cs="Times New Roman"/>
          <w:i/>
          <w:sz w:val="24"/>
          <w:szCs w:val="24"/>
        </w:rPr>
        <w:t>Cheda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957699" w:rsidRDefault="00957699" w:rsidP="00731F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J Change,</w:t>
      </w:r>
      <w:r>
        <w:rPr>
          <w:rFonts w:ascii="Times New Roman" w:hAnsi="Times New Roman" w:cs="Times New Roman"/>
          <w:sz w:val="24"/>
          <w:szCs w:val="24"/>
        </w:rPr>
        <w:t xml:space="preserve"> for the accused</w:t>
      </w:r>
    </w:p>
    <w:p w:rsidR="00957699" w:rsidRDefault="00957699" w:rsidP="00731FF5">
      <w:pPr>
        <w:spacing w:after="0" w:line="240" w:lineRule="auto"/>
        <w:jc w:val="both"/>
        <w:rPr>
          <w:rFonts w:ascii="Times New Roman" w:hAnsi="Times New Roman" w:cs="Times New Roman"/>
          <w:sz w:val="24"/>
          <w:szCs w:val="24"/>
        </w:rPr>
      </w:pPr>
    </w:p>
    <w:p w:rsidR="001D08C3" w:rsidRDefault="00957699" w:rsidP="00731FF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The 26 year old accused is facing a charge of murder in contravention of section 47</w:t>
      </w:r>
      <w:r w:rsidR="00372FFB">
        <w:rPr>
          <w:rFonts w:ascii="Times New Roman" w:hAnsi="Times New Roman" w:cs="Times New Roman"/>
          <w:sz w:val="24"/>
          <w:szCs w:val="24"/>
        </w:rPr>
        <w:t xml:space="preserve"> (1) (a)</w:t>
      </w:r>
      <w:r>
        <w:rPr>
          <w:rFonts w:ascii="Times New Roman" w:hAnsi="Times New Roman" w:cs="Times New Roman"/>
          <w:sz w:val="24"/>
          <w:szCs w:val="24"/>
        </w:rPr>
        <w:t xml:space="preserve"> of the Criminal Law (Codific</w:t>
      </w:r>
      <w:r w:rsidR="00EA6E1F">
        <w:rPr>
          <w:rFonts w:ascii="Times New Roman" w:hAnsi="Times New Roman" w:cs="Times New Roman"/>
          <w:sz w:val="24"/>
          <w:szCs w:val="24"/>
        </w:rPr>
        <w:t>ation &amp; Reform) Act (Chapter) 9:</w:t>
      </w:r>
      <w:r>
        <w:rPr>
          <w:rFonts w:ascii="Times New Roman" w:hAnsi="Times New Roman" w:cs="Times New Roman"/>
          <w:sz w:val="24"/>
          <w:szCs w:val="24"/>
        </w:rPr>
        <w:t>23</w:t>
      </w:r>
      <w:r w:rsidR="00B8731A">
        <w:rPr>
          <w:rFonts w:ascii="Times New Roman" w:hAnsi="Times New Roman" w:cs="Times New Roman"/>
          <w:sz w:val="24"/>
          <w:szCs w:val="24"/>
        </w:rPr>
        <w:t>.  The state alleges that on</w:t>
      </w:r>
      <w:r>
        <w:rPr>
          <w:rFonts w:ascii="Times New Roman" w:hAnsi="Times New Roman" w:cs="Times New Roman"/>
          <w:sz w:val="24"/>
          <w:szCs w:val="24"/>
        </w:rPr>
        <w:t xml:space="preserve"> 2</w:t>
      </w:r>
      <w:r w:rsidR="00EA6E1F" w:rsidRPr="00EA6E1F">
        <w:rPr>
          <w:rFonts w:ascii="Times New Roman" w:hAnsi="Times New Roman" w:cs="Times New Roman"/>
          <w:sz w:val="24"/>
          <w:szCs w:val="24"/>
          <w:vertAlign w:val="superscript"/>
        </w:rPr>
        <w:t>nd</w:t>
      </w:r>
      <w:r>
        <w:rPr>
          <w:rFonts w:ascii="Times New Roman" w:hAnsi="Times New Roman" w:cs="Times New Roman"/>
          <w:sz w:val="24"/>
          <w:szCs w:val="24"/>
        </w:rPr>
        <w:t xml:space="preserve">April 2020 and at Gibson </w:t>
      </w:r>
      <w:proofErr w:type="spellStart"/>
      <w:r>
        <w:rPr>
          <w:rFonts w:ascii="Times New Roman" w:hAnsi="Times New Roman" w:cs="Times New Roman"/>
          <w:sz w:val="24"/>
          <w:szCs w:val="24"/>
        </w:rPr>
        <w:t>Ndlovu’</w:t>
      </w:r>
      <w:r w:rsidR="00EA6E1F">
        <w:rPr>
          <w:rFonts w:ascii="Times New Roman" w:hAnsi="Times New Roman" w:cs="Times New Roman"/>
          <w:sz w:val="24"/>
          <w:szCs w:val="24"/>
        </w:rPr>
        <w:t>s</w:t>
      </w:r>
      <w:proofErr w:type="spellEnd"/>
      <w:r w:rsidR="00EA6E1F">
        <w:rPr>
          <w:rFonts w:ascii="Times New Roman" w:hAnsi="Times New Roman" w:cs="Times New Roman"/>
          <w:sz w:val="24"/>
          <w:szCs w:val="24"/>
        </w:rPr>
        <w:t xml:space="preserve"> homestead, </w:t>
      </w:r>
      <w:proofErr w:type="spellStart"/>
      <w:r w:rsidR="00EA6E1F">
        <w:rPr>
          <w:rFonts w:ascii="Times New Roman" w:hAnsi="Times New Roman" w:cs="Times New Roman"/>
          <w:sz w:val="24"/>
          <w:szCs w:val="24"/>
        </w:rPr>
        <w:t>Xhanixhani</w:t>
      </w:r>
      <w:proofErr w:type="spellEnd"/>
      <w:r w:rsidR="00EA6E1F">
        <w:rPr>
          <w:rFonts w:ascii="Times New Roman" w:hAnsi="Times New Roman" w:cs="Times New Roman"/>
          <w:sz w:val="24"/>
          <w:szCs w:val="24"/>
        </w:rPr>
        <w:t xml:space="preserve"> Li</w:t>
      </w:r>
      <w:r>
        <w:rPr>
          <w:rFonts w:ascii="Times New Roman" w:hAnsi="Times New Roman" w:cs="Times New Roman"/>
          <w:sz w:val="24"/>
          <w:szCs w:val="24"/>
        </w:rPr>
        <w:t xml:space="preserve">ne,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 xml:space="preserve"> the accused stabbed his 52 year old father three times in the stomach and once in the throat,</w:t>
      </w:r>
      <w:r w:rsidR="00044B36">
        <w:rPr>
          <w:rFonts w:ascii="Times New Roman" w:hAnsi="Times New Roman" w:cs="Times New Roman"/>
          <w:sz w:val="24"/>
          <w:szCs w:val="24"/>
        </w:rPr>
        <w:t xml:space="preserve"> with a knife,</w:t>
      </w:r>
      <w:r>
        <w:rPr>
          <w:rFonts w:ascii="Times New Roman" w:hAnsi="Times New Roman" w:cs="Times New Roman"/>
          <w:sz w:val="24"/>
          <w:szCs w:val="24"/>
        </w:rPr>
        <w:t xml:space="preserve"> thereby causing his death.  The accused admits the stabbing but avers that at the time of the commission of the offence he was suffering from mental illness and could not appreciate the consequences of his actions.  The accused pleads that a special verdict may be returned in terms of section 29 of the Mental Health Act (Chapter) 5:12.</w:t>
      </w:r>
    </w:p>
    <w:p w:rsidR="002953A8" w:rsidRDefault="00957699" w:rsidP="00731F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are largely common cause.  They are </w:t>
      </w:r>
      <w:r w:rsidR="00D772DC">
        <w:rPr>
          <w:rFonts w:ascii="Times New Roman" w:hAnsi="Times New Roman" w:cs="Times New Roman"/>
          <w:sz w:val="24"/>
          <w:szCs w:val="24"/>
        </w:rPr>
        <w:t>these.  On</w:t>
      </w:r>
      <w:r w:rsidR="007570C6">
        <w:rPr>
          <w:rFonts w:ascii="Times New Roman" w:hAnsi="Times New Roman" w:cs="Times New Roman"/>
          <w:sz w:val="24"/>
          <w:szCs w:val="24"/>
        </w:rPr>
        <w:t xml:space="preserve"> 2</w:t>
      </w:r>
      <w:r w:rsidR="007570C6" w:rsidRPr="007570C6">
        <w:rPr>
          <w:rFonts w:ascii="Times New Roman" w:hAnsi="Times New Roman" w:cs="Times New Roman"/>
          <w:sz w:val="24"/>
          <w:szCs w:val="24"/>
          <w:vertAlign w:val="superscript"/>
        </w:rPr>
        <w:t>nd</w:t>
      </w:r>
      <w:r w:rsidR="007570C6">
        <w:rPr>
          <w:rFonts w:ascii="Times New Roman" w:hAnsi="Times New Roman" w:cs="Times New Roman"/>
          <w:sz w:val="24"/>
          <w:szCs w:val="24"/>
        </w:rPr>
        <w:t xml:space="preserve"> April 2020 and at around 1400 hours the accused and the deceased had a mis</w:t>
      </w:r>
      <w:r w:rsidR="00D772DC">
        <w:rPr>
          <w:rFonts w:ascii="Times New Roman" w:hAnsi="Times New Roman" w:cs="Times New Roman"/>
          <w:sz w:val="24"/>
          <w:szCs w:val="24"/>
        </w:rPr>
        <w:t>understanding.  The deceased</w:t>
      </w:r>
      <w:r w:rsidR="007570C6">
        <w:rPr>
          <w:rFonts w:ascii="Times New Roman" w:hAnsi="Times New Roman" w:cs="Times New Roman"/>
          <w:sz w:val="24"/>
          <w:szCs w:val="24"/>
        </w:rPr>
        <w:t xml:space="preserve"> was disabled</w:t>
      </w:r>
      <w:r w:rsidR="00D772DC">
        <w:rPr>
          <w:rFonts w:ascii="Times New Roman" w:hAnsi="Times New Roman" w:cs="Times New Roman"/>
          <w:sz w:val="24"/>
          <w:szCs w:val="24"/>
        </w:rPr>
        <w:t>. He was</w:t>
      </w:r>
      <w:r w:rsidR="007570C6">
        <w:rPr>
          <w:rFonts w:ascii="Times New Roman" w:hAnsi="Times New Roman" w:cs="Times New Roman"/>
          <w:sz w:val="24"/>
          <w:szCs w:val="24"/>
        </w:rPr>
        <w:t xml:space="preserve"> unable to walk</w:t>
      </w:r>
      <w:r w:rsidR="00D772DC">
        <w:rPr>
          <w:rFonts w:ascii="Times New Roman" w:hAnsi="Times New Roman" w:cs="Times New Roman"/>
          <w:sz w:val="24"/>
          <w:szCs w:val="24"/>
        </w:rPr>
        <w:t>. He</w:t>
      </w:r>
      <w:r w:rsidR="007570C6">
        <w:rPr>
          <w:rFonts w:ascii="Times New Roman" w:hAnsi="Times New Roman" w:cs="Times New Roman"/>
          <w:sz w:val="24"/>
          <w:szCs w:val="24"/>
        </w:rPr>
        <w:t xml:space="preserve">sent accused on an errand at a neighboring village.  The accused was unwilling to undertake the </w:t>
      </w:r>
      <w:r w:rsidR="002953A8">
        <w:rPr>
          <w:rFonts w:ascii="Times New Roman" w:hAnsi="Times New Roman" w:cs="Times New Roman"/>
          <w:sz w:val="24"/>
          <w:szCs w:val="24"/>
        </w:rPr>
        <w:t>assignment.  The deceased kept o</w:t>
      </w:r>
      <w:r w:rsidR="007570C6">
        <w:rPr>
          <w:rFonts w:ascii="Times New Roman" w:hAnsi="Times New Roman" w:cs="Times New Roman"/>
          <w:sz w:val="24"/>
          <w:szCs w:val="24"/>
        </w:rPr>
        <w:t>n nagging him requesting him to go where he had been sent.  Without any</w:t>
      </w:r>
      <w:r w:rsidR="002953A8">
        <w:rPr>
          <w:rFonts w:ascii="Times New Roman" w:hAnsi="Times New Roman" w:cs="Times New Roman"/>
          <w:sz w:val="24"/>
          <w:szCs w:val="24"/>
        </w:rPr>
        <w:t xml:space="preserve"> warning</w:t>
      </w:r>
      <w:r w:rsidR="00F36C58">
        <w:rPr>
          <w:rFonts w:ascii="Times New Roman" w:hAnsi="Times New Roman" w:cs="Times New Roman"/>
          <w:sz w:val="24"/>
          <w:szCs w:val="24"/>
        </w:rPr>
        <w:t xml:space="preserve"> and for no apparent motive,</w:t>
      </w:r>
      <w:r w:rsidR="002953A8">
        <w:rPr>
          <w:rFonts w:ascii="Times New Roman" w:hAnsi="Times New Roman" w:cs="Times New Roman"/>
          <w:sz w:val="24"/>
          <w:szCs w:val="24"/>
        </w:rPr>
        <w:t xml:space="preserve"> the accused pulled out a kitchen knife and stabbed the deceased four times, three times in the stomach and once in the throat.  The deceased bled profusely and died instantly from injuries sustained in the attack.  The accused fled from the scene</w:t>
      </w:r>
      <w:r w:rsidR="00F36C58">
        <w:rPr>
          <w:rFonts w:ascii="Times New Roman" w:hAnsi="Times New Roman" w:cs="Times New Roman"/>
          <w:sz w:val="24"/>
          <w:szCs w:val="24"/>
        </w:rPr>
        <w:t>. He</w:t>
      </w:r>
      <w:r w:rsidR="00A72E85">
        <w:rPr>
          <w:rFonts w:ascii="Times New Roman" w:hAnsi="Times New Roman" w:cs="Times New Roman"/>
          <w:sz w:val="24"/>
          <w:szCs w:val="24"/>
        </w:rPr>
        <w:t xml:space="preserve"> was later apprehended by</w:t>
      </w:r>
      <w:r w:rsidR="00F36C58">
        <w:rPr>
          <w:rFonts w:ascii="Times New Roman" w:hAnsi="Times New Roman" w:cs="Times New Roman"/>
          <w:sz w:val="24"/>
          <w:szCs w:val="24"/>
        </w:rPr>
        <w:t xml:space="preserve"> local </w:t>
      </w:r>
      <w:r w:rsidR="002953A8">
        <w:rPr>
          <w:rFonts w:ascii="Times New Roman" w:hAnsi="Times New Roman" w:cs="Times New Roman"/>
          <w:sz w:val="24"/>
          <w:szCs w:val="24"/>
        </w:rPr>
        <w:t>villagers at a Business Centre.</w:t>
      </w:r>
    </w:p>
    <w:p w:rsidR="002953A8" w:rsidRDefault="002953A8" w:rsidP="00731F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has tendered into the record a Post Mortem Report compiled by Doctor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a</w:t>
      </w:r>
      <w:r w:rsidR="00AA2266">
        <w:rPr>
          <w:rFonts w:ascii="Times New Roman" w:hAnsi="Times New Roman" w:cs="Times New Roman"/>
          <w:sz w:val="24"/>
          <w:szCs w:val="24"/>
        </w:rPr>
        <w:t xml:space="preserve"> forensic</w:t>
      </w:r>
      <w:r>
        <w:rPr>
          <w:rFonts w:ascii="Times New Roman" w:hAnsi="Times New Roman" w:cs="Times New Roman"/>
          <w:sz w:val="24"/>
          <w:szCs w:val="24"/>
        </w:rPr>
        <w:t xml:space="preserve"> pathologist based at United Bulawayo Hospitals.  An examination of the remains of the deceased carried out by the pathologist revealed that the cause of death was:-</w:t>
      </w:r>
    </w:p>
    <w:p w:rsidR="002953A8" w:rsidRDefault="002953A8" w:rsidP="00731F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acute anemia</w:t>
      </w:r>
    </w:p>
    <w:p w:rsidR="002953A8" w:rsidRDefault="002953A8" w:rsidP="00731F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abdominal laceration</w:t>
      </w:r>
    </w:p>
    <w:p w:rsidR="00957699" w:rsidRDefault="002953A8" w:rsidP="00731F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stab wound</w:t>
      </w:r>
    </w:p>
    <w:p w:rsidR="002953A8" w:rsidRDefault="002953A8" w:rsidP="00731F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marks of violence the pathologist observed that the knife had penetrated the </w:t>
      </w:r>
      <w:proofErr w:type="spellStart"/>
      <w:r>
        <w:rPr>
          <w:rFonts w:ascii="Times New Roman" w:hAnsi="Times New Roman" w:cs="Times New Roman"/>
          <w:sz w:val="24"/>
          <w:szCs w:val="24"/>
        </w:rPr>
        <w:t>thora</w:t>
      </w:r>
      <w:r w:rsidR="00137205">
        <w:rPr>
          <w:rFonts w:ascii="Times New Roman" w:hAnsi="Times New Roman" w:cs="Times New Roman"/>
          <w:sz w:val="24"/>
          <w:szCs w:val="24"/>
        </w:rPr>
        <w:t>xic</w:t>
      </w:r>
      <w:proofErr w:type="spellEnd"/>
      <w:r w:rsidR="009B1B1F">
        <w:rPr>
          <w:rFonts w:ascii="Times New Roman" w:hAnsi="Times New Roman" w:cs="Times New Roman"/>
          <w:sz w:val="24"/>
          <w:szCs w:val="24"/>
        </w:rPr>
        <w:t xml:space="preserve"> </w:t>
      </w:r>
      <w:proofErr w:type="spellStart"/>
      <w:r w:rsidR="00137205">
        <w:rPr>
          <w:rFonts w:ascii="Times New Roman" w:hAnsi="Times New Roman" w:cs="Times New Roman"/>
          <w:sz w:val="24"/>
          <w:szCs w:val="24"/>
        </w:rPr>
        <w:t>caivity</w:t>
      </w:r>
      <w:proofErr w:type="spellEnd"/>
      <w:r w:rsidR="00137205">
        <w:rPr>
          <w:rFonts w:ascii="Times New Roman" w:hAnsi="Times New Roman" w:cs="Times New Roman"/>
          <w:sz w:val="24"/>
          <w:szCs w:val="24"/>
        </w:rPr>
        <w:t xml:space="preserve">.  There was evidence of abundant free blood in the abdominal </w:t>
      </w:r>
      <w:proofErr w:type="spellStart"/>
      <w:r w:rsidR="00137205">
        <w:rPr>
          <w:rFonts w:ascii="Times New Roman" w:hAnsi="Times New Roman" w:cs="Times New Roman"/>
          <w:sz w:val="24"/>
          <w:szCs w:val="24"/>
        </w:rPr>
        <w:t>caivity</w:t>
      </w:r>
      <w:proofErr w:type="spellEnd"/>
      <w:r w:rsidR="00137205">
        <w:rPr>
          <w:rFonts w:ascii="Times New Roman" w:hAnsi="Times New Roman" w:cs="Times New Roman"/>
          <w:sz w:val="24"/>
          <w:szCs w:val="24"/>
        </w:rPr>
        <w:t>.  The knife used in the attack was tendered as an exhibit</w:t>
      </w:r>
      <w:r w:rsidR="00E23F09">
        <w:rPr>
          <w:rFonts w:ascii="Times New Roman" w:hAnsi="Times New Roman" w:cs="Times New Roman"/>
          <w:sz w:val="24"/>
          <w:szCs w:val="24"/>
        </w:rPr>
        <w:t>.  Its handle is 12 cm long.  I</w:t>
      </w:r>
      <w:r w:rsidR="00137205">
        <w:rPr>
          <w:rFonts w:ascii="Times New Roman" w:hAnsi="Times New Roman" w:cs="Times New Roman"/>
          <w:sz w:val="24"/>
          <w:szCs w:val="24"/>
        </w:rPr>
        <w:t xml:space="preserve">ts blade is 2.5 cm at its widest part.  It weighs 85 </w:t>
      </w:r>
      <w:proofErr w:type="spellStart"/>
      <w:r w:rsidR="00137205">
        <w:rPr>
          <w:rFonts w:ascii="Times New Roman" w:hAnsi="Times New Roman" w:cs="Times New Roman"/>
          <w:sz w:val="24"/>
          <w:szCs w:val="24"/>
        </w:rPr>
        <w:t>grames</w:t>
      </w:r>
      <w:proofErr w:type="spellEnd"/>
      <w:r w:rsidR="00137205">
        <w:rPr>
          <w:rFonts w:ascii="Times New Roman" w:hAnsi="Times New Roman" w:cs="Times New Roman"/>
          <w:sz w:val="24"/>
          <w:szCs w:val="24"/>
        </w:rPr>
        <w:t>.  There can be no doubt that the accused used excessive force in attacking the deceased with this lethal weapon.  Vital organs of the body were affected.  Death was inevitable.</w:t>
      </w:r>
    </w:p>
    <w:p w:rsidR="00080600" w:rsidRDefault="00906F6B" w:rsidP="00731F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produced a Report by a Psychiatrist, Doctor </w:t>
      </w:r>
      <w:proofErr w:type="spellStart"/>
      <w:r>
        <w:rPr>
          <w:rFonts w:ascii="Times New Roman" w:hAnsi="Times New Roman" w:cs="Times New Roman"/>
          <w:sz w:val="24"/>
          <w:szCs w:val="24"/>
        </w:rPr>
        <w:t>Nemac</w:t>
      </w:r>
      <w:r w:rsidR="00080600">
        <w:rPr>
          <w:rFonts w:ascii="Times New Roman" w:hAnsi="Times New Roman" w:cs="Times New Roman"/>
          <w:sz w:val="24"/>
          <w:szCs w:val="24"/>
        </w:rPr>
        <w:t>he</w:t>
      </w:r>
      <w:proofErr w:type="spellEnd"/>
      <w:r w:rsidR="009B1B1F">
        <w:rPr>
          <w:rFonts w:ascii="Times New Roman" w:hAnsi="Times New Roman" w:cs="Times New Roman"/>
          <w:sz w:val="24"/>
          <w:szCs w:val="24"/>
        </w:rPr>
        <w:t xml:space="preserve"> </w:t>
      </w:r>
      <w:proofErr w:type="spellStart"/>
      <w:r w:rsidR="00080600">
        <w:rPr>
          <w:rFonts w:ascii="Times New Roman" w:hAnsi="Times New Roman" w:cs="Times New Roman"/>
          <w:sz w:val="24"/>
          <w:szCs w:val="24"/>
        </w:rPr>
        <w:t>Mawere</w:t>
      </w:r>
      <w:proofErr w:type="spellEnd"/>
      <w:r w:rsidR="00080600">
        <w:rPr>
          <w:rFonts w:ascii="Times New Roman" w:hAnsi="Times New Roman" w:cs="Times New Roman"/>
          <w:sz w:val="24"/>
          <w:szCs w:val="24"/>
        </w:rPr>
        <w:t xml:space="preserve"> based at </w:t>
      </w:r>
      <w:proofErr w:type="spellStart"/>
      <w:r w:rsidR="00080600">
        <w:rPr>
          <w:rFonts w:ascii="Times New Roman" w:hAnsi="Times New Roman" w:cs="Times New Roman"/>
          <w:sz w:val="24"/>
          <w:szCs w:val="24"/>
        </w:rPr>
        <w:t>Mlond</w:t>
      </w:r>
      <w:r>
        <w:rPr>
          <w:rFonts w:ascii="Times New Roman" w:hAnsi="Times New Roman" w:cs="Times New Roman"/>
          <w:sz w:val="24"/>
          <w:szCs w:val="24"/>
        </w:rPr>
        <w:t>olozi</w:t>
      </w:r>
      <w:proofErr w:type="spellEnd"/>
      <w:r>
        <w:rPr>
          <w:rFonts w:ascii="Times New Roman" w:hAnsi="Times New Roman" w:cs="Times New Roman"/>
          <w:sz w:val="24"/>
          <w:szCs w:val="24"/>
        </w:rPr>
        <w:t xml:space="preserve"> Special Institution.  The</w:t>
      </w:r>
      <w:r w:rsidR="00080600">
        <w:rPr>
          <w:rFonts w:ascii="Times New Roman" w:hAnsi="Times New Roman" w:cs="Times New Roman"/>
          <w:sz w:val="24"/>
          <w:szCs w:val="24"/>
        </w:rPr>
        <w:t xml:space="preserve"> Psychiatrist opined that at the time of the commission of the offence the accused was suffering from mental illness and could not appreciate the consequences of his actions.  The accused has a history of mental illness.  At least 2 doctors had attended to the accused at </w:t>
      </w:r>
      <w:proofErr w:type="spellStart"/>
      <w:r w:rsidR="00080600">
        <w:rPr>
          <w:rFonts w:ascii="Times New Roman" w:hAnsi="Times New Roman" w:cs="Times New Roman"/>
          <w:sz w:val="24"/>
          <w:szCs w:val="24"/>
        </w:rPr>
        <w:t>Ingutsheni</w:t>
      </w:r>
      <w:proofErr w:type="spellEnd"/>
      <w:r w:rsidR="00080600">
        <w:rPr>
          <w:rFonts w:ascii="Times New Roman" w:hAnsi="Times New Roman" w:cs="Times New Roman"/>
          <w:sz w:val="24"/>
          <w:szCs w:val="24"/>
        </w:rPr>
        <w:t xml:space="preserve"> Hospital and after treat</w:t>
      </w:r>
      <w:r w:rsidR="00C72BAC">
        <w:rPr>
          <w:rFonts w:ascii="Times New Roman" w:hAnsi="Times New Roman" w:cs="Times New Roman"/>
          <w:sz w:val="24"/>
          <w:szCs w:val="24"/>
        </w:rPr>
        <w:t>ment accused appeared stable. The psychiatrist concluded that a</w:t>
      </w:r>
      <w:r w:rsidR="00080600">
        <w:rPr>
          <w:rFonts w:ascii="Times New Roman" w:hAnsi="Times New Roman" w:cs="Times New Roman"/>
          <w:sz w:val="24"/>
          <w:szCs w:val="24"/>
        </w:rPr>
        <w:t>ccused was suffering from substance induced psychosis at the material time.</w:t>
      </w:r>
      <w:r w:rsidR="00C72BAC">
        <w:rPr>
          <w:rFonts w:ascii="Times New Roman" w:hAnsi="Times New Roman" w:cs="Times New Roman"/>
          <w:sz w:val="24"/>
          <w:szCs w:val="24"/>
        </w:rPr>
        <w:t xml:space="preserve"> Accused was suffering from mental illness.</w:t>
      </w:r>
    </w:p>
    <w:p w:rsidR="00731FF5" w:rsidRDefault="00080600" w:rsidP="00731F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placed before the court, we are indeed satisfied that at the time of the commission of this horrendous crime the accused was suffering from a disease of the mind.  He could therefore not be held</w:t>
      </w:r>
      <w:r w:rsidR="0040443F">
        <w:rPr>
          <w:rFonts w:ascii="Times New Roman" w:hAnsi="Times New Roman" w:cs="Times New Roman"/>
          <w:sz w:val="24"/>
          <w:szCs w:val="24"/>
        </w:rPr>
        <w:t xml:space="preserve"> criminally</w:t>
      </w:r>
      <w:r w:rsidR="00E23F09">
        <w:rPr>
          <w:rFonts w:ascii="Times New Roman" w:hAnsi="Times New Roman" w:cs="Times New Roman"/>
          <w:sz w:val="24"/>
          <w:szCs w:val="24"/>
        </w:rPr>
        <w:t>l</w:t>
      </w:r>
      <w:r w:rsidR="0040443F">
        <w:rPr>
          <w:rFonts w:ascii="Times New Roman" w:hAnsi="Times New Roman" w:cs="Times New Roman"/>
          <w:sz w:val="24"/>
          <w:szCs w:val="24"/>
        </w:rPr>
        <w:t>iable for his actions.</w:t>
      </w:r>
      <w:bookmarkStart w:id="0" w:name="_GoBack"/>
      <w:bookmarkEnd w:id="0"/>
    </w:p>
    <w:p w:rsidR="00731FF5" w:rsidRDefault="00731FF5" w:rsidP="00731F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and accordingly the following order is made</w:t>
      </w:r>
    </w:p>
    <w:p w:rsidR="00731FF5" w:rsidRDefault="00731FF5" w:rsidP="00731F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is found not guilty by reason of insanity in terms of section 29 of the Mental Health Act Chapter (15:12)</w:t>
      </w:r>
    </w:p>
    <w:p w:rsidR="00731FF5" w:rsidRDefault="00731FF5" w:rsidP="00731F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is to be returned to prison pending transfer to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Special Institution for further examination and treatment.</w:t>
      </w:r>
    </w:p>
    <w:p w:rsidR="00906F6B" w:rsidRDefault="00731FF5" w:rsidP="00731F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is a danger to society.</w:t>
      </w:r>
    </w:p>
    <w:p w:rsidR="00731FF5" w:rsidRDefault="00731FF5" w:rsidP="00731FF5">
      <w:pPr>
        <w:spacing w:line="360" w:lineRule="auto"/>
        <w:jc w:val="both"/>
        <w:rPr>
          <w:rFonts w:ascii="Times New Roman" w:hAnsi="Times New Roman" w:cs="Times New Roman"/>
          <w:sz w:val="24"/>
          <w:szCs w:val="24"/>
        </w:rPr>
      </w:pPr>
    </w:p>
    <w:p w:rsidR="00731FF5" w:rsidRPr="00731FF5" w:rsidRDefault="00731FF5" w:rsidP="00731FF5">
      <w:pPr>
        <w:pStyle w:val="NoSpacing"/>
        <w:jc w:val="both"/>
        <w:rPr>
          <w:rFonts w:ascii="Times New Roman" w:hAnsi="Times New Roman" w:cs="Times New Roman"/>
          <w:sz w:val="24"/>
          <w:szCs w:val="24"/>
        </w:rPr>
      </w:pPr>
      <w:r w:rsidRPr="00731FF5">
        <w:rPr>
          <w:rFonts w:ascii="Times New Roman" w:hAnsi="Times New Roman" w:cs="Times New Roman"/>
          <w:i/>
          <w:sz w:val="24"/>
          <w:szCs w:val="24"/>
        </w:rPr>
        <w:t>National Prosecuting Authority</w:t>
      </w:r>
      <w:r w:rsidRPr="00731FF5">
        <w:rPr>
          <w:rFonts w:ascii="Times New Roman" w:hAnsi="Times New Roman" w:cs="Times New Roman"/>
          <w:sz w:val="24"/>
          <w:szCs w:val="24"/>
        </w:rPr>
        <w:t>, state’s legal practitioners</w:t>
      </w:r>
    </w:p>
    <w:p w:rsidR="00731FF5" w:rsidRPr="00731FF5" w:rsidRDefault="00731FF5" w:rsidP="00731FF5">
      <w:pPr>
        <w:pStyle w:val="NoSpacing"/>
        <w:jc w:val="both"/>
        <w:rPr>
          <w:rFonts w:ascii="Times New Roman" w:hAnsi="Times New Roman" w:cs="Times New Roman"/>
          <w:sz w:val="24"/>
          <w:szCs w:val="24"/>
        </w:rPr>
      </w:pPr>
      <w:proofErr w:type="spellStart"/>
      <w:r w:rsidRPr="00731FF5">
        <w:rPr>
          <w:rFonts w:ascii="Times New Roman" w:hAnsi="Times New Roman" w:cs="Times New Roman"/>
          <w:i/>
          <w:sz w:val="24"/>
          <w:szCs w:val="24"/>
        </w:rPr>
        <w:t>Mviringi</w:t>
      </w:r>
      <w:proofErr w:type="spellEnd"/>
      <w:r w:rsidRPr="00731FF5">
        <w:rPr>
          <w:rFonts w:ascii="Times New Roman" w:hAnsi="Times New Roman" w:cs="Times New Roman"/>
          <w:i/>
          <w:sz w:val="24"/>
          <w:szCs w:val="24"/>
        </w:rPr>
        <w:t>&amp; Associates</w:t>
      </w:r>
      <w:r w:rsidRPr="00731FF5">
        <w:rPr>
          <w:rFonts w:ascii="Times New Roman" w:hAnsi="Times New Roman" w:cs="Times New Roman"/>
          <w:sz w:val="24"/>
          <w:szCs w:val="24"/>
        </w:rPr>
        <w:t>, accused’s legal practitioners</w:t>
      </w:r>
    </w:p>
    <w:p w:rsidR="00957699" w:rsidRPr="00731FF5" w:rsidRDefault="00957699" w:rsidP="00731FF5">
      <w:pPr>
        <w:pStyle w:val="NoSpacing"/>
        <w:rPr>
          <w:rFonts w:ascii="Times New Roman" w:hAnsi="Times New Roman" w:cs="Times New Roman"/>
          <w:sz w:val="24"/>
          <w:szCs w:val="24"/>
        </w:rPr>
      </w:pPr>
    </w:p>
    <w:p w:rsidR="00731FF5" w:rsidRPr="00731FF5" w:rsidRDefault="00731FF5">
      <w:pPr>
        <w:pStyle w:val="NoSpacing"/>
        <w:rPr>
          <w:rFonts w:ascii="Times New Roman" w:hAnsi="Times New Roman" w:cs="Times New Roman"/>
          <w:sz w:val="24"/>
          <w:szCs w:val="24"/>
        </w:rPr>
      </w:pPr>
    </w:p>
    <w:sectPr w:rsidR="00731FF5" w:rsidRPr="00731FF5"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E21" w:rsidRDefault="00646E21" w:rsidP="00731FF5">
      <w:pPr>
        <w:spacing w:after="0" w:line="240" w:lineRule="auto"/>
      </w:pPr>
      <w:r>
        <w:separator/>
      </w:r>
    </w:p>
  </w:endnote>
  <w:endnote w:type="continuationSeparator" w:id="1">
    <w:p w:rsidR="00646E21" w:rsidRDefault="00646E21" w:rsidP="00731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E21" w:rsidRDefault="00646E21" w:rsidP="00731FF5">
      <w:pPr>
        <w:spacing w:after="0" w:line="240" w:lineRule="auto"/>
      </w:pPr>
      <w:r>
        <w:separator/>
      </w:r>
    </w:p>
  </w:footnote>
  <w:footnote w:type="continuationSeparator" w:id="1">
    <w:p w:rsidR="00646E21" w:rsidRDefault="00646E21" w:rsidP="00731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9760"/>
      <w:docPartObj>
        <w:docPartGallery w:val="Page Numbers (Top of Page)"/>
        <w:docPartUnique/>
      </w:docPartObj>
    </w:sdtPr>
    <w:sdtEndPr>
      <w:rPr>
        <w:rFonts w:ascii="Times New Roman" w:hAnsi="Times New Roman" w:cs="Times New Roman"/>
      </w:rPr>
    </w:sdtEndPr>
    <w:sdtContent>
      <w:p w:rsidR="00731FF5" w:rsidRPr="00731FF5" w:rsidRDefault="00BC625A">
        <w:pPr>
          <w:pStyle w:val="Header"/>
          <w:jc w:val="right"/>
          <w:rPr>
            <w:rFonts w:ascii="Times New Roman" w:hAnsi="Times New Roman" w:cs="Times New Roman"/>
          </w:rPr>
        </w:pPr>
        <w:r w:rsidRPr="00731FF5">
          <w:rPr>
            <w:rFonts w:ascii="Times New Roman" w:hAnsi="Times New Roman" w:cs="Times New Roman"/>
          </w:rPr>
          <w:fldChar w:fldCharType="begin"/>
        </w:r>
        <w:r w:rsidR="00731FF5" w:rsidRPr="00731FF5">
          <w:rPr>
            <w:rFonts w:ascii="Times New Roman" w:hAnsi="Times New Roman" w:cs="Times New Roman"/>
          </w:rPr>
          <w:instrText xml:space="preserve"> PAGE   \* MERGEFORMAT </w:instrText>
        </w:r>
        <w:r w:rsidRPr="00731FF5">
          <w:rPr>
            <w:rFonts w:ascii="Times New Roman" w:hAnsi="Times New Roman" w:cs="Times New Roman"/>
          </w:rPr>
          <w:fldChar w:fldCharType="separate"/>
        </w:r>
        <w:r w:rsidR="009B1B1F">
          <w:rPr>
            <w:rFonts w:ascii="Times New Roman" w:hAnsi="Times New Roman" w:cs="Times New Roman"/>
            <w:noProof/>
          </w:rPr>
          <w:t>2</w:t>
        </w:r>
        <w:r w:rsidRPr="00731FF5">
          <w:rPr>
            <w:rFonts w:ascii="Times New Roman" w:hAnsi="Times New Roman" w:cs="Times New Roman"/>
          </w:rPr>
          <w:fldChar w:fldCharType="end"/>
        </w:r>
      </w:p>
      <w:p w:rsidR="00731FF5" w:rsidRPr="00731FF5" w:rsidRDefault="00731FF5">
        <w:pPr>
          <w:pStyle w:val="Header"/>
          <w:jc w:val="right"/>
          <w:rPr>
            <w:rFonts w:ascii="Times New Roman" w:hAnsi="Times New Roman" w:cs="Times New Roman"/>
          </w:rPr>
        </w:pPr>
        <w:r w:rsidRPr="00731FF5">
          <w:rPr>
            <w:rFonts w:ascii="Times New Roman" w:hAnsi="Times New Roman" w:cs="Times New Roman"/>
          </w:rPr>
          <w:t>HB</w:t>
        </w:r>
        <w:r w:rsidR="00B91F45">
          <w:rPr>
            <w:rFonts w:ascii="Times New Roman" w:hAnsi="Times New Roman" w:cs="Times New Roman"/>
          </w:rPr>
          <w:t xml:space="preserve"> 56/21</w:t>
        </w:r>
      </w:p>
      <w:p w:rsidR="00731FF5" w:rsidRPr="00731FF5" w:rsidRDefault="00731FF5">
        <w:pPr>
          <w:pStyle w:val="Header"/>
          <w:jc w:val="right"/>
          <w:rPr>
            <w:rFonts w:ascii="Times New Roman" w:hAnsi="Times New Roman" w:cs="Times New Roman"/>
          </w:rPr>
        </w:pPr>
        <w:r w:rsidRPr="00731FF5">
          <w:rPr>
            <w:rFonts w:ascii="Times New Roman" w:hAnsi="Times New Roman" w:cs="Times New Roman"/>
          </w:rPr>
          <w:t>HC (CRB) 101/20</w:t>
        </w:r>
      </w:p>
    </w:sdtContent>
  </w:sdt>
  <w:p w:rsidR="00731FF5" w:rsidRPr="00731FF5" w:rsidRDefault="00731FF5">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43556"/>
    <w:multiLevelType w:val="hybridMultilevel"/>
    <w:tmpl w:val="44B2F6A2"/>
    <w:lvl w:ilvl="0" w:tplc="A5E494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13A391A"/>
    <w:multiLevelType w:val="hybridMultilevel"/>
    <w:tmpl w:val="F90C04D2"/>
    <w:lvl w:ilvl="0" w:tplc="A36AC0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57699"/>
    <w:rsid w:val="00044B36"/>
    <w:rsid w:val="00080600"/>
    <w:rsid w:val="000F3B94"/>
    <w:rsid w:val="00137205"/>
    <w:rsid w:val="001D08C3"/>
    <w:rsid w:val="001E7B5E"/>
    <w:rsid w:val="002366A7"/>
    <w:rsid w:val="00245715"/>
    <w:rsid w:val="00273A11"/>
    <w:rsid w:val="002953A8"/>
    <w:rsid w:val="002B369D"/>
    <w:rsid w:val="00371690"/>
    <w:rsid w:val="00372FFB"/>
    <w:rsid w:val="00374A2D"/>
    <w:rsid w:val="0037528D"/>
    <w:rsid w:val="003829EE"/>
    <w:rsid w:val="00401A1B"/>
    <w:rsid w:val="0040443F"/>
    <w:rsid w:val="004151E4"/>
    <w:rsid w:val="004D0874"/>
    <w:rsid w:val="00642462"/>
    <w:rsid w:val="00646E21"/>
    <w:rsid w:val="00663787"/>
    <w:rsid w:val="00731FF5"/>
    <w:rsid w:val="007570C6"/>
    <w:rsid w:val="007C5505"/>
    <w:rsid w:val="007D5C8E"/>
    <w:rsid w:val="00894610"/>
    <w:rsid w:val="008E388E"/>
    <w:rsid w:val="00906F6B"/>
    <w:rsid w:val="00957699"/>
    <w:rsid w:val="009B1B1F"/>
    <w:rsid w:val="009C094F"/>
    <w:rsid w:val="009F0A4D"/>
    <w:rsid w:val="00A72E85"/>
    <w:rsid w:val="00A97786"/>
    <w:rsid w:val="00AA2266"/>
    <w:rsid w:val="00AC540E"/>
    <w:rsid w:val="00B015F2"/>
    <w:rsid w:val="00B8731A"/>
    <w:rsid w:val="00B91F45"/>
    <w:rsid w:val="00BC625A"/>
    <w:rsid w:val="00C72BAC"/>
    <w:rsid w:val="00D07B1C"/>
    <w:rsid w:val="00D20C47"/>
    <w:rsid w:val="00D51A9E"/>
    <w:rsid w:val="00D772DC"/>
    <w:rsid w:val="00DB5D77"/>
    <w:rsid w:val="00E23F09"/>
    <w:rsid w:val="00EA6E1F"/>
    <w:rsid w:val="00F36C58"/>
    <w:rsid w:val="00F56F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9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3A8"/>
    <w:pPr>
      <w:ind w:left="720"/>
      <w:contextualSpacing/>
    </w:pPr>
  </w:style>
  <w:style w:type="paragraph" w:styleId="NoSpacing">
    <w:name w:val="No Spacing"/>
    <w:uiPriority w:val="1"/>
    <w:qFormat/>
    <w:rsid w:val="00731FF5"/>
    <w:pPr>
      <w:spacing w:after="0" w:line="240" w:lineRule="auto"/>
    </w:pPr>
    <w:rPr>
      <w:rFonts w:eastAsiaTheme="minorEastAsia"/>
      <w:lang w:val="en-US"/>
    </w:rPr>
  </w:style>
  <w:style w:type="paragraph" w:styleId="Header">
    <w:name w:val="header"/>
    <w:basedOn w:val="Normal"/>
    <w:link w:val="HeaderChar"/>
    <w:uiPriority w:val="99"/>
    <w:unhideWhenUsed/>
    <w:rsid w:val="00731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FF5"/>
    <w:rPr>
      <w:rFonts w:eastAsiaTheme="minorEastAsia"/>
      <w:lang w:val="en-US"/>
    </w:rPr>
  </w:style>
  <w:style w:type="paragraph" w:styleId="Footer">
    <w:name w:val="footer"/>
    <w:basedOn w:val="Normal"/>
    <w:link w:val="FooterChar"/>
    <w:uiPriority w:val="99"/>
    <w:semiHidden/>
    <w:unhideWhenUsed/>
    <w:rsid w:val="00731F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FF5"/>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5833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22</cp:revision>
  <dcterms:created xsi:type="dcterms:W3CDTF">2021-03-24T06:56:00Z</dcterms:created>
  <dcterms:modified xsi:type="dcterms:W3CDTF">2021-03-25T08:12:00Z</dcterms:modified>
</cp:coreProperties>
</file>