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94" w:rsidRPr="00C23D29" w:rsidRDefault="00AD3D94" w:rsidP="00AD3D94">
      <w:pPr>
        <w:pStyle w:val="NoSpacing"/>
        <w:jc w:val="both"/>
        <w:rPr>
          <w:rFonts w:cs="Times New Roman"/>
          <w:b/>
          <w:szCs w:val="24"/>
        </w:rPr>
      </w:pPr>
      <w:r w:rsidRPr="00C23D29">
        <w:rPr>
          <w:rFonts w:cs="Times New Roman"/>
          <w:b/>
          <w:szCs w:val="24"/>
        </w:rPr>
        <w:t xml:space="preserve">THE STATE </w:t>
      </w:r>
    </w:p>
    <w:p w:rsidR="00AD3D94" w:rsidRPr="00C23D29" w:rsidRDefault="00AD3D94" w:rsidP="00AD3D94">
      <w:pPr>
        <w:pStyle w:val="NoSpacing"/>
        <w:jc w:val="both"/>
        <w:rPr>
          <w:rFonts w:cs="Times New Roman"/>
          <w:b/>
          <w:szCs w:val="24"/>
        </w:rPr>
      </w:pPr>
    </w:p>
    <w:p w:rsidR="00AD3D94" w:rsidRPr="00C23D29" w:rsidRDefault="00AD3D94" w:rsidP="00AD3D94">
      <w:pPr>
        <w:pStyle w:val="NoSpacing"/>
        <w:jc w:val="both"/>
        <w:rPr>
          <w:rFonts w:cs="Times New Roman"/>
          <w:b/>
          <w:szCs w:val="24"/>
        </w:rPr>
      </w:pPr>
      <w:r w:rsidRPr="00C23D29">
        <w:rPr>
          <w:rFonts w:cs="Times New Roman"/>
          <w:b/>
          <w:szCs w:val="24"/>
        </w:rPr>
        <w:t>Versus</w:t>
      </w:r>
    </w:p>
    <w:p w:rsidR="00AD3D94" w:rsidRPr="00C23D29" w:rsidRDefault="00AD3D94" w:rsidP="00AD3D94">
      <w:pPr>
        <w:pStyle w:val="NoSpacing"/>
        <w:jc w:val="both"/>
        <w:rPr>
          <w:rFonts w:cs="Times New Roman"/>
          <w:b/>
          <w:szCs w:val="24"/>
        </w:rPr>
      </w:pPr>
    </w:p>
    <w:p w:rsidR="00AD3D94" w:rsidRPr="00C23D29" w:rsidRDefault="00E5511C" w:rsidP="00AD3D94">
      <w:pPr>
        <w:pStyle w:val="NoSpacing"/>
        <w:jc w:val="both"/>
        <w:rPr>
          <w:rFonts w:cs="Times New Roman"/>
          <w:b/>
          <w:szCs w:val="24"/>
        </w:rPr>
      </w:pPr>
      <w:r w:rsidRPr="00C23D29">
        <w:rPr>
          <w:rFonts w:cs="Times New Roman"/>
          <w:b/>
          <w:szCs w:val="24"/>
        </w:rPr>
        <w:t>VINCENT DUBE</w:t>
      </w:r>
    </w:p>
    <w:p w:rsidR="00AD3D94" w:rsidRPr="00C23D29" w:rsidRDefault="00AD3D94" w:rsidP="00AD3D94">
      <w:pPr>
        <w:pStyle w:val="NoSpacing"/>
        <w:jc w:val="both"/>
        <w:rPr>
          <w:rFonts w:cs="Times New Roman"/>
          <w:b/>
          <w:szCs w:val="24"/>
        </w:rPr>
      </w:pPr>
    </w:p>
    <w:p w:rsidR="00AD3D94" w:rsidRPr="00C23D29" w:rsidRDefault="00AD3D94" w:rsidP="00AD3D94">
      <w:pPr>
        <w:pStyle w:val="NoSpacing"/>
        <w:jc w:val="both"/>
        <w:rPr>
          <w:rFonts w:cs="Times New Roman"/>
          <w:szCs w:val="24"/>
        </w:rPr>
      </w:pPr>
      <w:r w:rsidRPr="00C23D29">
        <w:rPr>
          <w:rFonts w:cs="Times New Roman"/>
          <w:szCs w:val="24"/>
        </w:rPr>
        <w:t>IN THE HIGH COURT OF ZIMBABWE</w:t>
      </w:r>
    </w:p>
    <w:p w:rsidR="00AD3D94" w:rsidRPr="00C23D29" w:rsidRDefault="00E5511C" w:rsidP="00AD3D94">
      <w:pPr>
        <w:pStyle w:val="NoSpacing"/>
        <w:jc w:val="both"/>
        <w:rPr>
          <w:rFonts w:cs="Times New Roman"/>
          <w:szCs w:val="24"/>
        </w:rPr>
      </w:pPr>
      <w:r w:rsidRPr="00C23D29">
        <w:rPr>
          <w:rFonts w:cs="Times New Roman"/>
          <w:szCs w:val="24"/>
        </w:rPr>
        <w:t xml:space="preserve">DUBE-BANDA </w:t>
      </w:r>
      <w:r w:rsidR="00AD3D94" w:rsidRPr="00C23D29">
        <w:rPr>
          <w:rFonts w:cs="Times New Roman"/>
          <w:szCs w:val="24"/>
        </w:rPr>
        <w:t>J</w:t>
      </w:r>
    </w:p>
    <w:p w:rsidR="00AD3D94" w:rsidRPr="00C23D29" w:rsidRDefault="00E5511C" w:rsidP="00AD3D94">
      <w:pPr>
        <w:pStyle w:val="NoSpacing"/>
        <w:jc w:val="both"/>
        <w:rPr>
          <w:rFonts w:cs="Times New Roman"/>
          <w:szCs w:val="24"/>
        </w:rPr>
      </w:pPr>
      <w:r w:rsidRPr="00C23D29">
        <w:rPr>
          <w:rFonts w:cs="Times New Roman"/>
          <w:szCs w:val="24"/>
        </w:rPr>
        <w:t xml:space="preserve">BULAWAYO </w:t>
      </w:r>
      <w:r w:rsidR="008574D2" w:rsidRPr="00C23D29">
        <w:rPr>
          <w:rFonts w:cs="Times New Roman"/>
          <w:szCs w:val="24"/>
        </w:rPr>
        <w:t>8 NOVEMBER 2022 &amp; 10 JANUARY 2023</w:t>
      </w:r>
    </w:p>
    <w:p w:rsidR="00AD3D94" w:rsidRPr="00C23D29" w:rsidRDefault="00AD3D94" w:rsidP="00AD3D94">
      <w:pPr>
        <w:pStyle w:val="NoSpacing"/>
        <w:jc w:val="both"/>
        <w:rPr>
          <w:rFonts w:cs="Times New Roman"/>
          <w:szCs w:val="24"/>
        </w:rPr>
      </w:pPr>
    </w:p>
    <w:p w:rsidR="00EA4B90" w:rsidRPr="00C23D29" w:rsidRDefault="00EA4B90" w:rsidP="00EA4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3D29">
        <w:rPr>
          <w:rFonts w:ascii="Times New Roman" w:hAnsi="Times New Roman" w:cs="Times New Roman"/>
          <w:color w:val="000000"/>
          <w:sz w:val="24"/>
          <w:szCs w:val="24"/>
        </w:rPr>
        <w:t xml:space="preserve">ASSESSORS: 1. Mr </w:t>
      </w:r>
      <w:proofErr w:type="spellStart"/>
      <w:r w:rsidRPr="00C23D29">
        <w:rPr>
          <w:rFonts w:ascii="Times New Roman" w:hAnsi="Times New Roman" w:cs="Times New Roman"/>
          <w:color w:val="000000"/>
          <w:sz w:val="24"/>
          <w:szCs w:val="24"/>
        </w:rPr>
        <w:t>Damba</w:t>
      </w:r>
      <w:proofErr w:type="spellEnd"/>
      <w:r w:rsidRPr="00C23D2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A4B90" w:rsidRPr="00C23D29" w:rsidRDefault="00EA4B90" w:rsidP="00EA4B90">
      <w:pPr>
        <w:pStyle w:val="NoSpacing"/>
        <w:spacing w:before="0" w:beforeAutospacing="0"/>
        <w:ind w:left="720" w:firstLine="720"/>
        <w:jc w:val="both"/>
        <w:rPr>
          <w:rFonts w:cs="Times New Roman"/>
          <w:szCs w:val="24"/>
        </w:rPr>
      </w:pPr>
      <w:r w:rsidRPr="00C23D29">
        <w:rPr>
          <w:rFonts w:cs="Times New Roman"/>
          <w:color w:val="000000"/>
          <w:szCs w:val="24"/>
          <w:lang w:val="en-ZW"/>
        </w:rPr>
        <w:t xml:space="preserve">2. Mr </w:t>
      </w:r>
      <w:proofErr w:type="spellStart"/>
      <w:r w:rsidRPr="00C23D29">
        <w:rPr>
          <w:rFonts w:cs="Times New Roman"/>
          <w:color w:val="000000"/>
          <w:szCs w:val="24"/>
          <w:lang w:val="en-ZW"/>
        </w:rPr>
        <w:t>Sobantu</w:t>
      </w:r>
      <w:proofErr w:type="spellEnd"/>
      <w:r w:rsidRPr="00C23D29">
        <w:rPr>
          <w:rFonts w:cs="Times New Roman"/>
          <w:color w:val="000000"/>
          <w:szCs w:val="24"/>
          <w:lang w:val="en-ZW"/>
        </w:rPr>
        <w:t xml:space="preserve"> </w:t>
      </w:r>
    </w:p>
    <w:p w:rsidR="00EA4B90" w:rsidRPr="00C23D29" w:rsidRDefault="00EA4B90" w:rsidP="00EA4B90">
      <w:pPr>
        <w:pStyle w:val="NoSpacing"/>
        <w:spacing w:before="0" w:beforeAutospacing="0"/>
        <w:jc w:val="both"/>
        <w:rPr>
          <w:rFonts w:cs="Times New Roman"/>
          <w:szCs w:val="24"/>
        </w:rPr>
      </w:pPr>
    </w:p>
    <w:p w:rsidR="00AD3D94" w:rsidRPr="00C23D29" w:rsidRDefault="00EA4B90" w:rsidP="00AD3D94">
      <w:pPr>
        <w:pStyle w:val="NoSpacing"/>
        <w:jc w:val="both"/>
        <w:rPr>
          <w:rFonts w:cs="Times New Roman"/>
          <w:b/>
          <w:szCs w:val="24"/>
        </w:rPr>
      </w:pPr>
      <w:r w:rsidRPr="00C23D29">
        <w:rPr>
          <w:rFonts w:cs="Times New Roman"/>
          <w:b/>
          <w:szCs w:val="24"/>
        </w:rPr>
        <w:t xml:space="preserve">Sentence </w:t>
      </w:r>
    </w:p>
    <w:p w:rsidR="00AD3D94" w:rsidRPr="00C23D29" w:rsidRDefault="00AD3D94" w:rsidP="00AD3D94">
      <w:pPr>
        <w:pStyle w:val="NoSpacing"/>
        <w:jc w:val="both"/>
        <w:rPr>
          <w:rFonts w:cs="Times New Roman"/>
          <w:szCs w:val="24"/>
        </w:rPr>
      </w:pPr>
    </w:p>
    <w:p w:rsidR="00AD3D94" w:rsidRPr="00C23D29" w:rsidRDefault="00CC57CB" w:rsidP="00AD3D9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>K. Guveya</w:t>
      </w:r>
      <w:r w:rsidR="003102B8" w:rsidRPr="00C23D29">
        <w:rPr>
          <w:rFonts w:cs="Times New Roman"/>
          <w:i/>
          <w:szCs w:val="24"/>
        </w:rPr>
        <w:t>,</w:t>
      </w:r>
      <w:r w:rsidR="003102B8" w:rsidRPr="00C23D29">
        <w:rPr>
          <w:rFonts w:cs="Times New Roman"/>
          <w:szCs w:val="24"/>
        </w:rPr>
        <w:t xml:space="preserve"> for the State</w:t>
      </w:r>
      <w:r w:rsidR="003102B8" w:rsidRPr="00C23D29">
        <w:rPr>
          <w:rFonts w:cs="Times New Roman"/>
          <w:i/>
          <w:szCs w:val="24"/>
        </w:rPr>
        <w:t xml:space="preserve"> </w:t>
      </w:r>
    </w:p>
    <w:p w:rsidR="00AD3D94" w:rsidRPr="00C23D29" w:rsidRDefault="003102B8" w:rsidP="00AD3D94">
      <w:pPr>
        <w:pStyle w:val="NoSpacing"/>
        <w:jc w:val="both"/>
        <w:rPr>
          <w:rFonts w:cs="Times New Roman"/>
          <w:b/>
          <w:szCs w:val="24"/>
        </w:rPr>
      </w:pPr>
      <w:r w:rsidRPr="00C23D29">
        <w:rPr>
          <w:rFonts w:cs="Times New Roman"/>
          <w:i/>
          <w:szCs w:val="24"/>
        </w:rPr>
        <w:t xml:space="preserve">S. Chivaura, </w:t>
      </w:r>
      <w:r w:rsidRPr="00C23D29">
        <w:rPr>
          <w:rFonts w:cs="Times New Roman"/>
          <w:szCs w:val="24"/>
        </w:rPr>
        <w:t xml:space="preserve">for the accused </w:t>
      </w:r>
    </w:p>
    <w:p w:rsidR="00AD3D94" w:rsidRPr="00C23D29" w:rsidRDefault="00111F70" w:rsidP="00111F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D29">
        <w:rPr>
          <w:rFonts w:ascii="Times New Roman" w:hAnsi="Times New Roman" w:cs="Times New Roman"/>
          <w:b/>
          <w:sz w:val="24"/>
          <w:szCs w:val="24"/>
        </w:rPr>
        <w:t xml:space="preserve">DUBE-BANDA J: </w:t>
      </w:r>
    </w:p>
    <w:p w:rsidR="00813624" w:rsidRPr="00C23D29" w:rsidRDefault="0000267C" w:rsidP="00FF68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29">
        <w:rPr>
          <w:rFonts w:ascii="Times New Roman" w:hAnsi="Times New Roman" w:cs="Times New Roman"/>
          <w:sz w:val="24"/>
          <w:szCs w:val="24"/>
        </w:rPr>
        <w:t xml:space="preserve">This court </w:t>
      </w:r>
      <w:r w:rsidR="00C0449D" w:rsidRPr="00C23D29">
        <w:rPr>
          <w:rFonts w:ascii="Times New Roman" w:hAnsi="Times New Roman" w:cs="Times New Roman"/>
          <w:sz w:val="24"/>
          <w:szCs w:val="24"/>
        </w:rPr>
        <w:t xml:space="preserve">(per KAMOCHA J) </w:t>
      </w:r>
      <w:r w:rsidR="00D83922">
        <w:rPr>
          <w:rFonts w:ascii="Times New Roman" w:hAnsi="Times New Roman" w:cs="Times New Roman"/>
          <w:sz w:val="24"/>
          <w:szCs w:val="24"/>
        </w:rPr>
        <w:t>on</w:t>
      </w:r>
      <w:r w:rsidRPr="00C23D29">
        <w:rPr>
          <w:rFonts w:ascii="Times New Roman" w:hAnsi="Times New Roman" w:cs="Times New Roman"/>
          <w:sz w:val="24"/>
          <w:szCs w:val="24"/>
        </w:rPr>
        <w:t xml:space="preserve"> 13 September 2013</w:t>
      </w:r>
      <w:r w:rsidR="000012DB">
        <w:rPr>
          <w:rFonts w:ascii="Times New Roman" w:hAnsi="Times New Roman" w:cs="Times New Roman"/>
          <w:sz w:val="24"/>
          <w:szCs w:val="24"/>
        </w:rPr>
        <w:t xml:space="preserve"> convicted the accused</w:t>
      </w:r>
      <w:r w:rsidR="00C0449D" w:rsidRPr="00C23D29">
        <w:rPr>
          <w:rFonts w:ascii="Times New Roman" w:hAnsi="Times New Roman" w:cs="Times New Roman"/>
          <w:sz w:val="24"/>
          <w:szCs w:val="24"/>
        </w:rPr>
        <w:t xml:space="preserve"> of </w:t>
      </w:r>
      <w:r w:rsidR="00291B0C" w:rsidRPr="00C23D29">
        <w:rPr>
          <w:rFonts w:ascii="Times New Roman" w:hAnsi="Times New Roman" w:cs="Times New Roman"/>
          <w:sz w:val="24"/>
          <w:szCs w:val="24"/>
        </w:rPr>
        <w:t xml:space="preserve">the crime of </w:t>
      </w:r>
      <w:r w:rsidR="00C0449D" w:rsidRPr="00C23D29">
        <w:rPr>
          <w:rFonts w:ascii="Times New Roman" w:hAnsi="Times New Roman" w:cs="Times New Roman"/>
          <w:sz w:val="24"/>
          <w:szCs w:val="24"/>
        </w:rPr>
        <w:t xml:space="preserve">murder with actual intent to kill. </w:t>
      </w:r>
      <w:r w:rsidR="00BF3C43" w:rsidRPr="00C23D29">
        <w:rPr>
          <w:rFonts w:ascii="Times New Roman" w:hAnsi="Times New Roman" w:cs="Times New Roman"/>
          <w:sz w:val="24"/>
          <w:szCs w:val="24"/>
        </w:rPr>
        <w:t xml:space="preserve">The court found that there were no extenuating circumstances and passed a sentence of death. </w:t>
      </w:r>
      <w:r w:rsidR="00F87216">
        <w:rPr>
          <w:rFonts w:ascii="Times New Roman" w:hAnsi="Times New Roman" w:cs="Times New Roman"/>
          <w:sz w:val="24"/>
          <w:szCs w:val="24"/>
        </w:rPr>
        <w:t>The accused</w:t>
      </w:r>
      <w:r w:rsidR="009E47A0" w:rsidRPr="00C23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7A0" w:rsidRPr="00C23D29">
        <w:rPr>
          <w:rFonts w:ascii="Times New Roman" w:hAnsi="Times New Roman" w:cs="Times New Roman"/>
          <w:sz w:val="24"/>
          <w:szCs w:val="24"/>
        </w:rPr>
        <w:t>appeal</w:t>
      </w:r>
      <w:r w:rsidR="00F87216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="009E47A0" w:rsidRPr="00C23D29">
        <w:rPr>
          <w:rFonts w:ascii="Times New Roman" w:hAnsi="Times New Roman" w:cs="Times New Roman"/>
          <w:sz w:val="24"/>
          <w:szCs w:val="24"/>
        </w:rPr>
        <w:t xml:space="preserve"> </w:t>
      </w:r>
      <w:r w:rsidR="00100E6D" w:rsidRPr="00C23D29">
        <w:rPr>
          <w:rFonts w:ascii="Times New Roman" w:hAnsi="Times New Roman" w:cs="Times New Roman"/>
          <w:sz w:val="24"/>
          <w:szCs w:val="24"/>
        </w:rPr>
        <w:t>to the Supreme Court</w:t>
      </w:r>
      <w:r w:rsidR="00977CCE">
        <w:rPr>
          <w:rFonts w:ascii="Times New Roman" w:hAnsi="Times New Roman" w:cs="Times New Roman"/>
          <w:sz w:val="24"/>
          <w:szCs w:val="24"/>
        </w:rPr>
        <w:t xml:space="preserve"> </w:t>
      </w:r>
      <w:r w:rsidR="00100E6D" w:rsidRPr="00C23D29">
        <w:rPr>
          <w:rFonts w:ascii="Times New Roman" w:hAnsi="Times New Roman" w:cs="Times New Roman"/>
          <w:sz w:val="24"/>
          <w:szCs w:val="24"/>
        </w:rPr>
        <w:t>against both conviction and sentence.</w:t>
      </w:r>
      <w:r w:rsidR="00A405BC" w:rsidRPr="00C23D29">
        <w:rPr>
          <w:rFonts w:ascii="Times New Roman" w:hAnsi="Times New Roman" w:cs="Times New Roman"/>
          <w:sz w:val="24"/>
          <w:szCs w:val="24"/>
        </w:rPr>
        <w:t xml:space="preserve"> </w:t>
      </w:r>
      <w:r w:rsidR="00EB12BE">
        <w:rPr>
          <w:rFonts w:ascii="Times New Roman" w:hAnsi="Times New Roman" w:cs="Times New Roman"/>
          <w:sz w:val="24"/>
          <w:szCs w:val="24"/>
        </w:rPr>
        <w:t>After hearing the appeal the</w:t>
      </w:r>
      <w:r w:rsidR="00A62FE4" w:rsidRPr="00C23D29">
        <w:rPr>
          <w:rFonts w:ascii="Times New Roman" w:hAnsi="Times New Roman" w:cs="Times New Roman"/>
          <w:sz w:val="24"/>
          <w:szCs w:val="24"/>
        </w:rPr>
        <w:t xml:space="preserve"> Supreme Court </w:t>
      </w:r>
      <w:r w:rsidR="00563703" w:rsidRPr="00C23D29">
        <w:rPr>
          <w:rFonts w:ascii="Times New Roman" w:hAnsi="Times New Roman" w:cs="Times New Roman"/>
          <w:sz w:val="24"/>
          <w:szCs w:val="24"/>
        </w:rPr>
        <w:t xml:space="preserve"> </w:t>
      </w:r>
      <w:r w:rsidR="00563703">
        <w:rPr>
          <w:rFonts w:ascii="Times New Roman" w:hAnsi="Times New Roman" w:cs="Times New Roman"/>
          <w:sz w:val="24"/>
          <w:szCs w:val="24"/>
        </w:rPr>
        <w:t>(</w:t>
      </w:r>
      <w:r w:rsidR="00563703" w:rsidRPr="00C23D29">
        <w:rPr>
          <w:rFonts w:ascii="Times New Roman" w:hAnsi="Times New Roman" w:cs="Times New Roman"/>
          <w:i/>
          <w:sz w:val="24"/>
          <w:szCs w:val="24"/>
        </w:rPr>
        <w:t xml:space="preserve">Dube v The State </w:t>
      </w:r>
      <w:r w:rsidR="00563703">
        <w:rPr>
          <w:rFonts w:ascii="Times New Roman" w:hAnsi="Times New Roman" w:cs="Times New Roman"/>
          <w:sz w:val="24"/>
          <w:szCs w:val="24"/>
        </w:rPr>
        <w:t xml:space="preserve">SC 57/2016) </w:t>
      </w:r>
      <w:r w:rsidR="00A62FE4" w:rsidRPr="00C23D29">
        <w:rPr>
          <w:rFonts w:ascii="Times New Roman" w:hAnsi="Times New Roman" w:cs="Times New Roman"/>
          <w:sz w:val="24"/>
          <w:szCs w:val="24"/>
        </w:rPr>
        <w:t>orde</w:t>
      </w:r>
      <w:r w:rsidR="00FF6897" w:rsidRPr="00C23D29">
        <w:rPr>
          <w:rFonts w:ascii="Times New Roman" w:hAnsi="Times New Roman" w:cs="Times New Roman"/>
          <w:sz w:val="24"/>
          <w:szCs w:val="24"/>
        </w:rPr>
        <w:t>red</w:t>
      </w:r>
      <w:r w:rsidR="00813624" w:rsidRPr="00C23D29">
        <w:rPr>
          <w:rFonts w:ascii="Times New Roman" w:hAnsi="Times New Roman" w:cs="Times New Roman"/>
          <w:sz w:val="24"/>
          <w:szCs w:val="24"/>
        </w:rPr>
        <w:t xml:space="preserve"> as follows: </w:t>
      </w:r>
    </w:p>
    <w:p w:rsidR="00813624" w:rsidRPr="00C23D29" w:rsidRDefault="00813624" w:rsidP="000726E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624" w:rsidRPr="00C23D29" w:rsidRDefault="006E0C71" w:rsidP="006E0C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29">
        <w:rPr>
          <w:rFonts w:ascii="Times New Roman" w:hAnsi="Times New Roman" w:cs="Times New Roman"/>
          <w:sz w:val="24"/>
          <w:szCs w:val="24"/>
        </w:rPr>
        <w:t xml:space="preserve">The appeal against conviction be and is hereby dismissed. </w:t>
      </w:r>
    </w:p>
    <w:p w:rsidR="006E0C71" w:rsidRPr="00C23D29" w:rsidRDefault="006E0C71" w:rsidP="006E0C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29">
        <w:rPr>
          <w:rFonts w:ascii="Times New Roman" w:hAnsi="Times New Roman" w:cs="Times New Roman"/>
          <w:sz w:val="24"/>
          <w:szCs w:val="24"/>
        </w:rPr>
        <w:t xml:space="preserve">The appeal against sentence is allowed and the sentence of death imposed upon the appellant is hereby set aside. </w:t>
      </w:r>
    </w:p>
    <w:p w:rsidR="00C34E6F" w:rsidRDefault="006E0C71" w:rsidP="00EA3F4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29">
        <w:rPr>
          <w:rFonts w:ascii="Times New Roman" w:hAnsi="Times New Roman" w:cs="Times New Roman"/>
          <w:sz w:val="24"/>
          <w:szCs w:val="24"/>
        </w:rPr>
        <w:t>The matter is remitted to the trial court for the pass</w:t>
      </w:r>
      <w:r w:rsidR="00977CCE">
        <w:rPr>
          <w:rFonts w:ascii="Times New Roman" w:hAnsi="Times New Roman" w:cs="Times New Roman"/>
          <w:sz w:val="24"/>
          <w:szCs w:val="24"/>
        </w:rPr>
        <w:t>ing of an appropriate sentence.</w:t>
      </w:r>
    </w:p>
    <w:p w:rsidR="00977CCE" w:rsidRPr="00C23D29" w:rsidRDefault="00977CCE" w:rsidP="00977CCE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207668" w:rsidRPr="00977CCE" w:rsidRDefault="00977CCE" w:rsidP="00977C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judge </w:t>
      </w:r>
      <w:r w:rsidR="00D759B1" w:rsidRPr="00977CCE">
        <w:rPr>
          <w:rFonts w:ascii="Times New Roman" w:hAnsi="Times New Roman" w:cs="Times New Roman"/>
          <w:sz w:val="24"/>
          <w:szCs w:val="24"/>
        </w:rPr>
        <w:t xml:space="preserve">KAMOCHA J has since retired. </w:t>
      </w:r>
      <w:r w:rsidR="00D73BD0" w:rsidRPr="00977CCE">
        <w:rPr>
          <w:rFonts w:ascii="Times New Roman" w:hAnsi="Times New Roman" w:cs="Times New Roman"/>
          <w:sz w:val="24"/>
          <w:szCs w:val="24"/>
        </w:rPr>
        <w:t xml:space="preserve">This matter was </w:t>
      </w:r>
      <w:r w:rsidR="008432AF" w:rsidRPr="00977CCE">
        <w:rPr>
          <w:rFonts w:ascii="Times New Roman" w:hAnsi="Times New Roman" w:cs="Times New Roman"/>
          <w:sz w:val="24"/>
          <w:szCs w:val="24"/>
        </w:rPr>
        <w:t xml:space="preserve">then </w:t>
      </w:r>
      <w:r w:rsidR="00D73BD0" w:rsidRPr="00977CCE">
        <w:rPr>
          <w:rFonts w:ascii="Times New Roman" w:hAnsi="Times New Roman" w:cs="Times New Roman"/>
          <w:sz w:val="24"/>
          <w:szCs w:val="24"/>
        </w:rPr>
        <w:t xml:space="preserve">placed before me </w:t>
      </w:r>
      <w:r w:rsidR="002F065F">
        <w:rPr>
          <w:rFonts w:ascii="Times New Roman" w:hAnsi="Times New Roman" w:cs="Times New Roman"/>
          <w:sz w:val="24"/>
          <w:szCs w:val="24"/>
        </w:rPr>
        <w:t>for sentence in terms of the Supreme Court order.</w:t>
      </w:r>
      <w:r w:rsidR="00D73BD0" w:rsidRPr="00977CCE">
        <w:rPr>
          <w:rFonts w:ascii="Times New Roman" w:hAnsi="Times New Roman" w:cs="Times New Roman"/>
          <w:sz w:val="24"/>
          <w:szCs w:val="24"/>
        </w:rPr>
        <w:t xml:space="preserve"> I noted th</w:t>
      </w:r>
      <w:r w:rsidR="00BE7782">
        <w:rPr>
          <w:rFonts w:ascii="Times New Roman" w:hAnsi="Times New Roman" w:cs="Times New Roman"/>
          <w:sz w:val="24"/>
          <w:szCs w:val="24"/>
        </w:rPr>
        <w:t>at the Supreme Court remitted this matter</w:t>
      </w:r>
      <w:r w:rsidR="00D73BD0" w:rsidRPr="00977CCE">
        <w:rPr>
          <w:rFonts w:ascii="Times New Roman" w:hAnsi="Times New Roman" w:cs="Times New Roman"/>
          <w:sz w:val="24"/>
          <w:szCs w:val="24"/>
        </w:rPr>
        <w:t xml:space="preserve"> to the </w:t>
      </w:r>
      <w:r w:rsidR="00D73BD0" w:rsidRPr="00977CCE">
        <w:rPr>
          <w:rFonts w:ascii="Times New Roman" w:hAnsi="Times New Roman" w:cs="Times New Roman"/>
          <w:sz w:val="24"/>
          <w:szCs w:val="24"/>
          <w:u w:val="single"/>
        </w:rPr>
        <w:t>trial court</w:t>
      </w:r>
      <w:r w:rsidR="00D73BD0" w:rsidRPr="00977CCE">
        <w:rPr>
          <w:rFonts w:ascii="Times New Roman" w:hAnsi="Times New Roman" w:cs="Times New Roman"/>
          <w:sz w:val="24"/>
          <w:szCs w:val="24"/>
        </w:rPr>
        <w:t xml:space="preserve"> for the passing of an appropriate sentence. </w:t>
      </w:r>
      <w:r w:rsidR="006420F6" w:rsidRPr="00977CCE">
        <w:rPr>
          <w:rFonts w:ascii="Times New Roman" w:hAnsi="Times New Roman" w:cs="Times New Roman"/>
          <w:sz w:val="24"/>
          <w:szCs w:val="24"/>
        </w:rPr>
        <w:t xml:space="preserve">A matter remitted by the Supreme Court must be </w:t>
      </w:r>
      <w:r w:rsidR="00663FDA" w:rsidRPr="00977CCE">
        <w:rPr>
          <w:rFonts w:ascii="Times New Roman" w:hAnsi="Times New Roman" w:cs="Times New Roman"/>
          <w:sz w:val="24"/>
          <w:szCs w:val="24"/>
        </w:rPr>
        <w:t xml:space="preserve">determined precisely in terms of the remittal order. </w:t>
      </w:r>
      <w:r w:rsidR="00A94098" w:rsidRPr="00977CCE">
        <w:rPr>
          <w:rFonts w:ascii="Times New Roman" w:hAnsi="Times New Roman" w:cs="Times New Roman"/>
          <w:sz w:val="24"/>
          <w:szCs w:val="24"/>
        </w:rPr>
        <w:t xml:space="preserve">It is </w:t>
      </w:r>
      <w:r w:rsidR="00A14A60" w:rsidRPr="00977CCE">
        <w:rPr>
          <w:rFonts w:ascii="Times New Roman" w:hAnsi="Times New Roman" w:cs="Times New Roman"/>
          <w:sz w:val="24"/>
          <w:szCs w:val="24"/>
        </w:rPr>
        <w:t>so because this court has no competence to</w:t>
      </w:r>
      <w:r w:rsidR="005A33FD" w:rsidRPr="00977CCE">
        <w:rPr>
          <w:rFonts w:ascii="Times New Roman" w:hAnsi="Times New Roman" w:cs="Times New Roman"/>
          <w:sz w:val="24"/>
          <w:szCs w:val="24"/>
        </w:rPr>
        <w:t xml:space="preserve"> vary, alter or by-pass a Supreme Court order. It is </w:t>
      </w:r>
      <w:r w:rsidR="00A94098" w:rsidRPr="00977CCE">
        <w:rPr>
          <w:rFonts w:ascii="Times New Roman" w:hAnsi="Times New Roman" w:cs="Times New Roman"/>
          <w:sz w:val="24"/>
          <w:szCs w:val="24"/>
        </w:rPr>
        <w:t>on t</w:t>
      </w:r>
      <w:r w:rsidR="004F3649" w:rsidRPr="00977CCE">
        <w:rPr>
          <w:rFonts w:ascii="Times New Roman" w:hAnsi="Times New Roman" w:cs="Times New Roman"/>
          <w:sz w:val="24"/>
          <w:szCs w:val="24"/>
        </w:rPr>
        <w:t xml:space="preserve">he basis that this matter </w:t>
      </w:r>
      <w:r w:rsidR="00A94098" w:rsidRPr="00977CCE">
        <w:rPr>
          <w:rFonts w:ascii="Times New Roman" w:hAnsi="Times New Roman" w:cs="Times New Roman"/>
          <w:sz w:val="24"/>
          <w:szCs w:val="24"/>
        </w:rPr>
        <w:t xml:space="preserve">was remitted to the </w:t>
      </w:r>
      <w:r w:rsidR="00A94098" w:rsidRPr="00977CCE">
        <w:rPr>
          <w:rFonts w:ascii="Times New Roman" w:hAnsi="Times New Roman" w:cs="Times New Roman"/>
          <w:sz w:val="24"/>
          <w:szCs w:val="24"/>
          <w:u w:val="single"/>
        </w:rPr>
        <w:t>trial court</w:t>
      </w:r>
      <w:r w:rsidR="008432AF" w:rsidRPr="00977CCE">
        <w:rPr>
          <w:rFonts w:ascii="Times New Roman" w:hAnsi="Times New Roman" w:cs="Times New Roman"/>
          <w:sz w:val="24"/>
          <w:szCs w:val="24"/>
        </w:rPr>
        <w:t xml:space="preserve">, </w:t>
      </w:r>
      <w:r w:rsidR="00323992" w:rsidRPr="00977CCE">
        <w:rPr>
          <w:rFonts w:ascii="Times New Roman" w:hAnsi="Times New Roman" w:cs="Times New Roman"/>
          <w:sz w:val="24"/>
          <w:szCs w:val="24"/>
        </w:rPr>
        <w:lastRenderedPageBreak/>
        <w:t xml:space="preserve">not to </w:t>
      </w:r>
      <w:r w:rsidR="008432AF" w:rsidRPr="00977CCE">
        <w:rPr>
          <w:rFonts w:ascii="Times New Roman" w:hAnsi="Times New Roman" w:cs="Times New Roman"/>
          <w:sz w:val="24"/>
          <w:szCs w:val="24"/>
        </w:rPr>
        <w:t xml:space="preserve">the presiding judge </w:t>
      </w:r>
      <w:r w:rsidR="00A94098" w:rsidRPr="00977CCE">
        <w:rPr>
          <w:rFonts w:ascii="Times New Roman" w:hAnsi="Times New Roman" w:cs="Times New Roman"/>
          <w:sz w:val="24"/>
          <w:szCs w:val="24"/>
        </w:rPr>
        <w:t>that I</w:t>
      </w:r>
      <w:r w:rsidR="00A14A60" w:rsidRPr="00977CCE">
        <w:rPr>
          <w:rFonts w:ascii="Times New Roman" w:hAnsi="Times New Roman" w:cs="Times New Roman"/>
          <w:sz w:val="24"/>
          <w:szCs w:val="24"/>
        </w:rPr>
        <w:t xml:space="preserve"> proceeded</w:t>
      </w:r>
      <w:r w:rsidR="00B376BC" w:rsidRPr="00977CCE">
        <w:rPr>
          <w:rFonts w:ascii="Times New Roman" w:hAnsi="Times New Roman" w:cs="Times New Roman"/>
          <w:sz w:val="24"/>
          <w:szCs w:val="24"/>
        </w:rPr>
        <w:t xml:space="preserve"> to hear it</w:t>
      </w:r>
      <w:r w:rsidR="00323992" w:rsidRPr="00977CCE">
        <w:rPr>
          <w:rFonts w:ascii="Times New Roman" w:hAnsi="Times New Roman" w:cs="Times New Roman"/>
          <w:sz w:val="24"/>
          <w:szCs w:val="24"/>
        </w:rPr>
        <w:t xml:space="preserve">. </w:t>
      </w:r>
      <w:r w:rsidR="008C6762" w:rsidRPr="00977CCE">
        <w:rPr>
          <w:rFonts w:ascii="Times New Roman" w:hAnsi="Times New Roman" w:cs="Times New Roman"/>
          <w:sz w:val="24"/>
          <w:szCs w:val="24"/>
        </w:rPr>
        <w:t xml:space="preserve"> </w:t>
      </w:r>
      <w:r w:rsidR="009541F0" w:rsidRPr="00977CCE">
        <w:rPr>
          <w:rFonts w:ascii="Times New Roman" w:hAnsi="Times New Roman" w:cs="Times New Roman"/>
          <w:sz w:val="24"/>
          <w:szCs w:val="24"/>
        </w:rPr>
        <w:t xml:space="preserve">See: </w:t>
      </w:r>
      <w:r w:rsidR="009541F0" w:rsidRPr="00977CC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 V C </w:t>
      </w:r>
      <w:r w:rsidR="009541F0" w:rsidRPr="00977CCE">
        <w:rPr>
          <w:rFonts w:ascii="Times New Roman" w:hAnsi="Times New Roman" w:cs="Times New Roman"/>
          <w:color w:val="000000"/>
          <w:sz w:val="24"/>
          <w:szCs w:val="24"/>
        </w:rPr>
        <w:t>SC 178/13</w:t>
      </w:r>
      <w:r w:rsidR="00266611" w:rsidRPr="00977CC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66611" w:rsidRPr="00977C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The State v </w:t>
      </w:r>
      <w:proofErr w:type="spellStart"/>
      <w:r w:rsidR="00266611" w:rsidRPr="00977CCE">
        <w:rPr>
          <w:rFonts w:ascii="Times New Roman" w:hAnsi="Times New Roman" w:cs="Times New Roman"/>
          <w:i/>
          <w:color w:val="000000"/>
          <w:sz w:val="24"/>
          <w:szCs w:val="24"/>
        </w:rPr>
        <w:t>Munkuli</w:t>
      </w:r>
      <w:proofErr w:type="spellEnd"/>
      <w:r w:rsidR="00266611" w:rsidRPr="00977C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0617" w:rsidRPr="00977C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&amp; Anor </w:t>
      </w:r>
      <w:r w:rsidR="008D0617" w:rsidRPr="00977CCE">
        <w:rPr>
          <w:rFonts w:ascii="Times New Roman" w:hAnsi="Times New Roman" w:cs="Times New Roman"/>
          <w:color w:val="000000"/>
          <w:sz w:val="24"/>
          <w:szCs w:val="24"/>
        </w:rPr>
        <w:t xml:space="preserve">HB 278/22. </w:t>
      </w:r>
      <w:r w:rsidR="009541F0" w:rsidRPr="00977C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21D6" w:rsidRPr="00C23D29" w:rsidRDefault="00EB21D6" w:rsidP="00EB21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1D6" w:rsidRPr="00C23D29" w:rsidRDefault="00606951" w:rsidP="003950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29">
        <w:rPr>
          <w:rFonts w:ascii="Times New Roman" w:hAnsi="Times New Roman" w:cs="Times New Roman"/>
          <w:sz w:val="24"/>
          <w:szCs w:val="24"/>
        </w:rPr>
        <w:t>The Supreme Court held that the</w:t>
      </w:r>
      <w:r w:rsidR="00F37ADA">
        <w:rPr>
          <w:rFonts w:ascii="Times New Roman" w:hAnsi="Times New Roman" w:cs="Times New Roman"/>
          <w:sz w:val="24"/>
          <w:szCs w:val="24"/>
        </w:rPr>
        <w:t xml:space="preserve"> death sentence imposed upon the accused</w:t>
      </w:r>
      <w:r w:rsidRPr="00C23D29">
        <w:rPr>
          <w:rFonts w:ascii="Times New Roman" w:hAnsi="Times New Roman" w:cs="Times New Roman"/>
          <w:sz w:val="24"/>
          <w:szCs w:val="24"/>
        </w:rPr>
        <w:t xml:space="preserve"> was unlawful on the grounds that </w:t>
      </w:r>
      <w:r w:rsidR="000E6320" w:rsidRPr="00C23D29">
        <w:rPr>
          <w:rFonts w:ascii="Times New Roman" w:hAnsi="Times New Roman" w:cs="Times New Roman"/>
          <w:sz w:val="24"/>
          <w:szCs w:val="24"/>
        </w:rPr>
        <w:t xml:space="preserve">it was imposed contrary to the provisions of the Constitution. </w:t>
      </w:r>
      <w:r w:rsidR="00EB21D6" w:rsidRPr="00C23D29">
        <w:rPr>
          <w:rFonts w:ascii="Times New Roman" w:hAnsi="Times New Roman" w:cs="Times New Roman"/>
          <w:sz w:val="24"/>
          <w:szCs w:val="24"/>
        </w:rPr>
        <w:t xml:space="preserve">At </w:t>
      </w:r>
      <w:r w:rsidR="006309A4" w:rsidRPr="00C23D29">
        <w:rPr>
          <w:rFonts w:ascii="Times New Roman" w:hAnsi="Times New Roman" w:cs="Times New Roman"/>
          <w:sz w:val="24"/>
          <w:szCs w:val="24"/>
        </w:rPr>
        <w:t>the time you were sentenced</w:t>
      </w:r>
      <w:r w:rsidR="00EB21D6" w:rsidRPr="00C23D29">
        <w:rPr>
          <w:rFonts w:ascii="Times New Roman" w:hAnsi="Times New Roman" w:cs="Times New Roman"/>
          <w:sz w:val="24"/>
          <w:szCs w:val="24"/>
        </w:rPr>
        <w:t xml:space="preserve"> there was no law in place which provided for a finding of a conviction of murder in aggravating circumstances. In the ab</w:t>
      </w:r>
      <w:r w:rsidR="006309A4" w:rsidRPr="00C23D29">
        <w:rPr>
          <w:rFonts w:ascii="Times New Roman" w:hAnsi="Times New Roman" w:cs="Times New Roman"/>
          <w:sz w:val="24"/>
          <w:szCs w:val="24"/>
        </w:rPr>
        <w:t>sence of such a law no court could</w:t>
      </w:r>
      <w:r w:rsidR="00EB21D6" w:rsidRPr="00C23D29">
        <w:rPr>
          <w:rFonts w:ascii="Times New Roman" w:hAnsi="Times New Roman" w:cs="Times New Roman"/>
          <w:sz w:val="24"/>
          <w:szCs w:val="24"/>
        </w:rPr>
        <w:t xml:space="preserve"> pass a sentence of death consequent upon a conviction on a charge of murder. In order to give effect to the provisions of s 48 (2) of the Constitution, the Parliament has promulgated the General Laws Amendment Act of 2016. S 47 of the Criminal Law (Codification and Reform</w:t>
      </w:r>
      <w:r w:rsidR="00B73748" w:rsidRPr="00C23D29">
        <w:rPr>
          <w:rFonts w:ascii="Times New Roman" w:hAnsi="Times New Roman" w:cs="Times New Roman"/>
          <w:sz w:val="24"/>
          <w:szCs w:val="24"/>
        </w:rPr>
        <w:t>) Act</w:t>
      </w:r>
      <w:r w:rsidR="00EB21D6" w:rsidRPr="00C23D29">
        <w:rPr>
          <w:rFonts w:ascii="Times New Roman" w:hAnsi="Times New Roman" w:cs="Times New Roman"/>
          <w:sz w:val="24"/>
          <w:szCs w:val="24"/>
        </w:rPr>
        <w:t xml:space="preserve"> </w:t>
      </w:r>
      <w:r w:rsidR="006F2EEA" w:rsidRPr="00C23D29">
        <w:rPr>
          <w:rFonts w:ascii="Times New Roman" w:hAnsi="Times New Roman" w:cs="Times New Roman"/>
          <w:sz w:val="24"/>
          <w:szCs w:val="24"/>
        </w:rPr>
        <w:t xml:space="preserve">has </w:t>
      </w:r>
      <w:r w:rsidR="00EB21D6" w:rsidRPr="00C23D29">
        <w:rPr>
          <w:rFonts w:ascii="Times New Roman" w:hAnsi="Times New Roman" w:cs="Times New Roman"/>
          <w:sz w:val="24"/>
          <w:szCs w:val="24"/>
        </w:rPr>
        <w:t>been amended to align with the requirements of s 48 of the Constitution. The result is that there now exists a law providing for the imposition of a death penalty where a murder has been committed in aggr</w:t>
      </w:r>
      <w:r w:rsidR="00B73748" w:rsidRPr="00C23D29">
        <w:rPr>
          <w:rFonts w:ascii="Times New Roman" w:hAnsi="Times New Roman" w:cs="Times New Roman"/>
          <w:sz w:val="24"/>
          <w:szCs w:val="24"/>
        </w:rPr>
        <w:t>avating circumstances. This</w:t>
      </w:r>
      <w:r w:rsidR="00EB21D6" w:rsidRPr="00C23D29">
        <w:rPr>
          <w:rFonts w:ascii="Times New Roman" w:hAnsi="Times New Roman" w:cs="Times New Roman"/>
          <w:sz w:val="24"/>
          <w:szCs w:val="24"/>
        </w:rPr>
        <w:t xml:space="preserve"> court can </w:t>
      </w:r>
      <w:r w:rsidR="00B73748" w:rsidRPr="00C23D29">
        <w:rPr>
          <w:rFonts w:ascii="Times New Roman" w:hAnsi="Times New Roman" w:cs="Times New Roman"/>
          <w:sz w:val="24"/>
          <w:szCs w:val="24"/>
        </w:rPr>
        <w:t xml:space="preserve">now </w:t>
      </w:r>
      <w:r w:rsidR="00EB21D6" w:rsidRPr="00C23D29">
        <w:rPr>
          <w:rFonts w:ascii="Times New Roman" w:hAnsi="Times New Roman" w:cs="Times New Roman"/>
          <w:sz w:val="24"/>
          <w:szCs w:val="24"/>
        </w:rPr>
        <w:t>lawfully pass a sentence in accordanc</w:t>
      </w:r>
      <w:r w:rsidR="00FA41FB" w:rsidRPr="00C23D29">
        <w:rPr>
          <w:rFonts w:ascii="Times New Roman" w:hAnsi="Times New Roman" w:cs="Times New Roman"/>
          <w:sz w:val="24"/>
          <w:szCs w:val="24"/>
        </w:rPr>
        <w:t>e with the provisions o</w:t>
      </w:r>
      <w:r w:rsidR="0066522B" w:rsidRPr="00C23D29">
        <w:rPr>
          <w:rFonts w:ascii="Times New Roman" w:hAnsi="Times New Roman" w:cs="Times New Roman"/>
          <w:sz w:val="24"/>
          <w:szCs w:val="24"/>
        </w:rPr>
        <w:t>f s 47 (4)</w:t>
      </w:r>
      <w:r w:rsidR="001852AA" w:rsidRPr="00C23D29">
        <w:rPr>
          <w:rFonts w:ascii="Times New Roman" w:hAnsi="Times New Roman" w:cs="Times New Roman"/>
          <w:sz w:val="24"/>
          <w:szCs w:val="24"/>
        </w:rPr>
        <w:t xml:space="preserve"> of the Criminal Law [Codification and Reform Act] as read with s 337 of the Criminal Procedure and Evidence Act.</w:t>
      </w:r>
      <w:r w:rsidR="00EB21D6" w:rsidRPr="00C23D29">
        <w:rPr>
          <w:rFonts w:ascii="Times New Roman" w:hAnsi="Times New Roman" w:cs="Times New Roman"/>
          <w:sz w:val="24"/>
          <w:szCs w:val="24"/>
        </w:rPr>
        <w:t xml:space="preserve"> </w:t>
      </w:r>
      <w:r w:rsidR="00B73748" w:rsidRPr="00C23D29">
        <w:rPr>
          <w:rFonts w:ascii="Times New Roman" w:hAnsi="Times New Roman" w:cs="Times New Roman"/>
          <w:sz w:val="24"/>
          <w:szCs w:val="24"/>
        </w:rPr>
        <w:t xml:space="preserve">See: </w:t>
      </w:r>
      <w:r w:rsidR="003950F2" w:rsidRPr="00C23D29">
        <w:rPr>
          <w:rFonts w:ascii="Times New Roman" w:hAnsi="Times New Roman" w:cs="Times New Roman"/>
          <w:i/>
          <w:sz w:val="24"/>
          <w:szCs w:val="24"/>
        </w:rPr>
        <w:t xml:space="preserve">Dube v The State </w:t>
      </w:r>
      <w:r w:rsidR="00173F92" w:rsidRPr="00C23D29">
        <w:rPr>
          <w:rFonts w:ascii="Times New Roman" w:hAnsi="Times New Roman" w:cs="Times New Roman"/>
          <w:sz w:val="24"/>
          <w:szCs w:val="24"/>
        </w:rPr>
        <w:t xml:space="preserve">SC 57/2016. </w:t>
      </w:r>
    </w:p>
    <w:p w:rsidR="00B37B88" w:rsidRPr="00C23D29" w:rsidRDefault="00B37B88" w:rsidP="00B37B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7B88" w:rsidRPr="00C23D29" w:rsidRDefault="0066522B" w:rsidP="00B37B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29">
        <w:rPr>
          <w:rFonts w:ascii="Times New Roman" w:hAnsi="Times New Roman" w:cs="Times New Roman"/>
          <w:sz w:val="24"/>
          <w:szCs w:val="24"/>
        </w:rPr>
        <w:t>T</w:t>
      </w:r>
      <w:r w:rsidR="00B37B88" w:rsidRPr="00C23D29">
        <w:rPr>
          <w:rFonts w:ascii="Times New Roman" w:hAnsi="Times New Roman" w:cs="Times New Roman"/>
          <w:sz w:val="24"/>
          <w:szCs w:val="24"/>
        </w:rPr>
        <w:t>his court can now lawfully pass a sentence in accordance with the provisions of the law.  S 47 (4) (a) of the Criminal Law [Codification and Reform] Act provides that a person convi</w:t>
      </w:r>
      <w:r w:rsidR="006F2EEA" w:rsidRPr="00C23D29">
        <w:rPr>
          <w:rFonts w:ascii="Times New Roman" w:hAnsi="Times New Roman" w:cs="Times New Roman"/>
          <w:sz w:val="24"/>
          <w:szCs w:val="24"/>
        </w:rPr>
        <w:t>cted of murder shall be liable</w:t>
      </w:r>
      <w:r w:rsidR="00B37B88" w:rsidRPr="00C23D29">
        <w:rPr>
          <w:rFonts w:ascii="Times New Roman" w:hAnsi="Times New Roman" w:cs="Times New Roman"/>
          <w:sz w:val="24"/>
          <w:szCs w:val="24"/>
        </w:rPr>
        <w:t xml:space="preserve"> subject to s 337 and 338 of the Criminal Procedure and Evidence Act [</w:t>
      </w:r>
      <w:r w:rsidR="00B37B88" w:rsidRPr="00C23D29">
        <w:rPr>
          <w:rFonts w:ascii="Times New Roman" w:hAnsi="Times New Roman" w:cs="Times New Roman"/>
          <w:i/>
          <w:iCs/>
          <w:sz w:val="24"/>
          <w:szCs w:val="24"/>
        </w:rPr>
        <w:t>Chapter 9:07</w:t>
      </w:r>
      <w:r w:rsidR="00B37B88" w:rsidRPr="00C23D29">
        <w:rPr>
          <w:rFonts w:ascii="Times New Roman" w:hAnsi="Times New Roman" w:cs="Times New Roman"/>
          <w:sz w:val="24"/>
          <w:szCs w:val="24"/>
        </w:rPr>
        <w:t>]</w:t>
      </w:r>
      <w:r w:rsidR="00B37B88" w:rsidRPr="00C23D2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37B88" w:rsidRPr="00C23D29">
        <w:rPr>
          <w:rFonts w:ascii="Times New Roman" w:hAnsi="Times New Roman" w:cs="Times New Roman"/>
          <w:sz w:val="24"/>
          <w:szCs w:val="24"/>
        </w:rPr>
        <w:t xml:space="preserve">to be sentenced to death, imprisonment for life or imprisonment for any definite period of not less than twenty years, if the murder was committed in aggravating circumstances. </w:t>
      </w:r>
    </w:p>
    <w:p w:rsidR="00CD0439" w:rsidRPr="00C23D29" w:rsidRDefault="00CD0439" w:rsidP="00CD04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0439" w:rsidRPr="00F243DF" w:rsidRDefault="004A49EA" w:rsidP="00F243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Pr="004A49EA">
        <w:rPr>
          <w:rFonts w:ascii="Times New Roman" w:hAnsi="Times New Roman" w:cs="Times New Roman"/>
          <w:i/>
          <w:sz w:val="24"/>
          <w:szCs w:val="24"/>
        </w:rPr>
        <w:t>Guveya</w:t>
      </w:r>
      <w:r w:rsidR="00CD0439" w:rsidRPr="00C23D29">
        <w:rPr>
          <w:rFonts w:ascii="Times New Roman" w:hAnsi="Times New Roman" w:cs="Times New Roman"/>
          <w:sz w:val="24"/>
          <w:szCs w:val="24"/>
        </w:rPr>
        <w:t xml:space="preserve"> counsel for the State submitted that this murder was committed in aggravating circumstances, in that it was premeditated as provided in s 47 (3) of the Criminal Law [Codification and Reform] Act. Premeditated murder is generally </w:t>
      </w:r>
      <w:r w:rsidR="00CD0439" w:rsidRPr="00C23D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characterized by a measure of forethought and planning. </w:t>
      </w:r>
      <w:r w:rsidR="00CD0439" w:rsidRPr="00C23D29">
        <w:rPr>
          <w:rFonts w:ascii="Times New Roman" w:hAnsi="Times New Roman" w:cs="Times New Roman"/>
          <w:sz w:val="24"/>
          <w:szCs w:val="24"/>
        </w:rPr>
        <w:t>It is clear that the murder was premeditated.</w:t>
      </w:r>
      <w:r w:rsidR="008759EA">
        <w:rPr>
          <w:rFonts w:ascii="Times New Roman" w:hAnsi="Times New Roman" w:cs="Times New Roman"/>
          <w:sz w:val="24"/>
          <w:szCs w:val="24"/>
        </w:rPr>
        <w:t xml:space="preserve"> The </w:t>
      </w:r>
      <w:r w:rsidR="00886F9C">
        <w:rPr>
          <w:rFonts w:ascii="Times New Roman" w:hAnsi="Times New Roman" w:cs="Times New Roman"/>
          <w:sz w:val="24"/>
          <w:szCs w:val="24"/>
        </w:rPr>
        <w:t xml:space="preserve">accused </w:t>
      </w:r>
      <w:r w:rsidR="00A24725">
        <w:rPr>
          <w:rFonts w:ascii="Times New Roman" w:hAnsi="Times New Roman" w:cs="Times New Roman"/>
          <w:sz w:val="24"/>
          <w:szCs w:val="24"/>
        </w:rPr>
        <w:t xml:space="preserve">suspected that there was a relationship between the deceased and </w:t>
      </w:r>
      <w:r w:rsidR="007B3D8D">
        <w:rPr>
          <w:rFonts w:ascii="Times New Roman" w:hAnsi="Times New Roman" w:cs="Times New Roman"/>
          <w:sz w:val="24"/>
          <w:szCs w:val="24"/>
        </w:rPr>
        <w:t xml:space="preserve">one </w:t>
      </w:r>
      <w:r w:rsidR="00A24725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="00A24725">
        <w:rPr>
          <w:rFonts w:ascii="Times New Roman" w:hAnsi="Times New Roman" w:cs="Times New Roman"/>
          <w:sz w:val="24"/>
          <w:szCs w:val="24"/>
        </w:rPr>
        <w:t>Nunu</w:t>
      </w:r>
      <w:proofErr w:type="spellEnd"/>
      <w:r w:rsidR="00A24725">
        <w:rPr>
          <w:rFonts w:ascii="Times New Roman" w:hAnsi="Times New Roman" w:cs="Times New Roman"/>
          <w:sz w:val="24"/>
          <w:szCs w:val="24"/>
        </w:rPr>
        <w:t xml:space="preserve">. </w:t>
      </w:r>
      <w:r w:rsidR="00FE40B6">
        <w:rPr>
          <w:rFonts w:ascii="Times New Roman" w:hAnsi="Times New Roman" w:cs="Times New Roman"/>
          <w:sz w:val="24"/>
          <w:szCs w:val="24"/>
        </w:rPr>
        <w:t xml:space="preserve">While he </w:t>
      </w:r>
      <w:r w:rsidR="00B616D2">
        <w:rPr>
          <w:rFonts w:ascii="Times New Roman" w:hAnsi="Times New Roman" w:cs="Times New Roman"/>
          <w:sz w:val="24"/>
          <w:szCs w:val="24"/>
        </w:rPr>
        <w:t>was erecting a tree branch fence at the deceased’s mother’s homestead</w:t>
      </w:r>
      <w:r w:rsidR="0066213F" w:rsidRPr="00C23D29">
        <w:rPr>
          <w:rFonts w:ascii="Times New Roman" w:hAnsi="Times New Roman" w:cs="Times New Roman"/>
          <w:sz w:val="24"/>
          <w:szCs w:val="24"/>
        </w:rPr>
        <w:t xml:space="preserve">, </w:t>
      </w:r>
      <w:r w:rsidR="00FE40B6">
        <w:rPr>
          <w:rFonts w:ascii="Times New Roman" w:hAnsi="Times New Roman" w:cs="Times New Roman"/>
          <w:sz w:val="24"/>
          <w:szCs w:val="24"/>
        </w:rPr>
        <w:t>he saw the deceased enter the kitchen hut. I</w:t>
      </w:r>
      <w:r w:rsidR="00BA570B" w:rsidRPr="00C23D29">
        <w:rPr>
          <w:rFonts w:ascii="Times New Roman" w:hAnsi="Times New Roman" w:cs="Times New Roman"/>
          <w:sz w:val="24"/>
          <w:szCs w:val="24"/>
        </w:rPr>
        <w:t xml:space="preserve">nstead of leaving </w:t>
      </w:r>
      <w:r w:rsidR="00EE0149" w:rsidRPr="00C23D29">
        <w:rPr>
          <w:rFonts w:ascii="Times New Roman" w:hAnsi="Times New Roman" w:cs="Times New Roman"/>
          <w:sz w:val="24"/>
          <w:szCs w:val="24"/>
        </w:rPr>
        <w:t>the</w:t>
      </w:r>
      <w:r w:rsidR="00FF5A2F" w:rsidRPr="00C23D29">
        <w:rPr>
          <w:rFonts w:ascii="Times New Roman" w:hAnsi="Times New Roman" w:cs="Times New Roman"/>
          <w:sz w:val="24"/>
          <w:szCs w:val="24"/>
        </w:rPr>
        <w:t xml:space="preserve"> axe and a knobkerrie</w:t>
      </w:r>
      <w:r w:rsidR="00BA570B" w:rsidRPr="00C23D29">
        <w:rPr>
          <w:rFonts w:ascii="Times New Roman" w:hAnsi="Times New Roman" w:cs="Times New Roman"/>
          <w:sz w:val="24"/>
          <w:szCs w:val="24"/>
        </w:rPr>
        <w:t xml:space="preserve"> at the fence </w:t>
      </w:r>
      <w:r w:rsidR="008759EA">
        <w:rPr>
          <w:rFonts w:ascii="Times New Roman" w:hAnsi="Times New Roman" w:cs="Times New Roman"/>
          <w:sz w:val="24"/>
          <w:szCs w:val="24"/>
        </w:rPr>
        <w:t>he</w:t>
      </w:r>
      <w:r w:rsidR="0066213F" w:rsidRPr="00C23D29">
        <w:rPr>
          <w:rFonts w:ascii="Times New Roman" w:hAnsi="Times New Roman" w:cs="Times New Roman"/>
          <w:sz w:val="24"/>
          <w:szCs w:val="24"/>
        </w:rPr>
        <w:t xml:space="preserve"> decided</w:t>
      </w:r>
      <w:r w:rsidR="00EE0149" w:rsidRPr="00C23D29">
        <w:rPr>
          <w:rFonts w:ascii="Times New Roman" w:hAnsi="Times New Roman" w:cs="Times New Roman"/>
          <w:sz w:val="24"/>
          <w:szCs w:val="24"/>
        </w:rPr>
        <w:t xml:space="preserve"> to carry these</w:t>
      </w:r>
      <w:r w:rsidR="00BA570B" w:rsidRPr="00C23D29">
        <w:rPr>
          <w:rFonts w:ascii="Times New Roman" w:hAnsi="Times New Roman" w:cs="Times New Roman"/>
          <w:sz w:val="24"/>
          <w:szCs w:val="24"/>
        </w:rPr>
        <w:t xml:space="preserve"> to the</w:t>
      </w:r>
      <w:r w:rsidR="0051247A" w:rsidRPr="00C23D29">
        <w:rPr>
          <w:rFonts w:ascii="Times New Roman" w:hAnsi="Times New Roman" w:cs="Times New Roman"/>
          <w:sz w:val="24"/>
          <w:szCs w:val="24"/>
        </w:rPr>
        <w:t xml:space="preserve"> kitc</w:t>
      </w:r>
      <w:r w:rsidR="008759EA">
        <w:rPr>
          <w:rFonts w:ascii="Times New Roman" w:hAnsi="Times New Roman" w:cs="Times New Roman"/>
          <w:sz w:val="24"/>
          <w:szCs w:val="24"/>
        </w:rPr>
        <w:t xml:space="preserve">hen to confront </w:t>
      </w:r>
      <w:r w:rsidR="008759EA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FF5A2F" w:rsidRPr="00C23D29">
        <w:rPr>
          <w:rFonts w:ascii="Times New Roman" w:hAnsi="Times New Roman" w:cs="Times New Roman"/>
          <w:sz w:val="24"/>
          <w:szCs w:val="24"/>
        </w:rPr>
        <w:t xml:space="preserve">deceased. </w:t>
      </w:r>
      <w:r w:rsidR="008759EA">
        <w:rPr>
          <w:rFonts w:ascii="Times New Roman" w:hAnsi="Times New Roman" w:cs="Times New Roman"/>
          <w:sz w:val="24"/>
          <w:szCs w:val="24"/>
        </w:rPr>
        <w:t>He</w:t>
      </w:r>
      <w:r w:rsidR="00537A10" w:rsidRPr="00C23D29">
        <w:rPr>
          <w:rFonts w:ascii="Times New Roman" w:hAnsi="Times New Roman" w:cs="Times New Roman"/>
          <w:sz w:val="24"/>
          <w:szCs w:val="24"/>
        </w:rPr>
        <w:t xml:space="preserve"> did not need these weap</w:t>
      </w:r>
      <w:r w:rsidR="008759EA">
        <w:rPr>
          <w:rFonts w:ascii="Times New Roman" w:hAnsi="Times New Roman" w:cs="Times New Roman"/>
          <w:sz w:val="24"/>
          <w:szCs w:val="24"/>
        </w:rPr>
        <w:t xml:space="preserve">ons to talk to the deceased. </w:t>
      </w:r>
      <w:r w:rsidR="00EA1BA7">
        <w:rPr>
          <w:rFonts w:ascii="Times New Roman" w:hAnsi="Times New Roman" w:cs="Times New Roman"/>
          <w:sz w:val="24"/>
          <w:szCs w:val="24"/>
        </w:rPr>
        <w:t xml:space="preserve">He carried the weapons because he wanted to use them against the </w:t>
      </w:r>
      <w:r w:rsidR="008E06AB">
        <w:rPr>
          <w:rFonts w:ascii="Times New Roman" w:hAnsi="Times New Roman" w:cs="Times New Roman"/>
          <w:sz w:val="24"/>
          <w:szCs w:val="24"/>
        </w:rPr>
        <w:t xml:space="preserve">now </w:t>
      </w:r>
      <w:r w:rsidR="00EA1BA7">
        <w:rPr>
          <w:rFonts w:ascii="Times New Roman" w:hAnsi="Times New Roman" w:cs="Times New Roman"/>
          <w:sz w:val="24"/>
          <w:szCs w:val="24"/>
        </w:rPr>
        <w:t xml:space="preserve">deceased. </w:t>
      </w:r>
      <w:r w:rsidR="00A71A58">
        <w:rPr>
          <w:rFonts w:ascii="Times New Roman" w:hAnsi="Times New Roman" w:cs="Times New Roman"/>
          <w:sz w:val="24"/>
          <w:szCs w:val="24"/>
        </w:rPr>
        <w:t>The</w:t>
      </w:r>
      <w:r w:rsidR="00537A10" w:rsidRPr="00C23D29">
        <w:rPr>
          <w:rFonts w:ascii="Times New Roman" w:hAnsi="Times New Roman" w:cs="Times New Roman"/>
          <w:sz w:val="24"/>
          <w:szCs w:val="24"/>
        </w:rPr>
        <w:t xml:space="preserve"> murder</w:t>
      </w:r>
      <w:r w:rsidR="00A71A58">
        <w:rPr>
          <w:rFonts w:ascii="Times New Roman" w:hAnsi="Times New Roman" w:cs="Times New Roman"/>
          <w:sz w:val="24"/>
          <w:szCs w:val="24"/>
        </w:rPr>
        <w:t xml:space="preserve"> was premediated</w:t>
      </w:r>
      <w:r w:rsidR="00537A10" w:rsidRPr="00C23D29">
        <w:rPr>
          <w:rFonts w:ascii="Times New Roman" w:hAnsi="Times New Roman" w:cs="Times New Roman"/>
          <w:sz w:val="24"/>
          <w:szCs w:val="24"/>
        </w:rPr>
        <w:t xml:space="preserve">. </w:t>
      </w:r>
      <w:r w:rsidR="004A12BE">
        <w:rPr>
          <w:rFonts w:ascii="Times New Roman" w:hAnsi="Times New Roman" w:cs="Times New Roman"/>
          <w:sz w:val="24"/>
          <w:szCs w:val="24"/>
        </w:rPr>
        <w:t>This</w:t>
      </w:r>
      <w:r w:rsidR="00AE4B34">
        <w:rPr>
          <w:rFonts w:ascii="Times New Roman" w:hAnsi="Times New Roman" w:cs="Times New Roman"/>
          <w:sz w:val="24"/>
          <w:szCs w:val="24"/>
        </w:rPr>
        <w:t xml:space="preserve"> court</w:t>
      </w:r>
      <w:r w:rsidR="00A71A58">
        <w:rPr>
          <w:rFonts w:ascii="Times New Roman" w:hAnsi="Times New Roman" w:cs="Times New Roman"/>
          <w:sz w:val="24"/>
          <w:szCs w:val="24"/>
        </w:rPr>
        <w:t xml:space="preserve"> </w:t>
      </w:r>
      <w:r w:rsidR="00AE4B34">
        <w:rPr>
          <w:rFonts w:ascii="Times New Roman" w:hAnsi="Times New Roman" w:cs="Times New Roman"/>
          <w:sz w:val="24"/>
          <w:szCs w:val="24"/>
        </w:rPr>
        <w:t>find</w:t>
      </w:r>
      <w:r w:rsidR="004A12BE">
        <w:rPr>
          <w:rFonts w:ascii="Times New Roman" w:hAnsi="Times New Roman" w:cs="Times New Roman"/>
          <w:sz w:val="24"/>
          <w:szCs w:val="24"/>
        </w:rPr>
        <w:t>s that this</w:t>
      </w:r>
      <w:r w:rsidR="00AE4B34">
        <w:rPr>
          <w:rFonts w:ascii="Times New Roman" w:hAnsi="Times New Roman" w:cs="Times New Roman"/>
          <w:sz w:val="24"/>
          <w:szCs w:val="24"/>
        </w:rPr>
        <w:t xml:space="preserve"> murder was</w:t>
      </w:r>
      <w:r w:rsidR="00BC59B5" w:rsidRPr="00C23D29">
        <w:rPr>
          <w:rFonts w:ascii="Times New Roman" w:hAnsi="Times New Roman" w:cs="Times New Roman"/>
          <w:sz w:val="24"/>
          <w:szCs w:val="24"/>
        </w:rPr>
        <w:t xml:space="preserve"> committed </w:t>
      </w:r>
      <w:r w:rsidR="00A40D37" w:rsidRPr="00C23D29">
        <w:rPr>
          <w:rFonts w:ascii="Times New Roman" w:hAnsi="Times New Roman" w:cs="Times New Roman"/>
          <w:sz w:val="24"/>
          <w:szCs w:val="24"/>
        </w:rPr>
        <w:t xml:space="preserve">in aggravating </w:t>
      </w:r>
      <w:r w:rsidR="0099207A" w:rsidRPr="00C23D29">
        <w:rPr>
          <w:rFonts w:ascii="Times New Roman" w:hAnsi="Times New Roman" w:cs="Times New Roman"/>
          <w:sz w:val="24"/>
          <w:szCs w:val="24"/>
        </w:rPr>
        <w:t>circumstances in terms of s 47 (3) Criminal Law [Codification and Reform] Act.</w:t>
      </w:r>
    </w:p>
    <w:p w:rsidR="00766C35" w:rsidRPr="00C23D29" w:rsidRDefault="00766C35" w:rsidP="00766C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6C35" w:rsidRPr="00C23D29" w:rsidRDefault="00534DD9" w:rsidP="003258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accused</w:t>
      </w:r>
      <w:r w:rsidR="003147C9">
        <w:rPr>
          <w:rFonts w:ascii="Times New Roman" w:hAnsi="Times New Roman" w:cs="Times New Roman"/>
          <w:sz w:val="24"/>
          <w:szCs w:val="24"/>
        </w:rPr>
        <w:t xml:space="preserve"> did not testify </w:t>
      </w:r>
      <w:r>
        <w:rPr>
          <w:rFonts w:ascii="Times New Roman" w:hAnsi="Times New Roman" w:cs="Times New Roman"/>
          <w:sz w:val="24"/>
          <w:szCs w:val="24"/>
        </w:rPr>
        <w:t xml:space="preserve">in mitigation of sentence. </w:t>
      </w:r>
      <w:r w:rsidR="003147C9"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="003147C9" w:rsidRPr="00956EA9">
        <w:rPr>
          <w:rFonts w:ascii="Times New Roman" w:hAnsi="Times New Roman" w:cs="Times New Roman"/>
          <w:i/>
          <w:sz w:val="24"/>
          <w:szCs w:val="24"/>
        </w:rPr>
        <w:t>Chivaura</w:t>
      </w:r>
      <w:proofErr w:type="spellEnd"/>
      <w:r w:rsidR="003147C9" w:rsidRPr="00956E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47C9">
        <w:rPr>
          <w:rFonts w:ascii="Times New Roman" w:hAnsi="Times New Roman" w:cs="Times New Roman"/>
          <w:sz w:val="24"/>
          <w:szCs w:val="24"/>
        </w:rPr>
        <w:t>placed th</w:t>
      </w:r>
      <w:r w:rsidR="008E06AB">
        <w:rPr>
          <w:rFonts w:ascii="Times New Roman" w:hAnsi="Times New Roman" w:cs="Times New Roman"/>
          <w:sz w:val="24"/>
          <w:szCs w:val="24"/>
        </w:rPr>
        <w:t>e following personal circumstances on record: t</w:t>
      </w:r>
      <w:r w:rsidR="00956EA9">
        <w:rPr>
          <w:rFonts w:ascii="Times New Roman" w:hAnsi="Times New Roman" w:cs="Times New Roman"/>
          <w:sz w:val="24"/>
          <w:szCs w:val="24"/>
        </w:rPr>
        <w:t>he accused is</w:t>
      </w:r>
      <w:r w:rsidR="00E06479" w:rsidRPr="00C23D29">
        <w:rPr>
          <w:rFonts w:ascii="Times New Roman" w:hAnsi="Times New Roman" w:cs="Times New Roman"/>
          <w:sz w:val="24"/>
          <w:szCs w:val="24"/>
        </w:rPr>
        <w:t xml:space="preserve"> 51 years old. </w:t>
      </w:r>
      <w:r w:rsidR="000E28F4">
        <w:rPr>
          <w:rFonts w:ascii="Times New Roman" w:hAnsi="Times New Roman" w:cs="Times New Roman"/>
          <w:sz w:val="24"/>
          <w:szCs w:val="24"/>
        </w:rPr>
        <w:t xml:space="preserve">He </w:t>
      </w:r>
      <w:r w:rsidR="000E28F4" w:rsidRPr="00C23D29">
        <w:rPr>
          <w:rFonts w:ascii="Times New Roman" w:hAnsi="Times New Roman" w:cs="Times New Roman"/>
          <w:sz w:val="24"/>
          <w:szCs w:val="24"/>
        </w:rPr>
        <w:t xml:space="preserve">went to school up to Grade 7. </w:t>
      </w:r>
      <w:r w:rsidR="000E28F4">
        <w:rPr>
          <w:rFonts w:ascii="Times New Roman" w:hAnsi="Times New Roman" w:cs="Times New Roman"/>
          <w:sz w:val="24"/>
          <w:szCs w:val="24"/>
        </w:rPr>
        <w:t>He is</w:t>
      </w:r>
      <w:r w:rsidR="000E28F4" w:rsidRPr="00C23D29">
        <w:rPr>
          <w:rFonts w:ascii="Times New Roman" w:hAnsi="Times New Roman" w:cs="Times New Roman"/>
          <w:sz w:val="24"/>
          <w:szCs w:val="24"/>
        </w:rPr>
        <w:t xml:space="preserve"> an artisanal miner.</w:t>
      </w:r>
      <w:r w:rsidR="000E2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it was his</w:t>
      </w:r>
      <w:r w:rsidR="004E0C51" w:rsidRPr="00C23D29">
        <w:rPr>
          <w:rFonts w:ascii="Times New Roman" w:hAnsi="Times New Roman" w:cs="Times New Roman"/>
          <w:sz w:val="24"/>
          <w:szCs w:val="24"/>
        </w:rPr>
        <w:t xml:space="preserve"> intention to marry the deceased. </w:t>
      </w:r>
      <w:r>
        <w:rPr>
          <w:rFonts w:ascii="Times New Roman" w:hAnsi="Times New Roman" w:cs="Times New Roman"/>
          <w:sz w:val="24"/>
          <w:szCs w:val="24"/>
        </w:rPr>
        <w:t>He had</w:t>
      </w:r>
      <w:r w:rsidR="008A5379" w:rsidRPr="00C23D29">
        <w:rPr>
          <w:rFonts w:ascii="Times New Roman" w:hAnsi="Times New Roman" w:cs="Times New Roman"/>
          <w:sz w:val="24"/>
          <w:szCs w:val="24"/>
        </w:rPr>
        <w:t xml:space="preserve"> a child with the deceased, who w</w:t>
      </w:r>
      <w:r w:rsidR="003C6032">
        <w:rPr>
          <w:rFonts w:ascii="Times New Roman" w:hAnsi="Times New Roman" w:cs="Times New Roman"/>
          <w:sz w:val="24"/>
          <w:szCs w:val="24"/>
        </w:rPr>
        <w:t>as two years old at the time he</w:t>
      </w:r>
      <w:r w:rsidR="008A5379" w:rsidRPr="00C23D29">
        <w:rPr>
          <w:rFonts w:ascii="Times New Roman" w:hAnsi="Times New Roman" w:cs="Times New Roman"/>
          <w:sz w:val="24"/>
          <w:szCs w:val="24"/>
        </w:rPr>
        <w:t xml:space="preserve"> committed this crime. </w:t>
      </w:r>
      <w:r w:rsidR="000E28F4">
        <w:rPr>
          <w:rFonts w:ascii="Times New Roman" w:hAnsi="Times New Roman" w:cs="Times New Roman"/>
          <w:sz w:val="24"/>
          <w:szCs w:val="24"/>
        </w:rPr>
        <w:t>Following the death of the deceased</w:t>
      </w:r>
      <w:r w:rsidR="003C6032">
        <w:rPr>
          <w:rFonts w:ascii="Times New Roman" w:hAnsi="Times New Roman" w:cs="Times New Roman"/>
          <w:sz w:val="24"/>
          <w:szCs w:val="24"/>
        </w:rPr>
        <w:t xml:space="preserve"> </w:t>
      </w:r>
      <w:r w:rsidR="005962CA">
        <w:rPr>
          <w:rFonts w:ascii="Times New Roman" w:hAnsi="Times New Roman" w:cs="Times New Roman"/>
          <w:sz w:val="24"/>
          <w:szCs w:val="24"/>
        </w:rPr>
        <w:t xml:space="preserve">he </w:t>
      </w:r>
      <w:r w:rsidR="003C6032">
        <w:rPr>
          <w:rFonts w:ascii="Times New Roman" w:hAnsi="Times New Roman" w:cs="Times New Roman"/>
          <w:sz w:val="24"/>
          <w:szCs w:val="24"/>
        </w:rPr>
        <w:t>was arrested and</w:t>
      </w:r>
      <w:r w:rsidR="00087C8E" w:rsidRPr="00C23D29">
        <w:rPr>
          <w:rFonts w:ascii="Times New Roman" w:hAnsi="Times New Roman" w:cs="Times New Roman"/>
          <w:sz w:val="24"/>
          <w:szCs w:val="24"/>
        </w:rPr>
        <w:t xml:space="preserve"> releas</w:t>
      </w:r>
      <w:r w:rsidR="003C6032">
        <w:rPr>
          <w:rFonts w:ascii="Times New Roman" w:hAnsi="Times New Roman" w:cs="Times New Roman"/>
          <w:sz w:val="24"/>
          <w:szCs w:val="24"/>
        </w:rPr>
        <w:t xml:space="preserve">ed on bail, got married </w:t>
      </w:r>
      <w:r w:rsidR="000E28F4">
        <w:rPr>
          <w:rFonts w:ascii="Times New Roman" w:hAnsi="Times New Roman" w:cs="Times New Roman"/>
          <w:sz w:val="24"/>
          <w:szCs w:val="24"/>
        </w:rPr>
        <w:t xml:space="preserve">to another woman </w:t>
      </w:r>
      <w:r w:rsidR="003C6032">
        <w:rPr>
          <w:rFonts w:ascii="Times New Roman" w:hAnsi="Times New Roman" w:cs="Times New Roman"/>
          <w:sz w:val="24"/>
          <w:szCs w:val="24"/>
        </w:rPr>
        <w:t xml:space="preserve">and he has </w:t>
      </w:r>
      <w:r w:rsidR="00F51560">
        <w:rPr>
          <w:rFonts w:ascii="Times New Roman" w:hAnsi="Times New Roman" w:cs="Times New Roman"/>
          <w:sz w:val="24"/>
          <w:szCs w:val="24"/>
        </w:rPr>
        <w:t>three children out of that</w:t>
      </w:r>
      <w:r w:rsidR="00087C8E" w:rsidRPr="00C23D29">
        <w:rPr>
          <w:rFonts w:ascii="Times New Roman" w:hAnsi="Times New Roman" w:cs="Times New Roman"/>
          <w:sz w:val="24"/>
          <w:szCs w:val="24"/>
        </w:rPr>
        <w:t xml:space="preserve"> new union. </w:t>
      </w:r>
      <w:r w:rsidR="009C1189" w:rsidRPr="00C23D29">
        <w:rPr>
          <w:rFonts w:ascii="Times New Roman" w:hAnsi="Times New Roman" w:cs="Times New Roman"/>
          <w:sz w:val="24"/>
          <w:szCs w:val="24"/>
        </w:rPr>
        <w:t>The court ha</w:t>
      </w:r>
      <w:r w:rsidR="007B2D12">
        <w:rPr>
          <w:rFonts w:ascii="Times New Roman" w:hAnsi="Times New Roman" w:cs="Times New Roman"/>
          <w:sz w:val="24"/>
          <w:szCs w:val="24"/>
        </w:rPr>
        <w:t>s been told that he is very</w:t>
      </w:r>
      <w:r w:rsidR="009C1189" w:rsidRPr="00C23D29">
        <w:rPr>
          <w:rFonts w:ascii="Times New Roman" w:hAnsi="Times New Roman" w:cs="Times New Roman"/>
          <w:sz w:val="24"/>
          <w:szCs w:val="24"/>
        </w:rPr>
        <w:t xml:space="preserve"> remorseful. </w:t>
      </w:r>
    </w:p>
    <w:p w:rsidR="005451C4" w:rsidRPr="00C23D29" w:rsidRDefault="005451C4" w:rsidP="005451C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DD0" w:rsidRDefault="009173F9" w:rsidP="007A0D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Pr="009173F9">
        <w:rPr>
          <w:rFonts w:ascii="Times New Roman" w:hAnsi="Times New Roman" w:cs="Times New Roman"/>
          <w:i/>
          <w:sz w:val="24"/>
          <w:szCs w:val="24"/>
        </w:rPr>
        <w:t>Chivaura</w:t>
      </w:r>
      <w:proofErr w:type="spellEnd"/>
      <w:r w:rsidR="008733C0">
        <w:rPr>
          <w:rFonts w:ascii="Times New Roman" w:hAnsi="Times New Roman" w:cs="Times New Roman"/>
          <w:sz w:val="24"/>
          <w:szCs w:val="24"/>
        </w:rPr>
        <w:t xml:space="preserve"> argued that the accused</w:t>
      </w:r>
      <w:r w:rsidR="001F17A5">
        <w:rPr>
          <w:rFonts w:ascii="Times New Roman" w:hAnsi="Times New Roman" w:cs="Times New Roman"/>
          <w:sz w:val="24"/>
          <w:szCs w:val="24"/>
        </w:rPr>
        <w:t xml:space="preserve"> acted out of provocation, provocation arising from the actions of David </w:t>
      </w:r>
      <w:proofErr w:type="spellStart"/>
      <w:r w:rsidR="001F17A5">
        <w:rPr>
          <w:rFonts w:ascii="Times New Roman" w:hAnsi="Times New Roman" w:cs="Times New Roman"/>
          <w:sz w:val="24"/>
          <w:szCs w:val="24"/>
        </w:rPr>
        <w:t>Nunu</w:t>
      </w:r>
      <w:proofErr w:type="spellEnd"/>
      <w:r w:rsidR="001F17A5">
        <w:rPr>
          <w:rFonts w:ascii="Times New Roman" w:hAnsi="Times New Roman" w:cs="Times New Roman"/>
          <w:sz w:val="24"/>
          <w:szCs w:val="24"/>
        </w:rPr>
        <w:t xml:space="preserve"> who was sending </w:t>
      </w:r>
      <w:proofErr w:type="spellStart"/>
      <w:r w:rsidR="001F17A5">
        <w:rPr>
          <w:rFonts w:ascii="Times New Roman" w:hAnsi="Times New Roman" w:cs="Times New Roman"/>
          <w:sz w:val="24"/>
          <w:szCs w:val="24"/>
        </w:rPr>
        <w:t>messesges</w:t>
      </w:r>
      <w:proofErr w:type="spellEnd"/>
      <w:r w:rsidR="001F17A5">
        <w:rPr>
          <w:rFonts w:ascii="Times New Roman" w:hAnsi="Times New Roman" w:cs="Times New Roman"/>
          <w:sz w:val="24"/>
          <w:szCs w:val="24"/>
        </w:rPr>
        <w:t xml:space="preserve"> to the no</w:t>
      </w:r>
      <w:r w:rsidR="005F5D40">
        <w:rPr>
          <w:rFonts w:ascii="Times New Roman" w:hAnsi="Times New Roman" w:cs="Times New Roman"/>
          <w:sz w:val="24"/>
          <w:szCs w:val="24"/>
        </w:rPr>
        <w:t>w</w:t>
      </w:r>
      <w:r w:rsidR="001F17A5">
        <w:rPr>
          <w:rFonts w:ascii="Times New Roman" w:hAnsi="Times New Roman" w:cs="Times New Roman"/>
          <w:sz w:val="24"/>
          <w:szCs w:val="24"/>
        </w:rPr>
        <w:t xml:space="preserve"> deceased. </w:t>
      </w:r>
      <w:r w:rsidR="00B81E8E" w:rsidRPr="00C23D29">
        <w:rPr>
          <w:rFonts w:ascii="Times New Roman" w:hAnsi="Times New Roman" w:cs="Times New Roman"/>
          <w:sz w:val="24"/>
          <w:szCs w:val="24"/>
        </w:rPr>
        <w:t>Counsel argued further that this crime was committed on the 2</w:t>
      </w:r>
      <w:r w:rsidR="00B81E8E" w:rsidRPr="00C23D2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733C0">
        <w:rPr>
          <w:rFonts w:ascii="Times New Roman" w:hAnsi="Times New Roman" w:cs="Times New Roman"/>
          <w:sz w:val="24"/>
          <w:szCs w:val="24"/>
        </w:rPr>
        <w:t xml:space="preserve"> October 2001, and he was </w:t>
      </w:r>
      <w:r w:rsidR="009613B5" w:rsidRPr="00C23D29">
        <w:rPr>
          <w:rFonts w:ascii="Times New Roman" w:hAnsi="Times New Roman" w:cs="Times New Roman"/>
          <w:sz w:val="24"/>
          <w:szCs w:val="24"/>
        </w:rPr>
        <w:t xml:space="preserve">tried almost 11 years thereafter. There has been another delay of 9 years </w:t>
      </w:r>
      <w:r w:rsidR="00F243DF">
        <w:rPr>
          <w:rFonts w:ascii="Times New Roman" w:hAnsi="Times New Roman" w:cs="Times New Roman"/>
          <w:sz w:val="24"/>
          <w:szCs w:val="24"/>
        </w:rPr>
        <w:t>preceding his</w:t>
      </w:r>
      <w:r w:rsidR="00F67334" w:rsidRPr="00C23D29">
        <w:rPr>
          <w:rFonts w:ascii="Times New Roman" w:hAnsi="Times New Roman" w:cs="Times New Roman"/>
          <w:sz w:val="24"/>
          <w:szCs w:val="24"/>
        </w:rPr>
        <w:t xml:space="preserve"> sentencing today. </w:t>
      </w:r>
      <w:r w:rsidR="00B702B4">
        <w:rPr>
          <w:rFonts w:ascii="Times New Roman" w:hAnsi="Times New Roman" w:cs="Times New Roman"/>
          <w:sz w:val="24"/>
          <w:szCs w:val="24"/>
        </w:rPr>
        <w:t>Counsel argued that the accused has had to wait for a</w:t>
      </w:r>
      <w:r w:rsidR="009C1189" w:rsidRPr="00C23D29">
        <w:rPr>
          <w:rFonts w:ascii="Times New Roman" w:hAnsi="Times New Roman" w:cs="Times New Roman"/>
          <w:sz w:val="24"/>
          <w:szCs w:val="24"/>
        </w:rPr>
        <w:t xml:space="preserve"> period of 20 years for the finalisation of this matter. </w:t>
      </w:r>
      <w:r w:rsidR="00F51560">
        <w:rPr>
          <w:rFonts w:ascii="Times New Roman" w:hAnsi="Times New Roman" w:cs="Times New Roman"/>
          <w:sz w:val="24"/>
          <w:szCs w:val="24"/>
        </w:rPr>
        <w:t>Counsel submitted</w:t>
      </w:r>
      <w:r w:rsidR="00C36E2E">
        <w:rPr>
          <w:rFonts w:ascii="Times New Roman" w:hAnsi="Times New Roman" w:cs="Times New Roman"/>
          <w:sz w:val="24"/>
          <w:szCs w:val="24"/>
        </w:rPr>
        <w:t xml:space="preserve"> that these factors must be cons</w:t>
      </w:r>
      <w:r w:rsidR="00F51560">
        <w:rPr>
          <w:rFonts w:ascii="Times New Roman" w:hAnsi="Times New Roman" w:cs="Times New Roman"/>
          <w:sz w:val="24"/>
          <w:szCs w:val="24"/>
        </w:rPr>
        <w:t>idered in arriving at an appropriate sentence</w:t>
      </w:r>
      <w:r w:rsidR="00C36E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0DD0" w:rsidRPr="007A0DD0" w:rsidRDefault="007A0DD0" w:rsidP="007A0D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5724" w:rsidRDefault="00465800" w:rsidP="0055572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DD0">
        <w:rPr>
          <w:rFonts w:ascii="Times New Roman" w:hAnsi="Times New Roman" w:cs="Times New Roman"/>
          <w:sz w:val="24"/>
          <w:szCs w:val="24"/>
        </w:rPr>
        <w:t xml:space="preserve">Mr </w:t>
      </w:r>
      <w:r w:rsidRPr="007A0DD0">
        <w:rPr>
          <w:rFonts w:ascii="Times New Roman" w:hAnsi="Times New Roman" w:cs="Times New Roman"/>
          <w:i/>
          <w:sz w:val="24"/>
          <w:szCs w:val="24"/>
        </w:rPr>
        <w:t>Guveya</w:t>
      </w:r>
      <w:r w:rsidRPr="007A0DD0">
        <w:rPr>
          <w:rFonts w:ascii="Times New Roman" w:hAnsi="Times New Roman" w:cs="Times New Roman"/>
          <w:sz w:val="24"/>
          <w:szCs w:val="24"/>
        </w:rPr>
        <w:t xml:space="preserve"> counse</w:t>
      </w:r>
      <w:r w:rsidR="00DD671C" w:rsidRPr="007A0DD0">
        <w:rPr>
          <w:rFonts w:ascii="Times New Roman" w:hAnsi="Times New Roman" w:cs="Times New Roman"/>
          <w:sz w:val="24"/>
          <w:szCs w:val="24"/>
        </w:rPr>
        <w:t>l for the State argued that</w:t>
      </w:r>
      <w:r w:rsidR="00FA4231" w:rsidRPr="007A0DD0">
        <w:rPr>
          <w:rFonts w:ascii="Times New Roman" w:hAnsi="Times New Roman" w:cs="Times New Roman"/>
          <w:sz w:val="24"/>
          <w:szCs w:val="24"/>
        </w:rPr>
        <w:t xml:space="preserve"> this is a case of gender violence perpetrated by</w:t>
      </w:r>
      <w:r w:rsidR="00FA50B9" w:rsidRPr="007A0DD0">
        <w:rPr>
          <w:rFonts w:ascii="Times New Roman" w:hAnsi="Times New Roman" w:cs="Times New Roman"/>
          <w:sz w:val="24"/>
          <w:szCs w:val="24"/>
        </w:rPr>
        <w:t xml:space="preserve"> the accused</w:t>
      </w:r>
      <w:r w:rsidR="00DD671C" w:rsidRPr="007A0DD0">
        <w:rPr>
          <w:rFonts w:ascii="Times New Roman" w:hAnsi="Times New Roman" w:cs="Times New Roman"/>
          <w:sz w:val="24"/>
          <w:szCs w:val="24"/>
        </w:rPr>
        <w:t xml:space="preserve"> against his intimate partner and mother to his child. </w:t>
      </w:r>
      <w:r w:rsidR="00196E9D">
        <w:rPr>
          <w:rFonts w:ascii="Times New Roman" w:hAnsi="Times New Roman" w:cs="Times New Roman"/>
          <w:sz w:val="24"/>
          <w:szCs w:val="24"/>
        </w:rPr>
        <w:t>Counsel submitted that cases of gender violence were</w:t>
      </w:r>
      <w:r w:rsidR="00FA50B9" w:rsidRPr="007A0DD0">
        <w:rPr>
          <w:rFonts w:ascii="Times New Roman" w:hAnsi="Times New Roman" w:cs="Times New Roman"/>
          <w:sz w:val="24"/>
          <w:szCs w:val="24"/>
        </w:rPr>
        <w:t xml:space="preserve"> on the increase and this court must protect </w:t>
      </w:r>
      <w:r w:rsidR="007A0DD0" w:rsidRPr="007A0DD0">
        <w:rPr>
          <w:rFonts w:ascii="Times New Roman" w:hAnsi="Times New Roman" w:cs="Times New Roman"/>
          <w:sz w:val="24"/>
          <w:szCs w:val="24"/>
        </w:rPr>
        <w:t>vuln</w:t>
      </w:r>
      <w:r w:rsidR="00867327">
        <w:rPr>
          <w:rFonts w:ascii="Times New Roman" w:hAnsi="Times New Roman" w:cs="Times New Roman"/>
          <w:sz w:val="24"/>
          <w:szCs w:val="24"/>
        </w:rPr>
        <w:t>erable women in our society. It was submitted further that the</w:t>
      </w:r>
      <w:r w:rsidR="007A0DD0" w:rsidRPr="007A0DD0">
        <w:rPr>
          <w:rFonts w:ascii="Times New Roman" w:hAnsi="Times New Roman" w:cs="Times New Roman"/>
          <w:sz w:val="24"/>
          <w:szCs w:val="24"/>
        </w:rPr>
        <w:t xml:space="preserve"> </w:t>
      </w:r>
      <w:r w:rsidR="00196E9D">
        <w:rPr>
          <w:rFonts w:ascii="Times New Roman" w:hAnsi="Times New Roman" w:cs="Times New Roman"/>
          <w:sz w:val="24"/>
          <w:szCs w:val="24"/>
        </w:rPr>
        <w:t xml:space="preserve">now </w:t>
      </w:r>
      <w:r w:rsidR="007A0DD0">
        <w:rPr>
          <w:rFonts w:ascii="Times New Roman" w:hAnsi="Times New Roman" w:cs="Times New Roman"/>
          <w:sz w:val="24"/>
          <w:szCs w:val="24"/>
        </w:rPr>
        <w:t xml:space="preserve">deceased met her death </w:t>
      </w:r>
      <w:r w:rsidR="0078419F">
        <w:rPr>
          <w:rFonts w:ascii="Times New Roman" w:hAnsi="Times New Roman" w:cs="Times New Roman"/>
          <w:sz w:val="24"/>
          <w:szCs w:val="24"/>
        </w:rPr>
        <w:t xml:space="preserve">at a young age of nineteen, and her child remained without a mother. </w:t>
      </w:r>
      <w:r w:rsidR="00390F9E">
        <w:rPr>
          <w:rFonts w:ascii="Times New Roman" w:hAnsi="Times New Roman" w:cs="Times New Roman"/>
          <w:sz w:val="24"/>
          <w:szCs w:val="24"/>
        </w:rPr>
        <w:t>The accused became very poss</w:t>
      </w:r>
      <w:r w:rsidR="004E2F73">
        <w:rPr>
          <w:rFonts w:ascii="Times New Roman" w:hAnsi="Times New Roman" w:cs="Times New Roman"/>
          <w:sz w:val="24"/>
          <w:szCs w:val="24"/>
        </w:rPr>
        <w:t>essive and refused to heed advic</w:t>
      </w:r>
      <w:r w:rsidR="00390F9E">
        <w:rPr>
          <w:rFonts w:ascii="Times New Roman" w:hAnsi="Times New Roman" w:cs="Times New Roman"/>
          <w:sz w:val="24"/>
          <w:szCs w:val="24"/>
        </w:rPr>
        <w:t xml:space="preserve">e to formalise his relationship with the </w:t>
      </w:r>
      <w:r w:rsidR="00196E9D">
        <w:rPr>
          <w:rFonts w:ascii="Times New Roman" w:hAnsi="Times New Roman" w:cs="Times New Roman"/>
          <w:sz w:val="24"/>
          <w:szCs w:val="24"/>
        </w:rPr>
        <w:t xml:space="preserve">now </w:t>
      </w:r>
      <w:r w:rsidR="00390F9E">
        <w:rPr>
          <w:rFonts w:ascii="Times New Roman" w:hAnsi="Times New Roman" w:cs="Times New Roman"/>
          <w:sz w:val="24"/>
          <w:szCs w:val="24"/>
        </w:rPr>
        <w:t xml:space="preserve">deceased. </w:t>
      </w:r>
      <w:r w:rsidR="004E2F73">
        <w:rPr>
          <w:rFonts w:ascii="Times New Roman" w:hAnsi="Times New Roman" w:cs="Times New Roman"/>
          <w:sz w:val="24"/>
          <w:szCs w:val="24"/>
        </w:rPr>
        <w:t xml:space="preserve">He resorted to using violence against the </w:t>
      </w:r>
      <w:r w:rsidR="00867327">
        <w:rPr>
          <w:rFonts w:ascii="Times New Roman" w:hAnsi="Times New Roman" w:cs="Times New Roman"/>
          <w:sz w:val="24"/>
          <w:szCs w:val="24"/>
        </w:rPr>
        <w:t xml:space="preserve">now </w:t>
      </w:r>
      <w:r w:rsidR="004E2F73">
        <w:rPr>
          <w:rFonts w:ascii="Times New Roman" w:hAnsi="Times New Roman" w:cs="Times New Roman"/>
          <w:sz w:val="24"/>
          <w:szCs w:val="24"/>
        </w:rPr>
        <w:t xml:space="preserve">deceased. The accused committed </w:t>
      </w:r>
      <w:r w:rsidR="002B604D">
        <w:rPr>
          <w:rFonts w:ascii="Times New Roman" w:hAnsi="Times New Roman" w:cs="Times New Roman"/>
          <w:sz w:val="24"/>
          <w:szCs w:val="24"/>
        </w:rPr>
        <w:t xml:space="preserve">a brutal, callous </w:t>
      </w:r>
      <w:r w:rsidR="00524A47">
        <w:rPr>
          <w:rFonts w:ascii="Times New Roman" w:hAnsi="Times New Roman" w:cs="Times New Roman"/>
          <w:sz w:val="24"/>
          <w:szCs w:val="24"/>
        </w:rPr>
        <w:t>and senseless murder against a</w:t>
      </w:r>
      <w:r w:rsidR="002B604D">
        <w:rPr>
          <w:rFonts w:ascii="Times New Roman" w:hAnsi="Times New Roman" w:cs="Times New Roman"/>
          <w:sz w:val="24"/>
          <w:szCs w:val="24"/>
        </w:rPr>
        <w:t xml:space="preserve"> defenceless woman. </w:t>
      </w:r>
      <w:r w:rsidR="00A0041A">
        <w:rPr>
          <w:rFonts w:ascii="Times New Roman" w:hAnsi="Times New Roman" w:cs="Times New Roman"/>
          <w:sz w:val="24"/>
          <w:szCs w:val="24"/>
        </w:rPr>
        <w:t xml:space="preserve">He was motivated by jealous. He used an axe. </w:t>
      </w:r>
      <w:r w:rsidR="00AE78F3">
        <w:rPr>
          <w:rFonts w:ascii="Times New Roman" w:hAnsi="Times New Roman" w:cs="Times New Roman"/>
          <w:sz w:val="24"/>
          <w:szCs w:val="24"/>
        </w:rPr>
        <w:t xml:space="preserve">Counsel argued that the facts of this case cries </w:t>
      </w:r>
      <w:r w:rsidR="00871070">
        <w:rPr>
          <w:rFonts w:ascii="Times New Roman" w:hAnsi="Times New Roman" w:cs="Times New Roman"/>
          <w:sz w:val="24"/>
          <w:szCs w:val="24"/>
        </w:rPr>
        <w:t>out for the</w:t>
      </w:r>
      <w:r w:rsidR="00AE78F3">
        <w:rPr>
          <w:rFonts w:ascii="Times New Roman" w:hAnsi="Times New Roman" w:cs="Times New Roman"/>
          <w:sz w:val="24"/>
          <w:szCs w:val="24"/>
        </w:rPr>
        <w:t xml:space="preserve"> death penalty. </w:t>
      </w:r>
    </w:p>
    <w:p w:rsidR="00555724" w:rsidRPr="00555724" w:rsidRDefault="00555724" w:rsidP="005557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5FFD" w:rsidRDefault="00A55FFD" w:rsidP="0055572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general principles to be considered in the determination of an appropriate sentence are principles developed by the courts over the years. </w:t>
      </w:r>
      <w:r w:rsidR="006F203C">
        <w:rPr>
          <w:rFonts w:ascii="Times New Roman" w:hAnsi="Times New Roman" w:cs="Times New Roman"/>
          <w:sz w:val="24"/>
          <w:szCs w:val="24"/>
        </w:rPr>
        <w:t xml:space="preserve">These general principles, also </w:t>
      </w:r>
      <w:r w:rsidR="006F203C">
        <w:rPr>
          <w:rFonts w:ascii="Times New Roman" w:hAnsi="Times New Roman" w:cs="Times New Roman"/>
          <w:sz w:val="24"/>
          <w:szCs w:val="24"/>
        </w:rPr>
        <w:lastRenderedPageBreak/>
        <w:t xml:space="preserve">referred to as the triad, consist of the crime, the offender, and the interests of society. </w:t>
      </w:r>
      <w:r w:rsidR="00A169CF">
        <w:rPr>
          <w:rFonts w:ascii="Times New Roman" w:hAnsi="Times New Roman" w:cs="Times New Roman"/>
          <w:sz w:val="24"/>
          <w:szCs w:val="24"/>
        </w:rPr>
        <w:t xml:space="preserve">See: </w:t>
      </w:r>
      <w:r w:rsidR="00A169CF" w:rsidRPr="00A169CF">
        <w:rPr>
          <w:rFonts w:ascii="Times New Roman" w:hAnsi="Times New Roman" w:cs="Times New Roman"/>
          <w:i/>
          <w:sz w:val="24"/>
          <w:szCs w:val="24"/>
        </w:rPr>
        <w:t>S v Zinn</w:t>
      </w:r>
      <w:r w:rsidR="00A169CF">
        <w:rPr>
          <w:rFonts w:ascii="Times New Roman" w:hAnsi="Times New Roman" w:cs="Times New Roman"/>
          <w:sz w:val="24"/>
          <w:szCs w:val="24"/>
        </w:rPr>
        <w:t xml:space="preserve"> 1969 (2) SA 537 (A) at 540 G-H. </w:t>
      </w:r>
      <w:r w:rsidR="00937179">
        <w:rPr>
          <w:rFonts w:ascii="Times New Roman" w:hAnsi="Times New Roman" w:cs="Times New Roman"/>
          <w:sz w:val="24"/>
          <w:szCs w:val="24"/>
        </w:rPr>
        <w:t xml:space="preserve">In the determination of an appropriate sentence </w:t>
      </w:r>
      <w:r w:rsidR="00732DD8">
        <w:rPr>
          <w:rFonts w:ascii="Times New Roman" w:hAnsi="Times New Roman" w:cs="Times New Roman"/>
          <w:sz w:val="24"/>
          <w:szCs w:val="24"/>
        </w:rPr>
        <w:t xml:space="preserve">a court must consider the aims of punishment namely retribution, deterrence, prevention and rehabilitation. </w:t>
      </w:r>
      <w:r w:rsidR="00E904F2">
        <w:rPr>
          <w:rFonts w:ascii="Times New Roman" w:hAnsi="Times New Roman" w:cs="Times New Roman"/>
          <w:sz w:val="24"/>
          <w:szCs w:val="24"/>
        </w:rPr>
        <w:t xml:space="preserve">In respect of the question of how the aims of punishment should be incorporated in the </w:t>
      </w:r>
      <w:r w:rsidR="00E904F2" w:rsidRPr="0049240E">
        <w:rPr>
          <w:rFonts w:ascii="Times New Roman" w:hAnsi="Times New Roman" w:cs="Times New Roman"/>
          <w:i/>
          <w:sz w:val="24"/>
          <w:szCs w:val="24"/>
        </w:rPr>
        <w:t>Zinn</w:t>
      </w:r>
      <w:r w:rsidR="00E904F2">
        <w:rPr>
          <w:rFonts w:ascii="Times New Roman" w:hAnsi="Times New Roman" w:cs="Times New Roman"/>
          <w:sz w:val="24"/>
          <w:szCs w:val="24"/>
        </w:rPr>
        <w:t xml:space="preserve"> triad, SS </w:t>
      </w:r>
      <w:proofErr w:type="spellStart"/>
      <w:r w:rsidR="00E904F2">
        <w:rPr>
          <w:rFonts w:ascii="Times New Roman" w:hAnsi="Times New Roman" w:cs="Times New Roman"/>
          <w:sz w:val="24"/>
          <w:szCs w:val="24"/>
        </w:rPr>
        <w:t>Terblance</w:t>
      </w:r>
      <w:proofErr w:type="spellEnd"/>
      <w:r w:rsidR="00E904F2">
        <w:rPr>
          <w:rFonts w:ascii="Times New Roman" w:hAnsi="Times New Roman" w:cs="Times New Roman"/>
          <w:sz w:val="24"/>
          <w:szCs w:val="24"/>
        </w:rPr>
        <w:t xml:space="preserve"> </w:t>
      </w:r>
      <w:r w:rsidR="0049240E">
        <w:rPr>
          <w:rFonts w:ascii="Times New Roman" w:hAnsi="Times New Roman" w:cs="Times New Roman"/>
          <w:sz w:val="24"/>
          <w:szCs w:val="24"/>
        </w:rPr>
        <w:t xml:space="preserve">in </w:t>
      </w:r>
      <w:r w:rsidR="0049240E" w:rsidRPr="00935C52">
        <w:rPr>
          <w:rFonts w:ascii="Times New Roman" w:hAnsi="Times New Roman" w:cs="Times New Roman"/>
          <w:i/>
          <w:sz w:val="24"/>
          <w:szCs w:val="24"/>
        </w:rPr>
        <w:t>Guide to Sentencing in South Africa</w:t>
      </w:r>
      <w:r w:rsidR="0049240E">
        <w:rPr>
          <w:rFonts w:ascii="Times New Roman" w:hAnsi="Times New Roman" w:cs="Times New Roman"/>
          <w:sz w:val="24"/>
          <w:szCs w:val="24"/>
        </w:rPr>
        <w:t>, 2</w:t>
      </w:r>
      <w:r w:rsidR="0049240E" w:rsidRPr="0049240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9240E">
        <w:rPr>
          <w:rFonts w:ascii="Times New Roman" w:hAnsi="Times New Roman" w:cs="Times New Roman"/>
          <w:sz w:val="24"/>
          <w:szCs w:val="24"/>
        </w:rPr>
        <w:t xml:space="preserve"> Ed. 2007 p. 155 suggests </w:t>
      </w:r>
      <w:r w:rsidR="00935C52">
        <w:rPr>
          <w:rFonts w:ascii="Times New Roman" w:hAnsi="Times New Roman" w:cs="Times New Roman"/>
          <w:sz w:val="24"/>
          <w:szCs w:val="24"/>
        </w:rPr>
        <w:t xml:space="preserve">that “theoretically,” the aims of punishment “should be dealt with as part of the interest of society component of the </w:t>
      </w:r>
      <w:r w:rsidR="00935C52" w:rsidRPr="00935C52">
        <w:rPr>
          <w:rFonts w:ascii="Times New Roman" w:hAnsi="Times New Roman" w:cs="Times New Roman"/>
          <w:i/>
          <w:sz w:val="24"/>
          <w:szCs w:val="24"/>
        </w:rPr>
        <w:t>Zinn</w:t>
      </w:r>
      <w:r w:rsidR="00935C52">
        <w:rPr>
          <w:rFonts w:ascii="Times New Roman" w:hAnsi="Times New Roman" w:cs="Times New Roman"/>
          <w:sz w:val="24"/>
          <w:szCs w:val="24"/>
        </w:rPr>
        <w:t xml:space="preserve"> triad.” </w:t>
      </w:r>
      <w:r w:rsidR="0067595D">
        <w:rPr>
          <w:rFonts w:ascii="Times New Roman" w:hAnsi="Times New Roman" w:cs="Times New Roman"/>
          <w:sz w:val="24"/>
          <w:szCs w:val="24"/>
        </w:rPr>
        <w:t xml:space="preserve">See: </w:t>
      </w:r>
      <w:r w:rsidR="0067595D" w:rsidRPr="0067595D">
        <w:rPr>
          <w:rFonts w:ascii="Times New Roman" w:hAnsi="Times New Roman" w:cs="Times New Roman"/>
          <w:i/>
          <w:sz w:val="24"/>
          <w:szCs w:val="24"/>
        </w:rPr>
        <w:t xml:space="preserve">State v </w:t>
      </w:r>
      <w:proofErr w:type="spellStart"/>
      <w:r w:rsidR="0067595D" w:rsidRPr="0067595D">
        <w:rPr>
          <w:rFonts w:ascii="Times New Roman" w:hAnsi="Times New Roman" w:cs="Times New Roman"/>
          <w:i/>
          <w:sz w:val="24"/>
          <w:szCs w:val="24"/>
        </w:rPr>
        <w:t>Malumo</w:t>
      </w:r>
      <w:proofErr w:type="spellEnd"/>
      <w:r w:rsidR="0067595D">
        <w:rPr>
          <w:rFonts w:ascii="Times New Roman" w:hAnsi="Times New Roman" w:cs="Times New Roman"/>
          <w:sz w:val="24"/>
          <w:szCs w:val="24"/>
        </w:rPr>
        <w:t xml:space="preserve"> (CC 32/2001) [2016] NAHCMD 43 (8 December 2015). </w:t>
      </w:r>
    </w:p>
    <w:p w:rsidR="00FE364D" w:rsidRPr="00FE364D" w:rsidRDefault="00FE364D" w:rsidP="00FE3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364D" w:rsidRDefault="00FE364D" w:rsidP="0055572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has been stated that in </w:t>
      </w:r>
      <w:r w:rsidR="004432B1">
        <w:rPr>
          <w:rFonts w:ascii="Times New Roman" w:hAnsi="Times New Roman" w:cs="Times New Roman"/>
          <w:sz w:val="24"/>
          <w:szCs w:val="24"/>
        </w:rPr>
        <w:t xml:space="preserve">sentencing a court must strive to balance the three factors in the triad. </w:t>
      </w:r>
      <w:r w:rsidR="008E056B">
        <w:rPr>
          <w:rFonts w:ascii="Times New Roman" w:hAnsi="Times New Roman" w:cs="Times New Roman"/>
          <w:sz w:val="24"/>
          <w:szCs w:val="24"/>
        </w:rPr>
        <w:t xml:space="preserve">However it is an acceptable principle that a court may, depending on the circumstances, emphasise e.g. the seriousness of the offence at the expense </w:t>
      </w:r>
      <w:r w:rsidR="00484253">
        <w:rPr>
          <w:rFonts w:ascii="Times New Roman" w:hAnsi="Times New Roman" w:cs="Times New Roman"/>
          <w:sz w:val="24"/>
          <w:szCs w:val="24"/>
        </w:rPr>
        <w:t xml:space="preserve">of the personal circumstances of an accused person, and that “balancing” should be understood to mean each </w:t>
      </w:r>
      <w:r w:rsidR="00EB6703">
        <w:rPr>
          <w:rFonts w:ascii="Times New Roman" w:hAnsi="Times New Roman" w:cs="Times New Roman"/>
          <w:sz w:val="24"/>
          <w:szCs w:val="24"/>
        </w:rPr>
        <w:t>factor should be afforded a certain weight, not that each factor shoul</w:t>
      </w:r>
      <w:r w:rsidR="001A4BF4">
        <w:rPr>
          <w:rFonts w:ascii="Times New Roman" w:hAnsi="Times New Roman" w:cs="Times New Roman"/>
          <w:sz w:val="24"/>
          <w:szCs w:val="24"/>
        </w:rPr>
        <w:t>d be afforded equal weight. In</w:t>
      </w:r>
      <w:r w:rsidR="00EB6703">
        <w:rPr>
          <w:rFonts w:ascii="Times New Roman" w:hAnsi="Times New Roman" w:cs="Times New Roman"/>
          <w:sz w:val="24"/>
          <w:szCs w:val="24"/>
        </w:rPr>
        <w:t xml:space="preserve"> </w:t>
      </w:r>
      <w:r w:rsidR="00EB6703" w:rsidRPr="00E62426">
        <w:rPr>
          <w:rFonts w:ascii="Times New Roman" w:hAnsi="Times New Roman" w:cs="Times New Roman"/>
          <w:i/>
          <w:sz w:val="24"/>
          <w:szCs w:val="24"/>
        </w:rPr>
        <w:t xml:space="preserve">S v </w:t>
      </w:r>
      <w:proofErr w:type="spellStart"/>
      <w:r w:rsidR="00EB6703" w:rsidRPr="00E62426">
        <w:rPr>
          <w:rFonts w:ascii="Times New Roman" w:hAnsi="Times New Roman" w:cs="Times New Roman"/>
          <w:i/>
          <w:sz w:val="24"/>
          <w:szCs w:val="24"/>
        </w:rPr>
        <w:t>Vekueminina</w:t>
      </w:r>
      <w:proofErr w:type="spellEnd"/>
      <w:r w:rsidR="00EB6703">
        <w:rPr>
          <w:rFonts w:ascii="Times New Roman" w:hAnsi="Times New Roman" w:cs="Times New Roman"/>
          <w:sz w:val="24"/>
          <w:szCs w:val="24"/>
        </w:rPr>
        <w:t xml:space="preserve"> </w:t>
      </w:r>
      <w:r w:rsidR="00C14549">
        <w:rPr>
          <w:rFonts w:ascii="Times New Roman" w:hAnsi="Times New Roman" w:cs="Times New Roman"/>
          <w:sz w:val="24"/>
          <w:szCs w:val="24"/>
        </w:rPr>
        <w:t>1993 (1) SACR 561 (NM) at 564</w:t>
      </w:r>
      <w:r w:rsidR="00E62426">
        <w:rPr>
          <w:rFonts w:ascii="Times New Roman" w:hAnsi="Times New Roman" w:cs="Times New Roman"/>
          <w:sz w:val="24"/>
          <w:szCs w:val="24"/>
        </w:rPr>
        <w:t xml:space="preserve"> </w:t>
      </w:r>
      <w:r w:rsidR="001A4BF4">
        <w:rPr>
          <w:rFonts w:ascii="Times New Roman" w:hAnsi="Times New Roman" w:cs="Times New Roman"/>
          <w:sz w:val="24"/>
          <w:szCs w:val="24"/>
        </w:rPr>
        <w:t>t</w:t>
      </w:r>
      <w:r w:rsidR="007775A5">
        <w:rPr>
          <w:rFonts w:ascii="Times New Roman" w:hAnsi="Times New Roman" w:cs="Times New Roman"/>
          <w:sz w:val="24"/>
          <w:szCs w:val="24"/>
        </w:rPr>
        <w:t>h</w:t>
      </w:r>
      <w:r w:rsidR="00D631A9">
        <w:rPr>
          <w:rFonts w:ascii="Times New Roman" w:hAnsi="Times New Roman" w:cs="Times New Roman"/>
          <w:sz w:val="24"/>
          <w:szCs w:val="24"/>
        </w:rPr>
        <w:t>e court said in cases</w:t>
      </w:r>
      <w:r w:rsidR="007775A5">
        <w:rPr>
          <w:rFonts w:ascii="Times New Roman" w:hAnsi="Times New Roman" w:cs="Times New Roman"/>
          <w:sz w:val="24"/>
          <w:szCs w:val="24"/>
        </w:rPr>
        <w:t xml:space="preserve"> w</w:t>
      </w:r>
      <w:r w:rsidR="001A4BF4">
        <w:rPr>
          <w:rFonts w:ascii="Times New Roman" w:hAnsi="Times New Roman" w:cs="Times New Roman"/>
          <w:sz w:val="24"/>
          <w:szCs w:val="24"/>
        </w:rPr>
        <w:t>h</w:t>
      </w:r>
      <w:r w:rsidR="007775A5">
        <w:rPr>
          <w:rFonts w:ascii="Times New Roman" w:hAnsi="Times New Roman" w:cs="Times New Roman"/>
          <w:sz w:val="24"/>
          <w:szCs w:val="24"/>
        </w:rPr>
        <w:t>ere the nature of</w:t>
      </w:r>
      <w:r w:rsidR="001A4BF4">
        <w:rPr>
          <w:rFonts w:ascii="Times New Roman" w:hAnsi="Times New Roman" w:cs="Times New Roman"/>
          <w:sz w:val="24"/>
          <w:szCs w:val="24"/>
        </w:rPr>
        <w:t xml:space="preserve"> the offence causes</w:t>
      </w:r>
      <w:r w:rsidR="00612F2E">
        <w:rPr>
          <w:rFonts w:ascii="Times New Roman" w:hAnsi="Times New Roman" w:cs="Times New Roman"/>
          <w:sz w:val="24"/>
          <w:szCs w:val="24"/>
        </w:rPr>
        <w:t xml:space="preserve"> moral indignation, in such cases the </w:t>
      </w:r>
      <w:r w:rsidR="00DF3475">
        <w:rPr>
          <w:rFonts w:ascii="Times New Roman" w:hAnsi="Times New Roman" w:cs="Times New Roman"/>
          <w:sz w:val="24"/>
          <w:szCs w:val="24"/>
        </w:rPr>
        <w:t>purpos</w:t>
      </w:r>
      <w:r w:rsidR="00612F2E">
        <w:rPr>
          <w:rFonts w:ascii="Times New Roman" w:hAnsi="Times New Roman" w:cs="Times New Roman"/>
          <w:sz w:val="24"/>
          <w:szCs w:val="24"/>
        </w:rPr>
        <w:t>e of the penalty must</w:t>
      </w:r>
      <w:r w:rsidR="00DF3475">
        <w:rPr>
          <w:rFonts w:ascii="Times New Roman" w:hAnsi="Times New Roman" w:cs="Times New Roman"/>
          <w:sz w:val="24"/>
          <w:szCs w:val="24"/>
        </w:rPr>
        <w:t xml:space="preserve"> clearly </w:t>
      </w:r>
      <w:r w:rsidR="00612F2E">
        <w:rPr>
          <w:rFonts w:ascii="Times New Roman" w:hAnsi="Times New Roman" w:cs="Times New Roman"/>
          <w:sz w:val="24"/>
          <w:szCs w:val="24"/>
        </w:rPr>
        <w:t xml:space="preserve">be </w:t>
      </w:r>
      <w:r w:rsidR="00DF3475">
        <w:rPr>
          <w:rFonts w:ascii="Times New Roman" w:hAnsi="Times New Roman" w:cs="Times New Roman"/>
          <w:sz w:val="24"/>
          <w:szCs w:val="24"/>
        </w:rPr>
        <w:t>retributive, th</w:t>
      </w:r>
      <w:r w:rsidR="00612F2E">
        <w:rPr>
          <w:rFonts w:ascii="Times New Roman" w:hAnsi="Times New Roman" w:cs="Times New Roman"/>
          <w:sz w:val="24"/>
          <w:szCs w:val="24"/>
        </w:rPr>
        <w:t xml:space="preserve">e interests of the accused must recede to the background. </w:t>
      </w:r>
    </w:p>
    <w:p w:rsidR="00961498" w:rsidRPr="00961498" w:rsidRDefault="00961498" w:rsidP="009614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61498" w:rsidRDefault="00961498" w:rsidP="0055572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961498">
        <w:rPr>
          <w:rFonts w:ascii="Times New Roman" w:hAnsi="Times New Roman" w:cs="Times New Roman"/>
          <w:i/>
          <w:sz w:val="24"/>
          <w:szCs w:val="24"/>
        </w:rPr>
        <w:t xml:space="preserve">S v </w:t>
      </w:r>
      <w:proofErr w:type="spellStart"/>
      <w:r w:rsidRPr="00961498">
        <w:rPr>
          <w:rFonts w:ascii="Times New Roman" w:hAnsi="Times New Roman" w:cs="Times New Roman"/>
          <w:i/>
          <w:sz w:val="24"/>
          <w:szCs w:val="24"/>
        </w:rPr>
        <w:t>Rabie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1975 (4) 855 AD at 862 G the court said punishment should fit the criminal as well as the crime, be fair to society, and be blended with a measure of mer</w:t>
      </w:r>
      <w:r w:rsidR="001525A6">
        <w:rPr>
          <w:rFonts w:ascii="Times New Roman" w:hAnsi="Times New Roman" w:cs="Times New Roman"/>
          <w:sz w:val="24"/>
          <w:szCs w:val="24"/>
        </w:rPr>
        <w:t xml:space="preserve">cy according to the circumstances. In </w:t>
      </w:r>
      <w:r w:rsidR="001525A6" w:rsidRPr="0067595D">
        <w:rPr>
          <w:rFonts w:ascii="Times New Roman" w:hAnsi="Times New Roman" w:cs="Times New Roman"/>
          <w:i/>
          <w:sz w:val="24"/>
          <w:szCs w:val="24"/>
        </w:rPr>
        <w:t xml:space="preserve">State v </w:t>
      </w:r>
      <w:proofErr w:type="spellStart"/>
      <w:r w:rsidR="001525A6" w:rsidRPr="0067595D">
        <w:rPr>
          <w:rFonts w:ascii="Times New Roman" w:hAnsi="Times New Roman" w:cs="Times New Roman"/>
          <w:i/>
          <w:sz w:val="24"/>
          <w:szCs w:val="24"/>
        </w:rPr>
        <w:t>Malumo</w:t>
      </w:r>
      <w:proofErr w:type="spellEnd"/>
      <w:r w:rsidR="001525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25A6">
        <w:rPr>
          <w:rFonts w:ascii="Times New Roman" w:hAnsi="Times New Roman" w:cs="Times New Roman"/>
          <w:sz w:val="24"/>
          <w:szCs w:val="24"/>
        </w:rPr>
        <w:t>(</w:t>
      </w:r>
      <w:r w:rsidR="001525A6" w:rsidRPr="003B5AF2">
        <w:rPr>
          <w:rFonts w:ascii="Times New Roman" w:hAnsi="Times New Roman" w:cs="Times New Roman"/>
          <w:i/>
          <w:sz w:val="24"/>
          <w:szCs w:val="24"/>
        </w:rPr>
        <w:t>supra</w:t>
      </w:r>
      <w:r w:rsidR="001525A6">
        <w:rPr>
          <w:rFonts w:ascii="Times New Roman" w:hAnsi="Times New Roman" w:cs="Times New Roman"/>
          <w:sz w:val="24"/>
          <w:szCs w:val="24"/>
        </w:rPr>
        <w:t>)</w:t>
      </w:r>
      <w:r w:rsidR="003B5AF2">
        <w:rPr>
          <w:rFonts w:ascii="Times New Roman" w:hAnsi="Times New Roman" w:cs="Times New Roman"/>
          <w:sz w:val="24"/>
          <w:szCs w:val="24"/>
        </w:rPr>
        <w:t xml:space="preserve"> the court held that compassion for the offender is the </w:t>
      </w:r>
      <w:r w:rsidR="00074E61">
        <w:rPr>
          <w:rFonts w:ascii="Times New Roman" w:hAnsi="Times New Roman" w:cs="Times New Roman"/>
          <w:sz w:val="24"/>
          <w:szCs w:val="24"/>
        </w:rPr>
        <w:t>mark of an enlightened society and w</w:t>
      </w:r>
      <w:r w:rsidR="00B86E4F">
        <w:rPr>
          <w:rFonts w:ascii="Times New Roman" w:hAnsi="Times New Roman" w:cs="Times New Roman"/>
          <w:sz w:val="24"/>
          <w:szCs w:val="24"/>
        </w:rPr>
        <w:t>hat constitutes mercy in a particular case and its application can be elusive, but that mercy has nothing in common with ma</w:t>
      </w:r>
      <w:r w:rsidR="00521E2D">
        <w:rPr>
          <w:rFonts w:ascii="Times New Roman" w:hAnsi="Times New Roman" w:cs="Times New Roman"/>
          <w:sz w:val="24"/>
          <w:szCs w:val="24"/>
        </w:rPr>
        <w:t xml:space="preserve">udlin sympathy for the accused, and recognises that fair punishment may sometimes have to be robust. </w:t>
      </w:r>
    </w:p>
    <w:p w:rsidR="00A55FFD" w:rsidRPr="00A55FFD" w:rsidRDefault="00A55FFD" w:rsidP="00A55F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4B8F" w:rsidRPr="00555724" w:rsidRDefault="001F5DAC" w:rsidP="0055572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E24B88" w:rsidRPr="00555724">
        <w:rPr>
          <w:rFonts w:ascii="Times New Roman" w:hAnsi="Times New Roman" w:cs="Times New Roman"/>
          <w:sz w:val="24"/>
          <w:szCs w:val="24"/>
        </w:rPr>
        <w:t xml:space="preserve"> </w:t>
      </w:r>
      <w:r w:rsidR="009D1E6E">
        <w:rPr>
          <w:rFonts w:ascii="Times New Roman" w:hAnsi="Times New Roman" w:cs="Times New Roman"/>
          <w:sz w:val="24"/>
          <w:szCs w:val="24"/>
        </w:rPr>
        <w:t xml:space="preserve">interests of society is </w:t>
      </w:r>
      <w:r w:rsidR="008C6E52" w:rsidRPr="00555724">
        <w:rPr>
          <w:rFonts w:ascii="Times New Roman" w:hAnsi="Times New Roman" w:cs="Times New Roman"/>
          <w:sz w:val="24"/>
          <w:szCs w:val="24"/>
        </w:rPr>
        <w:t>significantly implicated in a case such as this that inv</w:t>
      </w:r>
      <w:r w:rsidR="00F465E1" w:rsidRPr="00555724">
        <w:rPr>
          <w:rFonts w:ascii="Times New Roman" w:hAnsi="Times New Roman" w:cs="Times New Roman"/>
          <w:sz w:val="24"/>
          <w:szCs w:val="24"/>
        </w:rPr>
        <w:t>olves</w:t>
      </w:r>
      <w:r w:rsidR="008C6E52" w:rsidRPr="00555724">
        <w:rPr>
          <w:rFonts w:ascii="Times New Roman" w:hAnsi="Times New Roman" w:cs="Times New Roman"/>
          <w:sz w:val="24"/>
          <w:szCs w:val="24"/>
        </w:rPr>
        <w:t xml:space="preserve"> violence of an extremely serious degree against a woman.</w:t>
      </w:r>
      <w:r w:rsidR="00F465E1" w:rsidRPr="00555724">
        <w:rPr>
          <w:rFonts w:ascii="Times New Roman" w:hAnsi="Times New Roman" w:cs="Times New Roman"/>
          <w:sz w:val="24"/>
          <w:szCs w:val="24"/>
        </w:rPr>
        <w:t xml:space="preserve"> Violence against woman is</w:t>
      </w:r>
      <w:r w:rsidR="008C6E52" w:rsidRPr="00555724">
        <w:rPr>
          <w:rFonts w:ascii="Times New Roman" w:hAnsi="Times New Roman" w:cs="Times New Roman"/>
          <w:sz w:val="24"/>
          <w:szCs w:val="24"/>
        </w:rPr>
        <w:t xml:space="preserve"> prevalent, </w:t>
      </w:r>
      <w:r w:rsidR="00F465E1" w:rsidRPr="00555724">
        <w:rPr>
          <w:rFonts w:ascii="Times New Roman" w:hAnsi="Times New Roman" w:cs="Times New Roman"/>
          <w:sz w:val="24"/>
          <w:szCs w:val="24"/>
        </w:rPr>
        <w:t xml:space="preserve">and </w:t>
      </w:r>
      <w:r w:rsidR="008C6E52" w:rsidRPr="00555724">
        <w:rPr>
          <w:rFonts w:ascii="Times New Roman" w:hAnsi="Times New Roman" w:cs="Times New Roman"/>
          <w:sz w:val="24"/>
          <w:szCs w:val="24"/>
        </w:rPr>
        <w:t xml:space="preserve">society is entitled to expect of courts to impose sentences that send a message clearly that violence against the weak </w:t>
      </w:r>
      <w:r w:rsidR="00F465E1" w:rsidRPr="00555724">
        <w:rPr>
          <w:rFonts w:ascii="Times New Roman" w:hAnsi="Times New Roman" w:cs="Times New Roman"/>
          <w:sz w:val="24"/>
          <w:szCs w:val="24"/>
        </w:rPr>
        <w:t xml:space="preserve">and </w:t>
      </w:r>
      <w:r w:rsidR="008C6E52" w:rsidRPr="00555724">
        <w:rPr>
          <w:rFonts w:ascii="Times New Roman" w:hAnsi="Times New Roman" w:cs="Times New Roman"/>
          <w:sz w:val="24"/>
          <w:szCs w:val="24"/>
        </w:rPr>
        <w:t>vulnerable in our society will not be tolerated.</w:t>
      </w:r>
      <w:r w:rsidR="00E92DF6" w:rsidRPr="00555724">
        <w:rPr>
          <w:rFonts w:ascii="Times New Roman" w:hAnsi="Times New Roman" w:cs="Times New Roman"/>
          <w:sz w:val="24"/>
          <w:szCs w:val="24"/>
        </w:rPr>
        <w:t xml:space="preserve"> </w:t>
      </w:r>
      <w:r w:rsidR="00700DA8" w:rsidRPr="00555724">
        <w:rPr>
          <w:rFonts w:ascii="Times New Roman" w:hAnsi="Times New Roman" w:cs="Times New Roman"/>
          <w:sz w:val="24"/>
          <w:szCs w:val="24"/>
          <w:lang w:val="en-ZA"/>
        </w:rPr>
        <w:t xml:space="preserve">In view of the spate of brutal murders currently committed against women in this country, where the victims are </w:t>
      </w:r>
      <w:r w:rsidR="004C1251" w:rsidRPr="00555724">
        <w:rPr>
          <w:rFonts w:ascii="Times New Roman" w:hAnsi="Times New Roman" w:cs="Times New Roman"/>
          <w:sz w:val="24"/>
          <w:szCs w:val="24"/>
          <w:lang w:val="en-ZA"/>
        </w:rPr>
        <w:t xml:space="preserve">struck with axes or </w:t>
      </w:r>
      <w:r w:rsidR="00700DA8" w:rsidRPr="00555724">
        <w:rPr>
          <w:rFonts w:ascii="Times New Roman" w:hAnsi="Times New Roman" w:cs="Times New Roman"/>
          <w:sz w:val="24"/>
          <w:szCs w:val="24"/>
          <w:lang w:val="en-ZA"/>
        </w:rPr>
        <w:t xml:space="preserve">stabbed with Okapi knives and other dangerous weapons </w:t>
      </w:r>
      <w:r w:rsidR="004C1251" w:rsidRPr="00555724">
        <w:rPr>
          <w:rFonts w:ascii="Times New Roman" w:hAnsi="Times New Roman" w:cs="Times New Roman"/>
          <w:sz w:val="24"/>
          <w:szCs w:val="24"/>
          <w:lang w:val="en-ZA"/>
        </w:rPr>
        <w:t>the court</w:t>
      </w:r>
      <w:r w:rsidR="00E24B88" w:rsidRPr="00555724">
        <w:rPr>
          <w:rFonts w:ascii="Times New Roman" w:hAnsi="Times New Roman" w:cs="Times New Roman"/>
          <w:sz w:val="24"/>
          <w:szCs w:val="24"/>
          <w:lang w:val="en-ZA"/>
        </w:rPr>
        <w:t>s</w:t>
      </w:r>
      <w:r w:rsidR="004C1251" w:rsidRPr="00555724">
        <w:rPr>
          <w:rFonts w:ascii="Times New Roman" w:hAnsi="Times New Roman" w:cs="Times New Roman"/>
          <w:sz w:val="24"/>
          <w:szCs w:val="24"/>
          <w:lang w:val="en-ZA"/>
        </w:rPr>
        <w:t xml:space="preserve"> of law must rise to the occasion an</w:t>
      </w:r>
      <w:r w:rsidR="00296962" w:rsidRPr="00555724">
        <w:rPr>
          <w:rFonts w:ascii="Times New Roman" w:hAnsi="Times New Roman" w:cs="Times New Roman"/>
          <w:sz w:val="24"/>
          <w:szCs w:val="24"/>
          <w:lang w:val="en-ZA"/>
        </w:rPr>
        <w:t>d confront</w:t>
      </w:r>
      <w:r w:rsidR="00537F2B" w:rsidRPr="00555724"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r w:rsidR="00537F2B" w:rsidRPr="00555724">
        <w:rPr>
          <w:rFonts w:ascii="Times New Roman" w:hAnsi="Times New Roman" w:cs="Times New Roman"/>
          <w:sz w:val="24"/>
          <w:szCs w:val="24"/>
          <w:lang w:val="en-ZA"/>
        </w:rPr>
        <w:lastRenderedPageBreak/>
        <w:t xml:space="preserve">this tide head on. </w:t>
      </w:r>
      <w:r w:rsidR="00700DA8" w:rsidRPr="00555724">
        <w:rPr>
          <w:rFonts w:ascii="Times New Roman" w:hAnsi="Times New Roman" w:cs="Times New Roman"/>
          <w:sz w:val="24"/>
          <w:szCs w:val="24"/>
          <w:lang w:val="en-ZA"/>
        </w:rPr>
        <w:t xml:space="preserve"> Crimes like the present disturb the peace and harmony in society and unless the offender is given a sentence which satisfies the requirements of justice, a sentence which not only reflects the disapproval of the court</w:t>
      </w:r>
      <w:r w:rsidR="009E4337">
        <w:rPr>
          <w:rFonts w:ascii="Times New Roman" w:hAnsi="Times New Roman" w:cs="Times New Roman"/>
          <w:sz w:val="24"/>
          <w:szCs w:val="24"/>
          <w:lang w:val="en-ZA"/>
        </w:rPr>
        <w:t>s</w:t>
      </w:r>
      <w:r w:rsidR="00700DA8" w:rsidRPr="00555724">
        <w:rPr>
          <w:rFonts w:ascii="Times New Roman" w:hAnsi="Times New Roman" w:cs="Times New Roman"/>
          <w:sz w:val="24"/>
          <w:szCs w:val="24"/>
          <w:lang w:val="en-ZA"/>
        </w:rPr>
        <w:t>, but also that of society, some might lose faith in the justice system and decide to take the law into their</w:t>
      </w:r>
      <w:r w:rsidR="00537F2B" w:rsidRPr="00555724">
        <w:rPr>
          <w:rFonts w:ascii="Times New Roman" w:hAnsi="Times New Roman" w:cs="Times New Roman"/>
          <w:sz w:val="24"/>
          <w:szCs w:val="24"/>
          <w:lang w:val="en-ZA"/>
        </w:rPr>
        <w:t xml:space="preserve"> own hands. </w:t>
      </w:r>
    </w:p>
    <w:p w:rsidR="00454B8F" w:rsidRPr="00C23D29" w:rsidRDefault="00454B8F" w:rsidP="00454B8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237" w:rsidRPr="001A1237" w:rsidRDefault="006729FC" w:rsidP="005A77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29">
        <w:rPr>
          <w:rFonts w:ascii="Times New Roman" w:hAnsi="Times New Roman" w:cs="Times New Roman"/>
          <w:sz w:val="24"/>
          <w:szCs w:val="24"/>
        </w:rPr>
        <w:t xml:space="preserve">The accused </w:t>
      </w:r>
      <w:r w:rsidR="0071590F">
        <w:rPr>
          <w:rFonts w:ascii="Times New Roman" w:hAnsi="Times New Roman" w:cs="Times New Roman"/>
          <w:sz w:val="24"/>
          <w:szCs w:val="24"/>
        </w:rPr>
        <w:t xml:space="preserve">committed a heinous crime of murder. He </w:t>
      </w:r>
      <w:r w:rsidRPr="00C23D29">
        <w:rPr>
          <w:rFonts w:ascii="Times New Roman" w:hAnsi="Times New Roman" w:cs="Times New Roman"/>
          <w:sz w:val="24"/>
          <w:szCs w:val="24"/>
        </w:rPr>
        <w:t xml:space="preserve">went to the homestead armed with an axe and a knobkerrie. He did not </w:t>
      </w:r>
      <w:r w:rsidR="00454B8F" w:rsidRPr="00C23D29">
        <w:rPr>
          <w:rFonts w:ascii="Times New Roman" w:hAnsi="Times New Roman" w:cs="Times New Roman"/>
          <w:sz w:val="24"/>
          <w:szCs w:val="24"/>
        </w:rPr>
        <w:t xml:space="preserve">need to arm himself with </w:t>
      </w:r>
      <w:r w:rsidR="009D1E6E">
        <w:rPr>
          <w:rFonts w:ascii="Times New Roman" w:hAnsi="Times New Roman" w:cs="Times New Roman"/>
          <w:sz w:val="24"/>
          <w:szCs w:val="24"/>
        </w:rPr>
        <w:t xml:space="preserve">such dangerous </w:t>
      </w:r>
      <w:r w:rsidRPr="00C23D29">
        <w:rPr>
          <w:rFonts w:ascii="Times New Roman" w:hAnsi="Times New Roman" w:cs="Times New Roman"/>
          <w:sz w:val="24"/>
          <w:szCs w:val="24"/>
        </w:rPr>
        <w:t xml:space="preserve">weapons to speak to the </w:t>
      </w:r>
      <w:r w:rsidR="00454B8F" w:rsidRPr="00C23D29">
        <w:rPr>
          <w:rFonts w:ascii="Times New Roman" w:hAnsi="Times New Roman" w:cs="Times New Roman"/>
          <w:sz w:val="24"/>
          <w:szCs w:val="24"/>
        </w:rPr>
        <w:t xml:space="preserve">now </w:t>
      </w:r>
      <w:r w:rsidRPr="00C23D29">
        <w:rPr>
          <w:rFonts w:ascii="Times New Roman" w:hAnsi="Times New Roman" w:cs="Times New Roman"/>
          <w:sz w:val="24"/>
          <w:szCs w:val="24"/>
        </w:rPr>
        <w:t>decease</w:t>
      </w:r>
      <w:r w:rsidR="000A14DE" w:rsidRPr="00C23D29">
        <w:rPr>
          <w:rFonts w:ascii="Times New Roman" w:hAnsi="Times New Roman" w:cs="Times New Roman"/>
          <w:sz w:val="24"/>
          <w:szCs w:val="24"/>
        </w:rPr>
        <w:t>d in connection with the issues arising from</w:t>
      </w:r>
      <w:r w:rsidRPr="00C23D29">
        <w:rPr>
          <w:rFonts w:ascii="Times New Roman" w:hAnsi="Times New Roman" w:cs="Times New Roman"/>
          <w:sz w:val="24"/>
          <w:szCs w:val="24"/>
        </w:rPr>
        <w:t xml:space="preserve"> </w:t>
      </w:r>
      <w:r w:rsidR="0071590F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Pr="00C23D29">
        <w:rPr>
          <w:rFonts w:ascii="Times New Roman" w:hAnsi="Times New Roman" w:cs="Times New Roman"/>
          <w:sz w:val="24"/>
          <w:szCs w:val="24"/>
        </w:rPr>
        <w:t>Nunu</w:t>
      </w:r>
      <w:proofErr w:type="spellEnd"/>
      <w:r w:rsidRPr="00C23D29">
        <w:rPr>
          <w:rFonts w:ascii="Times New Roman" w:hAnsi="Times New Roman" w:cs="Times New Roman"/>
          <w:sz w:val="24"/>
          <w:szCs w:val="24"/>
        </w:rPr>
        <w:t xml:space="preserve">. He could have left the weapons at the fence where he was working. </w:t>
      </w:r>
      <w:r w:rsidR="008F6A01">
        <w:rPr>
          <w:rFonts w:ascii="Times New Roman" w:hAnsi="Times New Roman" w:cs="Times New Roman"/>
          <w:sz w:val="24"/>
          <w:szCs w:val="24"/>
        </w:rPr>
        <w:t xml:space="preserve">When he got to the hut </w:t>
      </w:r>
      <w:r w:rsidR="008F6A01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="004D1416" w:rsidRPr="00C23D29">
        <w:rPr>
          <w:rFonts w:ascii="Times New Roman" w:hAnsi="Times New Roman" w:cs="Times New Roman"/>
          <w:color w:val="000000"/>
          <w:sz w:val="24"/>
          <w:szCs w:val="24"/>
        </w:rPr>
        <w:t xml:space="preserve"> had</w:t>
      </w:r>
      <w:r w:rsidR="008F6A01">
        <w:rPr>
          <w:rFonts w:ascii="Times New Roman" w:hAnsi="Times New Roman" w:cs="Times New Roman"/>
          <w:color w:val="000000"/>
          <w:sz w:val="24"/>
          <w:szCs w:val="24"/>
        </w:rPr>
        <w:t xml:space="preserve"> two weapons</w:t>
      </w:r>
      <w:r w:rsidR="004D1416" w:rsidRPr="00C23D29">
        <w:rPr>
          <w:rFonts w:ascii="Times New Roman" w:hAnsi="Times New Roman" w:cs="Times New Roman"/>
          <w:color w:val="000000"/>
          <w:sz w:val="24"/>
          <w:szCs w:val="24"/>
        </w:rPr>
        <w:t xml:space="preserve"> at his disposal</w:t>
      </w:r>
      <w:r w:rsidR="00C73515" w:rsidRPr="00C23D2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A14DE" w:rsidRPr="00C23D29">
        <w:rPr>
          <w:rFonts w:ascii="Times New Roman" w:hAnsi="Times New Roman" w:cs="Times New Roman"/>
          <w:color w:val="000000"/>
          <w:sz w:val="24"/>
          <w:szCs w:val="24"/>
        </w:rPr>
        <w:t xml:space="preserve"> i.e. axe and the knobkerrie and he</w:t>
      </w:r>
      <w:r w:rsidR="00C73515" w:rsidRPr="00C23D29">
        <w:rPr>
          <w:rFonts w:ascii="Times New Roman" w:hAnsi="Times New Roman" w:cs="Times New Roman"/>
          <w:color w:val="000000"/>
          <w:sz w:val="24"/>
          <w:szCs w:val="24"/>
        </w:rPr>
        <w:t xml:space="preserve"> chose </w:t>
      </w:r>
      <w:r w:rsidR="000A14DE" w:rsidRPr="00C23D29">
        <w:rPr>
          <w:rFonts w:ascii="Times New Roman" w:hAnsi="Times New Roman" w:cs="Times New Roman"/>
          <w:color w:val="000000"/>
          <w:sz w:val="24"/>
          <w:szCs w:val="24"/>
        </w:rPr>
        <w:t xml:space="preserve">to use </w:t>
      </w:r>
      <w:r w:rsidR="00C73515" w:rsidRPr="00C23D29">
        <w:rPr>
          <w:rFonts w:ascii="Times New Roman" w:hAnsi="Times New Roman" w:cs="Times New Roman"/>
          <w:color w:val="000000"/>
          <w:sz w:val="24"/>
          <w:szCs w:val="24"/>
        </w:rPr>
        <w:t xml:space="preserve">the axe and discounted the knobkerrie. </w:t>
      </w:r>
      <w:r w:rsidR="0083611C">
        <w:rPr>
          <w:rFonts w:ascii="Times New Roman" w:hAnsi="Times New Roman" w:cs="Times New Roman"/>
          <w:color w:val="000000"/>
          <w:sz w:val="24"/>
          <w:szCs w:val="24"/>
        </w:rPr>
        <w:t xml:space="preserve">The axe which was used in the commission of the offence was admitted into evidence. </w:t>
      </w:r>
      <w:r w:rsidR="00982525">
        <w:rPr>
          <w:rFonts w:ascii="Times New Roman" w:hAnsi="Times New Roman" w:cs="Times New Roman"/>
          <w:color w:val="000000"/>
          <w:sz w:val="24"/>
          <w:szCs w:val="24"/>
        </w:rPr>
        <w:t>It had a</w:t>
      </w:r>
      <w:r w:rsidR="000433D9">
        <w:rPr>
          <w:rFonts w:ascii="Times New Roman" w:hAnsi="Times New Roman" w:cs="Times New Roman"/>
          <w:color w:val="000000"/>
          <w:sz w:val="24"/>
          <w:szCs w:val="24"/>
        </w:rPr>
        <w:t xml:space="preserve"> wooden handle </w:t>
      </w:r>
      <w:r w:rsidR="00F8009E">
        <w:rPr>
          <w:rFonts w:ascii="Times New Roman" w:hAnsi="Times New Roman" w:cs="Times New Roman"/>
          <w:color w:val="000000"/>
          <w:sz w:val="24"/>
          <w:szCs w:val="24"/>
        </w:rPr>
        <w:t xml:space="preserve">measuring </w:t>
      </w:r>
      <w:r w:rsidR="000433D9">
        <w:rPr>
          <w:rFonts w:ascii="Times New Roman" w:hAnsi="Times New Roman" w:cs="Times New Roman"/>
          <w:color w:val="000000"/>
          <w:sz w:val="24"/>
          <w:szCs w:val="24"/>
        </w:rPr>
        <w:t xml:space="preserve">70cm long, with a sharp blade </w:t>
      </w:r>
      <w:r w:rsidR="00F8009E">
        <w:rPr>
          <w:rFonts w:ascii="Times New Roman" w:hAnsi="Times New Roman" w:cs="Times New Roman"/>
          <w:color w:val="000000"/>
          <w:sz w:val="24"/>
          <w:szCs w:val="24"/>
        </w:rPr>
        <w:t xml:space="preserve">measuring </w:t>
      </w:r>
      <w:r w:rsidR="000433D9">
        <w:rPr>
          <w:rFonts w:ascii="Times New Roman" w:hAnsi="Times New Roman" w:cs="Times New Roman"/>
          <w:color w:val="000000"/>
          <w:sz w:val="24"/>
          <w:szCs w:val="24"/>
        </w:rPr>
        <w:t xml:space="preserve">20cm long and 10cm wide. It weighed 1.458 kg. </w:t>
      </w:r>
      <w:r w:rsidR="00053DF6">
        <w:rPr>
          <w:rFonts w:ascii="Times New Roman" w:hAnsi="Times New Roman" w:cs="Times New Roman"/>
          <w:color w:val="000000"/>
          <w:sz w:val="24"/>
          <w:szCs w:val="24"/>
        </w:rPr>
        <w:t>The accused used a formidable</w:t>
      </w:r>
      <w:r w:rsidR="00824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3DF6">
        <w:rPr>
          <w:rFonts w:ascii="Times New Roman" w:hAnsi="Times New Roman" w:cs="Times New Roman"/>
          <w:color w:val="000000"/>
          <w:sz w:val="24"/>
          <w:szCs w:val="24"/>
        </w:rPr>
        <w:t xml:space="preserve">axe </w:t>
      </w:r>
      <w:r w:rsidR="002429F6">
        <w:rPr>
          <w:rFonts w:ascii="Times New Roman" w:hAnsi="Times New Roman" w:cs="Times New Roman"/>
          <w:color w:val="000000"/>
          <w:sz w:val="24"/>
          <w:szCs w:val="24"/>
        </w:rPr>
        <w:t>with a very sharp blade against</w:t>
      </w:r>
      <w:r w:rsidR="00053DF6">
        <w:rPr>
          <w:rFonts w:ascii="Times New Roman" w:hAnsi="Times New Roman" w:cs="Times New Roman"/>
          <w:color w:val="000000"/>
          <w:sz w:val="24"/>
          <w:szCs w:val="24"/>
        </w:rPr>
        <w:t xml:space="preserve"> another human being</w:t>
      </w:r>
      <w:proofErr w:type="gramStart"/>
      <w:r w:rsidR="00D634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53DF6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proofErr w:type="gramEnd"/>
      <w:r w:rsidR="00053DF6">
        <w:rPr>
          <w:rFonts w:ascii="Times New Roman" w:hAnsi="Times New Roman" w:cs="Times New Roman"/>
          <w:color w:val="000000"/>
          <w:sz w:val="24"/>
          <w:szCs w:val="24"/>
        </w:rPr>
        <w:t xml:space="preserve"> defenceless woman. </w:t>
      </w:r>
      <w:r w:rsidR="00824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1237" w:rsidRPr="001A1237" w:rsidRDefault="001A1237" w:rsidP="001A1237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5A775D" w:rsidRPr="0088400E" w:rsidRDefault="00BE2B1C" w:rsidP="008840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E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484E" w:rsidRPr="00D63477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The brutality of the attack is graphically portrayed in the post-mortem report.   </w:t>
      </w:r>
      <w:r w:rsidR="00D63477">
        <w:rPr>
          <w:rFonts w:ascii="Times New Roman" w:hAnsi="Times New Roman" w:cs="Times New Roman"/>
          <w:spacing w:val="24"/>
          <w:sz w:val="24"/>
          <w:szCs w:val="24"/>
          <w:lang w:val="en-GB"/>
        </w:rPr>
        <w:t>It reveals</w:t>
      </w:r>
      <w:r w:rsidR="009416A1" w:rsidRPr="00D63477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two external injuries, an axe wound to the temporal region measuring </w:t>
      </w:r>
      <w:r w:rsidR="00D35A02" w:rsidRPr="00D63477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13 x 3 x 6 cm and a compound fracture of the left temporal region. The internal examination revealed a fracture </w:t>
      </w:r>
      <w:r w:rsidR="002F4194" w:rsidRPr="00D63477">
        <w:rPr>
          <w:rFonts w:ascii="Times New Roman" w:hAnsi="Times New Roman" w:cs="Times New Roman"/>
          <w:spacing w:val="24"/>
          <w:sz w:val="24"/>
          <w:szCs w:val="24"/>
          <w:lang w:val="en-GB"/>
        </w:rPr>
        <w:t>of the left temporal bone 13 x 6 cm. In the summary of the history the patholo</w:t>
      </w:r>
      <w:r w:rsidR="00595FA1">
        <w:rPr>
          <w:rFonts w:ascii="Times New Roman" w:hAnsi="Times New Roman" w:cs="Times New Roman"/>
          <w:spacing w:val="24"/>
          <w:sz w:val="24"/>
          <w:szCs w:val="24"/>
          <w:lang w:val="en-GB"/>
        </w:rPr>
        <w:t>gist recorded that the deceased</w:t>
      </w:r>
      <w:r w:rsidR="0088400E" w:rsidRPr="00D63477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died instantly. The accused</w:t>
      </w:r>
      <w:r w:rsidR="00E26A0F" w:rsidRPr="00D63477">
        <w:rPr>
          <w:rFonts w:ascii="Times New Roman" w:hAnsi="Times New Roman" w:cs="Times New Roman"/>
          <w:sz w:val="24"/>
          <w:szCs w:val="24"/>
        </w:rPr>
        <w:t xml:space="preserve"> struck the </w:t>
      </w:r>
      <w:r w:rsidR="00595FA1">
        <w:rPr>
          <w:rFonts w:ascii="Times New Roman" w:hAnsi="Times New Roman" w:cs="Times New Roman"/>
          <w:sz w:val="24"/>
          <w:szCs w:val="24"/>
        </w:rPr>
        <w:t xml:space="preserve">now </w:t>
      </w:r>
      <w:r w:rsidR="00E26A0F" w:rsidRPr="00D63477">
        <w:rPr>
          <w:rFonts w:ascii="Times New Roman" w:hAnsi="Times New Roman" w:cs="Times New Roman"/>
          <w:sz w:val="24"/>
          <w:szCs w:val="24"/>
        </w:rPr>
        <w:t>deceased in the nape of the neck not once b</w:t>
      </w:r>
      <w:r w:rsidR="00E26A0F" w:rsidRPr="0088400E">
        <w:rPr>
          <w:rFonts w:ascii="Times New Roman" w:hAnsi="Times New Roman" w:cs="Times New Roman"/>
          <w:color w:val="000000"/>
          <w:sz w:val="24"/>
          <w:szCs w:val="24"/>
        </w:rPr>
        <w:t xml:space="preserve">ut twice. </w:t>
      </w:r>
      <w:r w:rsidR="00EA47AE">
        <w:rPr>
          <w:rFonts w:ascii="Times New Roman" w:hAnsi="Times New Roman" w:cs="Times New Roman"/>
          <w:color w:val="000000"/>
          <w:sz w:val="24"/>
          <w:szCs w:val="24"/>
        </w:rPr>
        <w:t>The axe remained embedded on the back of the head o</w:t>
      </w:r>
      <w:r w:rsidR="00D226A3">
        <w:rPr>
          <w:rFonts w:ascii="Times New Roman" w:hAnsi="Times New Roman" w:cs="Times New Roman"/>
          <w:color w:val="000000"/>
          <w:sz w:val="24"/>
          <w:szCs w:val="24"/>
        </w:rPr>
        <w:t xml:space="preserve">f the </w:t>
      </w:r>
      <w:r w:rsidR="00595FA1">
        <w:rPr>
          <w:rFonts w:ascii="Times New Roman" w:hAnsi="Times New Roman" w:cs="Times New Roman"/>
          <w:color w:val="000000"/>
          <w:sz w:val="24"/>
          <w:szCs w:val="24"/>
        </w:rPr>
        <w:t xml:space="preserve">now </w:t>
      </w:r>
      <w:r w:rsidR="00D226A3">
        <w:rPr>
          <w:rFonts w:ascii="Times New Roman" w:hAnsi="Times New Roman" w:cs="Times New Roman"/>
          <w:color w:val="000000"/>
          <w:sz w:val="24"/>
          <w:szCs w:val="24"/>
        </w:rPr>
        <w:t>deceased. Brain matter</w:t>
      </w:r>
      <w:r w:rsidR="00EA47AE">
        <w:rPr>
          <w:rFonts w:ascii="Times New Roman" w:hAnsi="Times New Roman" w:cs="Times New Roman"/>
          <w:color w:val="000000"/>
          <w:sz w:val="24"/>
          <w:szCs w:val="24"/>
        </w:rPr>
        <w:t xml:space="preserve"> oozed out of the head. This speak</w:t>
      </w:r>
      <w:r w:rsidR="00DB7E3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A47AE">
        <w:rPr>
          <w:rFonts w:ascii="Times New Roman" w:hAnsi="Times New Roman" w:cs="Times New Roman"/>
          <w:color w:val="000000"/>
          <w:sz w:val="24"/>
          <w:szCs w:val="24"/>
        </w:rPr>
        <w:t xml:space="preserve"> to the force</w:t>
      </w:r>
      <w:r w:rsidR="00595FA1">
        <w:rPr>
          <w:rFonts w:ascii="Times New Roman" w:hAnsi="Times New Roman" w:cs="Times New Roman"/>
          <w:color w:val="000000"/>
          <w:sz w:val="24"/>
          <w:szCs w:val="24"/>
        </w:rPr>
        <w:t xml:space="preserve"> and violence</w:t>
      </w:r>
      <w:r w:rsidR="00EA47AE">
        <w:rPr>
          <w:rFonts w:ascii="Times New Roman" w:hAnsi="Times New Roman" w:cs="Times New Roman"/>
          <w:color w:val="000000"/>
          <w:sz w:val="24"/>
          <w:szCs w:val="24"/>
        </w:rPr>
        <w:t xml:space="preserve"> that the accused used in striking the deceased. </w:t>
      </w:r>
      <w:r w:rsidR="00B630C8" w:rsidRPr="0088400E">
        <w:rPr>
          <w:rFonts w:ascii="Times New Roman" w:hAnsi="Times New Roman" w:cs="Times New Roman"/>
          <w:color w:val="000000"/>
          <w:sz w:val="24"/>
          <w:szCs w:val="24"/>
        </w:rPr>
        <w:t xml:space="preserve">This was a vicious </w:t>
      </w:r>
      <w:r w:rsidR="0032332F" w:rsidRPr="0088400E">
        <w:rPr>
          <w:rFonts w:ascii="Times New Roman" w:hAnsi="Times New Roman" w:cs="Times New Roman"/>
          <w:color w:val="000000"/>
          <w:sz w:val="24"/>
          <w:szCs w:val="24"/>
        </w:rPr>
        <w:t xml:space="preserve">and deadly </w:t>
      </w:r>
      <w:r w:rsidR="004D1416" w:rsidRPr="0088400E">
        <w:rPr>
          <w:rFonts w:ascii="Times New Roman" w:hAnsi="Times New Roman" w:cs="Times New Roman"/>
          <w:color w:val="000000"/>
          <w:sz w:val="24"/>
          <w:szCs w:val="24"/>
        </w:rPr>
        <w:t>attack</w:t>
      </w:r>
      <w:r w:rsidR="0088400E">
        <w:rPr>
          <w:rFonts w:ascii="Times New Roman" w:hAnsi="Times New Roman" w:cs="Times New Roman"/>
          <w:color w:val="000000"/>
          <w:sz w:val="24"/>
          <w:szCs w:val="24"/>
        </w:rPr>
        <w:t>, with a deadly weapon</w:t>
      </w:r>
      <w:r w:rsidR="004D1416" w:rsidRPr="0088400E">
        <w:rPr>
          <w:rFonts w:ascii="Times New Roman" w:hAnsi="Times New Roman" w:cs="Times New Roman"/>
          <w:color w:val="000000"/>
          <w:sz w:val="24"/>
          <w:szCs w:val="24"/>
        </w:rPr>
        <w:t xml:space="preserve"> against another human being. </w:t>
      </w:r>
    </w:p>
    <w:p w:rsidR="005A775D" w:rsidRPr="00C23D29" w:rsidRDefault="005A775D" w:rsidP="005A775D">
      <w:pPr>
        <w:pStyle w:val="ListParagraph"/>
        <w:rPr>
          <w:rFonts w:ascii="Times New Roman" w:hAnsi="Times New Roman" w:cs="Times New Roman"/>
          <w:spacing w:val="24"/>
          <w:sz w:val="24"/>
          <w:szCs w:val="24"/>
          <w:lang w:val="en-GB"/>
        </w:rPr>
      </w:pPr>
    </w:p>
    <w:p w:rsidR="00D43E56" w:rsidRPr="00D43E56" w:rsidRDefault="005A775D" w:rsidP="00D43E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29">
        <w:rPr>
          <w:rFonts w:ascii="Times New Roman" w:hAnsi="Times New Roman" w:cs="Times New Roman"/>
          <w:spacing w:val="24"/>
          <w:sz w:val="24"/>
          <w:szCs w:val="24"/>
          <w:lang w:val="en-GB"/>
        </w:rPr>
        <w:t>The attack involved a high degree of uncontrolled vio</w:t>
      </w:r>
      <w:r w:rsidR="009F792C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lence.  The victim was unarmed and defenceless. </w:t>
      </w:r>
      <w:r w:rsidRPr="00C23D29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The attack displayed a high level of cruelty and an almost unprecedented degree of disregard for the </w:t>
      </w:r>
      <w:r w:rsidRPr="00C23D29">
        <w:rPr>
          <w:rFonts w:ascii="Times New Roman" w:hAnsi="Times New Roman" w:cs="Times New Roman"/>
          <w:spacing w:val="24"/>
          <w:sz w:val="24"/>
          <w:szCs w:val="24"/>
          <w:lang w:val="en-GB"/>
        </w:rPr>
        <w:lastRenderedPageBreak/>
        <w:t xml:space="preserve">welfare of the </w:t>
      </w:r>
      <w:r w:rsidR="009F792C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now </w:t>
      </w:r>
      <w:r w:rsidRPr="00C23D29">
        <w:rPr>
          <w:rFonts w:ascii="Times New Roman" w:hAnsi="Times New Roman" w:cs="Times New Roman"/>
          <w:spacing w:val="24"/>
          <w:sz w:val="24"/>
          <w:szCs w:val="24"/>
          <w:lang w:val="en-GB"/>
        </w:rPr>
        <w:t>deceased.  This murderous attack constitutes a ve</w:t>
      </w:r>
      <w:r w:rsidR="003A6529">
        <w:rPr>
          <w:rFonts w:ascii="Times New Roman" w:hAnsi="Times New Roman" w:cs="Times New Roman"/>
          <w:spacing w:val="24"/>
          <w:sz w:val="24"/>
          <w:szCs w:val="24"/>
          <w:lang w:val="en-GB"/>
        </w:rPr>
        <w:t>ry serious crime, warranting a</w:t>
      </w:r>
      <w:r w:rsidRPr="00C23D29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severe</w:t>
      </w:r>
      <w:r w:rsidR="0087406E" w:rsidRPr="00C23D29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penalty. </w:t>
      </w:r>
      <w:r w:rsidRPr="00C23D29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 </w:t>
      </w:r>
    </w:p>
    <w:p w:rsidR="00D43E56" w:rsidRPr="00D43E56" w:rsidRDefault="00D43E56" w:rsidP="00D43E56">
      <w:pPr>
        <w:pStyle w:val="ListParagraph"/>
        <w:rPr>
          <w:rFonts w:ascii="Times New Roman" w:hAnsi="Times New Roman" w:cs="Times New Roman"/>
          <w:spacing w:val="24"/>
          <w:sz w:val="24"/>
          <w:szCs w:val="24"/>
          <w:lang w:val="en-GB"/>
        </w:rPr>
      </w:pPr>
    </w:p>
    <w:p w:rsidR="009A1E33" w:rsidRPr="00336F37" w:rsidRDefault="003A6529" w:rsidP="00BA6B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4"/>
          <w:sz w:val="24"/>
          <w:szCs w:val="24"/>
          <w:lang w:val="en-GB"/>
        </w:rPr>
        <w:t>This murder</w:t>
      </w:r>
      <w:r w:rsidR="00E17248" w:rsidRPr="00D43E56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</w:t>
      </w:r>
      <w:r w:rsidR="007D3595" w:rsidRPr="00D43E56">
        <w:rPr>
          <w:rFonts w:ascii="Times New Roman" w:hAnsi="Times New Roman" w:cs="Times New Roman"/>
          <w:spacing w:val="24"/>
          <w:sz w:val="24"/>
          <w:szCs w:val="24"/>
          <w:lang w:val="en-GB"/>
        </w:rPr>
        <w:t>must rank extremely high on the ladder of se</w:t>
      </w:r>
      <w:r w:rsidR="00E17248" w:rsidRPr="00D43E56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rious crime.   </w:t>
      </w:r>
      <w:r w:rsidR="007D3595" w:rsidRPr="00D43E56">
        <w:rPr>
          <w:rFonts w:ascii="Times New Roman" w:hAnsi="Times New Roman" w:cs="Times New Roman"/>
          <w:spacing w:val="24"/>
          <w:sz w:val="24"/>
          <w:szCs w:val="24"/>
          <w:lang w:val="en-GB"/>
        </w:rPr>
        <w:t>Society expects violent crimes to be evaluated with sufficient seriousness and stringent penaltie</w:t>
      </w:r>
      <w:r w:rsidR="000266CD">
        <w:rPr>
          <w:rFonts w:ascii="Times New Roman" w:hAnsi="Times New Roman" w:cs="Times New Roman"/>
          <w:spacing w:val="24"/>
          <w:sz w:val="24"/>
          <w:szCs w:val="24"/>
          <w:lang w:val="en-GB"/>
        </w:rPr>
        <w:t>s imposed.  In this instance the accused</w:t>
      </w:r>
      <w:r w:rsidR="009A34A9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committed this crime</w:t>
      </w:r>
      <w:r w:rsidR="007D3595" w:rsidRPr="00D43E56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with a high degree of unbridled violence, the violence directed </w:t>
      </w:r>
      <w:r w:rsidR="00B0781C">
        <w:rPr>
          <w:rFonts w:ascii="Times New Roman" w:hAnsi="Times New Roman" w:cs="Times New Roman"/>
          <w:spacing w:val="24"/>
          <w:sz w:val="24"/>
          <w:szCs w:val="24"/>
          <w:lang w:val="en-GB"/>
        </w:rPr>
        <w:t>against the mother of his</w:t>
      </w:r>
      <w:r w:rsidR="00BA5E5D" w:rsidRPr="00D43E56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child.</w:t>
      </w:r>
      <w:r w:rsidR="007D3595" w:rsidRPr="00D43E56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The weapon used agai</w:t>
      </w:r>
      <w:r w:rsidR="00BA5E5D" w:rsidRPr="00D43E56">
        <w:rPr>
          <w:rFonts w:ascii="Times New Roman" w:hAnsi="Times New Roman" w:cs="Times New Roman"/>
          <w:spacing w:val="24"/>
          <w:sz w:val="24"/>
          <w:szCs w:val="24"/>
          <w:lang w:val="en-GB"/>
        </w:rPr>
        <w:t>nst the deceased was an axe, the victim</w:t>
      </w:r>
      <w:r w:rsidR="007D3595" w:rsidRPr="00D43E56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unarmed and defenceless.  It was a cold-blooded murder.  The violence was excessive and gratuitous, it was</w:t>
      </w:r>
      <w:r w:rsidR="00E44871" w:rsidRPr="00D43E56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intended to </w:t>
      </w:r>
      <w:r w:rsidR="00BA6BD3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cause maximum harm, and it did. </w:t>
      </w:r>
    </w:p>
    <w:p w:rsidR="00336F37" w:rsidRPr="00336F37" w:rsidRDefault="00336F37" w:rsidP="00336F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68F" w:rsidRDefault="00336F37" w:rsidP="00DF04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Pr="00336F37">
        <w:rPr>
          <w:rFonts w:ascii="Times New Roman" w:hAnsi="Times New Roman" w:cs="Times New Roman"/>
          <w:i/>
          <w:sz w:val="24"/>
          <w:szCs w:val="24"/>
        </w:rPr>
        <w:t>Chivaura</w:t>
      </w:r>
      <w:proofErr w:type="spellEnd"/>
      <w:r w:rsidR="00A83363">
        <w:rPr>
          <w:rFonts w:ascii="Times New Roman" w:hAnsi="Times New Roman" w:cs="Times New Roman"/>
          <w:sz w:val="24"/>
          <w:szCs w:val="24"/>
        </w:rPr>
        <w:t xml:space="preserve"> informed this court that the </w:t>
      </w:r>
      <w:proofErr w:type="spellStart"/>
      <w:r w:rsidR="00A83363">
        <w:rPr>
          <w:rFonts w:ascii="Times New Roman" w:hAnsi="Times New Roman" w:cs="Times New Roman"/>
          <w:sz w:val="24"/>
          <w:szCs w:val="24"/>
        </w:rPr>
        <w:t>accusd</w:t>
      </w:r>
      <w:proofErr w:type="spellEnd"/>
      <w:r w:rsidR="00A83363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remorseful. </w:t>
      </w:r>
      <w:r w:rsidR="00370D72">
        <w:rPr>
          <w:rFonts w:ascii="Times New Roman" w:hAnsi="Times New Roman" w:cs="Times New Roman"/>
          <w:sz w:val="24"/>
          <w:szCs w:val="24"/>
        </w:rPr>
        <w:t>In a case like this the plea of remorse that comes from counsel carr</w:t>
      </w:r>
      <w:r w:rsidR="00262AE7">
        <w:rPr>
          <w:rFonts w:ascii="Times New Roman" w:hAnsi="Times New Roman" w:cs="Times New Roman"/>
          <w:sz w:val="24"/>
          <w:szCs w:val="24"/>
        </w:rPr>
        <w:t>ies</w:t>
      </w:r>
      <w:r w:rsidR="0099588B">
        <w:rPr>
          <w:rFonts w:ascii="Times New Roman" w:hAnsi="Times New Roman" w:cs="Times New Roman"/>
          <w:sz w:val="24"/>
          <w:szCs w:val="24"/>
        </w:rPr>
        <w:t xml:space="preserve"> little weight, </w:t>
      </w:r>
      <w:r w:rsidR="00370D72">
        <w:rPr>
          <w:rFonts w:ascii="Times New Roman" w:hAnsi="Times New Roman" w:cs="Times New Roman"/>
          <w:sz w:val="24"/>
          <w:szCs w:val="24"/>
        </w:rPr>
        <w:t xml:space="preserve">if any. It must come from the mouth of the accused, the court must </w:t>
      </w:r>
      <w:r w:rsidR="0099588B">
        <w:rPr>
          <w:rFonts w:ascii="Times New Roman" w:hAnsi="Times New Roman" w:cs="Times New Roman"/>
          <w:sz w:val="24"/>
          <w:szCs w:val="24"/>
        </w:rPr>
        <w:t xml:space="preserve">“hear and </w:t>
      </w:r>
      <w:r w:rsidR="00370D72">
        <w:rPr>
          <w:rFonts w:ascii="Times New Roman" w:hAnsi="Times New Roman" w:cs="Times New Roman"/>
          <w:sz w:val="24"/>
          <w:szCs w:val="24"/>
        </w:rPr>
        <w:t>see</w:t>
      </w:r>
      <w:r w:rsidR="0099588B">
        <w:rPr>
          <w:rFonts w:ascii="Times New Roman" w:hAnsi="Times New Roman" w:cs="Times New Roman"/>
          <w:sz w:val="24"/>
          <w:szCs w:val="24"/>
        </w:rPr>
        <w:t>”</w:t>
      </w:r>
      <w:r w:rsidR="00370D72">
        <w:rPr>
          <w:rFonts w:ascii="Times New Roman" w:hAnsi="Times New Roman" w:cs="Times New Roman"/>
          <w:sz w:val="24"/>
          <w:szCs w:val="24"/>
        </w:rPr>
        <w:t xml:space="preserve"> that indeed the accused is remorseful. </w:t>
      </w:r>
      <w:r w:rsidR="00B418A0">
        <w:rPr>
          <w:rFonts w:ascii="Times New Roman" w:hAnsi="Times New Roman" w:cs="Times New Roman"/>
          <w:sz w:val="24"/>
          <w:szCs w:val="24"/>
        </w:rPr>
        <w:t xml:space="preserve">We do not agree that he is </w:t>
      </w:r>
      <w:r w:rsidR="00F66A10">
        <w:rPr>
          <w:rFonts w:ascii="Times New Roman" w:hAnsi="Times New Roman" w:cs="Times New Roman"/>
          <w:sz w:val="24"/>
          <w:szCs w:val="24"/>
        </w:rPr>
        <w:t xml:space="preserve">remorseful. </w:t>
      </w:r>
    </w:p>
    <w:p w:rsidR="0034068F" w:rsidRPr="0034068F" w:rsidRDefault="0034068F" w:rsidP="0034068F">
      <w:pPr>
        <w:pStyle w:val="ListParagraph"/>
        <w:rPr>
          <w:rFonts w:ascii="Times New Roman" w:hAnsi="Times New Roman" w:cs="Times New Roman"/>
          <w:spacing w:val="24"/>
          <w:sz w:val="24"/>
          <w:szCs w:val="24"/>
          <w:lang w:val="en-GB"/>
        </w:rPr>
      </w:pPr>
    </w:p>
    <w:p w:rsidR="00BA6BD3" w:rsidRPr="0034068F" w:rsidRDefault="009A34A9" w:rsidP="00DF04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E7A">
        <w:rPr>
          <w:rFonts w:ascii="Times New Roman" w:hAnsi="Times New Roman" w:cs="Times New Roman"/>
          <w:spacing w:val="24"/>
          <w:sz w:val="24"/>
          <w:szCs w:val="24"/>
          <w:lang w:val="en-GB"/>
        </w:rPr>
        <w:t>At best for the accused</w:t>
      </w:r>
      <w:r w:rsidR="00D51F14" w:rsidRPr="00AE5E7A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we find that this crime was not committed in a vacuum but was t</w:t>
      </w:r>
      <w:r w:rsidR="00D33C59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he product of some provocation, arising from the actions of David </w:t>
      </w:r>
      <w:proofErr w:type="spellStart"/>
      <w:r w:rsidR="00D33C59">
        <w:rPr>
          <w:rFonts w:ascii="Times New Roman" w:hAnsi="Times New Roman" w:cs="Times New Roman"/>
          <w:spacing w:val="24"/>
          <w:sz w:val="24"/>
          <w:szCs w:val="24"/>
          <w:lang w:val="en-GB"/>
        </w:rPr>
        <w:t>Nunu</w:t>
      </w:r>
      <w:proofErr w:type="spellEnd"/>
      <w:r w:rsidR="00D33C59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who was sending </w:t>
      </w:r>
      <w:proofErr w:type="spellStart"/>
      <w:r w:rsidR="00D33C59">
        <w:rPr>
          <w:rFonts w:ascii="Times New Roman" w:hAnsi="Times New Roman" w:cs="Times New Roman"/>
          <w:spacing w:val="24"/>
          <w:sz w:val="24"/>
          <w:szCs w:val="24"/>
          <w:lang w:val="en-GB"/>
        </w:rPr>
        <w:t>messeges</w:t>
      </w:r>
      <w:proofErr w:type="spellEnd"/>
      <w:r w:rsidR="00D33C59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inviting </w:t>
      </w:r>
      <w:r w:rsidR="00D33C59" w:rsidRPr="0034068F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the </w:t>
      </w:r>
      <w:r w:rsidR="0034068F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now </w:t>
      </w:r>
      <w:r w:rsidR="00D33C59" w:rsidRPr="0034068F">
        <w:rPr>
          <w:rFonts w:ascii="Times New Roman" w:hAnsi="Times New Roman" w:cs="Times New Roman"/>
          <w:spacing w:val="24"/>
          <w:sz w:val="24"/>
          <w:szCs w:val="24"/>
          <w:lang w:val="en-GB"/>
        </w:rPr>
        <w:t>deceased</w:t>
      </w:r>
      <w:r w:rsidR="005610F9" w:rsidRPr="0034068F">
        <w:rPr>
          <w:rFonts w:ascii="Times New Roman" w:hAnsi="Times New Roman" w:cs="Times New Roman"/>
          <w:spacing w:val="24"/>
          <w:sz w:val="24"/>
          <w:szCs w:val="24"/>
          <w:lang w:val="en-GB"/>
        </w:rPr>
        <w:t>. It is this aspect of the case</w:t>
      </w:r>
      <w:r w:rsidR="00DF041E" w:rsidRPr="0034068F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that has </w:t>
      </w:r>
      <w:r w:rsidR="00F057A3" w:rsidRPr="0034068F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caused the accused to escape the death penalty. </w:t>
      </w:r>
    </w:p>
    <w:p w:rsidR="00BA6BD3" w:rsidRPr="0034068F" w:rsidRDefault="00BA6BD3" w:rsidP="00BA6BD3">
      <w:pPr>
        <w:pStyle w:val="ListParagraph"/>
        <w:rPr>
          <w:rFonts w:ascii="Times New Roman" w:hAnsi="Times New Roman" w:cs="Times New Roman"/>
          <w:spacing w:val="24"/>
          <w:sz w:val="24"/>
          <w:szCs w:val="24"/>
          <w:lang w:val="en-GB"/>
        </w:rPr>
      </w:pPr>
    </w:p>
    <w:p w:rsidR="00557752" w:rsidRPr="00AE5E7A" w:rsidRDefault="00D51F14" w:rsidP="002A69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E7A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</w:t>
      </w:r>
      <w:r w:rsidR="00F057A3" w:rsidRPr="00AE5E7A">
        <w:rPr>
          <w:rFonts w:ascii="Times New Roman" w:hAnsi="Times New Roman" w:cs="Times New Roman"/>
          <w:spacing w:val="24"/>
          <w:sz w:val="24"/>
          <w:szCs w:val="24"/>
          <w:lang w:val="en-GB"/>
        </w:rPr>
        <w:t>In these circumstances the</w:t>
      </w:r>
      <w:r w:rsidR="00EF0E08" w:rsidRPr="00AE5E7A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personal circumstances</w:t>
      </w:r>
      <w:r w:rsidR="00F057A3" w:rsidRPr="00AE5E7A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of the accused</w:t>
      </w:r>
      <w:r w:rsidR="00EF0E08" w:rsidRPr="00AE5E7A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recede into the background and the abhorrence of the crime and the interest of society must be emphasised. </w:t>
      </w:r>
      <w:r w:rsidR="00A83363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The moral </w:t>
      </w:r>
      <w:proofErr w:type="spellStart"/>
      <w:r w:rsidR="00A83363">
        <w:rPr>
          <w:rFonts w:ascii="Times New Roman" w:hAnsi="Times New Roman" w:cs="Times New Roman"/>
          <w:spacing w:val="24"/>
          <w:sz w:val="24"/>
          <w:szCs w:val="24"/>
          <w:lang w:val="en-GB"/>
        </w:rPr>
        <w:t>blamewothiness</w:t>
      </w:r>
      <w:proofErr w:type="spellEnd"/>
      <w:r w:rsidR="00A83363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of the accused is very high. He</w:t>
      </w:r>
      <w:r w:rsidR="003E258B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is a danger and must be permanatly removed from society. </w:t>
      </w:r>
      <w:r w:rsidR="002A69FB" w:rsidRPr="00AE5E7A">
        <w:rPr>
          <w:rFonts w:ascii="Times New Roman" w:hAnsi="Times New Roman" w:cs="Times New Roman"/>
          <w:sz w:val="24"/>
          <w:szCs w:val="24"/>
        </w:rPr>
        <w:t xml:space="preserve">We </w:t>
      </w:r>
      <w:r w:rsidR="00671CC4">
        <w:rPr>
          <w:rFonts w:ascii="Times New Roman" w:hAnsi="Times New Roman" w:cs="Times New Roman"/>
          <w:sz w:val="24"/>
          <w:szCs w:val="24"/>
        </w:rPr>
        <w:t xml:space="preserve">therefore </w:t>
      </w:r>
      <w:r w:rsidR="002A69FB" w:rsidRPr="00AE5E7A">
        <w:rPr>
          <w:rFonts w:ascii="Times New Roman" w:hAnsi="Times New Roman" w:cs="Times New Roman"/>
          <w:sz w:val="24"/>
          <w:szCs w:val="24"/>
        </w:rPr>
        <w:t>find that the following sentence will meet the justice of this case:</w:t>
      </w:r>
      <w:r w:rsidR="00E81830" w:rsidRPr="00AE5E7A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 </w:t>
      </w:r>
    </w:p>
    <w:p w:rsidR="002A69FB" w:rsidRPr="002A69FB" w:rsidRDefault="002A69FB" w:rsidP="002A69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69FB" w:rsidRPr="002A69FB" w:rsidRDefault="002A69FB" w:rsidP="002A69F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752" w:rsidRPr="002A69FB" w:rsidRDefault="003F1C9A" w:rsidP="002A69FB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spacing w:val="24"/>
          <w:sz w:val="24"/>
          <w:szCs w:val="24"/>
          <w:lang w:val="en-GB"/>
        </w:rPr>
      </w:pPr>
      <w:r w:rsidRPr="002A69FB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The accused, Mr Vincent Dube is </w:t>
      </w:r>
      <w:r w:rsidR="00E81830" w:rsidRPr="002A69FB">
        <w:rPr>
          <w:rFonts w:ascii="Times New Roman" w:hAnsi="Times New Roman" w:cs="Times New Roman"/>
          <w:spacing w:val="24"/>
          <w:sz w:val="24"/>
          <w:szCs w:val="24"/>
          <w:lang w:val="en-GB"/>
        </w:rPr>
        <w:t xml:space="preserve">sentenced to life imprisonment. </w:t>
      </w:r>
    </w:p>
    <w:p w:rsidR="002C7ADC" w:rsidRDefault="002C7ADC" w:rsidP="00557752">
      <w:pPr>
        <w:widowControl w:val="0"/>
        <w:spacing w:after="0" w:line="480" w:lineRule="auto"/>
        <w:jc w:val="both"/>
        <w:rPr>
          <w:rFonts w:ascii="Times New Roman" w:hAnsi="Times New Roman" w:cs="Times New Roman"/>
          <w:spacing w:val="24"/>
          <w:sz w:val="24"/>
          <w:szCs w:val="24"/>
          <w:lang w:val="en-GB"/>
        </w:rPr>
      </w:pPr>
    </w:p>
    <w:p w:rsidR="003F0D46" w:rsidRDefault="003F0D46" w:rsidP="00557752">
      <w:pPr>
        <w:widowControl w:val="0"/>
        <w:spacing w:after="0" w:line="480" w:lineRule="auto"/>
        <w:jc w:val="both"/>
        <w:rPr>
          <w:rFonts w:ascii="Times New Roman" w:hAnsi="Times New Roman" w:cs="Times New Roman"/>
          <w:spacing w:val="24"/>
          <w:sz w:val="24"/>
          <w:szCs w:val="24"/>
          <w:lang w:val="en-GB"/>
        </w:rPr>
      </w:pPr>
    </w:p>
    <w:p w:rsidR="00A670E3" w:rsidRDefault="00A670E3" w:rsidP="00E0148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486">
        <w:rPr>
          <w:rFonts w:ascii="Times New Roman" w:hAnsi="Times New Roman" w:cs="Times New Roman"/>
          <w:i/>
          <w:sz w:val="24"/>
          <w:szCs w:val="24"/>
        </w:rPr>
        <w:t>National Prosecuting Authority,</w:t>
      </w:r>
      <w:r>
        <w:rPr>
          <w:rFonts w:ascii="Times New Roman" w:hAnsi="Times New Roman" w:cs="Times New Roman"/>
          <w:sz w:val="24"/>
          <w:szCs w:val="24"/>
        </w:rPr>
        <w:t xml:space="preserve"> State’s legal practitioners </w:t>
      </w:r>
    </w:p>
    <w:p w:rsidR="00614FCC" w:rsidRPr="00C23D29" w:rsidRDefault="00A670E3" w:rsidP="00E0148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486">
        <w:rPr>
          <w:rFonts w:ascii="Times New Roman" w:hAnsi="Times New Roman" w:cs="Times New Roman"/>
          <w:i/>
          <w:sz w:val="24"/>
          <w:szCs w:val="24"/>
        </w:rPr>
        <w:t>Mashayamombe &amp; Co</w:t>
      </w:r>
      <w:bookmarkStart w:id="0" w:name="_GoBack"/>
      <w:bookmarkEnd w:id="0"/>
      <w:r w:rsidRPr="00E01486">
        <w:rPr>
          <w:rFonts w:ascii="Times New Roman" w:hAnsi="Times New Roman" w:cs="Times New Roman"/>
          <w:i/>
          <w:sz w:val="24"/>
          <w:szCs w:val="24"/>
        </w:rPr>
        <w:t>mpany</w:t>
      </w:r>
      <w:r w:rsidR="00E01486" w:rsidRPr="00E0148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01486">
        <w:rPr>
          <w:rFonts w:ascii="Times New Roman" w:hAnsi="Times New Roman" w:cs="Times New Roman"/>
          <w:sz w:val="24"/>
          <w:szCs w:val="24"/>
        </w:rPr>
        <w:t xml:space="preserve">accused’s legal practitioners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4FCC" w:rsidRPr="00C23D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495" w:rsidRDefault="008A1495" w:rsidP="008A1495">
      <w:pPr>
        <w:spacing w:after="0" w:line="240" w:lineRule="auto"/>
      </w:pPr>
      <w:r>
        <w:separator/>
      </w:r>
    </w:p>
  </w:endnote>
  <w:endnote w:type="continuationSeparator" w:id="0">
    <w:p w:rsidR="008A1495" w:rsidRDefault="008A1495" w:rsidP="008A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495" w:rsidRDefault="008A1495" w:rsidP="008A1495">
      <w:pPr>
        <w:spacing w:after="0" w:line="240" w:lineRule="auto"/>
      </w:pPr>
      <w:r>
        <w:separator/>
      </w:r>
    </w:p>
  </w:footnote>
  <w:footnote w:type="continuationSeparator" w:id="0">
    <w:p w:rsidR="008A1495" w:rsidRDefault="008A1495" w:rsidP="008A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082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A1495" w:rsidRPr="008A1495" w:rsidRDefault="008A1495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8A14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149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A14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7A3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A149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8A1495" w:rsidRPr="008A1495" w:rsidRDefault="008A1495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8A1495">
          <w:rPr>
            <w:rFonts w:ascii="Times New Roman" w:hAnsi="Times New Roman" w:cs="Times New Roman"/>
            <w:noProof/>
            <w:sz w:val="24"/>
            <w:szCs w:val="24"/>
          </w:rPr>
          <w:t>HB 9/23</w:t>
        </w:r>
      </w:p>
      <w:p w:rsidR="008A1495" w:rsidRPr="008A1495" w:rsidRDefault="008A149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A1495">
          <w:rPr>
            <w:rFonts w:ascii="Times New Roman" w:hAnsi="Times New Roman" w:cs="Times New Roman"/>
            <w:noProof/>
            <w:sz w:val="24"/>
            <w:szCs w:val="24"/>
          </w:rPr>
          <w:t>HC (CRB) 39/13</w:t>
        </w:r>
      </w:p>
    </w:sdtContent>
  </w:sdt>
  <w:p w:rsidR="008A1495" w:rsidRDefault="008A14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94A74"/>
    <w:multiLevelType w:val="hybridMultilevel"/>
    <w:tmpl w:val="3196C37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E773A"/>
    <w:multiLevelType w:val="hybridMultilevel"/>
    <w:tmpl w:val="AA4C9676"/>
    <w:lvl w:ilvl="0" w:tplc="ED9AEA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F5A13E5"/>
    <w:multiLevelType w:val="hybridMultilevel"/>
    <w:tmpl w:val="2CD693DC"/>
    <w:lvl w:ilvl="0" w:tplc="383E0BBC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7769E1"/>
    <w:multiLevelType w:val="hybridMultilevel"/>
    <w:tmpl w:val="3196C37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8485F"/>
    <w:multiLevelType w:val="hybridMultilevel"/>
    <w:tmpl w:val="3196C37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52ADD"/>
    <w:multiLevelType w:val="hybridMultilevel"/>
    <w:tmpl w:val="B6988014"/>
    <w:lvl w:ilvl="0" w:tplc="9DFC3FF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E16628B"/>
    <w:multiLevelType w:val="hybridMultilevel"/>
    <w:tmpl w:val="FFAC3034"/>
    <w:lvl w:ilvl="0" w:tplc="2EBC3052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55"/>
    <w:rsid w:val="000012DB"/>
    <w:rsid w:val="0000267C"/>
    <w:rsid w:val="000266CD"/>
    <w:rsid w:val="000433D9"/>
    <w:rsid w:val="00053DF6"/>
    <w:rsid w:val="000726E8"/>
    <w:rsid w:val="00072EA5"/>
    <w:rsid w:val="00074E61"/>
    <w:rsid w:val="00087C8E"/>
    <w:rsid w:val="00096957"/>
    <w:rsid w:val="000A14DE"/>
    <w:rsid w:val="000B3387"/>
    <w:rsid w:val="000C2ED9"/>
    <w:rsid w:val="000D3AF6"/>
    <w:rsid w:val="000E28F4"/>
    <w:rsid w:val="000E6320"/>
    <w:rsid w:val="00100E6D"/>
    <w:rsid w:val="00103190"/>
    <w:rsid w:val="00103C2A"/>
    <w:rsid w:val="001076D9"/>
    <w:rsid w:val="00111F70"/>
    <w:rsid w:val="00115E4E"/>
    <w:rsid w:val="00136A8E"/>
    <w:rsid w:val="001525A6"/>
    <w:rsid w:val="00173F92"/>
    <w:rsid w:val="0018421F"/>
    <w:rsid w:val="001852AA"/>
    <w:rsid w:val="00196E9D"/>
    <w:rsid w:val="001A1237"/>
    <w:rsid w:val="001A4BF4"/>
    <w:rsid w:val="001B5B3B"/>
    <w:rsid w:val="001C06D6"/>
    <w:rsid w:val="001D03EB"/>
    <w:rsid w:val="001D0896"/>
    <w:rsid w:val="001D2390"/>
    <w:rsid w:val="001E44F4"/>
    <w:rsid w:val="001E4DA0"/>
    <w:rsid w:val="001F15E2"/>
    <w:rsid w:val="001F17A5"/>
    <w:rsid w:val="001F5DAC"/>
    <w:rsid w:val="002056A2"/>
    <w:rsid w:val="00207668"/>
    <w:rsid w:val="00211D1C"/>
    <w:rsid w:val="002131F7"/>
    <w:rsid w:val="00221173"/>
    <w:rsid w:val="002235E6"/>
    <w:rsid w:val="002429F6"/>
    <w:rsid w:val="00242D4B"/>
    <w:rsid w:val="0024709E"/>
    <w:rsid w:val="00260010"/>
    <w:rsid w:val="00262A1C"/>
    <w:rsid w:val="00262AE7"/>
    <w:rsid w:val="00266611"/>
    <w:rsid w:val="00291B0C"/>
    <w:rsid w:val="00294A6B"/>
    <w:rsid w:val="00296962"/>
    <w:rsid w:val="002A69FB"/>
    <w:rsid w:val="002B604D"/>
    <w:rsid w:val="002C7ADC"/>
    <w:rsid w:val="002F065F"/>
    <w:rsid w:val="002F4194"/>
    <w:rsid w:val="003102B8"/>
    <w:rsid w:val="003147C9"/>
    <w:rsid w:val="0032332F"/>
    <w:rsid w:val="00323992"/>
    <w:rsid w:val="003258A7"/>
    <w:rsid w:val="00336F37"/>
    <w:rsid w:val="0034068F"/>
    <w:rsid w:val="00357555"/>
    <w:rsid w:val="00370D72"/>
    <w:rsid w:val="00390E10"/>
    <w:rsid w:val="00390F9E"/>
    <w:rsid w:val="003950F2"/>
    <w:rsid w:val="003A6529"/>
    <w:rsid w:val="003B1323"/>
    <w:rsid w:val="003B2C14"/>
    <w:rsid w:val="003B5AF2"/>
    <w:rsid w:val="003C045D"/>
    <w:rsid w:val="003C6032"/>
    <w:rsid w:val="003C6E0F"/>
    <w:rsid w:val="003E258B"/>
    <w:rsid w:val="003F0D46"/>
    <w:rsid w:val="003F1C9A"/>
    <w:rsid w:val="00400DA9"/>
    <w:rsid w:val="004219A4"/>
    <w:rsid w:val="00426298"/>
    <w:rsid w:val="00432147"/>
    <w:rsid w:val="00436F8B"/>
    <w:rsid w:val="004432B1"/>
    <w:rsid w:val="00446AC5"/>
    <w:rsid w:val="00453C3C"/>
    <w:rsid w:val="00454B8F"/>
    <w:rsid w:val="0046277E"/>
    <w:rsid w:val="00465800"/>
    <w:rsid w:val="00484253"/>
    <w:rsid w:val="0049240E"/>
    <w:rsid w:val="004A0904"/>
    <w:rsid w:val="004A12BE"/>
    <w:rsid w:val="004A2DF8"/>
    <w:rsid w:val="004A49EA"/>
    <w:rsid w:val="004B1AF6"/>
    <w:rsid w:val="004C00DA"/>
    <w:rsid w:val="004C1251"/>
    <w:rsid w:val="004C2ED8"/>
    <w:rsid w:val="004D1416"/>
    <w:rsid w:val="004E0C51"/>
    <w:rsid w:val="004E2F73"/>
    <w:rsid w:val="004F2931"/>
    <w:rsid w:val="004F3649"/>
    <w:rsid w:val="004F5BC6"/>
    <w:rsid w:val="0051247A"/>
    <w:rsid w:val="00521E2D"/>
    <w:rsid w:val="00524A47"/>
    <w:rsid w:val="00534DD9"/>
    <w:rsid w:val="00537A10"/>
    <w:rsid w:val="00537F2B"/>
    <w:rsid w:val="005451C4"/>
    <w:rsid w:val="00545C9A"/>
    <w:rsid w:val="0055120D"/>
    <w:rsid w:val="00554E33"/>
    <w:rsid w:val="00555724"/>
    <w:rsid w:val="00557752"/>
    <w:rsid w:val="005610F9"/>
    <w:rsid w:val="00563703"/>
    <w:rsid w:val="00563C88"/>
    <w:rsid w:val="00576C1F"/>
    <w:rsid w:val="00595583"/>
    <w:rsid w:val="00595FA1"/>
    <w:rsid w:val="005962CA"/>
    <w:rsid w:val="005A33FD"/>
    <w:rsid w:val="005A775D"/>
    <w:rsid w:val="005C07CF"/>
    <w:rsid w:val="005C6C1F"/>
    <w:rsid w:val="005F5D40"/>
    <w:rsid w:val="00604A61"/>
    <w:rsid w:val="00606951"/>
    <w:rsid w:val="00612F2E"/>
    <w:rsid w:val="00614FCC"/>
    <w:rsid w:val="006309A4"/>
    <w:rsid w:val="0064098B"/>
    <w:rsid w:val="006420F6"/>
    <w:rsid w:val="0064362F"/>
    <w:rsid w:val="0066213F"/>
    <w:rsid w:val="00663FDA"/>
    <w:rsid w:val="0066522B"/>
    <w:rsid w:val="00671CC4"/>
    <w:rsid w:val="006729FC"/>
    <w:rsid w:val="0067595D"/>
    <w:rsid w:val="00684487"/>
    <w:rsid w:val="006D4D2B"/>
    <w:rsid w:val="006E0C71"/>
    <w:rsid w:val="006F203C"/>
    <w:rsid w:val="006F2EEA"/>
    <w:rsid w:val="006F6235"/>
    <w:rsid w:val="00700DA8"/>
    <w:rsid w:val="0071590F"/>
    <w:rsid w:val="00724CFA"/>
    <w:rsid w:val="00732DD8"/>
    <w:rsid w:val="0075619A"/>
    <w:rsid w:val="00766C35"/>
    <w:rsid w:val="007775A5"/>
    <w:rsid w:val="00780A58"/>
    <w:rsid w:val="0078419F"/>
    <w:rsid w:val="007A0211"/>
    <w:rsid w:val="007A0DD0"/>
    <w:rsid w:val="007B2D12"/>
    <w:rsid w:val="007B3D8D"/>
    <w:rsid w:val="007D1915"/>
    <w:rsid w:val="007D3595"/>
    <w:rsid w:val="007E14B6"/>
    <w:rsid w:val="007F31BB"/>
    <w:rsid w:val="008033C3"/>
    <w:rsid w:val="008068F7"/>
    <w:rsid w:val="00813624"/>
    <w:rsid w:val="00824964"/>
    <w:rsid w:val="00831EEB"/>
    <w:rsid w:val="0083611C"/>
    <w:rsid w:val="008432AF"/>
    <w:rsid w:val="008574D2"/>
    <w:rsid w:val="00862D97"/>
    <w:rsid w:val="00867327"/>
    <w:rsid w:val="00871070"/>
    <w:rsid w:val="008733C0"/>
    <w:rsid w:val="0087406E"/>
    <w:rsid w:val="008759EA"/>
    <w:rsid w:val="0088400E"/>
    <w:rsid w:val="00886F9C"/>
    <w:rsid w:val="00894B27"/>
    <w:rsid w:val="008A1495"/>
    <w:rsid w:val="008A5379"/>
    <w:rsid w:val="008B6503"/>
    <w:rsid w:val="008C6762"/>
    <w:rsid w:val="008C6E52"/>
    <w:rsid w:val="008D0617"/>
    <w:rsid w:val="008D21C6"/>
    <w:rsid w:val="008D73A6"/>
    <w:rsid w:val="008E056B"/>
    <w:rsid w:val="008E06AB"/>
    <w:rsid w:val="008E225D"/>
    <w:rsid w:val="008F6A01"/>
    <w:rsid w:val="00900B47"/>
    <w:rsid w:val="00900CF9"/>
    <w:rsid w:val="009173F9"/>
    <w:rsid w:val="00935C52"/>
    <w:rsid w:val="00937179"/>
    <w:rsid w:val="009416A1"/>
    <w:rsid w:val="009541F0"/>
    <w:rsid w:val="00956EA9"/>
    <w:rsid w:val="009613B5"/>
    <w:rsid w:val="00961498"/>
    <w:rsid w:val="00977CCE"/>
    <w:rsid w:val="00982525"/>
    <w:rsid w:val="0098753B"/>
    <w:rsid w:val="0099207A"/>
    <w:rsid w:val="0099214E"/>
    <w:rsid w:val="0099588B"/>
    <w:rsid w:val="009A1E33"/>
    <w:rsid w:val="009A34A9"/>
    <w:rsid w:val="009C1189"/>
    <w:rsid w:val="009D1E6E"/>
    <w:rsid w:val="009E4337"/>
    <w:rsid w:val="009E47A0"/>
    <w:rsid w:val="009F767B"/>
    <w:rsid w:val="009F792C"/>
    <w:rsid w:val="00A0041A"/>
    <w:rsid w:val="00A14A60"/>
    <w:rsid w:val="00A169CF"/>
    <w:rsid w:val="00A24725"/>
    <w:rsid w:val="00A302AC"/>
    <w:rsid w:val="00A405BC"/>
    <w:rsid w:val="00A40D37"/>
    <w:rsid w:val="00A4765E"/>
    <w:rsid w:val="00A55FFD"/>
    <w:rsid w:val="00A62FE4"/>
    <w:rsid w:val="00A670E3"/>
    <w:rsid w:val="00A71A58"/>
    <w:rsid w:val="00A83363"/>
    <w:rsid w:val="00A94098"/>
    <w:rsid w:val="00A949B4"/>
    <w:rsid w:val="00AA05B7"/>
    <w:rsid w:val="00AC5996"/>
    <w:rsid w:val="00AD3D94"/>
    <w:rsid w:val="00AE0390"/>
    <w:rsid w:val="00AE17E8"/>
    <w:rsid w:val="00AE4B34"/>
    <w:rsid w:val="00AE5E7A"/>
    <w:rsid w:val="00AE78F3"/>
    <w:rsid w:val="00AF71B3"/>
    <w:rsid w:val="00B0781C"/>
    <w:rsid w:val="00B1463D"/>
    <w:rsid w:val="00B376BC"/>
    <w:rsid w:val="00B37B88"/>
    <w:rsid w:val="00B418A0"/>
    <w:rsid w:val="00B4325D"/>
    <w:rsid w:val="00B616D2"/>
    <w:rsid w:val="00B630C8"/>
    <w:rsid w:val="00B702B4"/>
    <w:rsid w:val="00B72729"/>
    <w:rsid w:val="00B73748"/>
    <w:rsid w:val="00B81E8E"/>
    <w:rsid w:val="00B83E18"/>
    <w:rsid w:val="00B86E4F"/>
    <w:rsid w:val="00BA570B"/>
    <w:rsid w:val="00BA5E5D"/>
    <w:rsid w:val="00BA6BD3"/>
    <w:rsid w:val="00BC4EEC"/>
    <w:rsid w:val="00BC59B5"/>
    <w:rsid w:val="00BE2B1C"/>
    <w:rsid w:val="00BE7782"/>
    <w:rsid w:val="00BF3C43"/>
    <w:rsid w:val="00C0449D"/>
    <w:rsid w:val="00C10421"/>
    <w:rsid w:val="00C12621"/>
    <w:rsid w:val="00C1295F"/>
    <w:rsid w:val="00C14549"/>
    <w:rsid w:val="00C23D29"/>
    <w:rsid w:val="00C34E6F"/>
    <w:rsid w:val="00C36E2E"/>
    <w:rsid w:val="00C40C19"/>
    <w:rsid w:val="00C414CB"/>
    <w:rsid w:val="00C52E4D"/>
    <w:rsid w:val="00C73515"/>
    <w:rsid w:val="00CC57CB"/>
    <w:rsid w:val="00CC6DE0"/>
    <w:rsid w:val="00CD0439"/>
    <w:rsid w:val="00CE484E"/>
    <w:rsid w:val="00D06BBD"/>
    <w:rsid w:val="00D226A3"/>
    <w:rsid w:val="00D33C59"/>
    <w:rsid w:val="00D35A02"/>
    <w:rsid w:val="00D43E56"/>
    <w:rsid w:val="00D51F14"/>
    <w:rsid w:val="00D56B59"/>
    <w:rsid w:val="00D6141F"/>
    <w:rsid w:val="00D631A9"/>
    <w:rsid w:val="00D63477"/>
    <w:rsid w:val="00D6609A"/>
    <w:rsid w:val="00D73BD0"/>
    <w:rsid w:val="00D759B1"/>
    <w:rsid w:val="00D83922"/>
    <w:rsid w:val="00D94900"/>
    <w:rsid w:val="00D96759"/>
    <w:rsid w:val="00DB7E33"/>
    <w:rsid w:val="00DD318E"/>
    <w:rsid w:val="00DD671C"/>
    <w:rsid w:val="00DF041E"/>
    <w:rsid w:val="00DF3475"/>
    <w:rsid w:val="00E01486"/>
    <w:rsid w:val="00E021FA"/>
    <w:rsid w:val="00E06479"/>
    <w:rsid w:val="00E16E1F"/>
    <w:rsid w:val="00E17248"/>
    <w:rsid w:val="00E2401E"/>
    <w:rsid w:val="00E24B88"/>
    <w:rsid w:val="00E26A0F"/>
    <w:rsid w:val="00E431B1"/>
    <w:rsid w:val="00E44871"/>
    <w:rsid w:val="00E5511C"/>
    <w:rsid w:val="00E56B6A"/>
    <w:rsid w:val="00E62426"/>
    <w:rsid w:val="00E652FE"/>
    <w:rsid w:val="00E81830"/>
    <w:rsid w:val="00E87A3D"/>
    <w:rsid w:val="00E904F2"/>
    <w:rsid w:val="00E92DF6"/>
    <w:rsid w:val="00EA18C1"/>
    <w:rsid w:val="00EA1BA7"/>
    <w:rsid w:val="00EA3F4A"/>
    <w:rsid w:val="00EA47AE"/>
    <w:rsid w:val="00EA4B90"/>
    <w:rsid w:val="00EB10CD"/>
    <w:rsid w:val="00EB12BE"/>
    <w:rsid w:val="00EB21D6"/>
    <w:rsid w:val="00EB6703"/>
    <w:rsid w:val="00EE0149"/>
    <w:rsid w:val="00EF0E08"/>
    <w:rsid w:val="00F057A3"/>
    <w:rsid w:val="00F10029"/>
    <w:rsid w:val="00F154CF"/>
    <w:rsid w:val="00F243DF"/>
    <w:rsid w:val="00F37ADA"/>
    <w:rsid w:val="00F45069"/>
    <w:rsid w:val="00F465E1"/>
    <w:rsid w:val="00F51560"/>
    <w:rsid w:val="00F53E99"/>
    <w:rsid w:val="00F66A10"/>
    <w:rsid w:val="00F67334"/>
    <w:rsid w:val="00F73CEF"/>
    <w:rsid w:val="00F8009E"/>
    <w:rsid w:val="00F87216"/>
    <w:rsid w:val="00FA41FB"/>
    <w:rsid w:val="00FA4231"/>
    <w:rsid w:val="00FA50B9"/>
    <w:rsid w:val="00FE1AA3"/>
    <w:rsid w:val="00FE364D"/>
    <w:rsid w:val="00FE40B6"/>
    <w:rsid w:val="00FF5A2F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BD201-FA51-4C15-8915-F6FC5FEB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3EB"/>
    <w:pPr>
      <w:ind w:left="720"/>
      <w:contextualSpacing/>
    </w:pPr>
  </w:style>
  <w:style w:type="paragraph" w:customStyle="1" w:styleId="Default">
    <w:name w:val="Default"/>
    <w:rsid w:val="001E4D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D3D94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1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495"/>
  </w:style>
  <w:style w:type="paragraph" w:styleId="Footer">
    <w:name w:val="footer"/>
    <w:basedOn w:val="Normal"/>
    <w:link w:val="FooterChar"/>
    <w:uiPriority w:val="99"/>
    <w:unhideWhenUsed/>
    <w:rsid w:val="008A1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USR</cp:lastModifiedBy>
  <cp:revision>25</cp:revision>
  <dcterms:created xsi:type="dcterms:W3CDTF">2022-12-10T14:26:00Z</dcterms:created>
  <dcterms:modified xsi:type="dcterms:W3CDTF">2023-01-12T09:34:00Z</dcterms:modified>
</cp:coreProperties>
</file>