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4EF2" w:rsidRDefault="00164EF2" w:rsidP="00164EF2">
      <w:pPr>
        <w:spacing w:line="240" w:lineRule="auto"/>
        <w:contextualSpacing/>
        <w:jc w:val="both"/>
        <w:rPr>
          <w:rFonts w:ascii="Times New Roman" w:hAnsi="Times New Roman" w:cs="Times New Roman"/>
          <w:sz w:val="24"/>
        </w:rPr>
      </w:pPr>
      <w:r>
        <w:rPr>
          <w:rFonts w:ascii="Times New Roman" w:hAnsi="Times New Roman" w:cs="Times New Roman"/>
          <w:sz w:val="24"/>
        </w:rPr>
        <w:t>THE STATE</w:t>
      </w:r>
    </w:p>
    <w:p w:rsidR="00164EF2" w:rsidRPr="00164EF2" w:rsidRDefault="00164EF2" w:rsidP="00164EF2">
      <w:pPr>
        <w:spacing w:line="240" w:lineRule="auto"/>
        <w:contextualSpacing/>
        <w:jc w:val="both"/>
        <w:rPr>
          <w:rFonts w:ascii="Times New Roman" w:hAnsi="Times New Roman" w:cs="Times New Roman"/>
          <w:b/>
          <w:sz w:val="24"/>
        </w:rPr>
      </w:pPr>
      <w:r w:rsidRPr="00164EF2">
        <w:rPr>
          <w:rFonts w:ascii="Times New Roman" w:hAnsi="Times New Roman" w:cs="Times New Roman"/>
          <w:b/>
          <w:sz w:val="24"/>
        </w:rPr>
        <w:t>versus</w:t>
      </w:r>
    </w:p>
    <w:p w:rsidR="00164EF2" w:rsidRDefault="00164EF2" w:rsidP="00164EF2">
      <w:pPr>
        <w:spacing w:line="240" w:lineRule="auto"/>
        <w:contextualSpacing/>
        <w:jc w:val="both"/>
        <w:rPr>
          <w:rFonts w:ascii="Times New Roman" w:hAnsi="Times New Roman" w:cs="Times New Roman"/>
          <w:sz w:val="24"/>
        </w:rPr>
      </w:pPr>
      <w:r>
        <w:rPr>
          <w:rFonts w:ascii="Times New Roman" w:hAnsi="Times New Roman" w:cs="Times New Roman"/>
          <w:sz w:val="24"/>
        </w:rPr>
        <w:t>VIMBAI MASHIRI</w:t>
      </w:r>
    </w:p>
    <w:p w:rsidR="00164EF2" w:rsidRDefault="00164EF2" w:rsidP="00164EF2">
      <w:pPr>
        <w:spacing w:line="240" w:lineRule="auto"/>
        <w:contextualSpacing/>
        <w:jc w:val="both"/>
        <w:rPr>
          <w:rFonts w:ascii="Times New Roman" w:hAnsi="Times New Roman" w:cs="Times New Roman"/>
          <w:sz w:val="24"/>
        </w:rPr>
      </w:pPr>
    </w:p>
    <w:p w:rsidR="00164EF2" w:rsidRDefault="00164EF2" w:rsidP="00164EF2">
      <w:pPr>
        <w:spacing w:line="240" w:lineRule="auto"/>
        <w:contextualSpacing/>
        <w:jc w:val="both"/>
        <w:rPr>
          <w:rFonts w:ascii="Times New Roman" w:hAnsi="Times New Roman" w:cs="Times New Roman"/>
          <w:sz w:val="24"/>
        </w:rPr>
      </w:pPr>
    </w:p>
    <w:p w:rsidR="00164EF2" w:rsidRDefault="00164EF2" w:rsidP="00164EF2">
      <w:pPr>
        <w:spacing w:line="240" w:lineRule="auto"/>
        <w:contextualSpacing/>
        <w:jc w:val="both"/>
        <w:rPr>
          <w:rFonts w:ascii="Times New Roman" w:hAnsi="Times New Roman" w:cs="Times New Roman"/>
          <w:sz w:val="24"/>
        </w:rPr>
      </w:pPr>
      <w:r>
        <w:rPr>
          <w:rFonts w:ascii="Times New Roman" w:hAnsi="Times New Roman" w:cs="Times New Roman"/>
          <w:sz w:val="24"/>
        </w:rPr>
        <w:t>HIGH COURT OF ZIMBABWE</w:t>
      </w:r>
    </w:p>
    <w:p w:rsidR="00164EF2" w:rsidRDefault="00164EF2" w:rsidP="00164EF2">
      <w:pPr>
        <w:spacing w:line="240" w:lineRule="auto"/>
        <w:contextualSpacing/>
        <w:jc w:val="both"/>
        <w:rPr>
          <w:rFonts w:ascii="Times New Roman" w:hAnsi="Times New Roman" w:cs="Times New Roman"/>
          <w:sz w:val="24"/>
        </w:rPr>
      </w:pPr>
      <w:r>
        <w:rPr>
          <w:rFonts w:ascii="Times New Roman" w:hAnsi="Times New Roman" w:cs="Times New Roman"/>
          <w:sz w:val="24"/>
        </w:rPr>
        <w:t>MOYO J with Assessors Ms C. J Baye and Mr A. B Mpofu</w:t>
      </w:r>
    </w:p>
    <w:p w:rsidR="00164EF2" w:rsidRDefault="00164EF2" w:rsidP="00164EF2">
      <w:pPr>
        <w:spacing w:line="240" w:lineRule="auto"/>
        <w:contextualSpacing/>
        <w:jc w:val="both"/>
        <w:rPr>
          <w:rFonts w:ascii="Times New Roman" w:hAnsi="Times New Roman" w:cs="Times New Roman"/>
          <w:sz w:val="24"/>
        </w:rPr>
      </w:pPr>
      <w:r>
        <w:rPr>
          <w:rFonts w:ascii="Times New Roman" w:hAnsi="Times New Roman" w:cs="Times New Roman"/>
          <w:sz w:val="24"/>
        </w:rPr>
        <w:t>GWERU CIRCUIT 23 MAY 2019</w:t>
      </w:r>
    </w:p>
    <w:p w:rsidR="00164EF2" w:rsidRDefault="00164EF2" w:rsidP="00164EF2">
      <w:pPr>
        <w:spacing w:line="240" w:lineRule="auto"/>
        <w:contextualSpacing/>
        <w:jc w:val="both"/>
        <w:rPr>
          <w:rFonts w:ascii="Times New Roman" w:hAnsi="Times New Roman" w:cs="Times New Roman"/>
          <w:sz w:val="24"/>
        </w:rPr>
      </w:pPr>
    </w:p>
    <w:p w:rsidR="00164EF2" w:rsidRDefault="00164EF2" w:rsidP="00164EF2">
      <w:pPr>
        <w:spacing w:line="240" w:lineRule="auto"/>
        <w:contextualSpacing/>
        <w:jc w:val="both"/>
        <w:rPr>
          <w:rFonts w:ascii="Times New Roman" w:hAnsi="Times New Roman" w:cs="Times New Roman"/>
          <w:sz w:val="24"/>
        </w:rPr>
      </w:pPr>
    </w:p>
    <w:p w:rsidR="00164EF2" w:rsidRDefault="00164EF2" w:rsidP="00164EF2">
      <w:pPr>
        <w:spacing w:line="240" w:lineRule="auto"/>
        <w:contextualSpacing/>
        <w:jc w:val="both"/>
        <w:rPr>
          <w:rFonts w:ascii="Times New Roman" w:hAnsi="Times New Roman" w:cs="Times New Roman"/>
          <w:sz w:val="24"/>
        </w:rPr>
      </w:pPr>
    </w:p>
    <w:p w:rsidR="00164EF2" w:rsidRPr="00164EF2" w:rsidRDefault="00164EF2" w:rsidP="00164EF2">
      <w:pPr>
        <w:spacing w:line="240" w:lineRule="auto"/>
        <w:contextualSpacing/>
        <w:jc w:val="both"/>
        <w:rPr>
          <w:rFonts w:ascii="Times New Roman" w:hAnsi="Times New Roman" w:cs="Times New Roman"/>
          <w:b/>
          <w:sz w:val="24"/>
        </w:rPr>
      </w:pPr>
      <w:r w:rsidRPr="00164EF2">
        <w:rPr>
          <w:rFonts w:ascii="Times New Roman" w:hAnsi="Times New Roman" w:cs="Times New Roman"/>
          <w:b/>
          <w:sz w:val="24"/>
        </w:rPr>
        <w:t>Criminal Trial</w:t>
      </w:r>
    </w:p>
    <w:p w:rsidR="00164EF2" w:rsidRDefault="00164EF2" w:rsidP="00164EF2">
      <w:pPr>
        <w:spacing w:line="240" w:lineRule="auto"/>
        <w:contextualSpacing/>
        <w:jc w:val="both"/>
        <w:rPr>
          <w:rFonts w:ascii="Times New Roman" w:hAnsi="Times New Roman" w:cs="Times New Roman"/>
          <w:sz w:val="24"/>
        </w:rPr>
      </w:pPr>
    </w:p>
    <w:p w:rsidR="00164EF2" w:rsidRDefault="00164EF2" w:rsidP="00164EF2">
      <w:pPr>
        <w:spacing w:line="240" w:lineRule="auto"/>
        <w:contextualSpacing/>
        <w:jc w:val="both"/>
        <w:rPr>
          <w:rFonts w:ascii="Times New Roman" w:hAnsi="Times New Roman" w:cs="Times New Roman"/>
          <w:sz w:val="24"/>
        </w:rPr>
      </w:pPr>
    </w:p>
    <w:p w:rsidR="00164EF2" w:rsidRDefault="00164EF2" w:rsidP="00164EF2">
      <w:pPr>
        <w:spacing w:line="240" w:lineRule="auto"/>
        <w:contextualSpacing/>
        <w:jc w:val="both"/>
        <w:rPr>
          <w:rFonts w:ascii="Times New Roman" w:hAnsi="Times New Roman" w:cs="Times New Roman"/>
          <w:sz w:val="24"/>
        </w:rPr>
      </w:pPr>
      <w:r w:rsidRPr="00164EF2">
        <w:rPr>
          <w:rFonts w:ascii="Times New Roman" w:hAnsi="Times New Roman" w:cs="Times New Roman"/>
          <w:i/>
          <w:sz w:val="24"/>
        </w:rPr>
        <w:t>M Ndlovu</w:t>
      </w:r>
      <w:r>
        <w:rPr>
          <w:rFonts w:ascii="Times New Roman" w:hAnsi="Times New Roman" w:cs="Times New Roman"/>
          <w:sz w:val="24"/>
        </w:rPr>
        <w:t xml:space="preserve"> for the state</w:t>
      </w:r>
    </w:p>
    <w:p w:rsidR="00164EF2" w:rsidRDefault="00164EF2" w:rsidP="00164EF2">
      <w:pPr>
        <w:spacing w:line="240" w:lineRule="auto"/>
        <w:contextualSpacing/>
        <w:jc w:val="both"/>
        <w:rPr>
          <w:rFonts w:ascii="Times New Roman" w:hAnsi="Times New Roman" w:cs="Times New Roman"/>
          <w:sz w:val="24"/>
        </w:rPr>
      </w:pPr>
      <w:r w:rsidRPr="00164EF2">
        <w:rPr>
          <w:rFonts w:ascii="Times New Roman" w:hAnsi="Times New Roman" w:cs="Times New Roman"/>
          <w:i/>
          <w:sz w:val="24"/>
        </w:rPr>
        <w:t>D Chitere</w:t>
      </w:r>
      <w:r>
        <w:rPr>
          <w:rFonts w:ascii="Times New Roman" w:hAnsi="Times New Roman" w:cs="Times New Roman"/>
          <w:sz w:val="24"/>
        </w:rPr>
        <w:t xml:space="preserve"> for the accused</w:t>
      </w:r>
    </w:p>
    <w:p w:rsidR="00164EF2" w:rsidRDefault="00164EF2" w:rsidP="00164EF2">
      <w:pPr>
        <w:spacing w:line="240" w:lineRule="auto"/>
        <w:contextualSpacing/>
        <w:jc w:val="both"/>
        <w:rPr>
          <w:rFonts w:ascii="Times New Roman" w:hAnsi="Times New Roman" w:cs="Times New Roman"/>
          <w:sz w:val="24"/>
        </w:rPr>
      </w:pPr>
    </w:p>
    <w:p w:rsidR="00164EF2" w:rsidRDefault="00164EF2" w:rsidP="00164EF2">
      <w:pPr>
        <w:spacing w:line="240" w:lineRule="auto"/>
        <w:contextualSpacing/>
        <w:jc w:val="both"/>
        <w:rPr>
          <w:rFonts w:ascii="Times New Roman" w:hAnsi="Times New Roman" w:cs="Times New Roman"/>
          <w:sz w:val="24"/>
        </w:rPr>
      </w:pPr>
    </w:p>
    <w:p w:rsidR="00164EF2" w:rsidRDefault="00164EF2" w:rsidP="00164EF2">
      <w:pPr>
        <w:spacing w:line="360" w:lineRule="auto"/>
        <w:contextualSpacing/>
        <w:jc w:val="both"/>
        <w:rPr>
          <w:rFonts w:ascii="Times New Roman" w:hAnsi="Times New Roman" w:cs="Times New Roman"/>
          <w:sz w:val="24"/>
        </w:rPr>
      </w:pPr>
      <w:r>
        <w:rPr>
          <w:rFonts w:ascii="Times New Roman" w:hAnsi="Times New Roman" w:cs="Times New Roman"/>
          <w:sz w:val="24"/>
        </w:rPr>
        <w:tab/>
      </w:r>
      <w:r w:rsidRPr="00164EF2">
        <w:rPr>
          <w:rFonts w:ascii="Times New Roman" w:hAnsi="Times New Roman" w:cs="Times New Roman"/>
          <w:b/>
          <w:sz w:val="24"/>
        </w:rPr>
        <w:t>MOYO J:</w:t>
      </w:r>
      <w:r>
        <w:rPr>
          <w:rFonts w:ascii="Times New Roman" w:hAnsi="Times New Roman" w:cs="Times New Roman"/>
          <w:b/>
          <w:sz w:val="24"/>
        </w:rPr>
        <w:tab/>
      </w:r>
      <w:r>
        <w:rPr>
          <w:rFonts w:ascii="Times New Roman" w:hAnsi="Times New Roman" w:cs="Times New Roman"/>
          <w:sz w:val="24"/>
        </w:rPr>
        <w:t>The accused person faces a charge of murder it being alleged that on the 9</w:t>
      </w:r>
      <w:r w:rsidRPr="00164EF2">
        <w:rPr>
          <w:rFonts w:ascii="Times New Roman" w:hAnsi="Times New Roman" w:cs="Times New Roman"/>
          <w:sz w:val="24"/>
          <w:vertAlign w:val="superscript"/>
        </w:rPr>
        <w:t>th</w:t>
      </w:r>
      <w:r w:rsidR="00EF6F07">
        <w:rPr>
          <w:rFonts w:ascii="Times New Roman" w:hAnsi="Times New Roman" w:cs="Times New Roman"/>
          <w:sz w:val="24"/>
        </w:rPr>
        <w:t xml:space="preserve"> o</w:t>
      </w:r>
      <w:r>
        <w:rPr>
          <w:rFonts w:ascii="Times New Roman" w:hAnsi="Times New Roman" w:cs="Times New Roman"/>
          <w:sz w:val="24"/>
        </w:rPr>
        <w:t>f May 2016 and at house number 692/5 Mbizo, Kwekwe, the accused person unlawfully caused the death of Thelma Mashiri by striking her with an electric cable many times all over the body.  The accused person pleaded not guilty to murder but tendered a limited plea to culpable homicide.  The state counsel accepted that limited plea and the parties drew a statement of agreed facts that was tendered and marked Exhibit 1.  It reads as follows:</w:t>
      </w:r>
    </w:p>
    <w:p w:rsidR="000031EE" w:rsidRDefault="000031EE" w:rsidP="000031EE">
      <w:pPr>
        <w:spacing w:line="360" w:lineRule="auto"/>
        <w:ind w:left="720" w:hanging="720"/>
        <w:contextualSpacing/>
        <w:jc w:val="both"/>
        <w:rPr>
          <w:rFonts w:ascii="Times New Roman" w:hAnsi="Times New Roman" w:cs="Times New Roman"/>
          <w:sz w:val="24"/>
        </w:rPr>
      </w:pPr>
      <w:r>
        <w:rPr>
          <w:rFonts w:ascii="Times New Roman" w:hAnsi="Times New Roman" w:cs="Times New Roman"/>
          <w:sz w:val="24"/>
        </w:rPr>
        <w:t>1.</w:t>
      </w:r>
      <w:r>
        <w:rPr>
          <w:rFonts w:ascii="Times New Roman" w:hAnsi="Times New Roman" w:cs="Times New Roman"/>
          <w:sz w:val="24"/>
        </w:rPr>
        <w:tab/>
        <w:t>VimbaiMashiri (here</w:t>
      </w:r>
      <w:r w:rsidR="00DE22BD">
        <w:rPr>
          <w:rFonts w:ascii="Times New Roman" w:hAnsi="Times New Roman" w:cs="Times New Roman"/>
          <w:sz w:val="24"/>
        </w:rPr>
        <w:t>in</w:t>
      </w:r>
      <w:r>
        <w:rPr>
          <w:rFonts w:ascii="Times New Roman" w:hAnsi="Times New Roman" w:cs="Times New Roman"/>
          <w:sz w:val="24"/>
        </w:rPr>
        <w:t>after called the accused) was 31 years at the time of the commission of the alleged offence.  She resides at house number 692/5 Mbizo, Kwekwe in the Midlands Province.</w:t>
      </w:r>
    </w:p>
    <w:p w:rsidR="000031EE" w:rsidRDefault="000031EE" w:rsidP="000031EE">
      <w:pPr>
        <w:spacing w:line="360" w:lineRule="auto"/>
        <w:ind w:left="720" w:hanging="720"/>
        <w:contextualSpacing/>
        <w:jc w:val="both"/>
        <w:rPr>
          <w:rFonts w:ascii="Times New Roman" w:hAnsi="Times New Roman" w:cs="Times New Roman"/>
          <w:sz w:val="24"/>
        </w:rPr>
      </w:pPr>
      <w:r>
        <w:rPr>
          <w:rFonts w:ascii="Times New Roman" w:hAnsi="Times New Roman" w:cs="Times New Roman"/>
          <w:sz w:val="24"/>
        </w:rPr>
        <w:t>2.</w:t>
      </w:r>
      <w:r>
        <w:rPr>
          <w:rFonts w:ascii="Times New Roman" w:hAnsi="Times New Roman" w:cs="Times New Roman"/>
          <w:sz w:val="24"/>
        </w:rPr>
        <w:tab/>
        <w:t>Thelma Mashiri (hereinafter referred to as the deceased) aged 14 years at the time she met her death.</w:t>
      </w:r>
    </w:p>
    <w:p w:rsidR="000031EE" w:rsidRDefault="000031EE" w:rsidP="000031EE">
      <w:pPr>
        <w:spacing w:line="360" w:lineRule="auto"/>
        <w:ind w:left="720" w:hanging="720"/>
        <w:contextualSpacing/>
        <w:jc w:val="both"/>
        <w:rPr>
          <w:rFonts w:ascii="Times New Roman" w:hAnsi="Times New Roman" w:cs="Times New Roman"/>
          <w:sz w:val="24"/>
        </w:rPr>
      </w:pPr>
      <w:r>
        <w:rPr>
          <w:rFonts w:ascii="Times New Roman" w:hAnsi="Times New Roman" w:cs="Times New Roman"/>
          <w:sz w:val="24"/>
        </w:rPr>
        <w:t>3.</w:t>
      </w:r>
      <w:r>
        <w:rPr>
          <w:rFonts w:ascii="Times New Roman" w:hAnsi="Times New Roman" w:cs="Times New Roman"/>
          <w:sz w:val="24"/>
        </w:rPr>
        <w:tab/>
        <w:t>The deceased was accused’s daughter, the accused is the biological mother of the deceased.</w:t>
      </w:r>
    </w:p>
    <w:p w:rsidR="000031EE" w:rsidRDefault="000031EE" w:rsidP="000031EE">
      <w:pPr>
        <w:spacing w:line="360" w:lineRule="auto"/>
        <w:ind w:left="720" w:hanging="720"/>
        <w:contextualSpacing/>
        <w:jc w:val="both"/>
        <w:rPr>
          <w:rFonts w:ascii="Times New Roman" w:hAnsi="Times New Roman" w:cs="Times New Roman"/>
          <w:sz w:val="24"/>
        </w:rPr>
      </w:pPr>
      <w:r>
        <w:rPr>
          <w:rFonts w:ascii="Times New Roman" w:hAnsi="Times New Roman" w:cs="Times New Roman"/>
          <w:sz w:val="24"/>
        </w:rPr>
        <w:t>4.</w:t>
      </w:r>
      <w:r>
        <w:rPr>
          <w:rFonts w:ascii="Times New Roman" w:hAnsi="Times New Roman" w:cs="Times New Roman"/>
          <w:sz w:val="24"/>
        </w:rPr>
        <w:tab/>
        <w:t>The deceased dropped out of school in 2015 when she was in form one and started running away from home, frequenting beer halls and sleeping around with different men.</w:t>
      </w:r>
    </w:p>
    <w:p w:rsidR="000031EE" w:rsidRDefault="000031EE" w:rsidP="00A03778">
      <w:pPr>
        <w:spacing w:line="360" w:lineRule="auto"/>
        <w:ind w:left="720" w:hanging="720"/>
        <w:contextualSpacing/>
        <w:jc w:val="both"/>
        <w:rPr>
          <w:rFonts w:ascii="Times New Roman" w:hAnsi="Times New Roman" w:cs="Times New Roman"/>
          <w:sz w:val="24"/>
        </w:rPr>
      </w:pPr>
      <w:r>
        <w:rPr>
          <w:rFonts w:ascii="Times New Roman" w:hAnsi="Times New Roman" w:cs="Times New Roman"/>
          <w:sz w:val="24"/>
        </w:rPr>
        <w:t>5.</w:t>
      </w:r>
      <w:r>
        <w:rPr>
          <w:rFonts w:ascii="Times New Roman" w:hAnsi="Times New Roman" w:cs="Times New Roman"/>
          <w:sz w:val="24"/>
        </w:rPr>
        <w:tab/>
        <w:t>Every time the deceased ran away, the accused would seek assistance from the police and go out in search of the deceased, bring her back home</w:t>
      </w:r>
      <w:r w:rsidR="00A03778">
        <w:rPr>
          <w:rFonts w:ascii="Times New Roman" w:hAnsi="Times New Roman" w:cs="Times New Roman"/>
          <w:sz w:val="24"/>
        </w:rPr>
        <w:t xml:space="preserve"> and encourage her to go back to school.</w:t>
      </w:r>
    </w:p>
    <w:p w:rsidR="00A03778" w:rsidRDefault="00A03778" w:rsidP="00A03778">
      <w:pPr>
        <w:spacing w:line="360" w:lineRule="auto"/>
        <w:ind w:left="720" w:hanging="720"/>
        <w:contextualSpacing/>
        <w:jc w:val="both"/>
        <w:rPr>
          <w:rFonts w:ascii="Times New Roman" w:hAnsi="Times New Roman" w:cs="Times New Roman"/>
          <w:sz w:val="24"/>
        </w:rPr>
      </w:pPr>
      <w:r>
        <w:rPr>
          <w:rFonts w:ascii="Times New Roman" w:hAnsi="Times New Roman" w:cs="Times New Roman"/>
          <w:sz w:val="24"/>
        </w:rPr>
        <w:lastRenderedPageBreak/>
        <w:t>6.</w:t>
      </w:r>
      <w:r>
        <w:rPr>
          <w:rFonts w:ascii="Times New Roman" w:hAnsi="Times New Roman" w:cs="Times New Roman"/>
          <w:sz w:val="24"/>
        </w:rPr>
        <w:tab/>
        <w:t>In May 2016, the deceased took advantage of the absence of the accused person who had gone to South Africa to order goods for her flea market and fled from home.</w:t>
      </w:r>
    </w:p>
    <w:p w:rsidR="00A03778" w:rsidRDefault="00A03778" w:rsidP="00A03778">
      <w:pPr>
        <w:spacing w:line="360" w:lineRule="auto"/>
        <w:ind w:left="720" w:hanging="720"/>
        <w:contextualSpacing/>
        <w:jc w:val="both"/>
        <w:rPr>
          <w:rFonts w:ascii="Times New Roman" w:hAnsi="Times New Roman" w:cs="Times New Roman"/>
          <w:sz w:val="24"/>
        </w:rPr>
      </w:pPr>
      <w:r>
        <w:rPr>
          <w:rFonts w:ascii="Times New Roman" w:hAnsi="Times New Roman" w:cs="Times New Roman"/>
          <w:sz w:val="24"/>
        </w:rPr>
        <w:t>7.</w:t>
      </w:r>
      <w:r>
        <w:rPr>
          <w:rFonts w:ascii="Times New Roman" w:hAnsi="Times New Roman" w:cs="Times New Roman"/>
          <w:sz w:val="24"/>
        </w:rPr>
        <w:tab/>
        <w:t>On her return from South Africa, the accu</w:t>
      </w:r>
      <w:r w:rsidR="00D05E9A">
        <w:rPr>
          <w:rFonts w:ascii="Times New Roman" w:hAnsi="Times New Roman" w:cs="Times New Roman"/>
          <w:sz w:val="24"/>
        </w:rPr>
        <w:t>sed and her boyfriend FaraiMusi</w:t>
      </w:r>
      <w:r>
        <w:rPr>
          <w:rFonts w:ascii="Times New Roman" w:hAnsi="Times New Roman" w:cs="Times New Roman"/>
          <w:sz w:val="24"/>
        </w:rPr>
        <w:t>mhi went out searching for the deceased who had absconded from home for about two weeks.</w:t>
      </w:r>
    </w:p>
    <w:p w:rsidR="00A03778" w:rsidRDefault="00A03778" w:rsidP="00A03778">
      <w:pPr>
        <w:spacing w:line="360" w:lineRule="auto"/>
        <w:ind w:left="720" w:hanging="720"/>
        <w:contextualSpacing/>
        <w:jc w:val="both"/>
        <w:rPr>
          <w:rFonts w:ascii="Times New Roman" w:hAnsi="Times New Roman" w:cs="Times New Roman"/>
          <w:sz w:val="24"/>
        </w:rPr>
      </w:pPr>
      <w:r>
        <w:rPr>
          <w:rFonts w:ascii="Times New Roman" w:hAnsi="Times New Roman" w:cs="Times New Roman"/>
          <w:sz w:val="24"/>
        </w:rPr>
        <w:t>8.</w:t>
      </w:r>
      <w:r>
        <w:rPr>
          <w:rFonts w:ascii="Times New Roman" w:hAnsi="Times New Roman" w:cs="Times New Roman"/>
          <w:sz w:val="24"/>
        </w:rPr>
        <w:tab/>
        <w:t>On 08</w:t>
      </w:r>
      <w:r w:rsidRPr="00A03778">
        <w:rPr>
          <w:rFonts w:ascii="Times New Roman" w:hAnsi="Times New Roman" w:cs="Times New Roman"/>
          <w:sz w:val="24"/>
          <w:vertAlign w:val="superscript"/>
        </w:rPr>
        <w:t>th</w:t>
      </w:r>
      <w:r>
        <w:rPr>
          <w:rFonts w:ascii="Times New Roman" w:hAnsi="Times New Roman" w:cs="Times New Roman"/>
          <w:sz w:val="24"/>
        </w:rPr>
        <w:t xml:space="preserve"> of May 2016 at about 1900 hours the accused and FaraiMusimhi located the deceased at ‘W’ Section, Amaveni, Kwekwe where she was staying with a man who she claimed was her husband.</w:t>
      </w:r>
    </w:p>
    <w:p w:rsidR="00A03778" w:rsidRDefault="00A03778" w:rsidP="00A03778">
      <w:pPr>
        <w:spacing w:line="360" w:lineRule="auto"/>
        <w:ind w:left="720" w:hanging="720"/>
        <w:contextualSpacing/>
        <w:jc w:val="both"/>
        <w:rPr>
          <w:rFonts w:ascii="Times New Roman" w:hAnsi="Times New Roman" w:cs="Times New Roman"/>
          <w:sz w:val="24"/>
        </w:rPr>
      </w:pPr>
      <w:r>
        <w:rPr>
          <w:rFonts w:ascii="Times New Roman" w:hAnsi="Times New Roman" w:cs="Times New Roman"/>
          <w:sz w:val="24"/>
        </w:rPr>
        <w:t>9.</w:t>
      </w:r>
      <w:r>
        <w:rPr>
          <w:rFonts w:ascii="Times New Roman" w:hAnsi="Times New Roman" w:cs="Times New Roman"/>
          <w:sz w:val="24"/>
        </w:rPr>
        <w:tab/>
        <w:t>The accused and FaraiMusimhi took the deceased home on that particular day.  After FaraiMusimhi had left the accused, out of parental anger, assaulted the deceased all over the body with an electrical cable.</w:t>
      </w:r>
    </w:p>
    <w:p w:rsidR="00D12A36" w:rsidRDefault="00D12A36" w:rsidP="00A03778">
      <w:pPr>
        <w:spacing w:line="360" w:lineRule="auto"/>
        <w:ind w:left="720" w:hanging="720"/>
        <w:contextualSpacing/>
        <w:jc w:val="both"/>
        <w:rPr>
          <w:rFonts w:ascii="Times New Roman" w:hAnsi="Times New Roman" w:cs="Times New Roman"/>
          <w:sz w:val="24"/>
        </w:rPr>
      </w:pPr>
      <w:r>
        <w:rPr>
          <w:rFonts w:ascii="Times New Roman" w:hAnsi="Times New Roman" w:cs="Times New Roman"/>
          <w:sz w:val="24"/>
        </w:rPr>
        <w:t>10.</w:t>
      </w:r>
      <w:r>
        <w:rPr>
          <w:rFonts w:ascii="Times New Roman" w:hAnsi="Times New Roman" w:cs="Times New Roman"/>
          <w:sz w:val="24"/>
        </w:rPr>
        <w:tab/>
        <w:t>The following morning the deceased succumbed, to injuries sustained from the assault and died.</w:t>
      </w:r>
    </w:p>
    <w:p w:rsidR="00D12A36" w:rsidRDefault="00D12A36" w:rsidP="00A03778">
      <w:pPr>
        <w:spacing w:line="360" w:lineRule="auto"/>
        <w:ind w:left="720" w:hanging="720"/>
        <w:contextualSpacing/>
        <w:jc w:val="both"/>
        <w:rPr>
          <w:rFonts w:ascii="Times New Roman" w:hAnsi="Times New Roman" w:cs="Times New Roman"/>
          <w:sz w:val="24"/>
        </w:rPr>
      </w:pPr>
      <w:r>
        <w:rPr>
          <w:rFonts w:ascii="Times New Roman" w:hAnsi="Times New Roman" w:cs="Times New Roman"/>
          <w:sz w:val="24"/>
        </w:rPr>
        <w:t>11.</w:t>
      </w:r>
      <w:r>
        <w:rPr>
          <w:rFonts w:ascii="Times New Roman" w:hAnsi="Times New Roman" w:cs="Times New Roman"/>
          <w:sz w:val="24"/>
        </w:rPr>
        <w:tab/>
        <w:t>The matter was reported to the police and the accused was arrested.</w:t>
      </w:r>
    </w:p>
    <w:p w:rsidR="00D12A36" w:rsidRDefault="00D12A36" w:rsidP="00A03778">
      <w:pPr>
        <w:spacing w:line="360" w:lineRule="auto"/>
        <w:ind w:left="720" w:hanging="720"/>
        <w:contextualSpacing/>
        <w:jc w:val="both"/>
        <w:rPr>
          <w:rFonts w:ascii="Times New Roman" w:hAnsi="Times New Roman" w:cs="Times New Roman"/>
          <w:sz w:val="24"/>
        </w:rPr>
      </w:pPr>
      <w:r>
        <w:rPr>
          <w:rFonts w:ascii="Times New Roman" w:hAnsi="Times New Roman" w:cs="Times New Roman"/>
          <w:sz w:val="24"/>
        </w:rPr>
        <w:t>12.</w:t>
      </w:r>
      <w:r>
        <w:rPr>
          <w:rFonts w:ascii="Times New Roman" w:hAnsi="Times New Roman" w:cs="Times New Roman"/>
          <w:sz w:val="24"/>
        </w:rPr>
        <w:tab/>
        <w:t>The deceased remains were ferried to United Bulawayo Hospitals.  On the 10</w:t>
      </w:r>
      <w:r w:rsidRPr="00D12A36">
        <w:rPr>
          <w:rFonts w:ascii="Times New Roman" w:hAnsi="Times New Roman" w:cs="Times New Roman"/>
          <w:sz w:val="24"/>
          <w:vertAlign w:val="superscript"/>
        </w:rPr>
        <w:t>th</w:t>
      </w:r>
      <w:r>
        <w:rPr>
          <w:rFonts w:ascii="Times New Roman" w:hAnsi="Times New Roman" w:cs="Times New Roman"/>
          <w:sz w:val="24"/>
        </w:rPr>
        <w:t xml:space="preserve"> of May 2016 Dr. Ivan Betancourt examined the remains of the deceased and concluded that the cause of death was:</w:t>
      </w:r>
    </w:p>
    <w:p w:rsidR="00D12A36" w:rsidRDefault="00D12A36" w:rsidP="00A03778">
      <w:pPr>
        <w:spacing w:line="360" w:lineRule="auto"/>
        <w:ind w:left="720" w:hanging="720"/>
        <w:contextualSpacing/>
        <w:jc w:val="both"/>
        <w:rPr>
          <w:rFonts w:ascii="Times New Roman" w:hAnsi="Times New Roman" w:cs="Times New Roman"/>
          <w:sz w:val="24"/>
        </w:rPr>
      </w:pPr>
      <w:r>
        <w:rPr>
          <w:rFonts w:ascii="Times New Roman" w:hAnsi="Times New Roman" w:cs="Times New Roman"/>
          <w:sz w:val="24"/>
        </w:rPr>
        <w:tab/>
        <w:t>i.</w:t>
      </w:r>
      <w:r>
        <w:rPr>
          <w:rFonts w:ascii="Times New Roman" w:hAnsi="Times New Roman" w:cs="Times New Roman"/>
          <w:sz w:val="24"/>
        </w:rPr>
        <w:tab/>
        <w:t>Nuerogenic shock</w:t>
      </w:r>
    </w:p>
    <w:p w:rsidR="00D12A36" w:rsidRDefault="00D12A36" w:rsidP="00A03778">
      <w:pPr>
        <w:spacing w:line="360" w:lineRule="auto"/>
        <w:ind w:left="720" w:hanging="720"/>
        <w:contextualSpacing/>
        <w:jc w:val="both"/>
        <w:rPr>
          <w:rFonts w:ascii="Times New Roman" w:hAnsi="Times New Roman" w:cs="Times New Roman"/>
          <w:sz w:val="24"/>
        </w:rPr>
      </w:pPr>
      <w:r>
        <w:rPr>
          <w:rFonts w:ascii="Times New Roman" w:hAnsi="Times New Roman" w:cs="Times New Roman"/>
          <w:sz w:val="24"/>
        </w:rPr>
        <w:tab/>
        <w:t>ii.</w:t>
      </w:r>
      <w:r>
        <w:rPr>
          <w:rFonts w:ascii="Times New Roman" w:hAnsi="Times New Roman" w:cs="Times New Roman"/>
          <w:sz w:val="24"/>
        </w:rPr>
        <w:tab/>
        <w:t>Multiple trauma all over the body due to assault.</w:t>
      </w:r>
    </w:p>
    <w:p w:rsidR="00D12A36" w:rsidRDefault="00D12A36" w:rsidP="00A03778">
      <w:pPr>
        <w:spacing w:line="360" w:lineRule="auto"/>
        <w:ind w:left="720" w:hanging="720"/>
        <w:contextualSpacing/>
        <w:jc w:val="both"/>
        <w:rPr>
          <w:rFonts w:ascii="Times New Roman" w:hAnsi="Times New Roman" w:cs="Times New Roman"/>
          <w:sz w:val="24"/>
        </w:rPr>
      </w:pPr>
      <w:r>
        <w:rPr>
          <w:rFonts w:ascii="Times New Roman" w:hAnsi="Times New Roman" w:cs="Times New Roman"/>
          <w:sz w:val="24"/>
        </w:rPr>
        <w:t xml:space="preserve">13.  </w:t>
      </w:r>
      <w:r>
        <w:rPr>
          <w:rFonts w:ascii="Times New Roman" w:hAnsi="Times New Roman" w:cs="Times New Roman"/>
          <w:sz w:val="24"/>
        </w:rPr>
        <w:tab/>
        <w:t xml:space="preserve">The accused accepts the evidence of state witnesses and contents of the post mortem report.  The accused denies having requisite intention to kill in the form of </w:t>
      </w:r>
      <w:r w:rsidRPr="00D12A36">
        <w:rPr>
          <w:rFonts w:ascii="Times New Roman" w:hAnsi="Times New Roman" w:cs="Times New Roman"/>
          <w:i/>
          <w:sz w:val="24"/>
        </w:rPr>
        <w:t>dolusdirectusand doluseventualis</w:t>
      </w:r>
      <w:r>
        <w:rPr>
          <w:rFonts w:ascii="Times New Roman" w:hAnsi="Times New Roman" w:cs="Times New Roman"/>
          <w:sz w:val="24"/>
        </w:rPr>
        <w:t>.   Rather, the accused acknowledges that through her conduct aforesaid, she was negligent in causing the death of the deceased.</w:t>
      </w:r>
    </w:p>
    <w:p w:rsidR="00D12A36" w:rsidRDefault="00D12A36" w:rsidP="00A03778">
      <w:pPr>
        <w:spacing w:line="360" w:lineRule="auto"/>
        <w:ind w:left="720" w:hanging="720"/>
        <w:contextualSpacing/>
        <w:jc w:val="both"/>
        <w:rPr>
          <w:rFonts w:ascii="Times New Roman" w:hAnsi="Times New Roman" w:cs="Times New Roman"/>
          <w:sz w:val="24"/>
        </w:rPr>
      </w:pPr>
      <w:r>
        <w:rPr>
          <w:rFonts w:ascii="Times New Roman" w:hAnsi="Times New Roman" w:cs="Times New Roman"/>
          <w:sz w:val="24"/>
        </w:rPr>
        <w:t>14.</w:t>
      </w:r>
      <w:r>
        <w:rPr>
          <w:rFonts w:ascii="Times New Roman" w:hAnsi="Times New Roman" w:cs="Times New Roman"/>
          <w:sz w:val="24"/>
        </w:rPr>
        <w:tab/>
        <w:t>The state concedes that the accused person was negligent in the manner she assaulted the deceased, therefore accepts the accused’s plea of culpable homicide.</w:t>
      </w:r>
    </w:p>
    <w:p w:rsidR="0040754D" w:rsidRDefault="0040754D" w:rsidP="00A03778">
      <w:pPr>
        <w:spacing w:line="360" w:lineRule="auto"/>
        <w:ind w:left="720" w:hanging="720"/>
        <w:contextualSpacing/>
        <w:jc w:val="both"/>
        <w:rPr>
          <w:rFonts w:ascii="Times New Roman" w:hAnsi="Times New Roman" w:cs="Times New Roman"/>
          <w:sz w:val="24"/>
        </w:rPr>
      </w:pPr>
      <w:r>
        <w:rPr>
          <w:rFonts w:ascii="Times New Roman" w:hAnsi="Times New Roman" w:cs="Times New Roman"/>
          <w:sz w:val="24"/>
        </w:rPr>
        <w:tab/>
        <w:t>The post mortem report was tendered and marked Exhibit 2 it gives the case of death as;</w:t>
      </w:r>
    </w:p>
    <w:p w:rsidR="0040754D" w:rsidRDefault="0040754D" w:rsidP="00A03778">
      <w:pPr>
        <w:spacing w:line="360" w:lineRule="auto"/>
        <w:ind w:left="720" w:hanging="720"/>
        <w:contextualSpacing/>
        <w:jc w:val="both"/>
        <w:rPr>
          <w:rFonts w:ascii="Times New Roman" w:hAnsi="Times New Roman" w:cs="Times New Roman"/>
          <w:sz w:val="24"/>
        </w:rPr>
      </w:pPr>
      <w:r>
        <w:rPr>
          <w:rFonts w:ascii="Times New Roman" w:hAnsi="Times New Roman" w:cs="Times New Roman"/>
          <w:sz w:val="24"/>
        </w:rPr>
        <w:t>1.</w:t>
      </w:r>
      <w:r>
        <w:rPr>
          <w:rFonts w:ascii="Times New Roman" w:hAnsi="Times New Roman" w:cs="Times New Roman"/>
          <w:sz w:val="24"/>
        </w:rPr>
        <w:tab/>
        <w:t>neurogenic shock</w:t>
      </w:r>
    </w:p>
    <w:p w:rsidR="0040754D" w:rsidRDefault="0040754D" w:rsidP="00A03778">
      <w:pPr>
        <w:spacing w:line="360" w:lineRule="auto"/>
        <w:ind w:left="720" w:hanging="720"/>
        <w:contextualSpacing/>
        <w:jc w:val="both"/>
        <w:rPr>
          <w:rFonts w:ascii="Times New Roman" w:hAnsi="Times New Roman" w:cs="Times New Roman"/>
          <w:sz w:val="24"/>
        </w:rPr>
      </w:pPr>
      <w:r>
        <w:rPr>
          <w:rFonts w:ascii="Times New Roman" w:hAnsi="Times New Roman" w:cs="Times New Roman"/>
          <w:sz w:val="24"/>
        </w:rPr>
        <w:t>2.</w:t>
      </w:r>
      <w:r>
        <w:rPr>
          <w:rFonts w:ascii="Times New Roman" w:hAnsi="Times New Roman" w:cs="Times New Roman"/>
          <w:sz w:val="24"/>
        </w:rPr>
        <w:tab/>
        <w:t>multiple trauma all over the body due to assault</w:t>
      </w:r>
    </w:p>
    <w:p w:rsidR="0040754D" w:rsidRDefault="0040754D" w:rsidP="0040754D">
      <w:pPr>
        <w:spacing w:line="360" w:lineRule="auto"/>
        <w:contextualSpacing/>
        <w:jc w:val="both"/>
        <w:rPr>
          <w:rFonts w:ascii="Times New Roman" w:hAnsi="Times New Roman" w:cs="Times New Roman"/>
          <w:sz w:val="24"/>
        </w:rPr>
      </w:pPr>
      <w:r>
        <w:rPr>
          <w:rFonts w:ascii="Times New Roman" w:hAnsi="Times New Roman" w:cs="Times New Roman"/>
          <w:sz w:val="24"/>
        </w:rPr>
        <w:tab/>
        <w:t>The electrical cable that was allegedly used in the commission of the offence was tendered and marked Exhibit 3.</w:t>
      </w:r>
    </w:p>
    <w:p w:rsidR="0040754D" w:rsidRDefault="0040754D" w:rsidP="0040754D">
      <w:pPr>
        <w:spacing w:line="360" w:lineRule="auto"/>
        <w:contextualSpacing/>
        <w:jc w:val="both"/>
        <w:rPr>
          <w:rFonts w:ascii="Times New Roman" w:hAnsi="Times New Roman" w:cs="Times New Roman"/>
          <w:sz w:val="24"/>
        </w:rPr>
      </w:pPr>
      <w:r>
        <w:rPr>
          <w:rFonts w:ascii="Times New Roman" w:hAnsi="Times New Roman" w:cs="Times New Roman"/>
          <w:sz w:val="24"/>
        </w:rPr>
        <w:lastRenderedPageBreak/>
        <w:tab/>
        <w:t xml:space="preserve">On the facts and evidence before </w:t>
      </w:r>
      <w:r w:rsidR="006F778C">
        <w:rPr>
          <w:rFonts w:ascii="Times New Roman" w:hAnsi="Times New Roman" w:cs="Times New Roman"/>
          <w:sz w:val="24"/>
        </w:rPr>
        <w:t>this</w:t>
      </w:r>
      <w:r>
        <w:rPr>
          <w:rFonts w:ascii="Times New Roman" w:hAnsi="Times New Roman" w:cs="Times New Roman"/>
          <w:sz w:val="24"/>
        </w:rPr>
        <w:t xml:space="preserve"> court, the accused person is accordingly found not guilty and is acquitted on the charge of murder.  She is nevertheless found guilty of culpable homicide.</w:t>
      </w:r>
    </w:p>
    <w:p w:rsidR="0040754D" w:rsidRDefault="0040754D" w:rsidP="0040754D">
      <w:pPr>
        <w:spacing w:line="360" w:lineRule="auto"/>
        <w:contextualSpacing/>
        <w:jc w:val="both"/>
        <w:rPr>
          <w:rFonts w:ascii="Times New Roman" w:hAnsi="Times New Roman" w:cs="Times New Roman"/>
          <w:sz w:val="24"/>
        </w:rPr>
      </w:pPr>
    </w:p>
    <w:p w:rsidR="0040754D" w:rsidRPr="00731887" w:rsidRDefault="0040754D" w:rsidP="0040754D">
      <w:pPr>
        <w:spacing w:line="360" w:lineRule="auto"/>
        <w:contextualSpacing/>
        <w:jc w:val="both"/>
        <w:rPr>
          <w:rFonts w:ascii="Times New Roman" w:hAnsi="Times New Roman" w:cs="Times New Roman"/>
          <w:b/>
          <w:sz w:val="24"/>
          <w:u w:val="single"/>
        </w:rPr>
      </w:pPr>
      <w:r w:rsidRPr="00731887">
        <w:rPr>
          <w:rFonts w:ascii="Times New Roman" w:hAnsi="Times New Roman" w:cs="Times New Roman"/>
          <w:b/>
          <w:sz w:val="24"/>
          <w:u w:val="single"/>
        </w:rPr>
        <w:t>Sentence</w:t>
      </w:r>
    </w:p>
    <w:p w:rsidR="0040754D" w:rsidRDefault="0040754D" w:rsidP="0040754D">
      <w:pPr>
        <w:spacing w:line="360" w:lineRule="auto"/>
        <w:contextualSpacing/>
        <w:jc w:val="both"/>
        <w:rPr>
          <w:rFonts w:ascii="Times New Roman" w:hAnsi="Times New Roman" w:cs="Times New Roman"/>
          <w:sz w:val="24"/>
        </w:rPr>
      </w:pPr>
      <w:r>
        <w:rPr>
          <w:rFonts w:ascii="Times New Roman" w:hAnsi="Times New Roman" w:cs="Times New Roman"/>
          <w:sz w:val="24"/>
        </w:rPr>
        <w:t>The accused person is convicted of culpable homicide.  She is a first offender, a widow, and a mother of 3 minors.  She is undergoing teacher training.  She pleaded guilty.  She exceeded the bounds of chastising her daughter.</w:t>
      </w:r>
    </w:p>
    <w:p w:rsidR="00307F80" w:rsidRDefault="0040754D" w:rsidP="0040754D">
      <w:pPr>
        <w:spacing w:line="360" w:lineRule="auto"/>
        <w:contextualSpacing/>
        <w:jc w:val="both"/>
        <w:rPr>
          <w:rFonts w:ascii="Times New Roman" w:hAnsi="Times New Roman" w:cs="Times New Roman"/>
          <w:sz w:val="24"/>
        </w:rPr>
      </w:pPr>
      <w:r>
        <w:rPr>
          <w:rFonts w:ascii="Times New Roman" w:hAnsi="Times New Roman" w:cs="Times New Roman"/>
          <w:sz w:val="24"/>
        </w:rPr>
        <w:tab/>
        <w:t xml:space="preserve">Parents are encouraged to be mindful of violent behaviour towards delinquent children.  Perhaps it would have assisted booking the child into some institution for girls for character moulding.  Perhaps it would have worked to try and take the girl for counseling </w:t>
      </w:r>
      <w:r w:rsidR="00CE5ECC">
        <w:rPr>
          <w:rFonts w:ascii="Times New Roman" w:hAnsi="Times New Roman" w:cs="Times New Roman"/>
          <w:sz w:val="24"/>
        </w:rPr>
        <w:t>r</w:t>
      </w:r>
      <w:r>
        <w:rPr>
          <w:rFonts w:ascii="Times New Roman" w:hAnsi="Times New Roman" w:cs="Times New Roman"/>
          <w:sz w:val="24"/>
        </w:rPr>
        <w:t>ather than to exercis</w:t>
      </w:r>
      <w:r w:rsidR="00065368">
        <w:rPr>
          <w:rFonts w:ascii="Times New Roman" w:hAnsi="Times New Roman" w:cs="Times New Roman"/>
          <w:sz w:val="24"/>
        </w:rPr>
        <w:t>e violence in the circumstances</w:t>
      </w:r>
      <w:r w:rsidR="00CE5ECC">
        <w:rPr>
          <w:rFonts w:ascii="Times New Roman" w:hAnsi="Times New Roman" w:cs="Times New Roman"/>
          <w:sz w:val="24"/>
        </w:rPr>
        <w:t xml:space="preserve">. </w:t>
      </w:r>
      <w:r w:rsidR="00065368">
        <w:rPr>
          <w:rFonts w:ascii="Times New Roman" w:hAnsi="Times New Roman" w:cs="Times New Roman"/>
          <w:sz w:val="24"/>
        </w:rPr>
        <w:t xml:space="preserve"> </w:t>
      </w:r>
      <w:r w:rsidR="00CE5ECC">
        <w:rPr>
          <w:rFonts w:ascii="Times New Roman" w:hAnsi="Times New Roman" w:cs="Times New Roman"/>
          <w:sz w:val="24"/>
        </w:rPr>
        <w:t>I</w:t>
      </w:r>
      <w:r>
        <w:rPr>
          <w:rFonts w:ascii="Times New Roman" w:hAnsi="Times New Roman" w:cs="Times New Roman"/>
          <w:sz w:val="24"/>
        </w:rPr>
        <w:t>t is proper yes</w:t>
      </w:r>
      <w:r w:rsidR="00CE5ECC">
        <w:rPr>
          <w:rFonts w:ascii="Times New Roman" w:hAnsi="Times New Roman" w:cs="Times New Roman"/>
          <w:sz w:val="24"/>
        </w:rPr>
        <w:t>,</w:t>
      </w:r>
      <w:r>
        <w:rPr>
          <w:rFonts w:ascii="Times New Roman" w:hAnsi="Times New Roman" w:cs="Times New Roman"/>
          <w:sz w:val="24"/>
        </w:rPr>
        <w:t xml:space="preserve"> to discipline children even as the bible warns us not to spare the rod and spoil the child</w:t>
      </w:r>
      <w:r w:rsidR="00CE5ECC">
        <w:rPr>
          <w:rFonts w:ascii="Times New Roman" w:hAnsi="Times New Roman" w:cs="Times New Roman"/>
          <w:sz w:val="24"/>
        </w:rPr>
        <w:t>,</w:t>
      </w:r>
      <w:r>
        <w:rPr>
          <w:rFonts w:ascii="Times New Roman" w:hAnsi="Times New Roman" w:cs="Times New Roman"/>
          <w:sz w:val="24"/>
        </w:rPr>
        <w:t xml:space="preserve"> but using an electric ca</w:t>
      </w:r>
      <w:r w:rsidR="00731887">
        <w:rPr>
          <w:rFonts w:ascii="Times New Roman" w:hAnsi="Times New Roman" w:cs="Times New Roman"/>
          <w:sz w:val="24"/>
        </w:rPr>
        <w:t xml:space="preserve">ble was excessive chastisement in the circumstances.  </w:t>
      </w:r>
      <w:r w:rsidR="00CE5ECC">
        <w:rPr>
          <w:rFonts w:ascii="Times New Roman" w:hAnsi="Times New Roman" w:cs="Times New Roman"/>
          <w:sz w:val="24"/>
        </w:rPr>
        <w:t>From</w:t>
      </w:r>
      <w:r w:rsidR="00731887">
        <w:rPr>
          <w:rFonts w:ascii="Times New Roman" w:hAnsi="Times New Roman" w:cs="Times New Roman"/>
          <w:sz w:val="24"/>
        </w:rPr>
        <w:t xml:space="preserve"> the nature of the injuries, the assault must have been protracted and indiscriminate</w:t>
      </w:r>
      <w:r w:rsidR="00CE5ECC">
        <w:rPr>
          <w:rFonts w:ascii="Times New Roman" w:hAnsi="Times New Roman" w:cs="Times New Roman"/>
          <w:sz w:val="24"/>
        </w:rPr>
        <w:t>. L</w:t>
      </w:r>
      <w:r w:rsidR="00731887">
        <w:rPr>
          <w:rFonts w:ascii="Times New Roman" w:hAnsi="Times New Roman" w:cs="Times New Roman"/>
          <w:sz w:val="24"/>
        </w:rPr>
        <w:t xml:space="preserve">ife is sacred and these courts </w:t>
      </w:r>
      <w:r w:rsidR="00307F80">
        <w:rPr>
          <w:rFonts w:ascii="Times New Roman" w:hAnsi="Times New Roman" w:cs="Times New Roman"/>
          <w:sz w:val="24"/>
        </w:rPr>
        <w:t>shall not hold same likely.  However, the personal circumstances of the accused person, and the circumstances of the commission of the offence are such that a custodial sentence will not be in the interests of justice.</w:t>
      </w:r>
    </w:p>
    <w:p w:rsidR="00307F80" w:rsidRDefault="00307F80" w:rsidP="0040754D">
      <w:pPr>
        <w:spacing w:line="360" w:lineRule="auto"/>
        <w:contextualSpacing/>
        <w:jc w:val="both"/>
        <w:rPr>
          <w:rFonts w:ascii="Times New Roman" w:hAnsi="Times New Roman" w:cs="Times New Roman"/>
          <w:sz w:val="24"/>
        </w:rPr>
      </w:pPr>
      <w:r>
        <w:rPr>
          <w:rFonts w:ascii="Times New Roman" w:hAnsi="Times New Roman" w:cs="Times New Roman"/>
          <w:sz w:val="24"/>
        </w:rPr>
        <w:tab/>
      </w:r>
      <w:r w:rsidR="00F869B3">
        <w:rPr>
          <w:rFonts w:ascii="Times New Roman" w:hAnsi="Times New Roman" w:cs="Times New Roman"/>
          <w:sz w:val="24"/>
        </w:rPr>
        <w:t>The accused person is accordingly sentenced to 5 years imprisonment wholly suspended for 5 years on condition she is not within that per</w:t>
      </w:r>
      <w:bookmarkStart w:id="0" w:name="_GoBack"/>
      <w:bookmarkEnd w:id="0"/>
      <w:r w:rsidR="00F869B3">
        <w:rPr>
          <w:rFonts w:ascii="Times New Roman" w:hAnsi="Times New Roman" w:cs="Times New Roman"/>
          <w:sz w:val="24"/>
        </w:rPr>
        <w:t>iod convicted of an offence involving violence, whereupon conviction.  She shall be sentenced to imprisonment without the option of a fine.</w:t>
      </w:r>
    </w:p>
    <w:p w:rsidR="00F869B3" w:rsidRDefault="00F869B3" w:rsidP="0040754D">
      <w:pPr>
        <w:spacing w:line="360" w:lineRule="auto"/>
        <w:contextualSpacing/>
        <w:jc w:val="both"/>
        <w:rPr>
          <w:rFonts w:ascii="Times New Roman" w:hAnsi="Times New Roman" w:cs="Times New Roman"/>
          <w:sz w:val="24"/>
        </w:rPr>
      </w:pPr>
    </w:p>
    <w:p w:rsidR="00F869B3" w:rsidRDefault="00F869B3" w:rsidP="0040754D">
      <w:pPr>
        <w:spacing w:line="360" w:lineRule="auto"/>
        <w:contextualSpacing/>
        <w:jc w:val="both"/>
        <w:rPr>
          <w:rFonts w:ascii="Times New Roman" w:hAnsi="Times New Roman" w:cs="Times New Roman"/>
          <w:sz w:val="24"/>
        </w:rPr>
      </w:pPr>
    </w:p>
    <w:p w:rsidR="00F869B3" w:rsidRDefault="00F869B3" w:rsidP="0040754D">
      <w:pPr>
        <w:spacing w:line="360" w:lineRule="auto"/>
        <w:contextualSpacing/>
        <w:jc w:val="both"/>
        <w:rPr>
          <w:rFonts w:ascii="Times New Roman" w:hAnsi="Times New Roman" w:cs="Times New Roman"/>
          <w:sz w:val="24"/>
        </w:rPr>
      </w:pPr>
    </w:p>
    <w:p w:rsidR="00F869B3" w:rsidRDefault="00F869B3" w:rsidP="00065368">
      <w:pPr>
        <w:spacing w:line="240" w:lineRule="auto"/>
        <w:contextualSpacing/>
        <w:jc w:val="both"/>
        <w:rPr>
          <w:rFonts w:ascii="Times New Roman" w:hAnsi="Times New Roman" w:cs="Times New Roman"/>
          <w:sz w:val="24"/>
        </w:rPr>
      </w:pPr>
      <w:r w:rsidRPr="00065368">
        <w:rPr>
          <w:rFonts w:ascii="Times New Roman" w:hAnsi="Times New Roman" w:cs="Times New Roman"/>
          <w:i/>
          <w:sz w:val="24"/>
        </w:rPr>
        <w:t>National Prosecuting Authority</w:t>
      </w:r>
      <w:r>
        <w:rPr>
          <w:rFonts w:ascii="Times New Roman" w:hAnsi="Times New Roman" w:cs="Times New Roman"/>
          <w:sz w:val="24"/>
        </w:rPr>
        <w:t>, state’s legal practitioners</w:t>
      </w:r>
    </w:p>
    <w:p w:rsidR="00F869B3" w:rsidRDefault="00F869B3" w:rsidP="00065368">
      <w:pPr>
        <w:spacing w:line="240" w:lineRule="auto"/>
        <w:contextualSpacing/>
        <w:jc w:val="both"/>
        <w:rPr>
          <w:rFonts w:ascii="Times New Roman" w:hAnsi="Times New Roman" w:cs="Times New Roman"/>
          <w:sz w:val="24"/>
        </w:rPr>
      </w:pPr>
      <w:r w:rsidRPr="00065368">
        <w:rPr>
          <w:rFonts w:ascii="Times New Roman" w:hAnsi="Times New Roman" w:cs="Times New Roman"/>
          <w:i/>
          <w:sz w:val="24"/>
        </w:rPr>
        <w:t>Chitere, Chidawanyika and Partners</w:t>
      </w:r>
      <w:r>
        <w:rPr>
          <w:rFonts w:ascii="Times New Roman" w:hAnsi="Times New Roman" w:cs="Times New Roman"/>
          <w:sz w:val="24"/>
        </w:rPr>
        <w:t>, accused’s legal practitioners</w:t>
      </w:r>
    </w:p>
    <w:p w:rsidR="0040754D" w:rsidRDefault="0040754D" w:rsidP="00A03778">
      <w:pPr>
        <w:spacing w:line="360" w:lineRule="auto"/>
        <w:ind w:left="720" w:hanging="720"/>
        <w:contextualSpacing/>
        <w:jc w:val="both"/>
        <w:rPr>
          <w:rFonts w:ascii="Times New Roman" w:hAnsi="Times New Roman" w:cs="Times New Roman"/>
          <w:sz w:val="24"/>
        </w:rPr>
      </w:pPr>
    </w:p>
    <w:p w:rsidR="00D12A36" w:rsidRDefault="00D12A36" w:rsidP="00A03778">
      <w:pPr>
        <w:spacing w:line="360" w:lineRule="auto"/>
        <w:ind w:left="720" w:hanging="720"/>
        <w:contextualSpacing/>
        <w:jc w:val="both"/>
        <w:rPr>
          <w:rFonts w:ascii="Times New Roman" w:hAnsi="Times New Roman" w:cs="Times New Roman"/>
          <w:sz w:val="24"/>
        </w:rPr>
      </w:pPr>
    </w:p>
    <w:p w:rsidR="00D12A36" w:rsidRDefault="00D12A36" w:rsidP="00A03778">
      <w:pPr>
        <w:spacing w:line="360" w:lineRule="auto"/>
        <w:ind w:left="720" w:hanging="720"/>
        <w:contextualSpacing/>
        <w:jc w:val="both"/>
        <w:rPr>
          <w:rFonts w:ascii="Times New Roman" w:hAnsi="Times New Roman" w:cs="Times New Roman"/>
          <w:sz w:val="24"/>
        </w:rPr>
      </w:pPr>
      <w:r>
        <w:rPr>
          <w:rFonts w:ascii="Times New Roman" w:hAnsi="Times New Roman" w:cs="Times New Roman"/>
          <w:sz w:val="24"/>
        </w:rPr>
        <w:tab/>
      </w:r>
    </w:p>
    <w:p w:rsidR="00D12A36" w:rsidRDefault="00D12A36" w:rsidP="00A03778">
      <w:pPr>
        <w:spacing w:line="360" w:lineRule="auto"/>
        <w:ind w:left="720" w:hanging="720"/>
        <w:contextualSpacing/>
        <w:jc w:val="both"/>
        <w:rPr>
          <w:rFonts w:ascii="Times New Roman" w:hAnsi="Times New Roman" w:cs="Times New Roman"/>
          <w:sz w:val="24"/>
        </w:rPr>
      </w:pPr>
    </w:p>
    <w:p w:rsidR="00164EF2" w:rsidRPr="00164EF2" w:rsidRDefault="00164EF2" w:rsidP="00164EF2">
      <w:pPr>
        <w:spacing w:line="360" w:lineRule="auto"/>
        <w:contextualSpacing/>
        <w:jc w:val="both"/>
        <w:rPr>
          <w:rFonts w:ascii="Times New Roman" w:hAnsi="Times New Roman" w:cs="Times New Roman"/>
          <w:sz w:val="24"/>
        </w:rPr>
      </w:pPr>
    </w:p>
    <w:sectPr w:rsidR="00164EF2" w:rsidRPr="00164EF2" w:rsidSect="00402FDD">
      <w:head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6461F" w:rsidRDefault="0016461F" w:rsidP="00164EF2">
      <w:pPr>
        <w:spacing w:after="0" w:line="240" w:lineRule="auto"/>
      </w:pPr>
      <w:r>
        <w:separator/>
      </w:r>
    </w:p>
  </w:endnote>
  <w:endnote w:type="continuationSeparator" w:id="1">
    <w:p w:rsidR="0016461F" w:rsidRDefault="0016461F" w:rsidP="00164EF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6461F" w:rsidRDefault="0016461F" w:rsidP="00164EF2">
      <w:pPr>
        <w:spacing w:after="0" w:line="240" w:lineRule="auto"/>
      </w:pPr>
      <w:r>
        <w:separator/>
      </w:r>
    </w:p>
  </w:footnote>
  <w:footnote w:type="continuationSeparator" w:id="1">
    <w:p w:rsidR="0016461F" w:rsidRDefault="0016461F" w:rsidP="00164EF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59182649"/>
      <w:docPartObj>
        <w:docPartGallery w:val="Page Numbers (Top of Page)"/>
        <w:docPartUnique/>
      </w:docPartObj>
    </w:sdtPr>
    <w:sdtEndPr>
      <w:rPr>
        <w:noProof/>
      </w:rPr>
    </w:sdtEndPr>
    <w:sdtContent>
      <w:p w:rsidR="0040754D" w:rsidRDefault="00402FDD">
        <w:pPr>
          <w:pStyle w:val="Header"/>
          <w:jc w:val="right"/>
        </w:pPr>
        <w:r>
          <w:fldChar w:fldCharType="begin"/>
        </w:r>
        <w:r w:rsidR="0040754D">
          <w:instrText xml:space="preserve"> PAGE   \* MERGEFORMAT </w:instrText>
        </w:r>
        <w:r>
          <w:fldChar w:fldCharType="separate"/>
        </w:r>
        <w:r w:rsidR="00CE5ECC">
          <w:rPr>
            <w:noProof/>
          </w:rPr>
          <w:t>3</w:t>
        </w:r>
        <w:r>
          <w:rPr>
            <w:noProof/>
          </w:rPr>
          <w:fldChar w:fldCharType="end"/>
        </w:r>
      </w:p>
    </w:sdtContent>
  </w:sdt>
  <w:p w:rsidR="0040754D" w:rsidRDefault="0040754D">
    <w:pPr>
      <w:pStyle w:val="Header"/>
    </w:pPr>
    <w:r>
      <w:tab/>
    </w:r>
    <w:r>
      <w:tab/>
      <w:t>HB 88-19</w:t>
    </w:r>
  </w:p>
  <w:p w:rsidR="0040754D" w:rsidRDefault="0040754D">
    <w:pPr>
      <w:pStyle w:val="Header"/>
    </w:pPr>
    <w:r>
      <w:tab/>
    </w:r>
    <w:r>
      <w:tab/>
      <w:t>HC (CRB) 2/19</w:t>
    </w:r>
  </w:p>
  <w:p w:rsidR="0040754D" w:rsidRDefault="0040754D">
    <w:pPr>
      <w:pStyle w:val="Header"/>
    </w:pPr>
    <w:r>
      <w:tab/>
    </w:r>
    <w:r>
      <w:tab/>
      <w:t>XREF MBIZO CR 38/05/16</w:t>
    </w:r>
  </w:p>
  <w:p w:rsidR="0040754D" w:rsidRDefault="0040754D">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footnotePr>
    <w:footnote w:id="0"/>
    <w:footnote w:id="1"/>
  </w:footnotePr>
  <w:endnotePr>
    <w:endnote w:id="0"/>
    <w:endnote w:id="1"/>
  </w:endnotePr>
  <w:compat/>
  <w:rsids>
    <w:rsidRoot w:val="00164EF2"/>
    <w:rsid w:val="000031EE"/>
    <w:rsid w:val="00065368"/>
    <w:rsid w:val="00122ADB"/>
    <w:rsid w:val="0016461F"/>
    <w:rsid w:val="00164EF2"/>
    <w:rsid w:val="00307F80"/>
    <w:rsid w:val="00402FDD"/>
    <w:rsid w:val="0040754D"/>
    <w:rsid w:val="00421812"/>
    <w:rsid w:val="006F778C"/>
    <w:rsid w:val="00731887"/>
    <w:rsid w:val="00A03778"/>
    <w:rsid w:val="00CE5ECC"/>
    <w:rsid w:val="00D05E9A"/>
    <w:rsid w:val="00D12A36"/>
    <w:rsid w:val="00DE22BD"/>
    <w:rsid w:val="00EF6F07"/>
    <w:rsid w:val="00F869B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2FD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64EF2"/>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4EF2"/>
  </w:style>
  <w:style w:type="paragraph" w:styleId="Footer">
    <w:name w:val="footer"/>
    <w:basedOn w:val="Normal"/>
    <w:link w:val="FooterChar"/>
    <w:uiPriority w:val="99"/>
    <w:unhideWhenUsed/>
    <w:rsid w:val="00164EF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4EF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64EF2"/>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4EF2"/>
  </w:style>
  <w:style w:type="paragraph" w:styleId="Footer">
    <w:name w:val="footer"/>
    <w:basedOn w:val="Normal"/>
    <w:link w:val="FooterChar"/>
    <w:uiPriority w:val="99"/>
    <w:unhideWhenUsed/>
    <w:rsid w:val="00164EF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4EF2"/>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1D530B-0E76-4254-B602-B7ADA02970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87</TotalTime>
  <Pages>1</Pages>
  <Words>762</Words>
  <Characters>4350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 MOYO</dc:creator>
  <cp:lastModifiedBy>sabawu</cp:lastModifiedBy>
  <cp:revision>11</cp:revision>
  <cp:lastPrinted>2019-11-05T08:05:00Z</cp:lastPrinted>
  <dcterms:created xsi:type="dcterms:W3CDTF">2019-06-06T09:17:00Z</dcterms:created>
  <dcterms:modified xsi:type="dcterms:W3CDTF">2019-11-05T08:06:00Z</dcterms:modified>
</cp:coreProperties>
</file>