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4A5"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STATE </w:t>
      </w:r>
    </w:p>
    <w:p w:rsidR="001A1A68" w:rsidRDefault="001A1A68"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2372E2" w:rsidRDefault="004B20D2"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VENCANCIO MACHEKANO</w:t>
      </w: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MWAYERA J</w:t>
      </w:r>
    </w:p>
    <w:p w:rsidR="001A1A68" w:rsidRDefault="00AE0513"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B804A6">
        <w:rPr>
          <w:rFonts w:ascii="Times New Roman" w:hAnsi="Times New Roman" w:cs="Times New Roman"/>
          <w:sz w:val="24"/>
          <w:szCs w:val="24"/>
        </w:rPr>
        <w:t>15, 23, 24 January</w:t>
      </w:r>
      <w:r>
        <w:rPr>
          <w:rFonts w:ascii="Times New Roman" w:hAnsi="Times New Roman" w:cs="Times New Roman"/>
          <w:sz w:val="24"/>
          <w:szCs w:val="24"/>
        </w:rPr>
        <w:t xml:space="preserve"> 2019</w:t>
      </w:r>
      <w:r w:rsidR="00B804A6">
        <w:rPr>
          <w:rFonts w:ascii="Times New Roman" w:hAnsi="Times New Roman" w:cs="Times New Roman"/>
          <w:sz w:val="24"/>
          <w:szCs w:val="24"/>
        </w:rPr>
        <w:t xml:space="preserve"> and 14 February 2019</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86690C" w:rsidRDefault="007146A6" w:rsidP="0086690C">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 Trial</w:t>
      </w:r>
      <w:r w:rsidR="00CD50C2">
        <w:rPr>
          <w:rFonts w:ascii="Times New Roman" w:hAnsi="Times New Roman" w:cs="Times New Roman"/>
          <w:b/>
          <w:sz w:val="24"/>
          <w:szCs w:val="24"/>
        </w:rPr>
        <w:t xml:space="preserve"> </w:t>
      </w:r>
    </w:p>
    <w:p w:rsidR="007146A6" w:rsidRDefault="007146A6" w:rsidP="001A1A68">
      <w:pPr>
        <w:spacing w:after="0" w:line="240" w:lineRule="auto"/>
        <w:rPr>
          <w:rFonts w:ascii="Times New Roman" w:hAnsi="Times New Roman" w:cs="Times New Roman"/>
          <w:sz w:val="24"/>
          <w:szCs w:val="24"/>
        </w:rPr>
      </w:pPr>
    </w:p>
    <w:p w:rsidR="007146A6" w:rsidRDefault="007146A6" w:rsidP="001A1A68">
      <w:pPr>
        <w:spacing w:after="0" w:line="240" w:lineRule="auto"/>
        <w:rPr>
          <w:rFonts w:ascii="Times New Roman" w:hAnsi="Times New Roman" w:cs="Times New Roman"/>
          <w:sz w:val="24"/>
          <w:szCs w:val="24"/>
        </w:rPr>
      </w:pPr>
    </w:p>
    <w:p w:rsidR="007146A6" w:rsidRDefault="007146A6" w:rsidP="001A1A68">
      <w:pPr>
        <w:spacing w:after="0" w:line="240" w:lineRule="auto"/>
        <w:rPr>
          <w:rFonts w:ascii="Times New Roman" w:hAnsi="Times New Roman" w:cs="Times New Roman"/>
          <w:sz w:val="24"/>
          <w:szCs w:val="24"/>
        </w:rPr>
      </w:pPr>
    </w:p>
    <w:p w:rsidR="0071634A" w:rsidRDefault="001A1A68" w:rsidP="007146A6">
      <w:pPr>
        <w:spacing w:after="0" w:line="240" w:lineRule="auto"/>
        <w:rPr>
          <w:rFonts w:ascii="Times New Roman" w:hAnsi="Times New Roman" w:cs="Times New Roman"/>
          <w:sz w:val="24"/>
          <w:szCs w:val="24"/>
        </w:rPr>
      </w:pPr>
      <w:r>
        <w:rPr>
          <w:rFonts w:ascii="Times New Roman" w:hAnsi="Times New Roman" w:cs="Times New Roman"/>
          <w:sz w:val="24"/>
          <w:szCs w:val="24"/>
        </w:rPr>
        <w:t>ASSESORS:</w:t>
      </w:r>
      <w:r>
        <w:rPr>
          <w:rFonts w:ascii="Times New Roman" w:hAnsi="Times New Roman" w:cs="Times New Roman"/>
          <w:sz w:val="24"/>
          <w:szCs w:val="24"/>
        </w:rPr>
        <w:tab/>
      </w:r>
      <w:r w:rsidR="007146A6">
        <w:rPr>
          <w:rFonts w:ascii="Times New Roman" w:hAnsi="Times New Roman" w:cs="Times New Roman"/>
          <w:sz w:val="24"/>
          <w:szCs w:val="24"/>
        </w:rPr>
        <w:t>1.</w:t>
      </w:r>
      <w:r w:rsidR="004C5EE6" w:rsidRPr="004C5EE6">
        <w:rPr>
          <w:rFonts w:ascii="Times New Roman" w:hAnsi="Times New Roman" w:cs="Times New Roman"/>
          <w:sz w:val="24"/>
          <w:szCs w:val="24"/>
        </w:rPr>
        <w:t xml:space="preserve"> </w:t>
      </w:r>
      <w:r w:rsidR="004214EA">
        <w:rPr>
          <w:rFonts w:ascii="Times New Roman" w:hAnsi="Times New Roman" w:cs="Times New Roman"/>
          <w:sz w:val="24"/>
          <w:szCs w:val="24"/>
        </w:rPr>
        <w:t xml:space="preserve">Mr </w:t>
      </w:r>
      <w:proofErr w:type="spellStart"/>
      <w:r w:rsidR="004B20D2">
        <w:rPr>
          <w:rFonts w:ascii="Times New Roman" w:hAnsi="Times New Roman" w:cs="Times New Roman"/>
          <w:sz w:val="24"/>
          <w:szCs w:val="24"/>
        </w:rPr>
        <w:t>Chagonda</w:t>
      </w:r>
      <w:proofErr w:type="spellEnd"/>
      <w:r w:rsidR="00807349">
        <w:rPr>
          <w:rFonts w:ascii="Times New Roman" w:hAnsi="Times New Roman" w:cs="Times New Roman"/>
          <w:sz w:val="24"/>
          <w:szCs w:val="24"/>
        </w:rPr>
        <w:tab/>
      </w:r>
      <w:r w:rsidR="00807349">
        <w:rPr>
          <w:rFonts w:ascii="Times New Roman" w:hAnsi="Times New Roman" w:cs="Times New Roman"/>
          <w:sz w:val="24"/>
          <w:szCs w:val="24"/>
        </w:rPr>
        <w:tab/>
      </w:r>
    </w:p>
    <w:p w:rsidR="007146A6" w:rsidRDefault="007146A6" w:rsidP="0071634A">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2.</w:t>
      </w:r>
      <w:r w:rsidRPr="007146A6">
        <w:rPr>
          <w:rFonts w:ascii="Times New Roman" w:hAnsi="Times New Roman" w:cs="Times New Roman"/>
          <w:sz w:val="24"/>
          <w:szCs w:val="24"/>
        </w:rPr>
        <w:t xml:space="preserve"> </w:t>
      </w:r>
      <w:r w:rsidR="004B20D2">
        <w:rPr>
          <w:rFonts w:ascii="Times New Roman" w:hAnsi="Times New Roman" w:cs="Times New Roman"/>
          <w:sz w:val="24"/>
          <w:szCs w:val="24"/>
        </w:rPr>
        <w:t>D</w:t>
      </w:r>
      <w:r w:rsidR="004214EA">
        <w:rPr>
          <w:rFonts w:ascii="Times New Roman" w:hAnsi="Times New Roman" w:cs="Times New Roman"/>
          <w:sz w:val="24"/>
          <w:szCs w:val="24"/>
        </w:rPr>
        <w:t xml:space="preserve">r </w:t>
      </w:r>
      <w:r w:rsidR="004B20D2">
        <w:rPr>
          <w:rFonts w:ascii="Times New Roman" w:hAnsi="Times New Roman" w:cs="Times New Roman"/>
          <w:sz w:val="24"/>
          <w:szCs w:val="24"/>
        </w:rPr>
        <w:t>Sana</w:t>
      </w:r>
    </w:p>
    <w:p w:rsidR="004F245B" w:rsidRDefault="004F245B" w:rsidP="001A1A68">
      <w:pPr>
        <w:spacing w:after="0" w:line="240" w:lineRule="auto"/>
        <w:rPr>
          <w:rFonts w:ascii="Times New Roman" w:hAnsi="Times New Roman" w:cs="Times New Roman"/>
          <w:b/>
          <w:sz w:val="24"/>
          <w:szCs w:val="24"/>
        </w:rPr>
      </w:pPr>
    </w:p>
    <w:p w:rsidR="004F245B" w:rsidRDefault="004F245B" w:rsidP="001A1A68">
      <w:pPr>
        <w:spacing w:after="0" w:line="240" w:lineRule="auto"/>
        <w:rPr>
          <w:rFonts w:ascii="Times New Roman" w:hAnsi="Times New Roman" w:cs="Times New Roman"/>
          <w:b/>
          <w:sz w:val="24"/>
          <w:szCs w:val="24"/>
        </w:rPr>
      </w:pPr>
    </w:p>
    <w:p w:rsidR="002E7138" w:rsidRDefault="004B20D2" w:rsidP="002E7138">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 </w:t>
      </w:r>
      <w:proofErr w:type="spellStart"/>
      <w:r>
        <w:rPr>
          <w:rFonts w:ascii="Times New Roman" w:hAnsi="Times New Roman" w:cs="Times New Roman"/>
          <w:i/>
          <w:sz w:val="24"/>
          <w:szCs w:val="24"/>
        </w:rPr>
        <w:t>Musarurwa</w:t>
      </w:r>
      <w:proofErr w:type="spellEnd"/>
      <w:r w:rsidR="009B11B9">
        <w:rPr>
          <w:rFonts w:ascii="Times New Roman" w:hAnsi="Times New Roman" w:cs="Times New Roman"/>
          <w:sz w:val="24"/>
          <w:szCs w:val="24"/>
        </w:rPr>
        <w:t>,</w:t>
      </w:r>
      <w:r w:rsidR="004F245B">
        <w:rPr>
          <w:rFonts w:ascii="Times New Roman" w:hAnsi="Times New Roman" w:cs="Times New Roman"/>
          <w:sz w:val="24"/>
          <w:szCs w:val="24"/>
        </w:rPr>
        <w:t xml:space="preserve"> for the State </w:t>
      </w:r>
    </w:p>
    <w:p w:rsidR="004F245B" w:rsidRDefault="00CB51F2" w:rsidP="002E7138">
      <w:pPr>
        <w:spacing w:after="0" w:line="240" w:lineRule="auto"/>
        <w:ind w:left="720" w:hanging="720"/>
        <w:rPr>
          <w:rFonts w:ascii="Times New Roman" w:hAnsi="Times New Roman" w:cs="Times New Roman"/>
          <w:sz w:val="24"/>
          <w:szCs w:val="24"/>
        </w:rPr>
      </w:pPr>
      <w:r>
        <w:rPr>
          <w:rFonts w:ascii="Times New Roman" w:hAnsi="Times New Roman" w:cs="Times New Roman"/>
          <w:i/>
          <w:sz w:val="24"/>
          <w:szCs w:val="24"/>
        </w:rPr>
        <w:t xml:space="preserve">D </w:t>
      </w:r>
      <w:proofErr w:type="spellStart"/>
      <w:r>
        <w:rPr>
          <w:rFonts w:ascii="Times New Roman" w:hAnsi="Times New Roman" w:cs="Times New Roman"/>
          <w:i/>
          <w:sz w:val="24"/>
          <w:szCs w:val="24"/>
        </w:rPr>
        <w:t>Tandiri</w:t>
      </w:r>
      <w:proofErr w:type="spellEnd"/>
      <w:r>
        <w:rPr>
          <w:rFonts w:ascii="Times New Roman" w:hAnsi="Times New Roman" w:cs="Times New Roman"/>
          <w:sz w:val="24"/>
          <w:szCs w:val="24"/>
        </w:rPr>
        <w:t xml:space="preserve">, for the </w:t>
      </w:r>
      <w:r w:rsidR="00062A4E">
        <w:rPr>
          <w:rFonts w:ascii="Times New Roman" w:hAnsi="Times New Roman" w:cs="Times New Roman"/>
          <w:sz w:val="24"/>
          <w:szCs w:val="24"/>
        </w:rPr>
        <w:t>accused</w:t>
      </w: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230901" w:rsidRDefault="00D8392F" w:rsidP="00CB51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MWAYERA J:</w:t>
      </w:r>
      <w:r w:rsidR="00041326">
        <w:rPr>
          <w:rFonts w:ascii="Times New Roman" w:hAnsi="Times New Roman" w:cs="Times New Roman"/>
          <w:sz w:val="24"/>
          <w:szCs w:val="24"/>
        </w:rPr>
        <w:t xml:space="preserve"> </w:t>
      </w:r>
      <w:r w:rsidR="00B26DEE">
        <w:rPr>
          <w:rFonts w:ascii="Times New Roman" w:hAnsi="Times New Roman" w:cs="Times New Roman"/>
          <w:sz w:val="24"/>
          <w:szCs w:val="24"/>
        </w:rPr>
        <w:t xml:space="preserve">The accused </w:t>
      </w:r>
      <w:r w:rsidR="00CB51F2">
        <w:rPr>
          <w:rFonts w:ascii="Times New Roman" w:hAnsi="Times New Roman" w:cs="Times New Roman"/>
          <w:sz w:val="24"/>
          <w:szCs w:val="24"/>
        </w:rPr>
        <w:t>pleaded not guilty to a charge of murder as defined in terms of s 47 1 (a) or (b) of the Criminal Law (Codification and Reform) Act [</w:t>
      </w:r>
      <w:r w:rsidR="00CB51F2">
        <w:rPr>
          <w:rFonts w:ascii="Times New Roman" w:hAnsi="Times New Roman" w:cs="Times New Roman"/>
          <w:i/>
          <w:sz w:val="24"/>
          <w:szCs w:val="24"/>
        </w:rPr>
        <w:t>Chapter 9:23</w:t>
      </w:r>
      <w:r w:rsidR="00CB51F2">
        <w:rPr>
          <w:rFonts w:ascii="Times New Roman" w:hAnsi="Times New Roman" w:cs="Times New Roman"/>
          <w:sz w:val="24"/>
          <w:szCs w:val="24"/>
        </w:rPr>
        <w:t xml:space="preserve">]. It is alleged that on 14 October 2017 and at house number 1188 </w:t>
      </w:r>
      <w:proofErr w:type="spellStart"/>
      <w:r w:rsidR="00CB51F2">
        <w:rPr>
          <w:rFonts w:ascii="Times New Roman" w:hAnsi="Times New Roman" w:cs="Times New Roman"/>
          <w:sz w:val="24"/>
          <w:szCs w:val="24"/>
        </w:rPr>
        <w:t>Chikanga</w:t>
      </w:r>
      <w:proofErr w:type="spellEnd"/>
      <w:r w:rsidR="00CB51F2">
        <w:rPr>
          <w:rFonts w:ascii="Times New Roman" w:hAnsi="Times New Roman" w:cs="Times New Roman"/>
          <w:sz w:val="24"/>
          <w:szCs w:val="24"/>
        </w:rPr>
        <w:t xml:space="preserve"> 1, Mutare, the accused unlawfully caused the death of Lloyd </w:t>
      </w:r>
      <w:proofErr w:type="spellStart"/>
      <w:r w:rsidR="00CB51F2">
        <w:rPr>
          <w:rFonts w:ascii="Times New Roman" w:hAnsi="Times New Roman" w:cs="Times New Roman"/>
          <w:sz w:val="24"/>
          <w:szCs w:val="24"/>
        </w:rPr>
        <w:t>Kudzai</w:t>
      </w:r>
      <w:proofErr w:type="spellEnd"/>
      <w:r w:rsidR="00CB51F2">
        <w:rPr>
          <w:rFonts w:ascii="Times New Roman" w:hAnsi="Times New Roman" w:cs="Times New Roman"/>
          <w:sz w:val="24"/>
          <w:szCs w:val="24"/>
        </w:rPr>
        <w:t xml:space="preserve"> </w:t>
      </w:r>
      <w:proofErr w:type="spellStart"/>
      <w:r w:rsidR="00CB51F2">
        <w:rPr>
          <w:rFonts w:ascii="Times New Roman" w:hAnsi="Times New Roman" w:cs="Times New Roman"/>
          <w:sz w:val="24"/>
          <w:szCs w:val="24"/>
        </w:rPr>
        <w:t>Munjoma</w:t>
      </w:r>
      <w:proofErr w:type="spellEnd"/>
      <w:r w:rsidR="00CB51F2">
        <w:rPr>
          <w:rFonts w:ascii="Times New Roman" w:hAnsi="Times New Roman" w:cs="Times New Roman"/>
          <w:sz w:val="24"/>
          <w:szCs w:val="24"/>
        </w:rPr>
        <w:t xml:space="preserve"> by assaulting him with sticks all over his body indiscriminately several times intending to kill him or realising that there was a real risk or possibility that his conduct might cause death and continued to engage in that </w:t>
      </w:r>
      <w:r w:rsidR="00ED14FC">
        <w:rPr>
          <w:rFonts w:ascii="Times New Roman" w:hAnsi="Times New Roman" w:cs="Times New Roman"/>
          <w:sz w:val="24"/>
          <w:szCs w:val="24"/>
        </w:rPr>
        <w:t xml:space="preserve">conduct despite the risk or possibility thereby causing injuries from which the said Lloyd </w:t>
      </w:r>
      <w:proofErr w:type="spellStart"/>
      <w:r w:rsidR="00ED14FC">
        <w:rPr>
          <w:rFonts w:ascii="Times New Roman" w:hAnsi="Times New Roman" w:cs="Times New Roman"/>
          <w:sz w:val="24"/>
          <w:szCs w:val="24"/>
        </w:rPr>
        <w:t>Kudzai</w:t>
      </w:r>
      <w:proofErr w:type="spellEnd"/>
      <w:r w:rsidR="00ED14FC">
        <w:rPr>
          <w:rFonts w:ascii="Times New Roman" w:hAnsi="Times New Roman" w:cs="Times New Roman"/>
          <w:sz w:val="24"/>
          <w:szCs w:val="24"/>
        </w:rPr>
        <w:t xml:space="preserve"> </w:t>
      </w:r>
      <w:proofErr w:type="spellStart"/>
      <w:r w:rsidR="00ED14FC">
        <w:rPr>
          <w:rFonts w:ascii="Times New Roman" w:hAnsi="Times New Roman" w:cs="Times New Roman"/>
          <w:sz w:val="24"/>
          <w:szCs w:val="24"/>
        </w:rPr>
        <w:t>Munjoma</w:t>
      </w:r>
      <w:proofErr w:type="spellEnd"/>
      <w:r w:rsidR="00ED14FC">
        <w:rPr>
          <w:rFonts w:ascii="Times New Roman" w:hAnsi="Times New Roman" w:cs="Times New Roman"/>
          <w:sz w:val="24"/>
          <w:szCs w:val="24"/>
        </w:rPr>
        <w:t xml:space="preserve"> died.</w:t>
      </w:r>
    </w:p>
    <w:p w:rsidR="00ED14FC" w:rsidRDefault="00ED14FC" w:rsidP="00CB51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cause of death in simple terms is head injury occasioned </w:t>
      </w:r>
      <w:r w:rsidR="00F03EA7">
        <w:rPr>
          <w:rFonts w:ascii="Times New Roman" w:hAnsi="Times New Roman" w:cs="Times New Roman"/>
          <w:sz w:val="24"/>
          <w:szCs w:val="24"/>
        </w:rPr>
        <w:t xml:space="preserve">by blunt </w:t>
      </w:r>
      <w:r>
        <w:rPr>
          <w:rFonts w:ascii="Times New Roman" w:hAnsi="Times New Roman" w:cs="Times New Roman"/>
          <w:sz w:val="24"/>
          <w:szCs w:val="24"/>
        </w:rPr>
        <w:t xml:space="preserve">trauma. The State with consent of the defence </w:t>
      </w:r>
      <w:r w:rsidR="00F03EA7">
        <w:rPr>
          <w:rFonts w:ascii="Times New Roman" w:hAnsi="Times New Roman" w:cs="Times New Roman"/>
          <w:sz w:val="24"/>
          <w:szCs w:val="24"/>
        </w:rPr>
        <w:t xml:space="preserve">tendered as </w:t>
      </w:r>
      <w:proofErr w:type="spellStart"/>
      <w:r w:rsidR="00F03EA7">
        <w:rPr>
          <w:rFonts w:ascii="Times New Roman" w:hAnsi="Times New Roman" w:cs="Times New Roman"/>
          <w:sz w:val="24"/>
          <w:szCs w:val="24"/>
        </w:rPr>
        <w:t>exh</w:t>
      </w:r>
      <w:proofErr w:type="spellEnd"/>
      <w:r w:rsidR="00F03EA7">
        <w:rPr>
          <w:rFonts w:ascii="Times New Roman" w:hAnsi="Times New Roman" w:cs="Times New Roman"/>
          <w:sz w:val="24"/>
          <w:szCs w:val="24"/>
        </w:rPr>
        <w:t xml:space="preserve"> 3 a po</w:t>
      </w:r>
      <w:r w:rsidR="00B804A6">
        <w:rPr>
          <w:rFonts w:ascii="Times New Roman" w:hAnsi="Times New Roman" w:cs="Times New Roman"/>
          <w:sz w:val="24"/>
          <w:szCs w:val="24"/>
        </w:rPr>
        <w:t>st mortem report compiled by Dr</w:t>
      </w:r>
      <w:r w:rsidR="00F03EA7">
        <w:rPr>
          <w:rFonts w:ascii="Times New Roman" w:hAnsi="Times New Roman" w:cs="Times New Roman"/>
          <w:sz w:val="24"/>
          <w:szCs w:val="24"/>
        </w:rPr>
        <w:t xml:space="preserve"> Roberto </w:t>
      </w:r>
      <w:proofErr w:type="spellStart"/>
      <w:r w:rsidR="00F03EA7">
        <w:rPr>
          <w:rFonts w:ascii="Times New Roman" w:hAnsi="Times New Roman" w:cs="Times New Roman"/>
          <w:sz w:val="24"/>
          <w:szCs w:val="24"/>
        </w:rPr>
        <w:t>Trecu</w:t>
      </w:r>
      <w:proofErr w:type="spellEnd"/>
      <w:r w:rsidR="00F03EA7">
        <w:rPr>
          <w:rFonts w:ascii="Times New Roman" w:hAnsi="Times New Roman" w:cs="Times New Roman"/>
          <w:sz w:val="24"/>
          <w:szCs w:val="24"/>
        </w:rPr>
        <w:t xml:space="preserve"> and </w:t>
      </w:r>
      <w:proofErr w:type="spellStart"/>
      <w:r w:rsidR="00F03EA7">
        <w:rPr>
          <w:rFonts w:ascii="Times New Roman" w:hAnsi="Times New Roman" w:cs="Times New Roman"/>
          <w:sz w:val="24"/>
          <w:szCs w:val="24"/>
        </w:rPr>
        <w:t>Ivian</w:t>
      </w:r>
      <w:proofErr w:type="spellEnd"/>
      <w:r w:rsidR="00F03EA7">
        <w:rPr>
          <w:rFonts w:ascii="Times New Roman" w:hAnsi="Times New Roman" w:cs="Times New Roman"/>
          <w:sz w:val="24"/>
          <w:szCs w:val="24"/>
        </w:rPr>
        <w:t xml:space="preserve"> </w:t>
      </w:r>
      <w:proofErr w:type="spellStart"/>
      <w:r w:rsidR="00F03EA7">
        <w:rPr>
          <w:rFonts w:ascii="Times New Roman" w:hAnsi="Times New Roman" w:cs="Times New Roman"/>
          <w:sz w:val="24"/>
          <w:szCs w:val="24"/>
        </w:rPr>
        <w:t>Betacourt</w:t>
      </w:r>
      <w:proofErr w:type="spellEnd"/>
      <w:r w:rsidR="00F03EA7">
        <w:rPr>
          <w:rFonts w:ascii="Times New Roman" w:hAnsi="Times New Roman" w:cs="Times New Roman"/>
          <w:sz w:val="24"/>
          <w:szCs w:val="24"/>
        </w:rPr>
        <w:t>. The Doctors concluded that the cause of death was severe cerebral oedema, sub-arachnoids haemorrhage and head trauma due to blunt trauma.</w:t>
      </w:r>
    </w:p>
    <w:p w:rsidR="00F03EA7" w:rsidRDefault="002223B3" w:rsidP="00CB51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adduced </w:t>
      </w:r>
      <w:r w:rsidR="00F03EA7">
        <w:rPr>
          <w:rFonts w:ascii="Times New Roman" w:hAnsi="Times New Roman" w:cs="Times New Roman"/>
          <w:sz w:val="24"/>
          <w:szCs w:val="24"/>
        </w:rPr>
        <w:t>in evidence</w:t>
      </w:r>
      <w:r w:rsidR="00F62D3A">
        <w:rPr>
          <w:rFonts w:ascii="Times New Roman" w:hAnsi="Times New Roman" w:cs="Times New Roman"/>
          <w:sz w:val="24"/>
          <w:szCs w:val="24"/>
        </w:rPr>
        <w:t xml:space="preserve"> by consent</w:t>
      </w:r>
      <w:r>
        <w:rPr>
          <w:rFonts w:ascii="Times New Roman" w:hAnsi="Times New Roman" w:cs="Times New Roman"/>
          <w:sz w:val="24"/>
          <w:szCs w:val="24"/>
        </w:rPr>
        <w:t xml:space="preserve"> were,</w:t>
      </w:r>
      <w:r w:rsidR="00F62D3A">
        <w:rPr>
          <w:rFonts w:ascii="Times New Roman" w:hAnsi="Times New Roman" w:cs="Times New Roman"/>
          <w:sz w:val="24"/>
          <w:szCs w:val="24"/>
        </w:rPr>
        <w:t xml:space="preserve"> </w:t>
      </w:r>
      <w:r w:rsidR="00F03EA7">
        <w:rPr>
          <w:rFonts w:ascii="Times New Roman" w:hAnsi="Times New Roman" w:cs="Times New Roman"/>
          <w:sz w:val="24"/>
          <w:szCs w:val="24"/>
        </w:rPr>
        <w:t>3 pages of the deceased’s photographs</w:t>
      </w:r>
      <w:r>
        <w:rPr>
          <w:rFonts w:ascii="Times New Roman" w:hAnsi="Times New Roman" w:cs="Times New Roman"/>
          <w:sz w:val="24"/>
          <w:szCs w:val="24"/>
        </w:rPr>
        <w:t xml:space="preserve">,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1</w:t>
      </w:r>
      <w:r w:rsidR="00F03EA7">
        <w:rPr>
          <w:rFonts w:ascii="Times New Roman" w:hAnsi="Times New Roman" w:cs="Times New Roman"/>
          <w:sz w:val="24"/>
          <w:szCs w:val="24"/>
        </w:rPr>
        <w:t>, 4 pages of photographs of</w:t>
      </w:r>
      <w:r>
        <w:rPr>
          <w:rFonts w:ascii="Times New Roman" w:hAnsi="Times New Roman" w:cs="Times New Roman"/>
          <w:sz w:val="24"/>
          <w:szCs w:val="24"/>
        </w:rPr>
        <w:t xml:space="preserve"> the accused making indications </w:t>
      </w:r>
      <w:proofErr w:type="spellStart"/>
      <w:r w:rsidR="008E10F8">
        <w:rPr>
          <w:rFonts w:ascii="Times New Roman" w:hAnsi="Times New Roman" w:cs="Times New Roman"/>
          <w:sz w:val="24"/>
          <w:szCs w:val="24"/>
        </w:rPr>
        <w:t>exh</w:t>
      </w:r>
      <w:proofErr w:type="spellEnd"/>
      <w:r w:rsidR="008E10F8">
        <w:rPr>
          <w:rFonts w:ascii="Times New Roman" w:hAnsi="Times New Roman" w:cs="Times New Roman"/>
          <w:sz w:val="24"/>
          <w:szCs w:val="24"/>
        </w:rPr>
        <w:t xml:space="preserve"> 2 </w:t>
      </w:r>
      <w:r w:rsidR="00F03EA7">
        <w:rPr>
          <w:rFonts w:ascii="Times New Roman" w:hAnsi="Times New Roman" w:cs="Times New Roman"/>
          <w:sz w:val="24"/>
          <w:szCs w:val="24"/>
        </w:rPr>
        <w:t xml:space="preserve">and </w:t>
      </w:r>
      <w:r>
        <w:rPr>
          <w:rFonts w:ascii="Times New Roman" w:hAnsi="Times New Roman" w:cs="Times New Roman"/>
          <w:sz w:val="24"/>
          <w:szCs w:val="24"/>
        </w:rPr>
        <w:t xml:space="preserve">a </w:t>
      </w:r>
      <w:r w:rsidR="00F03EA7">
        <w:rPr>
          <w:rFonts w:ascii="Times New Roman" w:hAnsi="Times New Roman" w:cs="Times New Roman"/>
          <w:sz w:val="24"/>
          <w:szCs w:val="24"/>
        </w:rPr>
        <w:t>sketch plan of the general la</w:t>
      </w:r>
      <w:r w:rsidR="00B804A6">
        <w:rPr>
          <w:rFonts w:ascii="Times New Roman" w:hAnsi="Times New Roman" w:cs="Times New Roman"/>
          <w:sz w:val="24"/>
          <w:szCs w:val="24"/>
        </w:rPr>
        <w:t>y out of the scene w</w:t>
      </w:r>
      <w:r w:rsidR="008E10F8">
        <w:rPr>
          <w:rFonts w:ascii="Times New Roman" w:hAnsi="Times New Roman" w:cs="Times New Roman"/>
          <w:sz w:val="24"/>
          <w:szCs w:val="24"/>
        </w:rPr>
        <w:t>as</w:t>
      </w:r>
      <w:r w:rsidR="00B804A6">
        <w:rPr>
          <w:rFonts w:ascii="Times New Roman" w:hAnsi="Times New Roman" w:cs="Times New Roman"/>
          <w:sz w:val="24"/>
          <w:szCs w:val="24"/>
        </w:rPr>
        <w:t xml:space="preserve"> produced</w:t>
      </w:r>
      <w:r>
        <w:rPr>
          <w:rFonts w:ascii="Times New Roman" w:hAnsi="Times New Roman" w:cs="Times New Roman"/>
          <w:sz w:val="24"/>
          <w:szCs w:val="24"/>
        </w:rPr>
        <w:t xml:space="preserve"> as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4</w:t>
      </w:r>
      <w:r w:rsidR="00F03EA7">
        <w:rPr>
          <w:rFonts w:ascii="Times New Roman" w:hAnsi="Times New Roman" w:cs="Times New Roman"/>
          <w:sz w:val="24"/>
          <w:szCs w:val="24"/>
        </w:rPr>
        <w:t>. T</w:t>
      </w:r>
      <w:r w:rsidR="00B804A6">
        <w:rPr>
          <w:rFonts w:ascii="Times New Roman" w:hAnsi="Times New Roman" w:cs="Times New Roman"/>
          <w:sz w:val="24"/>
          <w:szCs w:val="24"/>
        </w:rPr>
        <w:t>he State adduced</w:t>
      </w:r>
      <w:r w:rsidR="00F03EA7">
        <w:rPr>
          <w:rFonts w:ascii="Times New Roman" w:hAnsi="Times New Roman" w:cs="Times New Roman"/>
          <w:sz w:val="24"/>
          <w:szCs w:val="24"/>
        </w:rPr>
        <w:t xml:space="preserve"> oral evidence from 3 witnesses while the other 8 witnesses’ evidence was formerly admitted in terms of s 314 of the Criminal Procedure and Evidence Act [</w:t>
      </w:r>
      <w:r w:rsidR="00F03EA7" w:rsidRPr="00E14EE1">
        <w:rPr>
          <w:rFonts w:ascii="Times New Roman" w:hAnsi="Times New Roman" w:cs="Times New Roman"/>
          <w:i/>
          <w:sz w:val="24"/>
          <w:szCs w:val="24"/>
        </w:rPr>
        <w:t>Chapter 9:07</w:t>
      </w:r>
      <w:r w:rsidR="00E14EE1">
        <w:rPr>
          <w:rFonts w:ascii="Times New Roman" w:hAnsi="Times New Roman" w:cs="Times New Roman"/>
          <w:sz w:val="24"/>
          <w:szCs w:val="24"/>
        </w:rPr>
        <w:t>]</w:t>
      </w:r>
      <w:r w:rsidR="00672E86">
        <w:rPr>
          <w:rFonts w:ascii="Times New Roman" w:hAnsi="Times New Roman" w:cs="Times New Roman"/>
          <w:sz w:val="24"/>
          <w:szCs w:val="24"/>
        </w:rPr>
        <w:t xml:space="preserve">. The evidence was mainly on common </w:t>
      </w:r>
      <w:proofErr w:type="gramStart"/>
      <w:r w:rsidR="00672E86">
        <w:rPr>
          <w:rFonts w:ascii="Times New Roman" w:hAnsi="Times New Roman" w:cs="Times New Roman"/>
          <w:sz w:val="24"/>
          <w:szCs w:val="24"/>
        </w:rPr>
        <w:t>cause</w:t>
      </w:r>
      <w:proofErr w:type="gramEnd"/>
      <w:r w:rsidR="00672E86">
        <w:rPr>
          <w:rFonts w:ascii="Times New Roman" w:hAnsi="Times New Roman" w:cs="Times New Roman"/>
          <w:sz w:val="24"/>
          <w:szCs w:val="24"/>
        </w:rPr>
        <w:t xml:space="preserve"> aspects as such it was not contentious. </w:t>
      </w:r>
    </w:p>
    <w:p w:rsidR="00156DF6" w:rsidRDefault="00156DF6" w:rsidP="00CB51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Method </w:t>
      </w:r>
      <w:proofErr w:type="spellStart"/>
      <w:r>
        <w:rPr>
          <w:rFonts w:ascii="Times New Roman" w:hAnsi="Times New Roman" w:cs="Times New Roman"/>
          <w:sz w:val="24"/>
          <w:szCs w:val="24"/>
        </w:rPr>
        <w:t>Mazen</w:t>
      </w:r>
      <w:r w:rsidR="0016220F">
        <w:rPr>
          <w:rFonts w:ascii="Times New Roman" w:hAnsi="Times New Roman" w:cs="Times New Roman"/>
          <w:sz w:val="24"/>
          <w:szCs w:val="24"/>
        </w:rPr>
        <w:t>’</w:t>
      </w:r>
      <w:r>
        <w:rPr>
          <w:rFonts w:ascii="Times New Roman" w:hAnsi="Times New Roman" w:cs="Times New Roman"/>
          <w:sz w:val="24"/>
          <w:szCs w:val="24"/>
        </w:rPr>
        <w:t>e</w:t>
      </w:r>
      <w:proofErr w:type="spellEnd"/>
      <w:r>
        <w:rPr>
          <w:rFonts w:ascii="Times New Roman" w:hAnsi="Times New Roman" w:cs="Times New Roman"/>
          <w:sz w:val="24"/>
          <w:szCs w:val="24"/>
        </w:rPr>
        <w:t xml:space="preserve">, a duly attested member of the Zimbabwe Republic Police’s evidence was that he received </w:t>
      </w:r>
      <w:r w:rsidR="009762CB">
        <w:rPr>
          <w:rFonts w:ascii="Times New Roman" w:hAnsi="Times New Roman" w:cs="Times New Roman"/>
          <w:sz w:val="24"/>
          <w:szCs w:val="24"/>
        </w:rPr>
        <w:t>a report of theft of property by the deceased. The report was given by the acc</w:t>
      </w:r>
      <w:r w:rsidR="00B804A6">
        <w:rPr>
          <w:rFonts w:ascii="Times New Roman" w:hAnsi="Times New Roman" w:cs="Times New Roman"/>
          <w:sz w:val="24"/>
          <w:szCs w:val="24"/>
        </w:rPr>
        <w:t>used person around 07:00 hours. U</w:t>
      </w:r>
      <w:r w:rsidR="009762CB">
        <w:rPr>
          <w:rFonts w:ascii="Times New Roman" w:hAnsi="Times New Roman" w:cs="Times New Roman"/>
          <w:sz w:val="24"/>
          <w:szCs w:val="24"/>
        </w:rPr>
        <w:t xml:space="preserve">pon attending the scene with other details </w:t>
      </w:r>
      <w:r w:rsidR="00F62D3A">
        <w:rPr>
          <w:rFonts w:ascii="Times New Roman" w:hAnsi="Times New Roman" w:cs="Times New Roman"/>
          <w:sz w:val="24"/>
          <w:szCs w:val="24"/>
        </w:rPr>
        <w:t xml:space="preserve">he found the </w:t>
      </w:r>
      <w:r w:rsidR="009762CB">
        <w:rPr>
          <w:rFonts w:ascii="Times New Roman" w:hAnsi="Times New Roman" w:cs="Times New Roman"/>
          <w:sz w:val="24"/>
          <w:szCs w:val="24"/>
        </w:rPr>
        <w:t>deceased’s body</w:t>
      </w:r>
      <w:r w:rsidR="00F62D3A">
        <w:rPr>
          <w:rFonts w:ascii="Times New Roman" w:hAnsi="Times New Roman" w:cs="Times New Roman"/>
          <w:sz w:val="24"/>
          <w:szCs w:val="24"/>
        </w:rPr>
        <w:t xml:space="preserve"> and then ferried the body to Mutare Provincial</w:t>
      </w:r>
      <w:r w:rsidR="009762CB">
        <w:rPr>
          <w:rFonts w:ascii="Times New Roman" w:hAnsi="Times New Roman" w:cs="Times New Roman"/>
          <w:sz w:val="24"/>
          <w:szCs w:val="24"/>
        </w:rPr>
        <w:t xml:space="preserve"> hospital </w:t>
      </w:r>
      <w:r w:rsidR="00F62D3A">
        <w:rPr>
          <w:rFonts w:ascii="Times New Roman" w:hAnsi="Times New Roman" w:cs="Times New Roman"/>
          <w:sz w:val="24"/>
          <w:szCs w:val="24"/>
        </w:rPr>
        <w:t>for</w:t>
      </w:r>
      <w:r w:rsidR="009762CB">
        <w:rPr>
          <w:rFonts w:ascii="Times New Roman" w:hAnsi="Times New Roman" w:cs="Times New Roman"/>
          <w:sz w:val="24"/>
          <w:szCs w:val="24"/>
        </w:rPr>
        <w:t xml:space="preserve"> autopsy. The officer in charge </w:t>
      </w:r>
      <w:proofErr w:type="spellStart"/>
      <w:r w:rsidR="009762CB">
        <w:rPr>
          <w:rFonts w:ascii="Times New Roman" w:hAnsi="Times New Roman" w:cs="Times New Roman"/>
          <w:sz w:val="24"/>
          <w:szCs w:val="24"/>
        </w:rPr>
        <w:t>Chikanga</w:t>
      </w:r>
      <w:proofErr w:type="spellEnd"/>
      <w:r w:rsidR="009762CB">
        <w:rPr>
          <w:rFonts w:ascii="Times New Roman" w:hAnsi="Times New Roman" w:cs="Times New Roman"/>
          <w:sz w:val="24"/>
          <w:szCs w:val="24"/>
        </w:rPr>
        <w:t xml:space="preserve"> Police Station one Gift </w:t>
      </w:r>
      <w:proofErr w:type="spellStart"/>
      <w:r w:rsidR="009762CB">
        <w:rPr>
          <w:rFonts w:ascii="Times New Roman" w:hAnsi="Times New Roman" w:cs="Times New Roman"/>
          <w:sz w:val="24"/>
          <w:szCs w:val="24"/>
        </w:rPr>
        <w:t>Tembo’s</w:t>
      </w:r>
      <w:proofErr w:type="spellEnd"/>
      <w:r w:rsidR="009762CB">
        <w:rPr>
          <w:rFonts w:ascii="Times New Roman" w:hAnsi="Times New Roman" w:cs="Times New Roman"/>
          <w:sz w:val="24"/>
          <w:szCs w:val="24"/>
        </w:rPr>
        <w:t xml:space="preserve"> evidence was similar to that of Method </w:t>
      </w:r>
      <w:proofErr w:type="spellStart"/>
      <w:r w:rsidR="009762CB">
        <w:rPr>
          <w:rFonts w:ascii="Times New Roman" w:hAnsi="Times New Roman" w:cs="Times New Roman"/>
          <w:sz w:val="24"/>
          <w:szCs w:val="24"/>
        </w:rPr>
        <w:t>Mazen</w:t>
      </w:r>
      <w:r w:rsidR="0016220F">
        <w:rPr>
          <w:rFonts w:ascii="Times New Roman" w:hAnsi="Times New Roman" w:cs="Times New Roman"/>
          <w:sz w:val="24"/>
          <w:szCs w:val="24"/>
        </w:rPr>
        <w:t>’</w:t>
      </w:r>
      <w:r w:rsidR="009762CB">
        <w:rPr>
          <w:rFonts w:ascii="Times New Roman" w:hAnsi="Times New Roman" w:cs="Times New Roman"/>
          <w:sz w:val="24"/>
          <w:szCs w:val="24"/>
        </w:rPr>
        <w:t>e</w:t>
      </w:r>
      <w:proofErr w:type="spellEnd"/>
      <w:r w:rsidR="009762CB">
        <w:rPr>
          <w:rFonts w:ascii="Times New Roman" w:hAnsi="Times New Roman" w:cs="Times New Roman"/>
          <w:sz w:val="24"/>
          <w:szCs w:val="24"/>
        </w:rPr>
        <w:t xml:space="preserve">. </w:t>
      </w:r>
      <w:proofErr w:type="spellStart"/>
      <w:r w:rsidR="009762CB">
        <w:rPr>
          <w:rFonts w:ascii="Times New Roman" w:hAnsi="Times New Roman" w:cs="Times New Roman"/>
          <w:sz w:val="24"/>
          <w:szCs w:val="24"/>
        </w:rPr>
        <w:t>Trymore</w:t>
      </w:r>
      <w:proofErr w:type="spellEnd"/>
      <w:r w:rsidR="009762CB">
        <w:rPr>
          <w:rFonts w:ascii="Times New Roman" w:hAnsi="Times New Roman" w:cs="Times New Roman"/>
          <w:sz w:val="24"/>
          <w:szCs w:val="24"/>
        </w:rPr>
        <w:t xml:space="preserve"> </w:t>
      </w:r>
      <w:proofErr w:type="spellStart"/>
      <w:r w:rsidR="009762CB">
        <w:rPr>
          <w:rFonts w:ascii="Times New Roman" w:hAnsi="Times New Roman" w:cs="Times New Roman"/>
          <w:sz w:val="24"/>
          <w:szCs w:val="24"/>
        </w:rPr>
        <w:t>Kamota</w:t>
      </w:r>
      <w:proofErr w:type="spellEnd"/>
      <w:r w:rsidR="009762CB">
        <w:rPr>
          <w:rFonts w:ascii="Times New Roman" w:hAnsi="Times New Roman" w:cs="Times New Roman"/>
          <w:sz w:val="24"/>
          <w:szCs w:val="24"/>
        </w:rPr>
        <w:t xml:space="preserve"> a duly attested member of Zimbabwe Republic Police </w:t>
      </w:r>
      <w:r w:rsidR="00451FF1">
        <w:rPr>
          <w:rFonts w:ascii="Times New Roman" w:hAnsi="Times New Roman" w:cs="Times New Roman"/>
          <w:sz w:val="24"/>
          <w:szCs w:val="24"/>
        </w:rPr>
        <w:t xml:space="preserve">witnessed the recording of the warned and cautioned statement </w:t>
      </w:r>
      <w:r w:rsidR="0016220F">
        <w:rPr>
          <w:rFonts w:ascii="Times New Roman" w:hAnsi="Times New Roman" w:cs="Times New Roman"/>
          <w:sz w:val="24"/>
          <w:szCs w:val="24"/>
        </w:rPr>
        <w:t xml:space="preserve">by the investigating officer one Sergeant Simon </w:t>
      </w:r>
      <w:proofErr w:type="spellStart"/>
      <w:r w:rsidR="0016220F">
        <w:rPr>
          <w:rFonts w:ascii="Times New Roman" w:hAnsi="Times New Roman" w:cs="Times New Roman"/>
          <w:sz w:val="24"/>
          <w:szCs w:val="24"/>
        </w:rPr>
        <w:t>Mutarwa</w:t>
      </w:r>
      <w:proofErr w:type="spellEnd"/>
      <w:r w:rsidR="0016220F">
        <w:rPr>
          <w:rFonts w:ascii="Times New Roman" w:hAnsi="Times New Roman" w:cs="Times New Roman"/>
          <w:sz w:val="24"/>
          <w:szCs w:val="24"/>
        </w:rPr>
        <w:t xml:space="preserve">. </w:t>
      </w:r>
    </w:p>
    <w:p w:rsidR="00614DDF" w:rsidRDefault="0016220F" w:rsidP="00614DDF">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Tererai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Machechesi</w:t>
      </w:r>
      <w:proofErr w:type="spellEnd"/>
      <w:r>
        <w:rPr>
          <w:rFonts w:ascii="Times New Roman" w:hAnsi="Times New Roman" w:cs="Times New Roman"/>
          <w:sz w:val="24"/>
          <w:szCs w:val="24"/>
        </w:rPr>
        <w:t xml:space="preserve">, a member of the Zimbabwe Republic Police’s evidence was </w:t>
      </w:r>
      <w:r w:rsidR="007C0F6D">
        <w:rPr>
          <w:rFonts w:ascii="Times New Roman" w:hAnsi="Times New Roman" w:cs="Times New Roman"/>
          <w:sz w:val="24"/>
          <w:szCs w:val="24"/>
        </w:rPr>
        <w:t>that he basically</w:t>
      </w:r>
      <w:r>
        <w:rPr>
          <w:rFonts w:ascii="Times New Roman" w:hAnsi="Times New Roman" w:cs="Times New Roman"/>
          <w:sz w:val="24"/>
          <w:szCs w:val="24"/>
        </w:rPr>
        <w:t xml:space="preserve"> drove the police details and accused person to the scene for purposes of recording indications. The other witness whose evidence was admitted is a police detail </w:t>
      </w:r>
      <w:proofErr w:type="spellStart"/>
      <w:r>
        <w:rPr>
          <w:rFonts w:ascii="Times New Roman" w:hAnsi="Times New Roman" w:cs="Times New Roman"/>
          <w:sz w:val="24"/>
          <w:szCs w:val="24"/>
        </w:rPr>
        <w:t>Talkmore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Razau</w:t>
      </w:r>
      <w:proofErr w:type="spellEnd"/>
      <w:r w:rsidR="00943C07">
        <w:rPr>
          <w:rFonts w:ascii="Times New Roman" w:hAnsi="Times New Roman" w:cs="Times New Roman"/>
          <w:sz w:val="24"/>
          <w:szCs w:val="24"/>
        </w:rPr>
        <w:t>, who was responsible for taking photographs</w:t>
      </w:r>
      <w:r w:rsidR="00AF61BF">
        <w:rPr>
          <w:rFonts w:ascii="Times New Roman" w:hAnsi="Times New Roman" w:cs="Times New Roman"/>
          <w:sz w:val="24"/>
          <w:szCs w:val="24"/>
        </w:rPr>
        <w:t xml:space="preserve"> during </w:t>
      </w:r>
      <w:r w:rsidR="00943C07">
        <w:rPr>
          <w:rFonts w:ascii="Times New Roman" w:hAnsi="Times New Roman" w:cs="Times New Roman"/>
          <w:sz w:val="24"/>
          <w:szCs w:val="24"/>
        </w:rPr>
        <w:t xml:space="preserve">indications. Alice </w:t>
      </w:r>
      <w:proofErr w:type="spellStart"/>
      <w:r w:rsidR="00943C07">
        <w:rPr>
          <w:rFonts w:ascii="Times New Roman" w:hAnsi="Times New Roman" w:cs="Times New Roman"/>
          <w:sz w:val="24"/>
          <w:szCs w:val="24"/>
        </w:rPr>
        <w:t>Munjoma</w:t>
      </w:r>
      <w:proofErr w:type="spellEnd"/>
      <w:r w:rsidR="00943C07">
        <w:rPr>
          <w:rFonts w:ascii="Times New Roman" w:hAnsi="Times New Roman" w:cs="Times New Roman"/>
          <w:sz w:val="24"/>
          <w:szCs w:val="24"/>
        </w:rPr>
        <w:t xml:space="preserve"> an aunt to the accused’s evidence was that she warned deceased to desist from criminal activities in the year 2012 and she subsequently chased him away. The </w:t>
      </w:r>
      <w:r w:rsidR="00614DDF">
        <w:rPr>
          <w:rFonts w:ascii="Times New Roman" w:hAnsi="Times New Roman" w:cs="Times New Roman"/>
          <w:sz w:val="24"/>
          <w:szCs w:val="24"/>
        </w:rPr>
        <w:t>witness identified the body of the deceased. Finally also, admitted as evidence is the evidence of the two doctors who are government forensic pathologists. They examined the body and concluded that the cause of death was cerebral</w:t>
      </w:r>
      <w:r w:rsidR="00614DDF" w:rsidRPr="00614DDF">
        <w:rPr>
          <w:rFonts w:ascii="Times New Roman" w:hAnsi="Times New Roman" w:cs="Times New Roman"/>
          <w:sz w:val="24"/>
          <w:szCs w:val="24"/>
        </w:rPr>
        <w:t xml:space="preserve"> </w:t>
      </w:r>
      <w:r w:rsidR="00614DDF">
        <w:rPr>
          <w:rFonts w:ascii="Times New Roman" w:hAnsi="Times New Roman" w:cs="Times New Roman"/>
          <w:sz w:val="24"/>
          <w:szCs w:val="24"/>
        </w:rPr>
        <w:t xml:space="preserve">oedema, sub-arachnoids haemorrhage and head trauma due to blunt trauma. The evidence formerly </w:t>
      </w:r>
      <w:r w:rsidR="002223B3">
        <w:rPr>
          <w:rFonts w:ascii="Times New Roman" w:hAnsi="Times New Roman" w:cs="Times New Roman"/>
          <w:sz w:val="24"/>
          <w:szCs w:val="24"/>
        </w:rPr>
        <w:t>admitte</w:t>
      </w:r>
      <w:r w:rsidR="00AF61BF">
        <w:rPr>
          <w:rFonts w:ascii="Times New Roman" w:hAnsi="Times New Roman" w:cs="Times New Roman"/>
          <w:sz w:val="24"/>
          <w:szCs w:val="24"/>
        </w:rPr>
        <w:t xml:space="preserve">d </w:t>
      </w:r>
      <w:r w:rsidR="007C0F6D">
        <w:rPr>
          <w:rFonts w:ascii="Times New Roman" w:hAnsi="Times New Roman" w:cs="Times New Roman"/>
          <w:sz w:val="24"/>
          <w:szCs w:val="24"/>
        </w:rPr>
        <w:t>w</w:t>
      </w:r>
      <w:r w:rsidR="00614DDF">
        <w:rPr>
          <w:rFonts w:ascii="Times New Roman" w:hAnsi="Times New Roman" w:cs="Times New Roman"/>
          <w:sz w:val="24"/>
          <w:szCs w:val="24"/>
        </w:rPr>
        <w:t>as fairly straight forward on common cause aspects.</w:t>
      </w:r>
    </w:p>
    <w:p w:rsidR="00E074E1" w:rsidRDefault="00614DDF" w:rsidP="00614D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David Damson </w:t>
      </w:r>
      <w:proofErr w:type="spellStart"/>
      <w:r>
        <w:rPr>
          <w:rFonts w:ascii="Times New Roman" w:hAnsi="Times New Roman" w:cs="Times New Roman"/>
          <w:sz w:val="24"/>
          <w:szCs w:val="24"/>
        </w:rPr>
        <w:t>Tembo</w:t>
      </w:r>
      <w:proofErr w:type="spellEnd"/>
      <w:r>
        <w:rPr>
          <w:rFonts w:ascii="Times New Roman" w:hAnsi="Times New Roman" w:cs="Times New Roman"/>
          <w:sz w:val="24"/>
          <w:szCs w:val="24"/>
        </w:rPr>
        <w:t>, a neighbour to the accused told the court that in the afternoon on</w:t>
      </w:r>
      <w:r w:rsidR="00206009">
        <w:rPr>
          <w:rFonts w:ascii="Times New Roman" w:hAnsi="Times New Roman" w:cs="Times New Roman"/>
          <w:sz w:val="24"/>
          <w:szCs w:val="24"/>
        </w:rPr>
        <w:t xml:space="preserve"> the fateful day the accused’s wife advised him that someone had</w:t>
      </w:r>
      <w:r w:rsidR="00AD3E4C">
        <w:rPr>
          <w:rFonts w:ascii="Times New Roman" w:hAnsi="Times New Roman" w:cs="Times New Roman"/>
          <w:sz w:val="24"/>
          <w:szCs w:val="24"/>
        </w:rPr>
        <w:t xml:space="preserve"> stolen their solar panel and invertor. He assisted the accused’s wife to search for the property with no luck. On the same </w:t>
      </w:r>
      <w:r w:rsidR="00B804A6">
        <w:rPr>
          <w:rFonts w:ascii="Times New Roman" w:hAnsi="Times New Roman" w:cs="Times New Roman"/>
          <w:sz w:val="24"/>
          <w:szCs w:val="24"/>
        </w:rPr>
        <w:t>day at around 2300 hours</w:t>
      </w:r>
      <w:r w:rsidR="00AD3E4C">
        <w:rPr>
          <w:rFonts w:ascii="Times New Roman" w:hAnsi="Times New Roman" w:cs="Times New Roman"/>
          <w:sz w:val="24"/>
          <w:szCs w:val="24"/>
        </w:rPr>
        <w:t xml:space="preserve">, he heard people </w:t>
      </w:r>
      <w:r w:rsidR="00E074E1">
        <w:rPr>
          <w:rFonts w:ascii="Times New Roman" w:hAnsi="Times New Roman" w:cs="Times New Roman"/>
          <w:sz w:val="24"/>
          <w:szCs w:val="24"/>
        </w:rPr>
        <w:t>shouting “</w:t>
      </w:r>
      <w:r w:rsidR="00E074E1" w:rsidRPr="00E074E1">
        <w:rPr>
          <w:rFonts w:ascii="Times New Roman" w:hAnsi="Times New Roman" w:cs="Times New Roman"/>
          <w:i/>
          <w:sz w:val="24"/>
          <w:szCs w:val="24"/>
        </w:rPr>
        <w:t>thief, thief</w:t>
      </w:r>
      <w:r w:rsidR="00B804A6">
        <w:rPr>
          <w:rFonts w:ascii="Times New Roman" w:hAnsi="Times New Roman" w:cs="Times New Roman"/>
          <w:sz w:val="24"/>
          <w:szCs w:val="24"/>
        </w:rPr>
        <w:t>”, and he</w:t>
      </w:r>
      <w:r w:rsidR="002223B3">
        <w:rPr>
          <w:rFonts w:ascii="Times New Roman" w:hAnsi="Times New Roman" w:cs="Times New Roman"/>
          <w:sz w:val="24"/>
          <w:szCs w:val="24"/>
        </w:rPr>
        <w:t xml:space="preserve"> went out to investigate. While o</w:t>
      </w:r>
      <w:r w:rsidR="00E074E1">
        <w:rPr>
          <w:rFonts w:ascii="Times New Roman" w:hAnsi="Times New Roman" w:cs="Times New Roman"/>
          <w:sz w:val="24"/>
          <w:szCs w:val="24"/>
        </w:rPr>
        <w:t xml:space="preserve">utside he observed several people surrounding the deceased while the accused was grabbing the now deceased by the belt. The group of people assaulted the deceased whose clothes were by then wet. </w:t>
      </w:r>
    </w:p>
    <w:p w:rsidR="003C0F1B" w:rsidRDefault="00E074E1" w:rsidP="003C0F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witnesses observed that the deceased had some injuries on his head and face. The witness also told the court that he saw accused assault the deceased </w:t>
      </w:r>
      <w:r w:rsidR="00AF61BF">
        <w:rPr>
          <w:rFonts w:ascii="Times New Roman" w:hAnsi="Times New Roman" w:cs="Times New Roman"/>
          <w:sz w:val="24"/>
          <w:szCs w:val="24"/>
        </w:rPr>
        <w:t>4 times</w:t>
      </w:r>
      <w:r>
        <w:rPr>
          <w:rFonts w:ascii="Times New Roman" w:hAnsi="Times New Roman" w:cs="Times New Roman"/>
          <w:sz w:val="24"/>
          <w:szCs w:val="24"/>
        </w:rPr>
        <w:t xml:space="preserve"> on the back </w:t>
      </w:r>
      <w:r w:rsidR="000228F0">
        <w:rPr>
          <w:rFonts w:ascii="Times New Roman" w:hAnsi="Times New Roman" w:cs="Times New Roman"/>
          <w:sz w:val="24"/>
          <w:szCs w:val="24"/>
        </w:rPr>
        <w:t>with a switch</w:t>
      </w:r>
      <w:r>
        <w:rPr>
          <w:rFonts w:ascii="Times New Roman" w:hAnsi="Times New Roman" w:cs="Times New Roman"/>
          <w:sz w:val="24"/>
          <w:szCs w:val="24"/>
        </w:rPr>
        <w:t xml:space="preserve"> the accused plucked from a </w:t>
      </w:r>
      <w:proofErr w:type="spellStart"/>
      <w:r w:rsidR="00F639E0">
        <w:rPr>
          <w:rFonts w:ascii="Times New Roman" w:hAnsi="Times New Roman" w:cs="Times New Roman"/>
          <w:sz w:val="24"/>
          <w:szCs w:val="24"/>
        </w:rPr>
        <w:t>M</w:t>
      </w:r>
      <w:r>
        <w:rPr>
          <w:rFonts w:ascii="Times New Roman" w:hAnsi="Times New Roman" w:cs="Times New Roman"/>
          <w:sz w:val="24"/>
          <w:szCs w:val="24"/>
        </w:rPr>
        <w:t>utohwe</w:t>
      </w:r>
      <w:proofErr w:type="spellEnd"/>
      <w:r>
        <w:rPr>
          <w:rFonts w:ascii="Times New Roman" w:hAnsi="Times New Roman" w:cs="Times New Roman"/>
          <w:sz w:val="24"/>
          <w:szCs w:val="24"/>
        </w:rPr>
        <w:t xml:space="preserve"> tree. It was during the assault that deceased disclosed his name and admitted that he had </w:t>
      </w:r>
      <w:r w:rsidR="00AF61BF">
        <w:rPr>
          <w:rFonts w:ascii="Times New Roman" w:hAnsi="Times New Roman" w:cs="Times New Roman"/>
          <w:sz w:val="24"/>
          <w:szCs w:val="24"/>
        </w:rPr>
        <w:t xml:space="preserve">stolen </w:t>
      </w:r>
      <w:r>
        <w:rPr>
          <w:rFonts w:ascii="Times New Roman" w:hAnsi="Times New Roman" w:cs="Times New Roman"/>
          <w:sz w:val="24"/>
          <w:szCs w:val="24"/>
        </w:rPr>
        <w:t>property which he hid in the banana plantation.</w:t>
      </w:r>
      <w:r w:rsidR="003C0F1B">
        <w:rPr>
          <w:rFonts w:ascii="Times New Roman" w:hAnsi="Times New Roman" w:cs="Times New Roman"/>
          <w:sz w:val="24"/>
          <w:szCs w:val="24"/>
        </w:rPr>
        <w:t xml:space="preserve"> </w:t>
      </w:r>
      <w:r>
        <w:rPr>
          <w:rFonts w:ascii="Times New Roman" w:hAnsi="Times New Roman" w:cs="Times New Roman"/>
          <w:sz w:val="24"/>
          <w:szCs w:val="24"/>
        </w:rPr>
        <w:t>Part of the mob searched but did not recover the property. The witness advised the accused to hand over</w:t>
      </w:r>
      <w:r w:rsidR="003C0F1B">
        <w:rPr>
          <w:rFonts w:ascii="Times New Roman" w:hAnsi="Times New Roman" w:cs="Times New Roman"/>
          <w:sz w:val="24"/>
          <w:szCs w:val="24"/>
        </w:rPr>
        <w:t xml:space="preserve"> the deceased to the police but the accused was</w:t>
      </w:r>
      <w:r w:rsidR="00B804A6">
        <w:rPr>
          <w:rFonts w:ascii="Times New Roman" w:hAnsi="Times New Roman" w:cs="Times New Roman"/>
          <w:sz w:val="24"/>
          <w:szCs w:val="24"/>
        </w:rPr>
        <w:t xml:space="preserve"> </w:t>
      </w:r>
      <w:r w:rsidR="00F84093">
        <w:rPr>
          <w:rFonts w:ascii="Times New Roman" w:hAnsi="Times New Roman" w:cs="Times New Roman"/>
          <w:sz w:val="24"/>
          <w:szCs w:val="24"/>
        </w:rPr>
        <w:t>adamant</w:t>
      </w:r>
      <w:r w:rsidR="00AF61BF">
        <w:rPr>
          <w:rFonts w:ascii="Times New Roman" w:hAnsi="Times New Roman" w:cs="Times New Roman"/>
          <w:sz w:val="24"/>
          <w:szCs w:val="24"/>
        </w:rPr>
        <w:t xml:space="preserve"> </w:t>
      </w:r>
      <w:r w:rsidR="003C0F1B">
        <w:rPr>
          <w:rFonts w:ascii="Times New Roman" w:hAnsi="Times New Roman" w:cs="Times New Roman"/>
          <w:sz w:val="24"/>
          <w:szCs w:val="24"/>
        </w:rPr>
        <w:t xml:space="preserve">he would not release the deceased until he recovered his property. </w:t>
      </w:r>
    </w:p>
    <w:p w:rsidR="00E074E1" w:rsidRDefault="00B804A6" w:rsidP="003C0F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witness retir</w:t>
      </w:r>
      <w:r w:rsidR="003C0F1B">
        <w:rPr>
          <w:rFonts w:ascii="Times New Roman" w:hAnsi="Times New Roman" w:cs="Times New Roman"/>
          <w:sz w:val="24"/>
          <w:szCs w:val="24"/>
        </w:rPr>
        <w:t>ed to bed and the following morning he observed the deceased’s body at the accused’s residence. The witness</w:t>
      </w:r>
      <w:r w:rsidR="001765E6">
        <w:rPr>
          <w:rFonts w:ascii="Times New Roman" w:hAnsi="Times New Roman" w:cs="Times New Roman"/>
          <w:sz w:val="24"/>
          <w:szCs w:val="24"/>
        </w:rPr>
        <w:t xml:space="preserve"> gave his evidence in a clear and straight forward manner. He denied having participated in the assault of the deceased. He </w:t>
      </w:r>
      <w:r w:rsidR="00AF61BF">
        <w:rPr>
          <w:rFonts w:ascii="Times New Roman" w:hAnsi="Times New Roman" w:cs="Times New Roman"/>
          <w:sz w:val="24"/>
          <w:szCs w:val="24"/>
        </w:rPr>
        <w:t xml:space="preserve">actually </w:t>
      </w:r>
      <w:r w:rsidR="001765E6">
        <w:rPr>
          <w:rFonts w:ascii="Times New Roman" w:hAnsi="Times New Roman" w:cs="Times New Roman"/>
          <w:sz w:val="24"/>
          <w:szCs w:val="24"/>
        </w:rPr>
        <w:t>insisted he advised the accused to report the matter to the police. The witness was credible as he clearly did not see</w:t>
      </w:r>
      <w:r w:rsidR="002223B3">
        <w:rPr>
          <w:rFonts w:ascii="Times New Roman" w:hAnsi="Times New Roman" w:cs="Times New Roman"/>
          <w:sz w:val="24"/>
          <w:szCs w:val="24"/>
        </w:rPr>
        <w:t>k</w:t>
      </w:r>
      <w:r w:rsidR="001765E6">
        <w:rPr>
          <w:rFonts w:ascii="Times New Roman" w:hAnsi="Times New Roman" w:cs="Times New Roman"/>
          <w:sz w:val="24"/>
          <w:szCs w:val="24"/>
        </w:rPr>
        <w:t xml:space="preserve"> to exaggerate his evidence by testifying on how the deceased was assaulted before he went out to witness the mob assault the deceased while the accused held grip of the deceased by the belt.</w:t>
      </w:r>
    </w:p>
    <w:p w:rsidR="001765E6" w:rsidRDefault="001765E6" w:rsidP="003C0F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clear from the</w:t>
      </w:r>
      <w:r w:rsidR="00B804A6">
        <w:rPr>
          <w:rFonts w:ascii="Times New Roman" w:hAnsi="Times New Roman" w:cs="Times New Roman"/>
          <w:sz w:val="24"/>
          <w:szCs w:val="24"/>
        </w:rPr>
        <w:t xml:space="preserve"> witness’s evidence that he together </w:t>
      </w:r>
      <w:r>
        <w:rPr>
          <w:rFonts w:ascii="Times New Roman" w:hAnsi="Times New Roman" w:cs="Times New Roman"/>
          <w:sz w:val="24"/>
          <w:szCs w:val="24"/>
        </w:rPr>
        <w:t xml:space="preserve">with accused and one </w:t>
      </w:r>
      <w:proofErr w:type="spellStart"/>
      <w:r>
        <w:rPr>
          <w:rFonts w:ascii="Times New Roman" w:hAnsi="Times New Roman" w:cs="Times New Roman"/>
          <w:sz w:val="24"/>
          <w:szCs w:val="24"/>
        </w:rPr>
        <w:t>Ramosh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Shumba</w:t>
      </w:r>
      <w:proofErr w:type="spellEnd"/>
      <w:r>
        <w:rPr>
          <w:rFonts w:ascii="Times New Roman" w:hAnsi="Times New Roman" w:cs="Times New Roman"/>
          <w:sz w:val="24"/>
          <w:szCs w:val="24"/>
        </w:rPr>
        <w:t xml:space="preserve"> were picked by the police as suspects. The two were later released after police investigations revealed they were just witnesses. </w:t>
      </w:r>
      <w:proofErr w:type="spellStart"/>
      <w:r>
        <w:rPr>
          <w:rFonts w:ascii="Times New Roman" w:hAnsi="Times New Roman" w:cs="Times New Roman"/>
          <w:sz w:val="24"/>
          <w:szCs w:val="24"/>
        </w:rPr>
        <w:t>Ramosh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Nhamo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Shumba’s</w:t>
      </w:r>
      <w:proofErr w:type="spellEnd"/>
      <w:r>
        <w:rPr>
          <w:rFonts w:ascii="Times New Roman" w:hAnsi="Times New Roman" w:cs="Times New Roman"/>
          <w:sz w:val="24"/>
          <w:szCs w:val="24"/>
        </w:rPr>
        <w:t xml:space="preserve"> eviden</w:t>
      </w:r>
      <w:r w:rsidR="00B804A6">
        <w:rPr>
          <w:rFonts w:ascii="Times New Roman" w:hAnsi="Times New Roman" w:cs="Times New Roman"/>
          <w:sz w:val="24"/>
          <w:szCs w:val="24"/>
        </w:rPr>
        <w:t xml:space="preserve">ce was basically the same as that </w:t>
      </w:r>
      <w:r>
        <w:rPr>
          <w:rFonts w:ascii="Times New Roman" w:hAnsi="Times New Roman" w:cs="Times New Roman"/>
          <w:sz w:val="24"/>
          <w:szCs w:val="24"/>
        </w:rPr>
        <w:t xml:space="preserve">of David Damson </w:t>
      </w:r>
      <w:proofErr w:type="spellStart"/>
      <w:r>
        <w:rPr>
          <w:rFonts w:ascii="Times New Roman" w:hAnsi="Times New Roman" w:cs="Times New Roman"/>
          <w:sz w:val="24"/>
          <w:szCs w:val="24"/>
        </w:rPr>
        <w:t>Tembo</w:t>
      </w:r>
      <w:proofErr w:type="spellEnd"/>
      <w:r>
        <w:rPr>
          <w:rFonts w:ascii="Times New Roman" w:hAnsi="Times New Roman" w:cs="Times New Roman"/>
          <w:sz w:val="24"/>
          <w:szCs w:val="24"/>
        </w:rPr>
        <w:t>. He also went out to investigate upon hea</w:t>
      </w:r>
      <w:r w:rsidR="006F64BB">
        <w:rPr>
          <w:rFonts w:ascii="Times New Roman" w:hAnsi="Times New Roman" w:cs="Times New Roman"/>
          <w:sz w:val="24"/>
          <w:szCs w:val="24"/>
        </w:rPr>
        <w:t>ring noise and call</w:t>
      </w:r>
      <w:r w:rsidR="002223B3">
        <w:rPr>
          <w:rFonts w:ascii="Times New Roman" w:hAnsi="Times New Roman" w:cs="Times New Roman"/>
          <w:sz w:val="24"/>
          <w:szCs w:val="24"/>
        </w:rPr>
        <w:t xml:space="preserve"> alerting</w:t>
      </w:r>
      <w:r>
        <w:rPr>
          <w:rFonts w:ascii="Times New Roman" w:hAnsi="Times New Roman" w:cs="Times New Roman"/>
          <w:sz w:val="24"/>
          <w:szCs w:val="24"/>
        </w:rPr>
        <w:t xml:space="preserve"> “</w:t>
      </w:r>
      <w:r w:rsidRPr="001765E6">
        <w:rPr>
          <w:rFonts w:ascii="Times New Roman" w:hAnsi="Times New Roman" w:cs="Times New Roman"/>
          <w:i/>
          <w:sz w:val="24"/>
          <w:szCs w:val="24"/>
        </w:rPr>
        <w:t>thief, thief</w:t>
      </w:r>
      <w:r>
        <w:rPr>
          <w:rFonts w:ascii="Times New Roman" w:hAnsi="Times New Roman" w:cs="Times New Roman"/>
          <w:sz w:val="24"/>
          <w:szCs w:val="24"/>
        </w:rPr>
        <w:t xml:space="preserve">.” The witness observed a lot of people assault the deceased at the backyard of Mr </w:t>
      </w:r>
      <w:proofErr w:type="spellStart"/>
      <w:r>
        <w:rPr>
          <w:rFonts w:ascii="Times New Roman" w:hAnsi="Times New Roman" w:cs="Times New Roman"/>
          <w:sz w:val="24"/>
          <w:szCs w:val="24"/>
        </w:rPr>
        <w:t>Tembo</w:t>
      </w:r>
      <w:proofErr w:type="spellEnd"/>
      <w:r>
        <w:rPr>
          <w:rFonts w:ascii="Times New Roman" w:hAnsi="Times New Roman" w:cs="Times New Roman"/>
          <w:sz w:val="24"/>
          <w:szCs w:val="24"/>
        </w:rPr>
        <w:t xml:space="preserve">. </w:t>
      </w:r>
      <w:r w:rsidR="002223B3">
        <w:rPr>
          <w:rFonts w:ascii="Times New Roman" w:hAnsi="Times New Roman" w:cs="Times New Roman"/>
          <w:sz w:val="24"/>
          <w:szCs w:val="24"/>
        </w:rPr>
        <w:t>According to the witness</w:t>
      </w:r>
      <w:r w:rsidR="00900DD6">
        <w:rPr>
          <w:rFonts w:ascii="Times New Roman" w:hAnsi="Times New Roman" w:cs="Times New Roman"/>
          <w:sz w:val="24"/>
          <w:szCs w:val="24"/>
        </w:rPr>
        <w:t>,</w:t>
      </w:r>
      <w:r w:rsidR="002223B3">
        <w:rPr>
          <w:rFonts w:ascii="Times New Roman" w:hAnsi="Times New Roman" w:cs="Times New Roman"/>
          <w:sz w:val="24"/>
          <w:szCs w:val="24"/>
        </w:rPr>
        <w:t xml:space="preserve"> t</w:t>
      </w:r>
      <w:r>
        <w:rPr>
          <w:rFonts w:ascii="Times New Roman" w:hAnsi="Times New Roman" w:cs="Times New Roman"/>
          <w:sz w:val="24"/>
          <w:szCs w:val="24"/>
        </w:rPr>
        <w:t xml:space="preserve">he </w:t>
      </w:r>
      <w:r w:rsidR="000228F0">
        <w:rPr>
          <w:rFonts w:ascii="Times New Roman" w:hAnsi="Times New Roman" w:cs="Times New Roman"/>
          <w:sz w:val="24"/>
          <w:szCs w:val="24"/>
        </w:rPr>
        <w:t xml:space="preserve">accused used a switch to assault the deceased </w:t>
      </w:r>
      <w:r w:rsidR="002223B3">
        <w:rPr>
          <w:rFonts w:ascii="Times New Roman" w:hAnsi="Times New Roman" w:cs="Times New Roman"/>
          <w:sz w:val="24"/>
          <w:szCs w:val="24"/>
        </w:rPr>
        <w:t xml:space="preserve">but </w:t>
      </w:r>
      <w:r w:rsidR="000228F0">
        <w:rPr>
          <w:rFonts w:ascii="Times New Roman" w:hAnsi="Times New Roman" w:cs="Times New Roman"/>
          <w:sz w:val="24"/>
          <w:szCs w:val="24"/>
        </w:rPr>
        <w:t xml:space="preserve">not several times. </w:t>
      </w:r>
    </w:p>
    <w:p w:rsidR="00E02236" w:rsidRDefault="000228F0" w:rsidP="00E022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 also</w:t>
      </w:r>
      <w:r w:rsidR="00574139">
        <w:rPr>
          <w:rFonts w:ascii="Times New Roman" w:hAnsi="Times New Roman" w:cs="Times New Roman"/>
          <w:sz w:val="24"/>
          <w:szCs w:val="24"/>
        </w:rPr>
        <w:t xml:space="preserve"> told the court that he advised h</w:t>
      </w:r>
      <w:r w:rsidR="00B804A6">
        <w:rPr>
          <w:rFonts w:ascii="Times New Roman" w:hAnsi="Times New Roman" w:cs="Times New Roman"/>
          <w:sz w:val="24"/>
          <w:szCs w:val="24"/>
        </w:rPr>
        <w:t>is neighbour the accused to have</w:t>
      </w:r>
      <w:r w:rsidR="00574139">
        <w:rPr>
          <w:rFonts w:ascii="Times New Roman" w:hAnsi="Times New Roman" w:cs="Times New Roman"/>
          <w:sz w:val="24"/>
          <w:szCs w:val="24"/>
        </w:rPr>
        <w:t xml:space="preserve"> the deceased </w:t>
      </w:r>
      <w:r w:rsidR="00B804A6">
        <w:rPr>
          <w:rFonts w:ascii="Times New Roman" w:hAnsi="Times New Roman" w:cs="Times New Roman"/>
          <w:sz w:val="24"/>
          <w:szCs w:val="24"/>
        </w:rPr>
        <w:t xml:space="preserve">taken </w:t>
      </w:r>
      <w:r w:rsidR="00574139">
        <w:rPr>
          <w:rFonts w:ascii="Times New Roman" w:hAnsi="Times New Roman" w:cs="Times New Roman"/>
          <w:sz w:val="24"/>
          <w:szCs w:val="24"/>
        </w:rPr>
        <w:t>to the police stat</w:t>
      </w:r>
      <w:r w:rsidR="00EA662A">
        <w:rPr>
          <w:rFonts w:ascii="Times New Roman" w:hAnsi="Times New Roman" w:cs="Times New Roman"/>
          <w:sz w:val="24"/>
          <w:szCs w:val="24"/>
        </w:rPr>
        <w:t>ion but he later resisted point</w:t>
      </w:r>
      <w:r w:rsidR="00B804A6">
        <w:rPr>
          <w:rFonts w:ascii="Times New Roman" w:hAnsi="Times New Roman" w:cs="Times New Roman"/>
          <w:sz w:val="24"/>
          <w:szCs w:val="24"/>
        </w:rPr>
        <w:t xml:space="preserve">ing </w:t>
      </w:r>
      <w:r w:rsidR="00574139">
        <w:rPr>
          <w:rFonts w:ascii="Times New Roman" w:hAnsi="Times New Roman" w:cs="Times New Roman"/>
          <w:sz w:val="24"/>
          <w:szCs w:val="24"/>
        </w:rPr>
        <w:t>out that he would only take deceased to the police after recovering his property. The manner in which the witness testified was beyond reproach. It was clear from his evidence that when he was observing the accused did not severely and severally assault the deceased but that many people were assaulting while the accused was holding the deceased by the belt and at a lat</w:t>
      </w:r>
      <w:r w:rsidR="00B804A6">
        <w:rPr>
          <w:rFonts w:ascii="Times New Roman" w:hAnsi="Times New Roman" w:cs="Times New Roman"/>
          <w:sz w:val="24"/>
          <w:szCs w:val="24"/>
        </w:rPr>
        <w:t xml:space="preserve">er stage deceased was just seated. </w:t>
      </w:r>
      <w:r w:rsidR="00574139">
        <w:rPr>
          <w:rFonts w:ascii="Times New Roman" w:hAnsi="Times New Roman" w:cs="Times New Roman"/>
          <w:sz w:val="24"/>
          <w:szCs w:val="24"/>
        </w:rPr>
        <w:t xml:space="preserve">The witness was truthful that he was also picked by the police but later released after police had investigated the matter. That the witness did not identify part of the mob is understandable given people are said to </w:t>
      </w:r>
      <w:r w:rsidR="00E02236">
        <w:rPr>
          <w:rFonts w:ascii="Times New Roman" w:hAnsi="Times New Roman" w:cs="Times New Roman"/>
          <w:sz w:val="24"/>
          <w:szCs w:val="24"/>
        </w:rPr>
        <w:t>have</w:t>
      </w:r>
      <w:r w:rsidR="00574139">
        <w:rPr>
          <w:rFonts w:ascii="Times New Roman" w:hAnsi="Times New Roman" w:cs="Times New Roman"/>
          <w:sz w:val="24"/>
          <w:szCs w:val="24"/>
        </w:rPr>
        <w:t xml:space="preserve"> been coming from different places some from the bar and </w:t>
      </w:r>
      <w:r w:rsidR="00EA662A">
        <w:rPr>
          <w:rFonts w:ascii="Times New Roman" w:hAnsi="Times New Roman" w:cs="Times New Roman"/>
          <w:sz w:val="24"/>
          <w:szCs w:val="24"/>
        </w:rPr>
        <w:t>others from shops and different directions</w:t>
      </w:r>
      <w:r w:rsidR="00574139">
        <w:rPr>
          <w:rFonts w:ascii="Times New Roman" w:hAnsi="Times New Roman" w:cs="Times New Roman"/>
          <w:sz w:val="24"/>
          <w:szCs w:val="24"/>
        </w:rPr>
        <w:t>.</w:t>
      </w:r>
      <w:r w:rsidR="00E02236">
        <w:rPr>
          <w:rFonts w:ascii="Times New Roman" w:hAnsi="Times New Roman" w:cs="Times New Roman"/>
          <w:sz w:val="24"/>
          <w:szCs w:val="24"/>
        </w:rPr>
        <w:t xml:space="preserve"> </w:t>
      </w:r>
      <w:r w:rsidR="00574139">
        <w:rPr>
          <w:rFonts w:ascii="Times New Roman" w:hAnsi="Times New Roman" w:cs="Times New Roman"/>
          <w:sz w:val="24"/>
          <w:szCs w:val="24"/>
        </w:rPr>
        <w:t xml:space="preserve">They just </w:t>
      </w:r>
      <w:r w:rsidR="00E02236">
        <w:rPr>
          <w:rFonts w:ascii="Times New Roman" w:hAnsi="Times New Roman" w:cs="Times New Roman"/>
          <w:sz w:val="24"/>
          <w:szCs w:val="24"/>
        </w:rPr>
        <w:t>responded</w:t>
      </w:r>
      <w:r w:rsidR="00574139">
        <w:rPr>
          <w:rFonts w:ascii="Times New Roman" w:hAnsi="Times New Roman" w:cs="Times New Roman"/>
          <w:sz w:val="24"/>
          <w:szCs w:val="24"/>
        </w:rPr>
        <w:t xml:space="preserve"> to the</w:t>
      </w:r>
      <w:r w:rsidR="00E02236">
        <w:rPr>
          <w:rFonts w:ascii="Times New Roman" w:hAnsi="Times New Roman" w:cs="Times New Roman"/>
          <w:sz w:val="24"/>
          <w:szCs w:val="24"/>
        </w:rPr>
        <w:t xml:space="preserve"> </w:t>
      </w:r>
      <w:r w:rsidR="00AF61BF">
        <w:rPr>
          <w:rFonts w:ascii="Times New Roman" w:hAnsi="Times New Roman" w:cs="Times New Roman"/>
          <w:sz w:val="24"/>
          <w:szCs w:val="24"/>
        </w:rPr>
        <w:t xml:space="preserve">alarm </w:t>
      </w:r>
      <w:r w:rsidR="00EA662A">
        <w:rPr>
          <w:rFonts w:ascii="Times New Roman" w:hAnsi="Times New Roman" w:cs="Times New Roman"/>
          <w:sz w:val="24"/>
          <w:szCs w:val="24"/>
        </w:rPr>
        <w:t>of there</w:t>
      </w:r>
      <w:r w:rsidR="00E02236">
        <w:rPr>
          <w:rFonts w:ascii="Times New Roman" w:hAnsi="Times New Roman" w:cs="Times New Roman"/>
          <w:sz w:val="24"/>
          <w:szCs w:val="24"/>
        </w:rPr>
        <w:t xml:space="preserve"> being a thief </w:t>
      </w:r>
      <w:r w:rsidR="00F84093">
        <w:rPr>
          <w:rFonts w:ascii="Times New Roman" w:hAnsi="Times New Roman" w:cs="Times New Roman"/>
          <w:sz w:val="24"/>
          <w:szCs w:val="24"/>
        </w:rPr>
        <w:t>as raised by the accused person</w:t>
      </w:r>
      <w:r w:rsidR="00E02236">
        <w:rPr>
          <w:rFonts w:ascii="Times New Roman" w:hAnsi="Times New Roman" w:cs="Times New Roman"/>
          <w:sz w:val="24"/>
          <w:szCs w:val="24"/>
        </w:rPr>
        <w:t xml:space="preserve">. </w:t>
      </w:r>
    </w:p>
    <w:p w:rsidR="001765E6" w:rsidRDefault="00E02236" w:rsidP="00E022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last State witness who gave oral evidence</w:t>
      </w:r>
      <w:r w:rsidR="00B804A6">
        <w:rPr>
          <w:rFonts w:ascii="Times New Roman" w:hAnsi="Times New Roman" w:cs="Times New Roman"/>
          <w:sz w:val="24"/>
          <w:szCs w:val="24"/>
        </w:rPr>
        <w:t>, the Investigating O</w:t>
      </w:r>
      <w:r>
        <w:rPr>
          <w:rFonts w:ascii="Times New Roman" w:hAnsi="Times New Roman" w:cs="Times New Roman"/>
          <w:sz w:val="24"/>
          <w:szCs w:val="24"/>
        </w:rPr>
        <w:t>ffice</w:t>
      </w:r>
      <w:r w:rsidR="00B804A6">
        <w:rPr>
          <w:rFonts w:ascii="Times New Roman" w:hAnsi="Times New Roman" w:cs="Times New Roman"/>
          <w:sz w:val="24"/>
          <w:szCs w:val="24"/>
        </w:rPr>
        <w:t xml:space="preserve">r one Sergeant Simon </w:t>
      </w:r>
      <w:proofErr w:type="spellStart"/>
      <w:r w:rsidR="00B804A6">
        <w:rPr>
          <w:rFonts w:ascii="Times New Roman" w:hAnsi="Times New Roman" w:cs="Times New Roman"/>
          <w:sz w:val="24"/>
          <w:szCs w:val="24"/>
        </w:rPr>
        <w:t>Mutarwa</w:t>
      </w:r>
      <w:proofErr w:type="spellEnd"/>
      <w:r>
        <w:rPr>
          <w:rFonts w:ascii="Times New Roman" w:hAnsi="Times New Roman" w:cs="Times New Roman"/>
          <w:sz w:val="24"/>
          <w:szCs w:val="24"/>
        </w:rPr>
        <w:t xml:space="preserve"> </w:t>
      </w:r>
      <w:r w:rsidR="00A10D80">
        <w:rPr>
          <w:rFonts w:ascii="Times New Roman" w:hAnsi="Times New Roman" w:cs="Times New Roman"/>
          <w:sz w:val="24"/>
          <w:szCs w:val="24"/>
        </w:rPr>
        <w:t>recount</w:t>
      </w:r>
      <w:r w:rsidR="007C0F6D">
        <w:rPr>
          <w:rFonts w:ascii="Times New Roman" w:hAnsi="Times New Roman" w:cs="Times New Roman"/>
          <w:sz w:val="24"/>
          <w:szCs w:val="24"/>
        </w:rPr>
        <w:t xml:space="preserve">ed </w:t>
      </w:r>
      <w:r>
        <w:rPr>
          <w:rFonts w:ascii="Times New Roman" w:hAnsi="Times New Roman" w:cs="Times New Roman"/>
          <w:sz w:val="24"/>
          <w:szCs w:val="24"/>
        </w:rPr>
        <w:t xml:space="preserve">how he went about the investigations. He exercised his discretion and released the two State witnesses and proffered the charge of murder to the accused person. The witness recorded a warned and cautioned statement from the accused. He </w:t>
      </w:r>
      <w:r w:rsidR="005602CC">
        <w:rPr>
          <w:rFonts w:ascii="Times New Roman" w:hAnsi="Times New Roman" w:cs="Times New Roman"/>
          <w:sz w:val="24"/>
          <w:szCs w:val="24"/>
        </w:rPr>
        <w:t>further took</w:t>
      </w:r>
      <w:r>
        <w:rPr>
          <w:rFonts w:ascii="Times New Roman" w:hAnsi="Times New Roman" w:cs="Times New Roman"/>
          <w:sz w:val="24"/>
          <w:szCs w:val="24"/>
        </w:rPr>
        <w:t xml:space="preserve"> the accused for</w:t>
      </w:r>
      <w:r w:rsidR="005602CC">
        <w:rPr>
          <w:rFonts w:ascii="Times New Roman" w:hAnsi="Times New Roman" w:cs="Times New Roman"/>
          <w:sz w:val="24"/>
          <w:szCs w:val="24"/>
        </w:rPr>
        <w:t xml:space="preserve"> indications and recorded same as per exhibits tendered before the court.</w:t>
      </w:r>
    </w:p>
    <w:p w:rsidR="00F639E0" w:rsidRDefault="005602CC" w:rsidP="00F639E0">
      <w:pPr>
        <w:spacing w:after="0" w:line="360" w:lineRule="auto"/>
        <w:ind w:firstLine="720"/>
        <w:jc w:val="both"/>
        <w:rPr>
          <w:rFonts w:ascii="Times New Roman" w:hAnsi="Times New Roman" w:cs="Times New Roman"/>
          <w:sz w:val="24"/>
        </w:rPr>
      </w:pPr>
      <w:r>
        <w:rPr>
          <w:rFonts w:ascii="Times New Roman" w:hAnsi="Times New Roman" w:cs="Times New Roman"/>
          <w:sz w:val="24"/>
          <w:szCs w:val="24"/>
        </w:rPr>
        <w:t>I must however</w:t>
      </w:r>
      <w:r w:rsidR="00494041">
        <w:rPr>
          <w:rFonts w:ascii="Times New Roman" w:hAnsi="Times New Roman" w:cs="Times New Roman"/>
          <w:sz w:val="24"/>
          <w:szCs w:val="24"/>
        </w:rPr>
        <w:t>,</w:t>
      </w:r>
      <w:r>
        <w:rPr>
          <w:rFonts w:ascii="Times New Roman" w:hAnsi="Times New Roman" w:cs="Times New Roman"/>
          <w:sz w:val="24"/>
          <w:szCs w:val="24"/>
        </w:rPr>
        <w:t xml:space="preserve"> point out that the</w:t>
      </w:r>
      <w:r w:rsidR="00F1093D">
        <w:rPr>
          <w:rFonts w:ascii="Times New Roman" w:hAnsi="Times New Roman" w:cs="Times New Roman"/>
          <w:sz w:val="24"/>
          <w:szCs w:val="24"/>
        </w:rPr>
        <w:t>re are</w:t>
      </w:r>
      <w:r>
        <w:rPr>
          <w:rFonts w:ascii="Times New Roman" w:hAnsi="Times New Roman" w:cs="Times New Roman"/>
          <w:sz w:val="24"/>
          <w:szCs w:val="24"/>
        </w:rPr>
        <w:t xml:space="preserve"> shortcomin</w:t>
      </w:r>
      <w:r w:rsidR="00B804A6">
        <w:rPr>
          <w:rFonts w:ascii="Times New Roman" w:hAnsi="Times New Roman" w:cs="Times New Roman"/>
          <w:sz w:val="24"/>
          <w:szCs w:val="24"/>
        </w:rPr>
        <w:t>g</w:t>
      </w:r>
      <w:r w:rsidR="00494041">
        <w:rPr>
          <w:rFonts w:ascii="Times New Roman" w:hAnsi="Times New Roman" w:cs="Times New Roman"/>
          <w:sz w:val="24"/>
          <w:szCs w:val="24"/>
        </w:rPr>
        <w:t>s</w:t>
      </w:r>
      <w:r w:rsidR="00B804A6">
        <w:rPr>
          <w:rFonts w:ascii="Times New Roman" w:hAnsi="Times New Roman" w:cs="Times New Roman"/>
          <w:sz w:val="24"/>
          <w:szCs w:val="24"/>
        </w:rPr>
        <w:t xml:space="preserve"> in the manner in which the Investigating Officer</w:t>
      </w:r>
      <w:r>
        <w:rPr>
          <w:rFonts w:ascii="Times New Roman" w:hAnsi="Times New Roman" w:cs="Times New Roman"/>
          <w:sz w:val="24"/>
          <w:szCs w:val="24"/>
        </w:rPr>
        <w:t xml:space="preserve"> carried out investigations. He omitted to sign for indications and also omitted to cause the accuse</w:t>
      </w:r>
      <w:r w:rsidR="00B804A6">
        <w:rPr>
          <w:rFonts w:ascii="Times New Roman" w:hAnsi="Times New Roman" w:cs="Times New Roman"/>
          <w:sz w:val="24"/>
          <w:szCs w:val="24"/>
        </w:rPr>
        <w:t>d to sign the indications. The Investigating O</w:t>
      </w:r>
      <w:r>
        <w:rPr>
          <w:rFonts w:ascii="Times New Roman" w:hAnsi="Times New Roman" w:cs="Times New Roman"/>
          <w:sz w:val="24"/>
          <w:szCs w:val="24"/>
        </w:rPr>
        <w:t xml:space="preserve">fficer was aware that </w:t>
      </w:r>
      <w:r>
        <w:rPr>
          <w:rFonts w:ascii="Times New Roman" w:hAnsi="Times New Roman" w:cs="Times New Roman"/>
          <w:sz w:val="24"/>
          <w:szCs w:val="24"/>
        </w:rPr>
        <w:lastRenderedPageBreak/>
        <w:t xml:space="preserve">the accused was legally represented but he did not </w:t>
      </w:r>
      <w:r w:rsidR="00B804A6">
        <w:rPr>
          <w:rFonts w:ascii="Times New Roman" w:hAnsi="Times New Roman" w:cs="Times New Roman"/>
          <w:sz w:val="24"/>
          <w:szCs w:val="24"/>
        </w:rPr>
        <w:t xml:space="preserve">notify or invite the legal practitioner </w:t>
      </w:r>
      <w:r>
        <w:rPr>
          <w:rFonts w:ascii="Times New Roman" w:hAnsi="Times New Roman" w:cs="Times New Roman"/>
          <w:sz w:val="24"/>
          <w:szCs w:val="24"/>
        </w:rPr>
        <w:t xml:space="preserve">to attend to his client during indications. It was clear the </w:t>
      </w:r>
      <w:r w:rsidR="00100C47">
        <w:rPr>
          <w:rFonts w:ascii="Times New Roman" w:hAnsi="Times New Roman" w:cs="Times New Roman"/>
          <w:sz w:val="24"/>
          <w:szCs w:val="24"/>
        </w:rPr>
        <w:t xml:space="preserve">two State witnesses Mr </w:t>
      </w:r>
      <w:proofErr w:type="spellStart"/>
      <w:r w:rsidR="00100C47">
        <w:rPr>
          <w:rFonts w:ascii="Times New Roman" w:hAnsi="Times New Roman" w:cs="Times New Roman"/>
          <w:sz w:val="24"/>
          <w:szCs w:val="24"/>
        </w:rPr>
        <w:t>Ramosh</w:t>
      </w:r>
      <w:proofErr w:type="spellEnd"/>
      <w:r w:rsidR="00100C47">
        <w:rPr>
          <w:rFonts w:ascii="Times New Roman" w:hAnsi="Times New Roman" w:cs="Times New Roman"/>
          <w:sz w:val="24"/>
          <w:szCs w:val="24"/>
        </w:rPr>
        <w:t xml:space="preserve"> </w:t>
      </w:r>
      <w:proofErr w:type="spellStart"/>
      <w:r w:rsidR="00100C47">
        <w:rPr>
          <w:rFonts w:ascii="Times New Roman" w:hAnsi="Times New Roman" w:cs="Times New Roman"/>
          <w:sz w:val="24"/>
          <w:szCs w:val="24"/>
        </w:rPr>
        <w:t>Nhamo</w:t>
      </w:r>
      <w:proofErr w:type="spellEnd"/>
      <w:r w:rsidR="00F639E0">
        <w:rPr>
          <w:rFonts w:ascii="Times New Roman" w:hAnsi="Times New Roman" w:cs="Times New Roman"/>
          <w:sz w:val="24"/>
          <w:szCs w:val="24"/>
        </w:rPr>
        <w:t xml:space="preserve"> </w:t>
      </w:r>
      <w:proofErr w:type="spellStart"/>
      <w:r w:rsidR="00542E30">
        <w:rPr>
          <w:rFonts w:ascii="Times New Roman" w:hAnsi="Times New Roman" w:cs="Times New Roman"/>
          <w:sz w:val="24"/>
        </w:rPr>
        <w:t>Shumba</w:t>
      </w:r>
      <w:proofErr w:type="spellEnd"/>
      <w:r w:rsidR="00542E30">
        <w:rPr>
          <w:rFonts w:ascii="Times New Roman" w:hAnsi="Times New Roman" w:cs="Times New Roman"/>
          <w:sz w:val="24"/>
        </w:rPr>
        <w:t xml:space="preserve"> and Damson </w:t>
      </w:r>
      <w:proofErr w:type="spellStart"/>
      <w:r w:rsidR="00542E30">
        <w:rPr>
          <w:rFonts w:ascii="Times New Roman" w:hAnsi="Times New Roman" w:cs="Times New Roman"/>
          <w:sz w:val="24"/>
        </w:rPr>
        <w:t>Tembo</w:t>
      </w:r>
      <w:proofErr w:type="spellEnd"/>
      <w:r w:rsidR="00542E30">
        <w:rPr>
          <w:rFonts w:ascii="Times New Roman" w:hAnsi="Times New Roman" w:cs="Times New Roman"/>
          <w:sz w:val="24"/>
        </w:rPr>
        <w:t xml:space="preserve"> witnessed the </w:t>
      </w:r>
      <w:proofErr w:type="spellStart"/>
      <w:r w:rsidR="00542E30">
        <w:rPr>
          <w:rFonts w:ascii="Times New Roman" w:hAnsi="Times New Roman" w:cs="Times New Roman"/>
          <w:sz w:val="24"/>
        </w:rPr>
        <w:t>fraca</w:t>
      </w:r>
      <w:proofErr w:type="spellEnd"/>
      <w:r w:rsidR="00542E30">
        <w:rPr>
          <w:rFonts w:ascii="Times New Roman" w:hAnsi="Times New Roman" w:cs="Times New Roman"/>
          <w:sz w:val="24"/>
        </w:rPr>
        <w:t xml:space="preserve"> which led to the present allegations but they were not</w:t>
      </w:r>
      <w:r w:rsidR="00F92668">
        <w:rPr>
          <w:rFonts w:ascii="Times New Roman" w:hAnsi="Times New Roman" w:cs="Times New Roman"/>
          <w:sz w:val="24"/>
        </w:rPr>
        <w:t xml:space="preserve"> taken for indications. Such shod</w:t>
      </w:r>
      <w:r w:rsidR="00542E30">
        <w:rPr>
          <w:rFonts w:ascii="Times New Roman" w:hAnsi="Times New Roman" w:cs="Times New Roman"/>
          <w:sz w:val="24"/>
        </w:rPr>
        <w:t>dy manner of carrying out investigations is not acceptable as it is not only detrimental to the state case but detrimental to the interests of justice. The witness was</w:t>
      </w:r>
      <w:r w:rsidR="00F92668">
        <w:rPr>
          <w:rFonts w:ascii="Times New Roman" w:hAnsi="Times New Roman" w:cs="Times New Roman"/>
          <w:sz w:val="24"/>
        </w:rPr>
        <w:t xml:space="preserve"> however</w:t>
      </w:r>
      <w:r w:rsidR="00542E30">
        <w:rPr>
          <w:rFonts w:ascii="Times New Roman" w:hAnsi="Times New Roman" w:cs="Times New Roman"/>
          <w:sz w:val="24"/>
        </w:rPr>
        <w:t xml:space="preserve"> since</w:t>
      </w:r>
      <w:r w:rsidR="00F92668">
        <w:rPr>
          <w:rFonts w:ascii="Times New Roman" w:hAnsi="Times New Roman" w:cs="Times New Roman"/>
          <w:sz w:val="24"/>
        </w:rPr>
        <w:t>re</w:t>
      </w:r>
      <w:r w:rsidR="00542E30">
        <w:rPr>
          <w:rFonts w:ascii="Times New Roman" w:hAnsi="Times New Roman" w:cs="Times New Roman"/>
          <w:sz w:val="24"/>
        </w:rPr>
        <w:t xml:space="preserve"> with the court and quick </w:t>
      </w:r>
      <w:r w:rsidR="00F92668">
        <w:rPr>
          <w:rFonts w:ascii="Times New Roman" w:hAnsi="Times New Roman" w:cs="Times New Roman"/>
          <w:sz w:val="24"/>
        </w:rPr>
        <w:t xml:space="preserve">to </w:t>
      </w:r>
      <w:r w:rsidR="00542E30">
        <w:rPr>
          <w:rFonts w:ascii="Times New Roman" w:hAnsi="Times New Roman" w:cs="Times New Roman"/>
          <w:sz w:val="24"/>
        </w:rPr>
        <w:t>acknowledge his omissions. He lacked sincerity when he sought to exaggerate the accused’s involvement by denying the obvious as given by the other state witnesses and accused person that a mob gathered and subjected the deceased to assault. That no one recognised the members of the public who gathered and participate</w:t>
      </w:r>
      <w:r w:rsidR="000A3DE4">
        <w:rPr>
          <w:rFonts w:ascii="Times New Roman" w:hAnsi="Times New Roman" w:cs="Times New Roman"/>
          <w:sz w:val="24"/>
        </w:rPr>
        <w:t>d</w:t>
      </w:r>
      <w:r w:rsidR="00542E30">
        <w:rPr>
          <w:rFonts w:ascii="Times New Roman" w:hAnsi="Times New Roman" w:cs="Times New Roman"/>
          <w:sz w:val="24"/>
        </w:rPr>
        <w:t xml:space="preserve"> in assaulting the deceased together with accused is not an excuse for misinforming the court that no one ever mentioned about the mob. </w:t>
      </w:r>
    </w:p>
    <w:p w:rsidR="00F92668" w:rsidRDefault="00542E30" w:rsidP="00F639E0">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The investigating officer poured some cold </w:t>
      </w:r>
      <w:r w:rsidR="00F92668">
        <w:rPr>
          <w:rFonts w:ascii="Times New Roman" w:hAnsi="Times New Roman" w:cs="Times New Roman"/>
          <w:sz w:val="24"/>
        </w:rPr>
        <w:t>wa</w:t>
      </w:r>
      <w:r w:rsidR="000A3DE4">
        <w:rPr>
          <w:rFonts w:ascii="Times New Roman" w:hAnsi="Times New Roman" w:cs="Times New Roman"/>
          <w:sz w:val="24"/>
        </w:rPr>
        <w:t xml:space="preserve">ter into </w:t>
      </w:r>
      <w:r w:rsidR="00F92668">
        <w:rPr>
          <w:rFonts w:ascii="Times New Roman" w:hAnsi="Times New Roman" w:cs="Times New Roman"/>
          <w:sz w:val="24"/>
        </w:rPr>
        <w:t xml:space="preserve">the </w:t>
      </w:r>
      <w:r w:rsidR="000A3DE4">
        <w:rPr>
          <w:rFonts w:ascii="Times New Roman" w:hAnsi="Times New Roman" w:cs="Times New Roman"/>
          <w:sz w:val="24"/>
        </w:rPr>
        <w:t xml:space="preserve">otherwise </w:t>
      </w:r>
      <w:r w:rsidR="00F92668">
        <w:rPr>
          <w:rFonts w:ascii="Times New Roman" w:hAnsi="Times New Roman" w:cs="Times New Roman"/>
          <w:sz w:val="24"/>
        </w:rPr>
        <w:t>warm state case. Were it</w:t>
      </w:r>
      <w:r>
        <w:rPr>
          <w:rFonts w:ascii="Times New Roman" w:hAnsi="Times New Roman" w:cs="Times New Roman"/>
          <w:sz w:val="24"/>
        </w:rPr>
        <w:t xml:space="preserve"> not for the fact that the indications, the assault by the accused using a stick, the man handing of the deceased by the accused the undisputed pictures of the accused during ind</w:t>
      </w:r>
      <w:r w:rsidR="00B804A6">
        <w:rPr>
          <w:rFonts w:ascii="Times New Roman" w:hAnsi="Times New Roman" w:cs="Times New Roman"/>
          <w:sz w:val="24"/>
        </w:rPr>
        <w:t>ications are common cause, the omissions</w:t>
      </w:r>
      <w:r>
        <w:rPr>
          <w:rFonts w:ascii="Times New Roman" w:hAnsi="Times New Roman" w:cs="Times New Roman"/>
          <w:sz w:val="24"/>
        </w:rPr>
        <w:t xml:space="preserve"> by the </w:t>
      </w:r>
      <w:r w:rsidR="00B804A6">
        <w:rPr>
          <w:rFonts w:ascii="Times New Roman" w:hAnsi="Times New Roman" w:cs="Times New Roman"/>
          <w:sz w:val="24"/>
        </w:rPr>
        <w:t>Investigating Officer</w:t>
      </w:r>
      <w:r>
        <w:rPr>
          <w:rFonts w:ascii="Times New Roman" w:hAnsi="Times New Roman" w:cs="Times New Roman"/>
          <w:sz w:val="24"/>
        </w:rPr>
        <w:t xml:space="preserve"> would have dealt the state case a heavy blow. </w:t>
      </w:r>
    </w:p>
    <w:p w:rsidR="00542E30" w:rsidRPr="00F639E0" w:rsidRDefault="00F92668" w:rsidP="00F639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rPr>
        <w:t>The accused i</w:t>
      </w:r>
      <w:r w:rsidR="00542E30">
        <w:rPr>
          <w:rFonts w:ascii="Times New Roman" w:hAnsi="Times New Roman" w:cs="Times New Roman"/>
          <w:sz w:val="24"/>
        </w:rPr>
        <w:t xml:space="preserve">n turn denied the allegations. He is </w:t>
      </w:r>
      <w:r>
        <w:rPr>
          <w:rFonts w:ascii="Times New Roman" w:hAnsi="Times New Roman" w:cs="Times New Roman"/>
          <w:sz w:val="24"/>
        </w:rPr>
        <w:t>the only witness who testified i</w:t>
      </w:r>
      <w:r w:rsidR="00542E30">
        <w:rPr>
          <w:rFonts w:ascii="Times New Roman" w:hAnsi="Times New Roman" w:cs="Times New Roman"/>
          <w:sz w:val="24"/>
        </w:rPr>
        <w:t>n the defence case. He in his defence sought to unconvincingly remove h</w:t>
      </w:r>
      <w:r>
        <w:rPr>
          <w:rFonts w:ascii="Times New Roman" w:hAnsi="Times New Roman" w:cs="Times New Roman"/>
          <w:sz w:val="24"/>
        </w:rPr>
        <w:t>imself from having played a par</w:t>
      </w:r>
      <w:r w:rsidR="00542E30">
        <w:rPr>
          <w:rFonts w:ascii="Times New Roman" w:hAnsi="Times New Roman" w:cs="Times New Roman"/>
          <w:sz w:val="24"/>
        </w:rPr>
        <w:t>t in the commission of the offence. He portrayed a picture that all he did was chase a man whom he found stand</w:t>
      </w:r>
      <w:r>
        <w:rPr>
          <w:rFonts w:ascii="Times New Roman" w:hAnsi="Times New Roman" w:cs="Times New Roman"/>
          <w:sz w:val="24"/>
        </w:rPr>
        <w:t>ing in his campus upon being rou</w:t>
      </w:r>
      <w:r w:rsidR="00542E30">
        <w:rPr>
          <w:rFonts w:ascii="Times New Roman" w:hAnsi="Times New Roman" w:cs="Times New Roman"/>
          <w:sz w:val="24"/>
        </w:rPr>
        <w:t xml:space="preserve">sed from sleep by dogs. The accused while pointing out his property had been stolen and that he raised alarm for people to attend to the “thief” sought to distance himself from the attack on the alleged thief the deceased. He indirectly implicated the two state witnesses his neighbours whom he seemed to have issue with their release by the police. </w:t>
      </w:r>
    </w:p>
    <w:p w:rsidR="00F639E0" w:rsidRDefault="00542E30" w:rsidP="00542E30">
      <w:pPr>
        <w:spacing w:after="0" w:line="360" w:lineRule="auto"/>
        <w:jc w:val="both"/>
        <w:rPr>
          <w:rFonts w:ascii="Times New Roman" w:hAnsi="Times New Roman" w:cs="Times New Roman"/>
          <w:sz w:val="24"/>
        </w:rPr>
      </w:pPr>
      <w:r>
        <w:rPr>
          <w:rFonts w:ascii="Times New Roman" w:hAnsi="Times New Roman" w:cs="Times New Roman"/>
          <w:sz w:val="24"/>
        </w:rPr>
        <w:tab/>
        <w:t>It was apparent during cross examination that the accused had insisted on not releasing the deceased till he recovered his property. The accused buckled under cross examination as his denial of the o</w:t>
      </w:r>
      <w:r w:rsidR="00B804A6">
        <w:rPr>
          <w:rFonts w:ascii="Times New Roman" w:hAnsi="Times New Roman" w:cs="Times New Roman"/>
          <w:sz w:val="24"/>
        </w:rPr>
        <w:t xml:space="preserve">bvious that he plucked a </w:t>
      </w:r>
      <w:proofErr w:type="spellStart"/>
      <w:r w:rsidR="00B804A6">
        <w:rPr>
          <w:rFonts w:ascii="Times New Roman" w:hAnsi="Times New Roman" w:cs="Times New Roman"/>
          <w:sz w:val="24"/>
        </w:rPr>
        <w:t>Mutohwe</w:t>
      </w:r>
      <w:proofErr w:type="spellEnd"/>
      <w:r>
        <w:rPr>
          <w:rFonts w:ascii="Times New Roman" w:hAnsi="Times New Roman" w:cs="Times New Roman"/>
          <w:sz w:val="24"/>
        </w:rPr>
        <w:t xml:space="preserve"> switch </w:t>
      </w:r>
      <w:r w:rsidR="00F92668">
        <w:rPr>
          <w:rFonts w:ascii="Times New Roman" w:hAnsi="Times New Roman" w:cs="Times New Roman"/>
          <w:sz w:val="24"/>
        </w:rPr>
        <w:t xml:space="preserve">and </w:t>
      </w:r>
      <w:r>
        <w:rPr>
          <w:rFonts w:ascii="Times New Roman" w:hAnsi="Times New Roman" w:cs="Times New Roman"/>
          <w:sz w:val="24"/>
        </w:rPr>
        <w:t>grab</w:t>
      </w:r>
      <w:r w:rsidR="00F92668">
        <w:rPr>
          <w:rFonts w:ascii="Times New Roman" w:hAnsi="Times New Roman" w:cs="Times New Roman"/>
          <w:sz w:val="24"/>
        </w:rPr>
        <w:t>bed</w:t>
      </w:r>
      <w:r>
        <w:rPr>
          <w:rFonts w:ascii="Times New Roman" w:hAnsi="Times New Roman" w:cs="Times New Roman"/>
          <w:sz w:val="24"/>
        </w:rPr>
        <w:t xml:space="preserve"> the deceased by the belt while t</w:t>
      </w:r>
      <w:r w:rsidR="0063514F">
        <w:rPr>
          <w:rFonts w:ascii="Times New Roman" w:hAnsi="Times New Roman" w:cs="Times New Roman"/>
          <w:sz w:val="24"/>
        </w:rPr>
        <w:t xml:space="preserve">he mob subjected the deceased </w:t>
      </w:r>
      <w:r>
        <w:rPr>
          <w:rFonts w:ascii="Times New Roman" w:hAnsi="Times New Roman" w:cs="Times New Roman"/>
          <w:sz w:val="24"/>
        </w:rPr>
        <w:t xml:space="preserve">to assault </w:t>
      </w:r>
      <w:r w:rsidR="00F92668">
        <w:rPr>
          <w:rFonts w:ascii="Times New Roman" w:hAnsi="Times New Roman" w:cs="Times New Roman"/>
          <w:sz w:val="24"/>
        </w:rPr>
        <w:t>was exposed. T</w:t>
      </w:r>
      <w:r>
        <w:rPr>
          <w:rFonts w:ascii="Times New Roman" w:hAnsi="Times New Roman" w:cs="Times New Roman"/>
          <w:sz w:val="24"/>
        </w:rPr>
        <w:t>hat deceased at some stage was badly injured and jus</w:t>
      </w:r>
      <w:r w:rsidR="00B804A6">
        <w:rPr>
          <w:rFonts w:ascii="Times New Roman" w:hAnsi="Times New Roman" w:cs="Times New Roman"/>
          <w:sz w:val="24"/>
        </w:rPr>
        <w:t xml:space="preserve">t </w:t>
      </w:r>
      <w:r w:rsidR="00F92668">
        <w:rPr>
          <w:rFonts w:ascii="Times New Roman" w:hAnsi="Times New Roman" w:cs="Times New Roman"/>
          <w:sz w:val="24"/>
        </w:rPr>
        <w:t xml:space="preserve">helplessly </w:t>
      </w:r>
      <w:r w:rsidR="00B804A6">
        <w:rPr>
          <w:rFonts w:ascii="Times New Roman" w:hAnsi="Times New Roman" w:cs="Times New Roman"/>
          <w:sz w:val="24"/>
        </w:rPr>
        <w:t>sat on the ground exposed</w:t>
      </w:r>
      <w:r>
        <w:rPr>
          <w:rFonts w:ascii="Times New Roman" w:hAnsi="Times New Roman" w:cs="Times New Roman"/>
          <w:sz w:val="24"/>
        </w:rPr>
        <w:t xml:space="preserve"> the accused </w:t>
      </w:r>
      <w:r w:rsidR="00F92668">
        <w:rPr>
          <w:rFonts w:ascii="Times New Roman" w:hAnsi="Times New Roman" w:cs="Times New Roman"/>
          <w:sz w:val="24"/>
        </w:rPr>
        <w:t>as a dishonest witness. He was b</w:t>
      </w:r>
      <w:r>
        <w:rPr>
          <w:rFonts w:ascii="Times New Roman" w:hAnsi="Times New Roman" w:cs="Times New Roman"/>
          <w:sz w:val="24"/>
        </w:rPr>
        <w:t>ent on hiding behind a finger in the face of clear incriminatory evidence.</w:t>
      </w:r>
      <w:r w:rsidR="00B804A6">
        <w:rPr>
          <w:rFonts w:ascii="Times New Roman" w:hAnsi="Times New Roman" w:cs="Times New Roman"/>
          <w:sz w:val="24"/>
        </w:rPr>
        <w:t xml:space="preserve"> I</w:t>
      </w:r>
      <w:r>
        <w:rPr>
          <w:rFonts w:ascii="Times New Roman" w:hAnsi="Times New Roman" w:cs="Times New Roman"/>
          <w:sz w:val="24"/>
        </w:rPr>
        <w:t xml:space="preserve">n his defence outline the accused pointed out he chased the deceased who crushed into a pillar at a small foot-bridge stream and fell into the water. He during evidence in chief and under cross </w:t>
      </w:r>
      <w:r>
        <w:rPr>
          <w:rFonts w:ascii="Times New Roman" w:hAnsi="Times New Roman" w:cs="Times New Roman"/>
          <w:sz w:val="24"/>
        </w:rPr>
        <w:lastRenderedPageBreak/>
        <w:t xml:space="preserve">examination oscillated from saying the deceased got injured when he hit on the concrete pillar or </w:t>
      </w:r>
      <w:proofErr w:type="spellStart"/>
      <w:r>
        <w:rPr>
          <w:rFonts w:ascii="Times New Roman" w:hAnsi="Times New Roman" w:cs="Times New Roman"/>
          <w:sz w:val="24"/>
        </w:rPr>
        <w:t>slub</w:t>
      </w:r>
      <w:proofErr w:type="spellEnd"/>
      <w:r>
        <w:rPr>
          <w:rFonts w:ascii="Times New Roman" w:hAnsi="Times New Roman" w:cs="Times New Roman"/>
          <w:sz w:val="24"/>
        </w:rPr>
        <w:t xml:space="preserve"> to saying he did not know if the deceased got injured. </w:t>
      </w:r>
    </w:p>
    <w:p w:rsidR="00F639E0" w:rsidRDefault="00F639E0" w:rsidP="00F639E0">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Accused </w:t>
      </w:r>
      <w:r w:rsidR="00542E30">
        <w:rPr>
          <w:rFonts w:ascii="Times New Roman" w:hAnsi="Times New Roman" w:cs="Times New Roman"/>
          <w:sz w:val="24"/>
        </w:rPr>
        <w:t xml:space="preserve">was again exposed as not candid with the court. He desired </w:t>
      </w:r>
      <w:r w:rsidR="000439C4">
        <w:rPr>
          <w:rFonts w:ascii="Times New Roman" w:hAnsi="Times New Roman" w:cs="Times New Roman"/>
          <w:sz w:val="24"/>
        </w:rPr>
        <w:t xml:space="preserve">so much to recover his property. He did not only </w:t>
      </w:r>
      <w:r w:rsidR="005D0749">
        <w:rPr>
          <w:rFonts w:ascii="Times New Roman" w:hAnsi="Times New Roman" w:cs="Times New Roman"/>
          <w:sz w:val="24"/>
        </w:rPr>
        <w:t xml:space="preserve">manhandle and subdue the deceased but called out for the public to deal with a thief. </w:t>
      </w:r>
      <w:r w:rsidR="000439C4">
        <w:rPr>
          <w:rFonts w:ascii="Times New Roman" w:hAnsi="Times New Roman" w:cs="Times New Roman"/>
          <w:sz w:val="24"/>
        </w:rPr>
        <w:t>I</w:t>
      </w:r>
      <w:r w:rsidR="00542E30">
        <w:rPr>
          <w:rFonts w:ascii="Times New Roman" w:hAnsi="Times New Roman" w:cs="Times New Roman"/>
          <w:sz w:val="24"/>
        </w:rPr>
        <w:t xml:space="preserve">n giving evidence he sought </w:t>
      </w:r>
      <w:r w:rsidR="005D0749">
        <w:rPr>
          <w:rFonts w:ascii="Times New Roman" w:hAnsi="Times New Roman" w:cs="Times New Roman"/>
          <w:sz w:val="24"/>
        </w:rPr>
        <w:t xml:space="preserve">in a contradictory manner </w:t>
      </w:r>
      <w:r w:rsidR="00542E30">
        <w:rPr>
          <w:rFonts w:ascii="Times New Roman" w:hAnsi="Times New Roman" w:cs="Times New Roman"/>
          <w:sz w:val="24"/>
        </w:rPr>
        <w:t>to persuade the court to accept that he pleaded with people not to assault the deceased. Seriously what transpired after the accused subd</w:t>
      </w:r>
      <w:r w:rsidR="00A211F9">
        <w:rPr>
          <w:rFonts w:ascii="Times New Roman" w:hAnsi="Times New Roman" w:cs="Times New Roman"/>
          <w:sz w:val="24"/>
        </w:rPr>
        <w:t>ued and grabbed the deceased</w:t>
      </w:r>
      <w:proofErr w:type="gramStart"/>
      <w:r w:rsidR="000C5014">
        <w:rPr>
          <w:rFonts w:ascii="Times New Roman" w:hAnsi="Times New Roman" w:cs="Times New Roman"/>
          <w:sz w:val="24"/>
        </w:rPr>
        <w:t xml:space="preserve">, </w:t>
      </w:r>
      <w:r w:rsidR="00542E30">
        <w:rPr>
          <w:rFonts w:ascii="Times New Roman" w:hAnsi="Times New Roman" w:cs="Times New Roman"/>
          <w:sz w:val="24"/>
        </w:rPr>
        <w:t xml:space="preserve"> facilitating</w:t>
      </w:r>
      <w:proofErr w:type="gramEnd"/>
      <w:r w:rsidR="00542E30">
        <w:rPr>
          <w:rFonts w:ascii="Times New Roman" w:hAnsi="Times New Roman" w:cs="Times New Roman"/>
          <w:sz w:val="24"/>
        </w:rPr>
        <w:t xml:space="preserve"> assault by members of the publi</w:t>
      </w:r>
      <w:r w:rsidR="00B804A6">
        <w:rPr>
          <w:rFonts w:ascii="Times New Roman" w:hAnsi="Times New Roman" w:cs="Times New Roman"/>
          <w:sz w:val="24"/>
        </w:rPr>
        <w:t xml:space="preserve">c and detaining the deceased at </w:t>
      </w:r>
      <w:r w:rsidR="00542E30">
        <w:rPr>
          <w:rFonts w:ascii="Times New Roman" w:hAnsi="Times New Roman" w:cs="Times New Roman"/>
          <w:sz w:val="24"/>
        </w:rPr>
        <w:t xml:space="preserve">his house till the following morning is not consistent with a man not involved in the assault and not desirous of punishing the alleged thief. </w:t>
      </w:r>
    </w:p>
    <w:p w:rsidR="00542E30" w:rsidRDefault="00542E30" w:rsidP="00F639E0">
      <w:pPr>
        <w:spacing w:after="0" w:line="360" w:lineRule="auto"/>
        <w:ind w:firstLine="720"/>
        <w:jc w:val="both"/>
        <w:rPr>
          <w:rFonts w:ascii="Times New Roman" w:hAnsi="Times New Roman" w:cs="Times New Roman"/>
          <w:sz w:val="24"/>
        </w:rPr>
      </w:pPr>
      <w:r>
        <w:rPr>
          <w:rFonts w:ascii="Times New Roman" w:hAnsi="Times New Roman" w:cs="Times New Roman"/>
          <w:sz w:val="24"/>
        </w:rPr>
        <w:t>Generally the accused did not impress the court as a truthful witness. The accused was central and instrumenta</w:t>
      </w:r>
      <w:r w:rsidR="005D0749">
        <w:rPr>
          <w:rFonts w:ascii="Times New Roman" w:hAnsi="Times New Roman" w:cs="Times New Roman"/>
          <w:sz w:val="24"/>
        </w:rPr>
        <w:t>l to the events that occurred. O</w:t>
      </w:r>
      <w:r>
        <w:rPr>
          <w:rFonts w:ascii="Times New Roman" w:hAnsi="Times New Roman" w:cs="Times New Roman"/>
          <w:sz w:val="24"/>
        </w:rPr>
        <w:t xml:space="preserve">ut of all the people at the scene he had reason to facilitate the assault more than his neighbours he sought to implicate. Belatedly the accused sought to distance himself from the offence on the basis that his assault on the deceased was just 4 strokes by a 40 cm switch and that that could  not have caused head injuries  which occasioned the death of the deceased.  The evidence and sequence of evidence have to be looked at cumulatively. The accused upon hearing the dogs barking went outside and saw the deceased in his campus. The latter revealed </w:t>
      </w:r>
      <w:r w:rsidR="00B804A6">
        <w:rPr>
          <w:rFonts w:ascii="Times New Roman" w:hAnsi="Times New Roman" w:cs="Times New Roman"/>
          <w:sz w:val="24"/>
        </w:rPr>
        <w:t>he stayed</w:t>
      </w:r>
      <w:r>
        <w:rPr>
          <w:rFonts w:ascii="Times New Roman" w:hAnsi="Times New Roman" w:cs="Times New Roman"/>
          <w:sz w:val="24"/>
        </w:rPr>
        <w:t xml:space="preserve"> in t</w:t>
      </w:r>
      <w:r w:rsidR="005D0749">
        <w:rPr>
          <w:rFonts w:ascii="Times New Roman" w:hAnsi="Times New Roman" w:cs="Times New Roman"/>
          <w:sz w:val="24"/>
        </w:rPr>
        <w:t xml:space="preserve">he banana plantation and took </w:t>
      </w:r>
      <w:r>
        <w:rPr>
          <w:rFonts w:ascii="Times New Roman" w:hAnsi="Times New Roman" w:cs="Times New Roman"/>
          <w:sz w:val="24"/>
        </w:rPr>
        <w:t xml:space="preserve">to his heals. The accused pursued and apprehended the deceased who had fallen into a pool of water. </w:t>
      </w:r>
    </w:p>
    <w:p w:rsidR="00542E30" w:rsidRDefault="00542E30" w:rsidP="00542E30">
      <w:pPr>
        <w:spacing w:after="0" w:line="360" w:lineRule="auto"/>
        <w:jc w:val="both"/>
        <w:rPr>
          <w:rFonts w:ascii="Times New Roman" w:hAnsi="Times New Roman" w:cs="Times New Roman"/>
          <w:sz w:val="24"/>
        </w:rPr>
      </w:pPr>
      <w:r>
        <w:rPr>
          <w:rFonts w:ascii="Times New Roman" w:hAnsi="Times New Roman" w:cs="Times New Roman"/>
          <w:sz w:val="24"/>
        </w:rPr>
        <w:tab/>
        <w:t xml:space="preserve">According to the accused the deceased had hit on a concrete pillar or slab. Witnesses observed injuries on the face and </w:t>
      </w:r>
      <w:r w:rsidR="005D0749">
        <w:rPr>
          <w:rFonts w:ascii="Times New Roman" w:hAnsi="Times New Roman" w:cs="Times New Roman"/>
          <w:sz w:val="24"/>
        </w:rPr>
        <w:t>head. The accused still called ou</w:t>
      </w:r>
      <w:r>
        <w:rPr>
          <w:rFonts w:ascii="Times New Roman" w:hAnsi="Times New Roman" w:cs="Times New Roman"/>
          <w:sz w:val="24"/>
        </w:rPr>
        <w:t>t “</w:t>
      </w:r>
      <w:r w:rsidRPr="00F639E0">
        <w:rPr>
          <w:rFonts w:ascii="Times New Roman" w:hAnsi="Times New Roman" w:cs="Times New Roman"/>
          <w:i/>
          <w:sz w:val="24"/>
        </w:rPr>
        <w:t xml:space="preserve">thief </w:t>
      </w:r>
      <w:proofErr w:type="spellStart"/>
      <w:r w:rsidRPr="00F639E0">
        <w:rPr>
          <w:rFonts w:ascii="Times New Roman" w:hAnsi="Times New Roman" w:cs="Times New Roman"/>
          <w:i/>
          <w:sz w:val="24"/>
        </w:rPr>
        <w:t>thief</w:t>
      </w:r>
      <w:proofErr w:type="spellEnd"/>
      <w:r>
        <w:rPr>
          <w:rFonts w:ascii="Times New Roman" w:hAnsi="Times New Roman" w:cs="Times New Roman"/>
          <w:sz w:val="24"/>
        </w:rPr>
        <w:t xml:space="preserve">” having subdued the deceased whom he grabbed by the belt and satchel. In that subdued manner the deceased was </w:t>
      </w:r>
      <w:r w:rsidR="005D0749">
        <w:rPr>
          <w:rFonts w:ascii="Times New Roman" w:hAnsi="Times New Roman" w:cs="Times New Roman"/>
          <w:sz w:val="24"/>
        </w:rPr>
        <w:t xml:space="preserve">further </w:t>
      </w:r>
      <w:r>
        <w:rPr>
          <w:rFonts w:ascii="Times New Roman" w:hAnsi="Times New Roman" w:cs="Times New Roman"/>
          <w:sz w:val="24"/>
        </w:rPr>
        <w:t xml:space="preserve">assaulted indiscriminately by the mob. At no stage did the accused dissociate himself from active participation in dealing with the </w:t>
      </w:r>
      <w:r w:rsidR="005D0749">
        <w:rPr>
          <w:rFonts w:ascii="Times New Roman" w:hAnsi="Times New Roman" w:cs="Times New Roman"/>
          <w:sz w:val="24"/>
        </w:rPr>
        <w:t>“</w:t>
      </w:r>
      <w:r>
        <w:rPr>
          <w:rFonts w:ascii="Times New Roman" w:hAnsi="Times New Roman" w:cs="Times New Roman"/>
          <w:sz w:val="24"/>
        </w:rPr>
        <w:t>thief</w:t>
      </w:r>
      <w:r w:rsidR="005D0749">
        <w:rPr>
          <w:rFonts w:ascii="Times New Roman" w:hAnsi="Times New Roman" w:cs="Times New Roman"/>
          <w:sz w:val="24"/>
        </w:rPr>
        <w:t>”</w:t>
      </w:r>
      <w:r>
        <w:rPr>
          <w:rFonts w:ascii="Times New Roman" w:hAnsi="Times New Roman" w:cs="Times New Roman"/>
          <w:sz w:val="24"/>
        </w:rPr>
        <w:t xml:space="preserve">. The accused associated with the unlawful act of assaulting the deceased. The unlawful attack on an injured and subdued man ended up with the fatal consequences. The question that has to be addressed is whether or not the accused engaged in the unlawful attack of the deceased with an intention to kill or realising that there was a real </w:t>
      </w:r>
      <w:r w:rsidR="00B804A6">
        <w:rPr>
          <w:rFonts w:ascii="Times New Roman" w:hAnsi="Times New Roman" w:cs="Times New Roman"/>
          <w:sz w:val="24"/>
        </w:rPr>
        <w:t xml:space="preserve">risk </w:t>
      </w:r>
      <w:r>
        <w:rPr>
          <w:rFonts w:ascii="Times New Roman" w:hAnsi="Times New Roman" w:cs="Times New Roman"/>
          <w:sz w:val="24"/>
        </w:rPr>
        <w:t>or possibility that</w:t>
      </w:r>
      <w:r w:rsidR="00B804A6">
        <w:rPr>
          <w:rFonts w:ascii="Times New Roman" w:hAnsi="Times New Roman" w:cs="Times New Roman"/>
          <w:sz w:val="24"/>
        </w:rPr>
        <w:t xml:space="preserve"> death may occur but none the less</w:t>
      </w:r>
      <w:r>
        <w:rPr>
          <w:rFonts w:ascii="Times New Roman" w:hAnsi="Times New Roman" w:cs="Times New Roman"/>
          <w:sz w:val="24"/>
        </w:rPr>
        <w:t xml:space="preserve"> persisted with the conduct.</w:t>
      </w:r>
    </w:p>
    <w:p w:rsidR="00542E30" w:rsidRDefault="00542E30" w:rsidP="00542E30">
      <w:pPr>
        <w:spacing w:after="0" w:line="360" w:lineRule="auto"/>
        <w:jc w:val="both"/>
        <w:rPr>
          <w:rFonts w:ascii="Times New Roman" w:hAnsi="Times New Roman" w:cs="Times New Roman"/>
          <w:sz w:val="24"/>
        </w:rPr>
      </w:pPr>
      <w:r>
        <w:rPr>
          <w:rFonts w:ascii="Times New Roman" w:hAnsi="Times New Roman" w:cs="Times New Roman"/>
          <w:sz w:val="24"/>
        </w:rPr>
        <w:tab/>
        <w:t>In a criminal trial the state has to prove the guilty of the accused beyond reasonable doubt. The accused on the other hand has no dut</w:t>
      </w:r>
      <w:r w:rsidR="00D6372D">
        <w:rPr>
          <w:rFonts w:ascii="Times New Roman" w:hAnsi="Times New Roman" w:cs="Times New Roman"/>
          <w:sz w:val="24"/>
        </w:rPr>
        <w:t xml:space="preserve">y to prove his innocence. See </w:t>
      </w:r>
      <w:r w:rsidR="00D6372D" w:rsidRPr="00D6372D">
        <w:rPr>
          <w:rFonts w:ascii="Times New Roman" w:hAnsi="Times New Roman" w:cs="Times New Roman"/>
          <w:i/>
          <w:sz w:val="24"/>
        </w:rPr>
        <w:t xml:space="preserve">S v </w:t>
      </w:r>
      <w:proofErr w:type="spellStart"/>
      <w:r w:rsidR="00D6372D" w:rsidRPr="00D6372D">
        <w:rPr>
          <w:rFonts w:ascii="Times New Roman" w:hAnsi="Times New Roman" w:cs="Times New Roman"/>
          <w:i/>
          <w:sz w:val="24"/>
        </w:rPr>
        <w:t>Ndlovu</w:t>
      </w:r>
      <w:proofErr w:type="spellEnd"/>
      <w:r w:rsidR="00D6372D" w:rsidRPr="00D6372D">
        <w:rPr>
          <w:rFonts w:ascii="Times New Roman" w:hAnsi="Times New Roman" w:cs="Times New Roman"/>
          <w:i/>
          <w:sz w:val="24"/>
        </w:rPr>
        <w:t xml:space="preserve"> and other</w:t>
      </w:r>
      <w:r w:rsidR="00D6372D">
        <w:rPr>
          <w:rFonts w:ascii="Times New Roman" w:hAnsi="Times New Roman" w:cs="Times New Roman"/>
          <w:i/>
          <w:sz w:val="24"/>
        </w:rPr>
        <w:t>s</w:t>
      </w:r>
      <w:r w:rsidR="00D6372D">
        <w:rPr>
          <w:rFonts w:ascii="Times New Roman" w:hAnsi="Times New Roman" w:cs="Times New Roman"/>
          <w:sz w:val="24"/>
        </w:rPr>
        <w:t xml:space="preserve"> HB 81/06. See also </w:t>
      </w:r>
      <w:r w:rsidR="00D6372D" w:rsidRPr="00D6372D">
        <w:rPr>
          <w:rFonts w:ascii="Times New Roman" w:hAnsi="Times New Roman" w:cs="Times New Roman"/>
          <w:i/>
          <w:sz w:val="24"/>
        </w:rPr>
        <w:t>S v Kuiper</w:t>
      </w:r>
      <w:r w:rsidR="00D6372D">
        <w:rPr>
          <w:rFonts w:ascii="Times New Roman" w:hAnsi="Times New Roman" w:cs="Times New Roman"/>
          <w:sz w:val="24"/>
        </w:rPr>
        <w:t xml:space="preserve"> 2000 (1) ZLR 113 (5) and </w:t>
      </w:r>
      <w:r w:rsidR="00D6372D" w:rsidRPr="00D6372D">
        <w:rPr>
          <w:rFonts w:ascii="Times New Roman" w:hAnsi="Times New Roman" w:cs="Times New Roman"/>
          <w:i/>
          <w:sz w:val="24"/>
        </w:rPr>
        <w:t xml:space="preserve">R v </w:t>
      </w:r>
      <w:proofErr w:type="spellStart"/>
      <w:r w:rsidR="00D6372D" w:rsidRPr="00D6372D">
        <w:rPr>
          <w:rFonts w:ascii="Times New Roman" w:hAnsi="Times New Roman" w:cs="Times New Roman"/>
          <w:i/>
          <w:sz w:val="24"/>
        </w:rPr>
        <w:t>Difford</w:t>
      </w:r>
      <w:proofErr w:type="spellEnd"/>
      <w:r w:rsidR="00D6372D">
        <w:rPr>
          <w:rFonts w:ascii="Times New Roman" w:hAnsi="Times New Roman" w:cs="Times New Roman"/>
          <w:sz w:val="24"/>
        </w:rPr>
        <w:t xml:space="preserve"> 1937 AD 370 @ 373.</w:t>
      </w:r>
    </w:p>
    <w:p w:rsidR="00E032EC" w:rsidRDefault="00542E30" w:rsidP="00542E30">
      <w:pPr>
        <w:spacing w:after="0" w:line="360" w:lineRule="auto"/>
        <w:jc w:val="both"/>
        <w:rPr>
          <w:rFonts w:ascii="Times New Roman" w:hAnsi="Times New Roman" w:cs="Times New Roman"/>
          <w:sz w:val="24"/>
        </w:rPr>
      </w:pPr>
      <w:r>
        <w:rPr>
          <w:rFonts w:ascii="Times New Roman" w:hAnsi="Times New Roman" w:cs="Times New Roman"/>
          <w:sz w:val="24"/>
        </w:rPr>
        <w:lastRenderedPageBreak/>
        <w:tab/>
        <w:t>A close analysis of the totality of the evidence does not reveal that the accused set out with a motive to kill the deceased and proceeded to kill him. The evidence does not show that it was substantially certain that death would result. To this end therefore the accused cannot be convicted of murder with actual intention. From the evidence before the court it is apparent that the accused did not take lightly to theft of his property. When the dogs barked at night and he went out only to see decease</w:t>
      </w:r>
      <w:r w:rsidR="00B804A6">
        <w:rPr>
          <w:rFonts w:ascii="Times New Roman" w:hAnsi="Times New Roman" w:cs="Times New Roman"/>
          <w:sz w:val="24"/>
        </w:rPr>
        <w:t>d</w:t>
      </w:r>
      <w:r>
        <w:rPr>
          <w:rFonts w:ascii="Times New Roman" w:hAnsi="Times New Roman" w:cs="Times New Roman"/>
          <w:sz w:val="24"/>
        </w:rPr>
        <w:t xml:space="preserve"> in his yard the accused focused on apprehending the deceased whom he suspected to be the thief. Th</w:t>
      </w:r>
      <w:r w:rsidR="00A211F9">
        <w:rPr>
          <w:rFonts w:ascii="Times New Roman" w:hAnsi="Times New Roman" w:cs="Times New Roman"/>
          <w:sz w:val="24"/>
        </w:rPr>
        <w:t xml:space="preserve">e accused mobilised people as </w:t>
      </w:r>
      <w:r w:rsidR="005D0749">
        <w:rPr>
          <w:rFonts w:ascii="Times New Roman" w:hAnsi="Times New Roman" w:cs="Times New Roman"/>
          <w:sz w:val="24"/>
        </w:rPr>
        <w:t>he</w:t>
      </w:r>
      <w:r>
        <w:rPr>
          <w:rFonts w:ascii="Times New Roman" w:hAnsi="Times New Roman" w:cs="Times New Roman"/>
          <w:sz w:val="24"/>
        </w:rPr>
        <w:t xml:space="preserve"> g</w:t>
      </w:r>
      <w:r w:rsidR="001C423B">
        <w:rPr>
          <w:rFonts w:ascii="Times New Roman" w:hAnsi="Times New Roman" w:cs="Times New Roman"/>
          <w:sz w:val="24"/>
        </w:rPr>
        <w:t>a</w:t>
      </w:r>
      <w:r>
        <w:rPr>
          <w:rFonts w:ascii="Times New Roman" w:hAnsi="Times New Roman" w:cs="Times New Roman"/>
          <w:sz w:val="24"/>
        </w:rPr>
        <w:t xml:space="preserve">ve chase calling out </w:t>
      </w:r>
      <w:r w:rsidR="00F639E0">
        <w:rPr>
          <w:rFonts w:ascii="Times New Roman" w:hAnsi="Times New Roman" w:cs="Times New Roman"/>
          <w:sz w:val="24"/>
        </w:rPr>
        <w:t>“</w:t>
      </w:r>
      <w:r w:rsidRPr="00F639E0">
        <w:rPr>
          <w:rFonts w:ascii="Times New Roman" w:hAnsi="Times New Roman" w:cs="Times New Roman"/>
          <w:i/>
          <w:sz w:val="24"/>
        </w:rPr>
        <w:t xml:space="preserve">thief </w:t>
      </w:r>
      <w:proofErr w:type="spellStart"/>
      <w:r w:rsidRPr="00F639E0">
        <w:rPr>
          <w:rFonts w:ascii="Times New Roman" w:hAnsi="Times New Roman" w:cs="Times New Roman"/>
          <w:i/>
          <w:sz w:val="24"/>
        </w:rPr>
        <w:t>thief</w:t>
      </w:r>
      <w:proofErr w:type="spellEnd"/>
      <w:r w:rsidR="00F639E0">
        <w:rPr>
          <w:rFonts w:ascii="Times New Roman" w:hAnsi="Times New Roman" w:cs="Times New Roman"/>
          <w:sz w:val="24"/>
        </w:rPr>
        <w:t>”</w:t>
      </w:r>
      <w:r>
        <w:rPr>
          <w:rFonts w:ascii="Times New Roman" w:hAnsi="Times New Roman" w:cs="Times New Roman"/>
          <w:sz w:val="24"/>
        </w:rPr>
        <w:t>. The deceased fell into a pool of water from whi</w:t>
      </w:r>
      <w:r w:rsidR="00B804A6">
        <w:rPr>
          <w:rFonts w:ascii="Times New Roman" w:hAnsi="Times New Roman" w:cs="Times New Roman"/>
          <w:sz w:val="24"/>
        </w:rPr>
        <w:t>ch the accused pulled him out a</w:t>
      </w:r>
      <w:r>
        <w:rPr>
          <w:rFonts w:ascii="Times New Roman" w:hAnsi="Times New Roman" w:cs="Times New Roman"/>
          <w:sz w:val="24"/>
        </w:rPr>
        <w:t xml:space="preserve">nd maintained grip by the satchel and belt. While the deceased was in that immobilised state the accused maintained grip while the mob assaulted </w:t>
      </w:r>
      <w:r w:rsidR="005D0749">
        <w:rPr>
          <w:rFonts w:ascii="Times New Roman" w:hAnsi="Times New Roman" w:cs="Times New Roman"/>
          <w:sz w:val="24"/>
        </w:rPr>
        <w:t xml:space="preserve">the </w:t>
      </w:r>
      <w:r>
        <w:rPr>
          <w:rFonts w:ascii="Times New Roman" w:hAnsi="Times New Roman" w:cs="Times New Roman"/>
          <w:sz w:val="24"/>
        </w:rPr>
        <w:t>deceased indiscriminately. The assault was prolonged and</w:t>
      </w:r>
      <w:r w:rsidR="001275BF">
        <w:rPr>
          <w:rFonts w:ascii="Times New Roman" w:hAnsi="Times New Roman" w:cs="Times New Roman"/>
          <w:sz w:val="24"/>
        </w:rPr>
        <w:t xml:space="preserve"> the accused facilitated by man-</w:t>
      </w:r>
      <w:r>
        <w:rPr>
          <w:rFonts w:ascii="Times New Roman" w:hAnsi="Times New Roman" w:cs="Times New Roman"/>
          <w:sz w:val="24"/>
        </w:rPr>
        <w:t xml:space="preserve">handling the deceased. The accused himself further assaulted the deceased using a switch plucked from a </w:t>
      </w:r>
      <w:proofErr w:type="spellStart"/>
      <w:r>
        <w:rPr>
          <w:rFonts w:ascii="Times New Roman" w:hAnsi="Times New Roman" w:cs="Times New Roman"/>
          <w:sz w:val="24"/>
        </w:rPr>
        <w:t>Mutohwe</w:t>
      </w:r>
      <w:proofErr w:type="spellEnd"/>
      <w:r>
        <w:rPr>
          <w:rFonts w:ascii="Times New Roman" w:hAnsi="Times New Roman" w:cs="Times New Roman"/>
          <w:sz w:val="24"/>
        </w:rPr>
        <w:t xml:space="preserve"> tree. </w:t>
      </w:r>
    </w:p>
    <w:p w:rsidR="000A3DE4" w:rsidRDefault="000A3DE4" w:rsidP="00542E30">
      <w:pPr>
        <w:spacing w:after="0" w:line="360" w:lineRule="auto"/>
        <w:jc w:val="both"/>
        <w:rPr>
          <w:rFonts w:ascii="Times New Roman" w:hAnsi="Times New Roman" w:cs="Times New Roman"/>
          <w:sz w:val="24"/>
        </w:rPr>
      </w:pPr>
      <w:r>
        <w:rPr>
          <w:rFonts w:ascii="Times New Roman" w:hAnsi="Times New Roman" w:cs="Times New Roman"/>
          <w:sz w:val="24"/>
        </w:rPr>
        <w:tab/>
        <w:t xml:space="preserve">In this case the accused created a dangerous situation whereby he facilitated the assault of the deceased by members of the public who responded to his call to attend to a thief. The question is simply, would a reasonable man in the circumstances which the accused found himself in have realised that death may result his conduct and guarded against the possibility of death? If the answer is in the affirmative and accused did not take steps to guard against the possibility of death then he ought to be found guilty </w:t>
      </w:r>
      <w:r w:rsidR="00695B36">
        <w:rPr>
          <w:rFonts w:ascii="Times New Roman" w:hAnsi="Times New Roman" w:cs="Times New Roman"/>
          <w:sz w:val="24"/>
        </w:rPr>
        <w:t>o</w:t>
      </w:r>
      <w:r>
        <w:rPr>
          <w:rFonts w:ascii="Times New Roman" w:hAnsi="Times New Roman" w:cs="Times New Roman"/>
          <w:sz w:val="24"/>
        </w:rPr>
        <w:t>f negligently causing the death of the deceased. In this case the accused did not take any steps to mitigate the possibility of death.</w:t>
      </w:r>
    </w:p>
    <w:p w:rsidR="00E032EC" w:rsidRDefault="00542E30" w:rsidP="00E032EC">
      <w:pPr>
        <w:spacing w:after="0" w:line="360" w:lineRule="auto"/>
        <w:ind w:firstLine="720"/>
        <w:jc w:val="both"/>
        <w:rPr>
          <w:rFonts w:ascii="Times New Roman" w:hAnsi="Times New Roman" w:cs="Times New Roman"/>
          <w:sz w:val="24"/>
        </w:rPr>
      </w:pPr>
      <w:r>
        <w:rPr>
          <w:rFonts w:ascii="Times New Roman" w:hAnsi="Times New Roman" w:cs="Times New Roman"/>
          <w:sz w:val="24"/>
        </w:rPr>
        <w:t>The assaults persisted while the accused demanded his property back pointing out that he would not release the deceased till he rec</w:t>
      </w:r>
      <w:r w:rsidR="001C423B">
        <w:rPr>
          <w:rFonts w:ascii="Times New Roman" w:hAnsi="Times New Roman" w:cs="Times New Roman"/>
          <w:sz w:val="24"/>
        </w:rPr>
        <w:t>over</w:t>
      </w:r>
      <w:r>
        <w:rPr>
          <w:rFonts w:ascii="Times New Roman" w:hAnsi="Times New Roman" w:cs="Times New Roman"/>
          <w:sz w:val="24"/>
        </w:rPr>
        <w:t>ed his pro</w:t>
      </w:r>
      <w:r w:rsidR="005D0749">
        <w:rPr>
          <w:rFonts w:ascii="Times New Roman" w:hAnsi="Times New Roman" w:cs="Times New Roman"/>
          <w:sz w:val="24"/>
        </w:rPr>
        <w:t xml:space="preserve">perty. Given the mob attack at </w:t>
      </w:r>
      <w:r>
        <w:rPr>
          <w:rFonts w:ascii="Times New Roman" w:hAnsi="Times New Roman" w:cs="Times New Roman"/>
          <w:sz w:val="24"/>
        </w:rPr>
        <w:t xml:space="preserve">his instigation, and the </w:t>
      </w:r>
      <w:r w:rsidR="005D0749">
        <w:rPr>
          <w:rFonts w:ascii="Times New Roman" w:hAnsi="Times New Roman" w:cs="Times New Roman"/>
          <w:sz w:val="24"/>
        </w:rPr>
        <w:t>insistence</w:t>
      </w:r>
      <w:r>
        <w:rPr>
          <w:rFonts w:ascii="Times New Roman" w:hAnsi="Times New Roman" w:cs="Times New Roman"/>
          <w:sz w:val="24"/>
        </w:rPr>
        <w:t xml:space="preserve"> on not re</w:t>
      </w:r>
      <w:r w:rsidR="005D0749">
        <w:rPr>
          <w:rFonts w:ascii="Times New Roman" w:hAnsi="Times New Roman" w:cs="Times New Roman"/>
          <w:sz w:val="24"/>
        </w:rPr>
        <w:t xml:space="preserve">leasing the deceased liability </w:t>
      </w:r>
      <w:r w:rsidR="00A211F9">
        <w:rPr>
          <w:rFonts w:ascii="Times New Roman" w:hAnsi="Times New Roman" w:cs="Times New Roman"/>
          <w:sz w:val="24"/>
        </w:rPr>
        <w:t xml:space="preserve">occasioned by recklessly </w:t>
      </w:r>
      <w:r w:rsidR="005D0749">
        <w:rPr>
          <w:rFonts w:ascii="Times New Roman" w:hAnsi="Times New Roman" w:cs="Times New Roman"/>
          <w:sz w:val="24"/>
        </w:rPr>
        <w:t>cannot be escaped</w:t>
      </w:r>
      <w:r>
        <w:rPr>
          <w:rFonts w:ascii="Times New Roman" w:hAnsi="Times New Roman" w:cs="Times New Roman"/>
          <w:sz w:val="24"/>
        </w:rPr>
        <w:t>. The accused ought to have realised that there was a real risk or possibility that the mob at</w:t>
      </w:r>
      <w:r w:rsidR="00B804A6">
        <w:rPr>
          <w:rFonts w:ascii="Times New Roman" w:hAnsi="Times New Roman" w:cs="Times New Roman"/>
          <w:sz w:val="24"/>
        </w:rPr>
        <w:t>tack in such an unrelenting</w:t>
      </w:r>
      <w:r>
        <w:rPr>
          <w:rFonts w:ascii="Times New Roman" w:hAnsi="Times New Roman" w:cs="Times New Roman"/>
          <w:sz w:val="24"/>
        </w:rPr>
        <w:t xml:space="preserve"> manner might cause death but none the less persisted </w:t>
      </w:r>
      <w:r w:rsidR="00B804A6">
        <w:rPr>
          <w:rFonts w:ascii="Times New Roman" w:hAnsi="Times New Roman" w:cs="Times New Roman"/>
          <w:sz w:val="24"/>
        </w:rPr>
        <w:t>or left</w:t>
      </w:r>
      <w:r w:rsidR="005D0749">
        <w:rPr>
          <w:rFonts w:ascii="Times New Roman" w:hAnsi="Times New Roman" w:cs="Times New Roman"/>
          <w:sz w:val="24"/>
        </w:rPr>
        <w:t xml:space="preserve"> it</w:t>
      </w:r>
      <w:r>
        <w:rPr>
          <w:rFonts w:ascii="Times New Roman" w:hAnsi="Times New Roman" w:cs="Times New Roman"/>
          <w:sz w:val="24"/>
        </w:rPr>
        <w:t xml:space="preserve"> unchecked. In fact the accused upon realising the deceased was badly injured left the latter unattended while outside his house. If it is to be accepted that the accused fed the deceased with porridge he surely was very close to him to observe the deceased was in bad shape. In that bad condition in the morning the accused left the deceased unattended and proceeded to look for his solar panel and inverter and then after failing to recover proceeded to report theft of his property. </w:t>
      </w:r>
    </w:p>
    <w:p w:rsidR="005D0749" w:rsidRDefault="00542E30" w:rsidP="005D0749">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The police came and retrieved the body of the deceased. Clearly from the moment the accused called out thief and the mob responded to the call up to the time the deceased passed on the accused insisted that the deceased should lead to recovery of his stolen property. That </w:t>
      </w:r>
      <w:r>
        <w:rPr>
          <w:rFonts w:ascii="Times New Roman" w:hAnsi="Times New Roman" w:cs="Times New Roman"/>
          <w:sz w:val="24"/>
        </w:rPr>
        <w:lastRenderedPageBreak/>
        <w:t xml:space="preserve">insistence which occasioned unlawful attack on the deceased resulted in the indiscriminate attack by the mob on the deceased. The accused at </w:t>
      </w:r>
      <w:r w:rsidR="005D0749">
        <w:rPr>
          <w:rFonts w:ascii="Times New Roman" w:hAnsi="Times New Roman" w:cs="Times New Roman"/>
          <w:sz w:val="24"/>
        </w:rPr>
        <w:t>no</w:t>
      </w:r>
      <w:r w:rsidR="00B804A6">
        <w:rPr>
          <w:rFonts w:ascii="Times New Roman" w:hAnsi="Times New Roman" w:cs="Times New Roman"/>
          <w:sz w:val="24"/>
        </w:rPr>
        <w:t xml:space="preserve"> </w:t>
      </w:r>
      <w:r>
        <w:rPr>
          <w:rFonts w:ascii="Times New Roman" w:hAnsi="Times New Roman" w:cs="Times New Roman"/>
          <w:sz w:val="24"/>
        </w:rPr>
        <w:t>stage dissociated himself from the active participation in the unlawful attack in circumstances where he realised that his actions may result in death but failed to ensure or guard the possibility of death. Clearly a reasonable man in accused’s position would not have allowed a badly injured immobilised man to remain in his campus without necessary med</w:t>
      </w:r>
      <w:r w:rsidR="00E00372">
        <w:rPr>
          <w:rFonts w:ascii="Times New Roman" w:hAnsi="Times New Roman" w:cs="Times New Roman"/>
          <w:sz w:val="24"/>
        </w:rPr>
        <w:t>ical attention just for the sak</w:t>
      </w:r>
      <w:r>
        <w:rPr>
          <w:rFonts w:ascii="Times New Roman" w:hAnsi="Times New Roman" w:cs="Times New Roman"/>
          <w:sz w:val="24"/>
        </w:rPr>
        <w:t xml:space="preserve">e of getting alleged stolen property recovered. </w:t>
      </w:r>
    </w:p>
    <w:p w:rsidR="00D80134" w:rsidRPr="005D0749" w:rsidRDefault="00542E30" w:rsidP="005D0749">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The accused in a reckless fashion negligently caused the death of the deceased and is accordingly found guilty of culpable homicide </w:t>
      </w:r>
      <w:r w:rsidR="00D80134">
        <w:rPr>
          <w:rFonts w:ascii="Times New Roman" w:hAnsi="Times New Roman" w:cs="Times New Roman"/>
          <w:sz w:val="24"/>
        </w:rPr>
        <w:t>as defined in s 49 1 (b) of the</w:t>
      </w:r>
      <w:r w:rsidR="00D80134">
        <w:rPr>
          <w:rFonts w:ascii="Times New Roman" w:hAnsi="Times New Roman" w:cs="Times New Roman"/>
          <w:sz w:val="24"/>
          <w:szCs w:val="24"/>
        </w:rPr>
        <w:t xml:space="preserve"> Criminal Law (Codification and Reform) Act [</w:t>
      </w:r>
      <w:r w:rsidR="00D80134">
        <w:rPr>
          <w:rFonts w:ascii="Times New Roman" w:hAnsi="Times New Roman" w:cs="Times New Roman"/>
          <w:i/>
          <w:sz w:val="24"/>
          <w:szCs w:val="24"/>
        </w:rPr>
        <w:t>Chapter 9:23</w:t>
      </w:r>
      <w:r w:rsidR="00D80134">
        <w:rPr>
          <w:rFonts w:ascii="Times New Roman" w:hAnsi="Times New Roman" w:cs="Times New Roman"/>
          <w:sz w:val="24"/>
          <w:szCs w:val="24"/>
        </w:rPr>
        <w:t>].</w:t>
      </w:r>
    </w:p>
    <w:p w:rsidR="00D81A58" w:rsidRPr="005D0749" w:rsidRDefault="00D81A58" w:rsidP="005D0749">
      <w:pPr>
        <w:spacing w:after="0" w:line="360" w:lineRule="auto"/>
        <w:jc w:val="both"/>
        <w:rPr>
          <w:rFonts w:ascii="Times New Roman" w:hAnsi="Times New Roman" w:cs="Times New Roman"/>
          <w:sz w:val="24"/>
        </w:rPr>
      </w:pPr>
    </w:p>
    <w:p w:rsidR="00D80134" w:rsidRPr="00D80134" w:rsidRDefault="00D80134" w:rsidP="00D80134">
      <w:pPr>
        <w:spacing w:after="0" w:line="360" w:lineRule="auto"/>
        <w:jc w:val="both"/>
        <w:rPr>
          <w:rFonts w:ascii="Times New Roman" w:hAnsi="Times New Roman" w:cs="Times New Roman"/>
          <w:b/>
          <w:sz w:val="24"/>
          <w:u w:val="single"/>
        </w:rPr>
      </w:pPr>
      <w:r w:rsidRPr="00D80134">
        <w:rPr>
          <w:rFonts w:ascii="Times New Roman" w:hAnsi="Times New Roman" w:cs="Times New Roman"/>
          <w:b/>
          <w:sz w:val="24"/>
          <w:u w:val="single"/>
        </w:rPr>
        <w:t xml:space="preserve">Sentence </w:t>
      </w:r>
    </w:p>
    <w:p w:rsidR="00D80134" w:rsidRDefault="00D80134" w:rsidP="00D80134">
      <w:pPr>
        <w:spacing w:after="0" w:line="360" w:lineRule="auto"/>
        <w:jc w:val="both"/>
        <w:rPr>
          <w:rFonts w:ascii="Times New Roman" w:hAnsi="Times New Roman" w:cs="Times New Roman"/>
          <w:sz w:val="24"/>
        </w:rPr>
      </w:pPr>
      <w:r>
        <w:rPr>
          <w:rFonts w:ascii="Times New Roman" w:hAnsi="Times New Roman" w:cs="Times New Roman"/>
          <w:sz w:val="24"/>
        </w:rPr>
        <w:tab/>
        <w:t xml:space="preserve">In reaching at an appropriate sentence we have considered all mitigatory factors and aggravatory factors submitted by Mr </w:t>
      </w:r>
      <w:proofErr w:type="spellStart"/>
      <w:r w:rsidRPr="00F724D5">
        <w:rPr>
          <w:rFonts w:ascii="Times New Roman" w:hAnsi="Times New Roman" w:cs="Times New Roman"/>
          <w:i/>
          <w:sz w:val="24"/>
        </w:rPr>
        <w:t>Tandiri</w:t>
      </w:r>
      <w:proofErr w:type="spellEnd"/>
      <w:r>
        <w:rPr>
          <w:rFonts w:ascii="Times New Roman" w:hAnsi="Times New Roman" w:cs="Times New Roman"/>
          <w:sz w:val="24"/>
        </w:rPr>
        <w:t xml:space="preserve"> and Mr </w:t>
      </w:r>
      <w:proofErr w:type="spellStart"/>
      <w:r w:rsidRPr="00F724D5">
        <w:rPr>
          <w:rFonts w:ascii="Times New Roman" w:hAnsi="Times New Roman" w:cs="Times New Roman"/>
          <w:i/>
          <w:sz w:val="24"/>
        </w:rPr>
        <w:t>Musarurwa</w:t>
      </w:r>
      <w:proofErr w:type="spellEnd"/>
      <w:r>
        <w:rPr>
          <w:rFonts w:ascii="Times New Roman" w:hAnsi="Times New Roman" w:cs="Times New Roman"/>
          <w:sz w:val="24"/>
        </w:rPr>
        <w:t xml:space="preserve"> for defence and </w:t>
      </w:r>
      <w:r w:rsidR="005D0749">
        <w:rPr>
          <w:rFonts w:ascii="Times New Roman" w:hAnsi="Times New Roman" w:cs="Times New Roman"/>
          <w:sz w:val="24"/>
        </w:rPr>
        <w:t xml:space="preserve">State </w:t>
      </w:r>
      <w:r>
        <w:rPr>
          <w:rFonts w:ascii="Times New Roman" w:hAnsi="Times New Roman" w:cs="Times New Roman"/>
          <w:sz w:val="24"/>
        </w:rPr>
        <w:t>respectively. The accused is a first offender middle age man of 43. He is a family man with responsibilities. The accused has been awaiting the finalisation of this matter for 14 months. The anxiety which goes with having serious allegations of murder hanging should not</w:t>
      </w:r>
      <w:r w:rsidR="00B804A6">
        <w:rPr>
          <w:rFonts w:ascii="Times New Roman" w:hAnsi="Times New Roman" w:cs="Times New Roman"/>
          <w:sz w:val="24"/>
        </w:rPr>
        <w:t xml:space="preserve"> be</w:t>
      </w:r>
      <w:r>
        <w:rPr>
          <w:rFonts w:ascii="Times New Roman" w:hAnsi="Times New Roman" w:cs="Times New Roman"/>
          <w:sz w:val="24"/>
        </w:rPr>
        <w:t xml:space="preserve"> understated. The accused will live with the stigma of having caused the death of a fellow human being. It is correct that the deceased was subjected to mob attack and accused is facing the music alone. However, sight should not be lost of the fact that accused is the one who unrelentingly summoned the mob. </w:t>
      </w:r>
    </w:p>
    <w:p w:rsidR="00D80134" w:rsidRDefault="00D80134" w:rsidP="00D80134">
      <w:pPr>
        <w:spacing w:after="0" w:line="360" w:lineRule="auto"/>
        <w:ind w:firstLine="720"/>
        <w:jc w:val="both"/>
        <w:rPr>
          <w:rFonts w:ascii="Times New Roman" w:hAnsi="Times New Roman" w:cs="Times New Roman"/>
          <w:sz w:val="24"/>
        </w:rPr>
      </w:pPr>
      <w:r>
        <w:rPr>
          <w:rFonts w:ascii="Times New Roman" w:hAnsi="Times New Roman" w:cs="Times New Roman"/>
          <w:sz w:val="24"/>
        </w:rPr>
        <w:t>The moral blameworthiness of the accused in this case is high. The manner in which the accused carried on the night to morning envisaged recklessness towards human life. Precious life was lost due to the high degree of negligence of the accus</w:t>
      </w:r>
      <w:r w:rsidR="00B804A6">
        <w:rPr>
          <w:rFonts w:ascii="Times New Roman" w:hAnsi="Times New Roman" w:cs="Times New Roman"/>
          <w:sz w:val="24"/>
        </w:rPr>
        <w:t>ed. The deceased had crushed his</w:t>
      </w:r>
      <w:r>
        <w:rPr>
          <w:rFonts w:ascii="Times New Roman" w:hAnsi="Times New Roman" w:cs="Times New Roman"/>
          <w:sz w:val="24"/>
        </w:rPr>
        <w:t xml:space="preserve"> head on a concrete pillar or slab when he fell in water at the time accused gave chase. There was no reason f</w:t>
      </w:r>
      <w:r w:rsidR="005D0749">
        <w:rPr>
          <w:rFonts w:ascii="Times New Roman" w:hAnsi="Times New Roman" w:cs="Times New Roman"/>
          <w:sz w:val="24"/>
        </w:rPr>
        <w:t>or further assault on his body. I</w:t>
      </w:r>
      <w:r>
        <w:rPr>
          <w:rFonts w:ascii="Times New Roman" w:hAnsi="Times New Roman" w:cs="Times New Roman"/>
          <w:sz w:val="24"/>
        </w:rPr>
        <w:t>nstead of allowing the law enforcement agents to take over and investigate further</w:t>
      </w:r>
      <w:r w:rsidR="005D0749">
        <w:rPr>
          <w:rFonts w:ascii="Times New Roman" w:hAnsi="Times New Roman" w:cs="Times New Roman"/>
          <w:sz w:val="24"/>
        </w:rPr>
        <w:t xml:space="preserve"> the accused and the mob sought to meet out instant justice</w:t>
      </w:r>
      <w:r>
        <w:rPr>
          <w:rFonts w:ascii="Times New Roman" w:hAnsi="Times New Roman" w:cs="Times New Roman"/>
          <w:sz w:val="24"/>
        </w:rPr>
        <w:t xml:space="preserve">. In aggravation is the fact that the accused a security guard had apprehended and </w:t>
      </w:r>
      <w:r w:rsidR="00345BC8">
        <w:rPr>
          <w:rFonts w:ascii="Times New Roman" w:hAnsi="Times New Roman" w:cs="Times New Roman"/>
          <w:sz w:val="24"/>
        </w:rPr>
        <w:t xml:space="preserve">overpowered </w:t>
      </w:r>
      <w:r>
        <w:rPr>
          <w:rFonts w:ascii="Times New Roman" w:hAnsi="Times New Roman" w:cs="Times New Roman"/>
          <w:sz w:val="24"/>
        </w:rPr>
        <w:t xml:space="preserve">the deceased but behaved irresponsibly by leaving the seriously injured man unattended.  As correctly pointed out by Mr </w:t>
      </w:r>
      <w:proofErr w:type="spellStart"/>
      <w:r>
        <w:rPr>
          <w:rFonts w:ascii="Times New Roman" w:hAnsi="Times New Roman" w:cs="Times New Roman"/>
          <w:i/>
          <w:sz w:val="24"/>
        </w:rPr>
        <w:t>Musarurwa</w:t>
      </w:r>
      <w:proofErr w:type="spellEnd"/>
      <w:r>
        <w:rPr>
          <w:rFonts w:ascii="Times New Roman" w:hAnsi="Times New Roman" w:cs="Times New Roman"/>
          <w:sz w:val="24"/>
        </w:rPr>
        <w:t xml:space="preserve"> the circumstances of this case are distinguishable from the cases cited</w:t>
      </w:r>
      <w:r w:rsidR="00345BC8">
        <w:rPr>
          <w:rFonts w:ascii="Times New Roman" w:hAnsi="Times New Roman" w:cs="Times New Roman"/>
          <w:sz w:val="24"/>
        </w:rPr>
        <w:t xml:space="preserve"> </w:t>
      </w:r>
      <w:r w:rsidR="00345BC8">
        <w:rPr>
          <w:rFonts w:ascii="Times New Roman" w:hAnsi="Times New Roman" w:cs="Times New Roman"/>
          <w:i/>
          <w:sz w:val="24"/>
        </w:rPr>
        <w:t xml:space="preserve">S v </w:t>
      </w:r>
      <w:proofErr w:type="spellStart"/>
      <w:r w:rsidR="00345BC8">
        <w:rPr>
          <w:rFonts w:ascii="Times New Roman" w:hAnsi="Times New Roman" w:cs="Times New Roman"/>
          <w:i/>
          <w:sz w:val="24"/>
        </w:rPr>
        <w:t>Mlambo</w:t>
      </w:r>
      <w:proofErr w:type="spellEnd"/>
      <w:r w:rsidR="00345BC8">
        <w:rPr>
          <w:rFonts w:ascii="Times New Roman" w:hAnsi="Times New Roman" w:cs="Times New Roman"/>
          <w:sz w:val="24"/>
        </w:rPr>
        <w:t xml:space="preserve"> HMT 19/18 and </w:t>
      </w:r>
      <w:r w:rsidR="00345BC8">
        <w:rPr>
          <w:rFonts w:ascii="Times New Roman" w:hAnsi="Times New Roman" w:cs="Times New Roman"/>
          <w:i/>
          <w:sz w:val="24"/>
        </w:rPr>
        <w:t xml:space="preserve">S v </w:t>
      </w:r>
      <w:proofErr w:type="spellStart"/>
      <w:r w:rsidR="00345BC8">
        <w:rPr>
          <w:rFonts w:ascii="Times New Roman" w:hAnsi="Times New Roman" w:cs="Times New Roman"/>
          <w:i/>
          <w:sz w:val="24"/>
        </w:rPr>
        <w:t>Mabunga</w:t>
      </w:r>
      <w:proofErr w:type="spellEnd"/>
      <w:r w:rsidR="00345BC8">
        <w:rPr>
          <w:rFonts w:ascii="Times New Roman" w:hAnsi="Times New Roman" w:cs="Times New Roman"/>
          <w:i/>
          <w:sz w:val="24"/>
        </w:rPr>
        <w:t xml:space="preserve"> and Another </w:t>
      </w:r>
      <w:r w:rsidR="00345BC8">
        <w:rPr>
          <w:rFonts w:ascii="Times New Roman" w:hAnsi="Times New Roman" w:cs="Times New Roman"/>
          <w:sz w:val="24"/>
        </w:rPr>
        <w:t>HMA 33/18</w:t>
      </w:r>
      <w:r>
        <w:rPr>
          <w:rFonts w:ascii="Times New Roman" w:hAnsi="Times New Roman" w:cs="Times New Roman"/>
          <w:sz w:val="24"/>
        </w:rPr>
        <w:t xml:space="preserve"> in that the assault on the deceased </w:t>
      </w:r>
      <w:r w:rsidRPr="0063514F">
        <w:rPr>
          <w:rFonts w:ascii="Times New Roman" w:hAnsi="Times New Roman" w:cs="Times New Roman"/>
          <w:sz w:val="24"/>
        </w:rPr>
        <w:t>in</w:t>
      </w:r>
      <w:r>
        <w:rPr>
          <w:rFonts w:ascii="Times New Roman" w:hAnsi="Times New Roman" w:cs="Times New Roman"/>
          <w:i/>
          <w:sz w:val="24"/>
        </w:rPr>
        <w:t xml:space="preserve"> </w:t>
      </w:r>
      <w:proofErr w:type="spellStart"/>
      <w:r>
        <w:rPr>
          <w:rFonts w:ascii="Times New Roman" w:hAnsi="Times New Roman" w:cs="Times New Roman"/>
          <w:i/>
          <w:sz w:val="24"/>
        </w:rPr>
        <w:t>casu</w:t>
      </w:r>
      <w:proofErr w:type="spellEnd"/>
      <w:r>
        <w:rPr>
          <w:rFonts w:ascii="Times New Roman" w:hAnsi="Times New Roman" w:cs="Times New Roman"/>
          <w:sz w:val="24"/>
        </w:rPr>
        <w:t xml:space="preserve"> was prolonged and no help was rendered by the accused. The accused seemed to value his property more than human life. No one has a </w:t>
      </w:r>
      <w:r>
        <w:rPr>
          <w:rFonts w:ascii="Times New Roman" w:hAnsi="Times New Roman" w:cs="Times New Roman"/>
          <w:sz w:val="24"/>
        </w:rPr>
        <w:lastRenderedPageBreak/>
        <w:t>right to take away the God given constitutional right to life. The tradition of instant justice is not only barbaric but has no place in a civilised and progressive society like ours. There are proper legal channels to be followed where one is aggrieved and wronged. The offence is deserving of a custodial sentence. However I will suspend a large portion of the prison term</w:t>
      </w:r>
      <w:r w:rsidR="005D0749">
        <w:rPr>
          <w:rFonts w:ascii="Times New Roman" w:hAnsi="Times New Roman" w:cs="Times New Roman"/>
          <w:sz w:val="24"/>
        </w:rPr>
        <w:t xml:space="preserve"> in due</w:t>
      </w:r>
      <w:r>
        <w:rPr>
          <w:rFonts w:ascii="Times New Roman" w:hAnsi="Times New Roman" w:cs="Times New Roman"/>
          <w:sz w:val="24"/>
        </w:rPr>
        <w:t xml:space="preserve"> recogniti</w:t>
      </w:r>
      <w:r w:rsidR="00A211F9">
        <w:rPr>
          <w:rFonts w:ascii="Times New Roman" w:hAnsi="Times New Roman" w:cs="Times New Roman"/>
          <w:sz w:val="24"/>
        </w:rPr>
        <w:t>on of the mitigatory factors exh</w:t>
      </w:r>
      <w:r>
        <w:rPr>
          <w:rFonts w:ascii="Times New Roman" w:hAnsi="Times New Roman" w:cs="Times New Roman"/>
          <w:sz w:val="24"/>
        </w:rPr>
        <w:t xml:space="preserve">orted by Counsel Mr </w:t>
      </w:r>
      <w:proofErr w:type="spellStart"/>
      <w:r>
        <w:rPr>
          <w:rFonts w:ascii="Times New Roman" w:hAnsi="Times New Roman" w:cs="Times New Roman"/>
          <w:i/>
          <w:sz w:val="24"/>
        </w:rPr>
        <w:t>Tandiri</w:t>
      </w:r>
      <w:proofErr w:type="spellEnd"/>
      <w:r>
        <w:rPr>
          <w:rFonts w:ascii="Times New Roman" w:hAnsi="Times New Roman" w:cs="Times New Roman"/>
          <w:sz w:val="24"/>
        </w:rPr>
        <w:t xml:space="preserve"> on behalf of the accused.</w:t>
      </w:r>
      <w:bookmarkStart w:id="0" w:name="_GoBack"/>
      <w:bookmarkEnd w:id="0"/>
    </w:p>
    <w:p w:rsidR="00D3538B" w:rsidRDefault="00D3538B" w:rsidP="00D80134">
      <w:pPr>
        <w:spacing w:after="0" w:line="360" w:lineRule="auto"/>
        <w:ind w:firstLine="720"/>
        <w:jc w:val="both"/>
        <w:rPr>
          <w:rFonts w:ascii="Times New Roman" w:hAnsi="Times New Roman" w:cs="Times New Roman"/>
          <w:sz w:val="24"/>
        </w:rPr>
      </w:pPr>
    </w:p>
    <w:p w:rsidR="00D3538B" w:rsidRDefault="00D3538B" w:rsidP="00D80134">
      <w:pPr>
        <w:spacing w:after="0" w:line="360" w:lineRule="auto"/>
        <w:ind w:firstLine="720"/>
        <w:jc w:val="both"/>
        <w:rPr>
          <w:rFonts w:ascii="Times New Roman" w:hAnsi="Times New Roman" w:cs="Times New Roman"/>
          <w:sz w:val="24"/>
        </w:rPr>
      </w:pPr>
    </w:p>
    <w:p w:rsidR="00D80134" w:rsidRDefault="00D80134" w:rsidP="00D80134">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The accused is sentenced as follows: </w:t>
      </w:r>
    </w:p>
    <w:p w:rsidR="00D80134" w:rsidRDefault="00FB5AE8" w:rsidP="00D80134">
      <w:pPr>
        <w:spacing w:after="0" w:line="360" w:lineRule="auto"/>
        <w:ind w:firstLine="720"/>
        <w:jc w:val="both"/>
        <w:rPr>
          <w:rFonts w:ascii="Times New Roman" w:hAnsi="Times New Roman" w:cs="Times New Roman"/>
          <w:sz w:val="24"/>
        </w:rPr>
      </w:pPr>
      <w:r>
        <w:rPr>
          <w:rFonts w:ascii="Times New Roman" w:hAnsi="Times New Roman" w:cs="Times New Roman"/>
          <w:sz w:val="24"/>
        </w:rPr>
        <w:t>5 years imprisonment of which</w:t>
      </w:r>
      <w:r w:rsidR="00D80134">
        <w:rPr>
          <w:rFonts w:ascii="Times New Roman" w:hAnsi="Times New Roman" w:cs="Times New Roman"/>
          <w:sz w:val="24"/>
        </w:rPr>
        <w:t xml:space="preserve"> 2 ½ imprisonment is suspended for 5 years on condition accused does not within that period commit any offence involving the use of violence on the person of another</w:t>
      </w:r>
      <w:r w:rsidR="009F6A91">
        <w:rPr>
          <w:rFonts w:ascii="Times New Roman" w:hAnsi="Times New Roman" w:cs="Times New Roman"/>
          <w:sz w:val="24"/>
        </w:rPr>
        <w:t xml:space="preserve"> for which he is sentenced to imprisonment without the option of a fine. </w:t>
      </w:r>
      <w:r w:rsidR="00D80134">
        <w:rPr>
          <w:rFonts w:ascii="Times New Roman" w:hAnsi="Times New Roman" w:cs="Times New Roman"/>
          <w:sz w:val="24"/>
        </w:rPr>
        <w:t xml:space="preserve"> </w:t>
      </w:r>
    </w:p>
    <w:p w:rsidR="00D80134" w:rsidRPr="003E30E2" w:rsidRDefault="00D80134" w:rsidP="00D80134">
      <w:pPr>
        <w:spacing w:after="0" w:line="360" w:lineRule="auto"/>
        <w:jc w:val="both"/>
        <w:rPr>
          <w:rFonts w:ascii="Times New Roman" w:hAnsi="Times New Roman" w:cs="Times New Roman"/>
          <w:sz w:val="24"/>
        </w:rPr>
      </w:pPr>
      <w:r>
        <w:rPr>
          <w:rFonts w:ascii="Times New Roman" w:hAnsi="Times New Roman" w:cs="Times New Roman"/>
          <w:sz w:val="24"/>
        </w:rPr>
        <w:t xml:space="preserve">    </w:t>
      </w:r>
    </w:p>
    <w:p w:rsidR="00D81A58" w:rsidRDefault="00D81A58" w:rsidP="008E6609">
      <w:pPr>
        <w:spacing w:after="0" w:line="360" w:lineRule="auto"/>
        <w:jc w:val="both"/>
        <w:rPr>
          <w:rFonts w:ascii="Times New Roman" w:hAnsi="Times New Roman" w:cs="Times New Roman"/>
          <w:sz w:val="24"/>
          <w:szCs w:val="24"/>
        </w:rPr>
      </w:pPr>
    </w:p>
    <w:p w:rsidR="00D81A58" w:rsidRDefault="00D81A58" w:rsidP="008E6609">
      <w:pPr>
        <w:spacing w:after="0" w:line="360" w:lineRule="auto"/>
        <w:jc w:val="both"/>
        <w:rPr>
          <w:rFonts w:ascii="Times New Roman" w:hAnsi="Times New Roman" w:cs="Times New Roman"/>
          <w:sz w:val="24"/>
          <w:szCs w:val="24"/>
        </w:rPr>
      </w:pPr>
    </w:p>
    <w:p w:rsidR="00F84093" w:rsidRDefault="00F84093" w:rsidP="008E6609">
      <w:pPr>
        <w:spacing w:after="0" w:line="360" w:lineRule="auto"/>
        <w:jc w:val="both"/>
        <w:rPr>
          <w:rFonts w:ascii="Times New Roman" w:hAnsi="Times New Roman" w:cs="Times New Roman"/>
          <w:sz w:val="24"/>
          <w:szCs w:val="24"/>
        </w:rPr>
      </w:pPr>
    </w:p>
    <w:p w:rsidR="00F84093" w:rsidRDefault="00F84093" w:rsidP="008E6609">
      <w:pPr>
        <w:spacing w:after="0" w:line="360" w:lineRule="auto"/>
        <w:jc w:val="both"/>
        <w:rPr>
          <w:rFonts w:ascii="Times New Roman" w:hAnsi="Times New Roman" w:cs="Times New Roman"/>
          <w:sz w:val="24"/>
          <w:szCs w:val="24"/>
        </w:rPr>
      </w:pPr>
    </w:p>
    <w:p w:rsidR="00F84093" w:rsidRPr="008E6609" w:rsidRDefault="00F84093" w:rsidP="008E6609">
      <w:pPr>
        <w:spacing w:after="0" w:line="360" w:lineRule="auto"/>
        <w:jc w:val="both"/>
        <w:rPr>
          <w:rFonts w:ascii="Times New Roman" w:hAnsi="Times New Roman" w:cs="Times New Roman"/>
          <w:sz w:val="24"/>
          <w:szCs w:val="24"/>
        </w:rPr>
      </w:pPr>
    </w:p>
    <w:p w:rsidR="00544E2D" w:rsidRDefault="00544E2D" w:rsidP="00544E2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State’s legal practitioners </w:t>
      </w:r>
    </w:p>
    <w:p w:rsidR="00544E2D" w:rsidRDefault="00654DA7" w:rsidP="00544E2D">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Tandiri</w:t>
      </w:r>
      <w:proofErr w:type="spellEnd"/>
      <w:r>
        <w:rPr>
          <w:rFonts w:ascii="Times New Roman" w:hAnsi="Times New Roman" w:cs="Times New Roman"/>
          <w:i/>
          <w:sz w:val="24"/>
          <w:szCs w:val="24"/>
        </w:rPr>
        <w:t xml:space="preserve"> Law Chambers</w:t>
      </w:r>
      <w:r w:rsidR="00544E2D">
        <w:rPr>
          <w:rFonts w:ascii="Times New Roman" w:hAnsi="Times New Roman" w:cs="Times New Roman"/>
          <w:sz w:val="24"/>
          <w:szCs w:val="24"/>
        </w:rPr>
        <w:t xml:space="preserve">, </w:t>
      </w:r>
      <w:r w:rsidR="00B2575C">
        <w:rPr>
          <w:rFonts w:ascii="Times New Roman" w:hAnsi="Times New Roman" w:cs="Times New Roman"/>
          <w:sz w:val="24"/>
          <w:szCs w:val="24"/>
        </w:rPr>
        <w:t>a</w:t>
      </w:r>
      <w:r w:rsidR="00544E2D">
        <w:rPr>
          <w:rFonts w:ascii="Times New Roman" w:hAnsi="Times New Roman" w:cs="Times New Roman"/>
          <w:sz w:val="24"/>
          <w:szCs w:val="24"/>
        </w:rPr>
        <w:t xml:space="preserve">ccused’s legal practitioners </w:t>
      </w:r>
    </w:p>
    <w:p w:rsidR="00002B37" w:rsidRDefault="00002B37" w:rsidP="00D101F1">
      <w:pPr>
        <w:spacing w:after="0" w:line="360" w:lineRule="auto"/>
        <w:ind w:firstLine="720"/>
        <w:jc w:val="both"/>
        <w:rPr>
          <w:rFonts w:ascii="Times New Roman" w:hAnsi="Times New Roman" w:cs="Times New Roman"/>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p>
    <w:sectPr w:rsidR="00002B37"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974" w:rsidRDefault="001F1974" w:rsidP="00086343">
      <w:pPr>
        <w:spacing w:after="0" w:line="240" w:lineRule="auto"/>
      </w:pPr>
      <w:r>
        <w:separator/>
      </w:r>
    </w:p>
  </w:endnote>
  <w:endnote w:type="continuationSeparator" w:id="0">
    <w:p w:rsidR="001F1974" w:rsidRDefault="001F1974"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974" w:rsidRDefault="001F1974" w:rsidP="00086343">
      <w:pPr>
        <w:spacing w:after="0" w:line="240" w:lineRule="auto"/>
      </w:pPr>
      <w:r>
        <w:separator/>
      </w:r>
    </w:p>
  </w:footnote>
  <w:footnote w:type="continuationSeparator" w:id="0">
    <w:p w:rsidR="001F1974" w:rsidRDefault="001F1974"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38044C">
          <w:rPr>
            <w:noProof/>
          </w:rPr>
          <w:t>8</w:t>
        </w:r>
        <w:r>
          <w:rPr>
            <w:noProof/>
          </w:rPr>
          <w:fldChar w:fldCharType="end"/>
        </w:r>
      </w:p>
      <w:p w:rsidR="00315732" w:rsidRDefault="00315732">
        <w:pPr>
          <w:pStyle w:val="Header"/>
          <w:jc w:val="right"/>
          <w:rPr>
            <w:noProof/>
          </w:rPr>
        </w:pPr>
        <w:r>
          <w:rPr>
            <w:noProof/>
          </w:rPr>
          <w:t>HMT</w:t>
        </w:r>
        <w:r w:rsidR="0038044C">
          <w:rPr>
            <w:noProof/>
          </w:rPr>
          <w:t xml:space="preserve"> 15</w:t>
        </w:r>
        <w:r w:rsidR="00D81A58">
          <w:rPr>
            <w:noProof/>
          </w:rPr>
          <w:t>-</w:t>
        </w:r>
        <w:r w:rsidR="00BA591F">
          <w:rPr>
            <w:noProof/>
          </w:rPr>
          <w:t>19</w:t>
        </w:r>
      </w:p>
      <w:p w:rsidR="00315732" w:rsidRDefault="004B20D2">
        <w:pPr>
          <w:pStyle w:val="Header"/>
          <w:jc w:val="right"/>
        </w:pPr>
        <w:r>
          <w:rPr>
            <w:noProof/>
          </w:rPr>
          <w:t>CRB 01</w:t>
        </w:r>
        <w:r w:rsidR="002372E2">
          <w:rPr>
            <w:noProof/>
          </w:rPr>
          <w:t>/19</w:t>
        </w:r>
      </w:p>
    </w:sdtContent>
  </w:sdt>
  <w:p w:rsidR="00086343" w:rsidRDefault="00086343"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C5A0001"/>
    <w:multiLevelType w:val="hybridMultilevel"/>
    <w:tmpl w:val="58E2646A"/>
    <w:lvl w:ilvl="0" w:tplc="D56884A0">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23DA127E"/>
    <w:multiLevelType w:val="hybridMultilevel"/>
    <w:tmpl w:val="2EC827A6"/>
    <w:lvl w:ilvl="0" w:tplc="A55C56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26A83FA7"/>
    <w:multiLevelType w:val="hybridMultilevel"/>
    <w:tmpl w:val="39D85E84"/>
    <w:lvl w:ilvl="0" w:tplc="22DA7B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66504DAA"/>
    <w:multiLevelType w:val="hybridMultilevel"/>
    <w:tmpl w:val="F57C5604"/>
    <w:lvl w:ilvl="0" w:tplc="0ED4292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13"/>
  </w:num>
  <w:num w:numId="3">
    <w:abstractNumId w:val="0"/>
  </w:num>
  <w:num w:numId="4">
    <w:abstractNumId w:val="10"/>
  </w:num>
  <w:num w:numId="5">
    <w:abstractNumId w:val="7"/>
  </w:num>
  <w:num w:numId="6">
    <w:abstractNumId w:val="4"/>
  </w:num>
  <w:num w:numId="7">
    <w:abstractNumId w:val="9"/>
  </w:num>
  <w:num w:numId="8">
    <w:abstractNumId w:val="3"/>
  </w:num>
  <w:num w:numId="9">
    <w:abstractNumId w:val="12"/>
  </w:num>
  <w:num w:numId="10">
    <w:abstractNumId w:val="8"/>
  </w:num>
  <w:num w:numId="11">
    <w:abstractNumId w:val="6"/>
  </w:num>
  <w:num w:numId="12">
    <w:abstractNumId w:val="5"/>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2B37"/>
    <w:rsid w:val="00011FFF"/>
    <w:rsid w:val="000136EF"/>
    <w:rsid w:val="0001398E"/>
    <w:rsid w:val="00014375"/>
    <w:rsid w:val="00017ED0"/>
    <w:rsid w:val="00020FF6"/>
    <w:rsid w:val="000228F0"/>
    <w:rsid w:val="000230F2"/>
    <w:rsid w:val="000279CA"/>
    <w:rsid w:val="00027EC1"/>
    <w:rsid w:val="000313DC"/>
    <w:rsid w:val="00031938"/>
    <w:rsid w:val="00032419"/>
    <w:rsid w:val="0004053D"/>
    <w:rsid w:val="00041326"/>
    <w:rsid w:val="00041799"/>
    <w:rsid w:val="000439C4"/>
    <w:rsid w:val="00044DC7"/>
    <w:rsid w:val="00044E45"/>
    <w:rsid w:val="00046312"/>
    <w:rsid w:val="00046A3E"/>
    <w:rsid w:val="00047D17"/>
    <w:rsid w:val="000512AB"/>
    <w:rsid w:val="00055AF1"/>
    <w:rsid w:val="00056548"/>
    <w:rsid w:val="00060141"/>
    <w:rsid w:val="00060B8B"/>
    <w:rsid w:val="00062A4E"/>
    <w:rsid w:val="00064FFA"/>
    <w:rsid w:val="00065A06"/>
    <w:rsid w:val="000662F2"/>
    <w:rsid w:val="00072326"/>
    <w:rsid w:val="0007762F"/>
    <w:rsid w:val="000830BD"/>
    <w:rsid w:val="00085896"/>
    <w:rsid w:val="00085E91"/>
    <w:rsid w:val="00086158"/>
    <w:rsid w:val="00086343"/>
    <w:rsid w:val="00090535"/>
    <w:rsid w:val="0009160D"/>
    <w:rsid w:val="000926D4"/>
    <w:rsid w:val="000966B3"/>
    <w:rsid w:val="000A0D41"/>
    <w:rsid w:val="000A3DE4"/>
    <w:rsid w:val="000A4732"/>
    <w:rsid w:val="000A6726"/>
    <w:rsid w:val="000A6B76"/>
    <w:rsid w:val="000A6BB3"/>
    <w:rsid w:val="000A7061"/>
    <w:rsid w:val="000B030C"/>
    <w:rsid w:val="000B0728"/>
    <w:rsid w:val="000B26C9"/>
    <w:rsid w:val="000B3709"/>
    <w:rsid w:val="000B3A91"/>
    <w:rsid w:val="000B777B"/>
    <w:rsid w:val="000C0A29"/>
    <w:rsid w:val="000C1DBA"/>
    <w:rsid w:val="000C5014"/>
    <w:rsid w:val="000C5788"/>
    <w:rsid w:val="000C7EE1"/>
    <w:rsid w:val="000E0241"/>
    <w:rsid w:val="000E05E5"/>
    <w:rsid w:val="000E23AF"/>
    <w:rsid w:val="000E292C"/>
    <w:rsid w:val="000E3F2D"/>
    <w:rsid w:val="000E77A5"/>
    <w:rsid w:val="000F0102"/>
    <w:rsid w:val="000F0F15"/>
    <w:rsid w:val="000F3C8E"/>
    <w:rsid w:val="000F463F"/>
    <w:rsid w:val="000F6C61"/>
    <w:rsid w:val="00100C47"/>
    <w:rsid w:val="0010113C"/>
    <w:rsid w:val="001012ED"/>
    <w:rsid w:val="00102549"/>
    <w:rsid w:val="00105FAC"/>
    <w:rsid w:val="00110674"/>
    <w:rsid w:val="00112746"/>
    <w:rsid w:val="00112C98"/>
    <w:rsid w:val="001136AE"/>
    <w:rsid w:val="00114CB1"/>
    <w:rsid w:val="0011760F"/>
    <w:rsid w:val="00120BEA"/>
    <w:rsid w:val="00121FBB"/>
    <w:rsid w:val="001220BA"/>
    <w:rsid w:val="00126336"/>
    <w:rsid w:val="00127479"/>
    <w:rsid w:val="001275BF"/>
    <w:rsid w:val="00127CFC"/>
    <w:rsid w:val="00130104"/>
    <w:rsid w:val="00132417"/>
    <w:rsid w:val="00132DEF"/>
    <w:rsid w:val="00137B87"/>
    <w:rsid w:val="00142F09"/>
    <w:rsid w:val="00142F5E"/>
    <w:rsid w:val="00143388"/>
    <w:rsid w:val="00145FCB"/>
    <w:rsid w:val="00152A22"/>
    <w:rsid w:val="00153323"/>
    <w:rsid w:val="00154B2C"/>
    <w:rsid w:val="00156DF6"/>
    <w:rsid w:val="0016220F"/>
    <w:rsid w:val="001628FF"/>
    <w:rsid w:val="00165B02"/>
    <w:rsid w:val="001765E6"/>
    <w:rsid w:val="0017726C"/>
    <w:rsid w:val="00181226"/>
    <w:rsid w:val="00185787"/>
    <w:rsid w:val="00186958"/>
    <w:rsid w:val="00191096"/>
    <w:rsid w:val="001A13F0"/>
    <w:rsid w:val="001A1A68"/>
    <w:rsid w:val="001A4020"/>
    <w:rsid w:val="001A4968"/>
    <w:rsid w:val="001A54E5"/>
    <w:rsid w:val="001A774C"/>
    <w:rsid w:val="001B0C42"/>
    <w:rsid w:val="001B156D"/>
    <w:rsid w:val="001B66CC"/>
    <w:rsid w:val="001C0EDE"/>
    <w:rsid w:val="001C27A7"/>
    <w:rsid w:val="001C423B"/>
    <w:rsid w:val="001C7D84"/>
    <w:rsid w:val="001D000E"/>
    <w:rsid w:val="001D3BEE"/>
    <w:rsid w:val="001D5941"/>
    <w:rsid w:val="001E4B21"/>
    <w:rsid w:val="001F043C"/>
    <w:rsid w:val="001F1974"/>
    <w:rsid w:val="001F1AEB"/>
    <w:rsid w:val="001F1B63"/>
    <w:rsid w:val="001F24AD"/>
    <w:rsid w:val="001F562E"/>
    <w:rsid w:val="001F5952"/>
    <w:rsid w:val="00200B65"/>
    <w:rsid w:val="002038F3"/>
    <w:rsid w:val="00206009"/>
    <w:rsid w:val="00211C7D"/>
    <w:rsid w:val="00214B21"/>
    <w:rsid w:val="0021576F"/>
    <w:rsid w:val="00216216"/>
    <w:rsid w:val="002206DD"/>
    <w:rsid w:val="0022092A"/>
    <w:rsid w:val="002217C5"/>
    <w:rsid w:val="002223B3"/>
    <w:rsid w:val="00224017"/>
    <w:rsid w:val="00225DCE"/>
    <w:rsid w:val="002276DA"/>
    <w:rsid w:val="00230901"/>
    <w:rsid w:val="0023317D"/>
    <w:rsid w:val="00236065"/>
    <w:rsid w:val="002372E2"/>
    <w:rsid w:val="0023739A"/>
    <w:rsid w:val="0024017F"/>
    <w:rsid w:val="002467A1"/>
    <w:rsid w:val="0025021A"/>
    <w:rsid w:val="002572BA"/>
    <w:rsid w:val="0026141E"/>
    <w:rsid w:val="002632FF"/>
    <w:rsid w:val="002645F7"/>
    <w:rsid w:val="0027142C"/>
    <w:rsid w:val="002770F9"/>
    <w:rsid w:val="00282545"/>
    <w:rsid w:val="00283EEA"/>
    <w:rsid w:val="00292F5B"/>
    <w:rsid w:val="00293B84"/>
    <w:rsid w:val="002A12F6"/>
    <w:rsid w:val="002B2FCF"/>
    <w:rsid w:val="002B376B"/>
    <w:rsid w:val="002B3A84"/>
    <w:rsid w:val="002C446A"/>
    <w:rsid w:val="002D1BEF"/>
    <w:rsid w:val="002E7138"/>
    <w:rsid w:val="002F2440"/>
    <w:rsid w:val="002F3668"/>
    <w:rsid w:val="002F39D0"/>
    <w:rsid w:val="002F70D7"/>
    <w:rsid w:val="002F7925"/>
    <w:rsid w:val="00301D4D"/>
    <w:rsid w:val="0030364F"/>
    <w:rsid w:val="00310098"/>
    <w:rsid w:val="0031012C"/>
    <w:rsid w:val="003114D6"/>
    <w:rsid w:val="00312059"/>
    <w:rsid w:val="00314318"/>
    <w:rsid w:val="003148C0"/>
    <w:rsid w:val="00315732"/>
    <w:rsid w:val="0031580F"/>
    <w:rsid w:val="003258FA"/>
    <w:rsid w:val="003277E9"/>
    <w:rsid w:val="00331C2C"/>
    <w:rsid w:val="00332C8C"/>
    <w:rsid w:val="003344A4"/>
    <w:rsid w:val="00335844"/>
    <w:rsid w:val="0034152B"/>
    <w:rsid w:val="00341F71"/>
    <w:rsid w:val="00342451"/>
    <w:rsid w:val="00345BC8"/>
    <w:rsid w:val="00350084"/>
    <w:rsid w:val="0035194C"/>
    <w:rsid w:val="003539B0"/>
    <w:rsid w:val="00355836"/>
    <w:rsid w:val="00356F89"/>
    <w:rsid w:val="00360671"/>
    <w:rsid w:val="00363E0B"/>
    <w:rsid w:val="00367B2D"/>
    <w:rsid w:val="0037005C"/>
    <w:rsid w:val="0037123D"/>
    <w:rsid w:val="00371711"/>
    <w:rsid w:val="003759CF"/>
    <w:rsid w:val="003801EC"/>
    <w:rsid w:val="0038044C"/>
    <w:rsid w:val="003839C0"/>
    <w:rsid w:val="003847CB"/>
    <w:rsid w:val="00394CD2"/>
    <w:rsid w:val="00396BB9"/>
    <w:rsid w:val="003A04A5"/>
    <w:rsid w:val="003A27EA"/>
    <w:rsid w:val="003A4275"/>
    <w:rsid w:val="003A485E"/>
    <w:rsid w:val="003A60AE"/>
    <w:rsid w:val="003A61D8"/>
    <w:rsid w:val="003A6BBD"/>
    <w:rsid w:val="003B02A6"/>
    <w:rsid w:val="003B108D"/>
    <w:rsid w:val="003B3D23"/>
    <w:rsid w:val="003B6866"/>
    <w:rsid w:val="003C0A7B"/>
    <w:rsid w:val="003C0BD9"/>
    <w:rsid w:val="003C0F1B"/>
    <w:rsid w:val="003C6953"/>
    <w:rsid w:val="003D2B35"/>
    <w:rsid w:val="003D427E"/>
    <w:rsid w:val="003E3F50"/>
    <w:rsid w:val="003E5E28"/>
    <w:rsid w:val="003E7E7C"/>
    <w:rsid w:val="003F0710"/>
    <w:rsid w:val="003F0B48"/>
    <w:rsid w:val="003F1CC4"/>
    <w:rsid w:val="003F242B"/>
    <w:rsid w:val="003F2F9E"/>
    <w:rsid w:val="004002A6"/>
    <w:rsid w:val="004038A8"/>
    <w:rsid w:val="004043B9"/>
    <w:rsid w:val="00406C38"/>
    <w:rsid w:val="00407542"/>
    <w:rsid w:val="004137C6"/>
    <w:rsid w:val="00415462"/>
    <w:rsid w:val="004214EA"/>
    <w:rsid w:val="00421EBF"/>
    <w:rsid w:val="00422459"/>
    <w:rsid w:val="004228CF"/>
    <w:rsid w:val="00430CB1"/>
    <w:rsid w:val="0043198D"/>
    <w:rsid w:val="00431BBC"/>
    <w:rsid w:val="00431E19"/>
    <w:rsid w:val="00432A25"/>
    <w:rsid w:val="00433502"/>
    <w:rsid w:val="0043358A"/>
    <w:rsid w:val="00442BC7"/>
    <w:rsid w:val="0044352C"/>
    <w:rsid w:val="00451FF1"/>
    <w:rsid w:val="00452828"/>
    <w:rsid w:val="00461111"/>
    <w:rsid w:val="00464452"/>
    <w:rsid w:val="00467169"/>
    <w:rsid w:val="004673FE"/>
    <w:rsid w:val="004677CB"/>
    <w:rsid w:val="004771D4"/>
    <w:rsid w:val="004806AA"/>
    <w:rsid w:val="004809F4"/>
    <w:rsid w:val="004846E1"/>
    <w:rsid w:val="00485EBC"/>
    <w:rsid w:val="0048605F"/>
    <w:rsid w:val="00490B75"/>
    <w:rsid w:val="00491173"/>
    <w:rsid w:val="00494041"/>
    <w:rsid w:val="00494E97"/>
    <w:rsid w:val="00496D33"/>
    <w:rsid w:val="00496DCD"/>
    <w:rsid w:val="004A082F"/>
    <w:rsid w:val="004A307F"/>
    <w:rsid w:val="004A7C3E"/>
    <w:rsid w:val="004B0029"/>
    <w:rsid w:val="004B0B91"/>
    <w:rsid w:val="004B20D2"/>
    <w:rsid w:val="004B5F41"/>
    <w:rsid w:val="004B6EF8"/>
    <w:rsid w:val="004B7144"/>
    <w:rsid w:val="004C1D8F"/>
    <w:rsid w:val="004C31B0"/>
    <w:rsid w:val="004C432F"/>
    <w:rsid w:val="004C5EE6"/>
    <w:rsid w:val="004D097C"/>
    <w:rsid w:val="004D1F40"/>
    <w:rsid w:val="004D354E"/>
    <w:rsid w:val="004D38CD"/>
    <w:rsid w:val="004D3B14"/>
    <w:rsid w:val="004D40A1"/>
    <w:rsid w:val="004E1B56"/>
    <w:rsid w:val="004E1E67"/>
    <w:rsid w:val="004E43F9"/>
    <w:rsid w:val="004E504D"/>
    <w:rsid w:val="004F245B"/>
    <w:rsid w:val="004F7596"/>
    <w:rsid w:val="005019AC"/>
    <w:rsid w:val="00502C4B"/>
    <w:rsid w:val="00503F66"/>
    <w:rsid w:val="0050572D"/>
    <w:rsid w:val="005060F1"/>
    <w:rsid w:val="005066F6"/>
    <w:rsid w:val="0051261B"/>
    <w:rsid w:val="00513245"/>
    <w:rsid w:val="00515A3A"/>
    <w:rsid w:val="0051677A"/>
    <w:rsid w:val="00527252"/>
    <w:rsid w:val="00527B2A"/>
    <w:rsid w:val="0053225C"/>
    <w:rsid w:val="005353EE"/>
    <w:rsid w:val="00536750"/>
    <w:rsid w:val="00540BF2"/>
    <w:rsid w:val="00542E30"/>
    <w:rsid w:val="00542F7E"/>
    <w:rsid w:val="00543898"/>
    <w:rsid w:val="00544E2D"/>
    <w:rsid w:val="00550786"/>
    <w:rsid w:val="005528AC"/>
    <w:rsid w:val="00552A5C"/>
    <w:rsid w:val="005602CC"/>
    <w:rsid w:val="0056334B"/>
    <w:rsid w:val="00570A84"/>
    <w:rsid w:val="00571630"/>
    <w:rsid w:val="00572D5A"/>
    <w:rsid w:val="00574139"/>
    <w:rsid w:val="00575409"/>
    <w:rsid w:val="005766AF"/>
    <w:rsid w:val="00581247"/>
    <w:rsid w:val="00582A8A"/>
    <w:rsid w:val="005843B1"/>
    <w:rsid w:val="00586BD7"/>
    <w:rsid w:val="00590FCB"/>
    <w:rsid w:val="00592530"/>
    <w:rsid w:val="005940FD"/>
    <w:rsid w:val="005967CC"/>
    <w:rsid w:val="00596CC2"/>
    <w:rsid w:val="005A1CF0"/>
    <w:rsid w:val="005A7EC2"/>
    <w:rsid w:val="005B0DC5"/>
    <w:rsid w:val="005B2F68"/>
    <w:rsid w:val="005B3049"/>
    <w:rsid w:val="005C1010"/>
    <w:rsid w:val="005C4AD4"/>
    <w:rsid w:val="005C6219"/>
    <w:rsid w:val="005D0409"/>
    <w:rsid w:val="005D0749"/>
    <w:rsid w:val="005D11BB"/>
    <w:rsid w:val="005D2A75"/>
    <w:rsid w:val="005D4F53"/>
    <w:rsid w:val="005D754B"/>
    <w:rsid w:val="005E05E6"/>
    <w:rsid w:val="005E2B25"/>
    <w:rsid w:val="005E34E8"/>
    <w:rsid w:val="005E4754"/>
    <w:rsid w:val="005E5782"/>
    <w:rsid w:val="005F0984"/>
    <w:rsid w:val="005F0D8D"/>
    <w:rsid w:val="005F150E"/>
    <w:rsid w:val="00602D72"/>
    <w:rsid w:val="00603709"/>
    <w:rsid w:val="00604E85"/>
    <w:rsid w:val="00607A8B"/>
    <w:rsid w:val="0061147E"/>
    <w:rsid w:val="006117FC"/>
    <w:rsid w:val="00612981"/>
    <w:rsid w:val="00612A31"/>
    <w:rsid w:val="006139B0"/>
    <w:rsid w:val="006144CA"/>
    <w:rsid w:val="00614DDF"/>
    <w:rsid w:val="006243DF"/>
    <w:rsid w:val="006251B6"/>
    <w:rsid w:val="0063386A"/>
    <w:rsid w:val="0063514F"/>
    <w:rsid w:val="00640733"/>
    <w:rsid w:val="00641C54"/>
    <w:rsid w:val="00644264"/>
    <w:rsid w:val="006475A1"/>
    <w:rsid w:val="00650193"/>
    <w:rsid w:val="00654CA3"/>
    <w:rsid w:val="00654DA7"/>
    <w:rsid w:val="00655F5B"/>
    <w:rsid w:val="00656B58"/>
    <w:rsid w:val="00656DC8"/>
    <w:rsid w:val="00660162"/>
    <w:rsid w:val="006626B3"/>
    <w:rsid w:val="00672715"/>
    <w:rsid w:val="00672E86"/>
    <w:rsid w:val="00675CC3"/>
    <w:rsid w:val="006764A1"/>
    <w:rsid w:val="00676BC8"/>
    <w:rsid w:val="00680A1B"/>
    <w:rsid w:val="00692341"/>
    <w:rsid w:val="00695B36"/>
    <w:rsid w:val="006A2269"/>
    <w:rsid w:val="006A4353"/>
    <w:rsid w:val="006A4E95"/>
    <w:rsid w:val="006B1B09"/>
    <w:rsid w:val="006C2111"/>
    <w:rsid w:val="006C7CCF"/>
    <w:rsid w:val="006D0F19"/>
    <w:rsid w:val="006D36ED"/>
    <w:rsid w:val="006D4276"/>
    <w:rsid w:val="006D6E7F"/>
    <w:rsid w:val="006E4934"/>
    <w:rsid w:val="006E6F11"/>
    <w:rsid w:val="006F39A0"/>
    <w:rsid w:val="006F4403"/>
    <w:rsid w:val="006F64BB"/>
    <w:rsid w:val="006F6F86"/>
    <w:rsid w:val="0070324D"/>
    <w:rsid w:val="00703F6A"/>
    <w:rsid w:val="0070598F"/>
    <w:rsid w:val="00707A32"/>
    <w:rsid w:val="007125E5"/>
    <w:rsid w:val="007141E2"/>
    <w:rsid w:val="007146A6"/>
    <w:rsid w:val="007149D5"/>
    <w:rsid w:val="007158CE"/>
    <w:rsid w:val="0071620B"/>
    <w:rsid w:val="0071634A"/>
    <w:rsid w:val="00717DB8"/>
    <w:rsid w:val="0072230A"/>
    <w:rsid w:val="00732FDF"/>
    <w:rsid w:val="00733E1C"/>
    <w:rsid w:val="00744EA7"/>
    <w:rsid w:val="007466D2"/>
    <w:rsid w:val="00746979"/>
    <w:rsid w:val="00747642"/>
    <w:rsid w:val="00750313"/>
    <w:rsid w:val="00752A50"/>
    <w:rsid w:val="00754D0C"/>
    <w:rsid w:val="00755180"/>
    <w:rsid w:val="007605A4"/>
    <w:rsid w:val="007628DD"/>
    <w:rsid w:val="007642C1"/>
    <w:rsid w:val="00766E3E"/>
    <w:rsid w:val="00767AA5"/>
    <w:rsid w:val="00770D39"/>
    <w:rsid w:val="007710DE"/>
    <w:rsid w:val="00773482"/>
    <w:rsid w:val="00774ABE"/>
    <w:rsid w:val="00775179"/>
    <w:rsid w:val="00775B2B"/>
    <w:rsid w:val="00775F71"/>
    <w:rsid w:val="00776DDD"/>
    <w:rsid w:val="00782B8F"/>
    <w:rsid w:val="0078472C"/>
    <w:rsid w:val="00791D22"/>
    <w:rsid w:val="007931A5"/>
    <w:rsid w:val="0079469C"/>
    <w:rsid w:val="00795E7F"/>
    <w:rsid w:val="00796A92"/>
    <w:rsid w:val="007A02F3"/>
    <w:rsid w:val="007A36D9"/>
    <w:rsid w:val="007A377A"/>
    <w:rsid w:val="007A55C9"/>
    <w:rsid w:val="007A5719"/>
    <w:rsid w:val="007B0B0F"/>
    <w:rsid w:val="007B1FBE"/>
    <w:rsid w:val="007C0F6D"/>
    <w:rsid w:val="007C185D"/>
    <w:rsid w:val="007C4DFD"/>
    <w:rsid w:val="007D2A71"/>
    <w:rsid w:val="007D7E3B"/>
    <w:rsid w:val="007E1351"/>
    <w:rsid w:val="007E2457"/>
    <w:rsid w:val="007E4DBF"/>
    <w:rsid w:val="007E7BB6"/>
    <w:rsid w:val="007F2B49"/>
    <w:rsid w:val="007F44F5"/>
    <w:rsid w:val="007F6D41"/>
    <w:rsid w:val="007F741A"/>
    <w:rsid w:val="00807349"/>
    <w:rsid w:val="00813932"/>
    <w:rsid w:val="00814B5F"/>
    <w:rsid w:val="00816C6A"/>
    <w:rsid w:val="00817365"/>
    <w:rsid w:val="00824E01"/>
    <w:rsid w:val="00826F0B"/>
    <w:rsid w:val="008316EF"/>
    <w:rsid w:val="008319B6"/>
    <w:rsid w:val="00832BFF"/>
    <w:rsid w:val="00834470"/>
    <w:rsid w:val="00836C52"/>
    <w:rsid w:val="008402BE"/>
    <w:rsid w:val="008417D8"/>
    <w:rsid w:val="00841BF0"/>
    <w:rsid w:val="008426A3"/>
    <w:rsid w:val="0084301B"/>
    <w:rsid w:val="008515E7"/>
    <w:rsid w:val="00860498"/>
    <w:rsid w:val="00861076"/>
    <w:rsid w:val="0086690C"/>
    <w:rsid w:val="00871CBC"/>
    <w:rsid w:val="008805B4"/>
    <w:rsid w:val="008829FD"/>
    <w:rsid w:val="00886AA5"/>
    <w:rsid w:val="008876A1"/>
    <w:rsid w:val="00890CF3"/>
    <w:rsid w:val="00891134"/>
    <w:rsid w:val="00895CB5"/>
    <w:rsid w:val="0089632E"/>
    <w:rsid w:val="008A260D"/>
    <w:rsid w:val="008A514A"/>
    <w:rsid w:val="008A63B1"/>
    <w:rsid w:val="008B33E6"/>
    <w:rsid w:val="008B371B"/>
    <w:rsid w:val="008B45FD"/>
    <w:rsid w:val="008C1F3F"/>
    <w:rsid w:val="008C550C"/>
    <w:rsid w:val="008D0063"/>
    <w:rsid w:val="008D24FB"/>
    <w:rsid w:val="008D3267"/>
    <w:rsid w:val="008D48DD"/>
    <w:rsid w:val="008E03C0"/>
    <w:rsid w:val="008E10F8"/>
    <w:rsid w:val="008E14DA"/>
    <w:rsid w:val="008E288D"/>
    <w:rsid w:val="008E6609"/>
    <w:rsid w:val="008F0805"/>
    <w:rsid w:val="008F6F2C"/>
    <w:rsid w:val="008F6F96"/>
    <w:rsid w:val="00900DD6"/>
    <w:rsid w:val="00903722"/>
    <w:rsid w:val="00903BAE"/>
    <w:rsid w:val="00904D8B"/>
    <w:rsid w:val="0090512B"/>
    <w:rsid w:val="0090560C"/>
    <w:rsid w:val="00907B6F"/>
    <w:rsid w:val="00914A8F"/>
    <w:rsid w:val="00920F69"/>
    <w:rsid w:val="00921C08"/>
    <w:rsid w:val="00923301"/>
    <w:rsid w:val="0092339A"/>
    <w:rsid w:val="0092534D"/>
    <w:rsid w:val="00925B72"/>
    <w:rsid w:val="009312A4"/>
    <w:rsid w:val="009313AD"/>
    <w:rsid w:val="009326AD"/>
    <w:rsid w:val="009328A9"/>
    <w:rsid w:val="00940FE0"/>
    <w:rsid w:val="00941806"/>
    <w:rsid w:val="00942C1C"/>
    <w:rsid w:val="00943C07"/>
    <w:rsid w:val="00945B82"/>
    <w:rsid w:val="00950C00"/>
    <w:rsid w:val="009554E8"/>
    <w:rsid w:val="009557A9"/>
    <w:rsid w:val="00956782"/>
    <w:rsid w:val="009570FD"/>
    <w:rsid w:val="0095744B"/>
    <w:rsid w:val="00960678"/>
    <w:rsid w:val="0096089F"/>
    <w:rsid w:val="0096195C"/>
    <w:rsid w:val="00961DE8"/>
    <w:rsid w:val="00964C7C"/>
    <w:rsid w:val="00966AEF"/>
    <w:rsid w:val="00970BB9"/>
    <w:rsid w:val="00971EC3"/>
    <w:rsid w:val="00972D26"/>
    <w:rsid w:val="00976283"/>
    <w:rsid w:val="009762CB"/>
    <w:rsid w:val="0098727C"/>
    <w:rsid w:val="009A2635"/>
    <w:rsid w:val="009B05FD"/>
    <w:rsid w:val="009B11B9"/>
    <w:rsid w:val="009B369B"/>
    <w:rsid w:val="009B53A0"/>
    <w:rsid w:val="009C1988"/>
    <w:rsid w:val="009C27B1"/>
    <w:rsid w:val="009C41A1"/>
    <w:rsid w:val="009C443D"/>
    <w:rsid w:val="009C4931"/>
    <w:rsid w:val="009C4FDC"/>
    <w:rsid w:val="009C72DC"/>
    <w:rsid w:val="009D1A30"/>
    <w:rsid w:val="009D1BD0"/>
    <w:rsid w:val="009D229A"/>
    <w:rsid w:val="009D282B"/>
    <w:rsid w:val="009D2A0F"/>
    <w:rsid w:val="009D3F4D"/>
    <w:rsid w:val="009D601B"/>
    <w:rsid w:val="009F04F5"/>
    <w:rsid w:val="009F2E40"/>
    <w:rsid w:val="009F322A"/>
    <w:rsid w:val="009F6A91"/>
    <w:rsid w:val="00A01635"/>
    <w:rsid w:val="00A05DA1"/>
    <w:rsid w:val="00A07D25"/>
    <w:rsid w:val="00A10D80"/>
    <w:rsid w:val="00A13BC2"/>
    <w:rsid w:val="00A1471A"/>
    <w:rsid w:val="00A2034D"/>
    <w:rsid w:val="00A211F9"/>
    <w:rsid w:val="00A231CD"/>
    <w:rsid w:val="00A25A66"/>
    <w:rsid w:val="00A25B78"/>
    <w:rsid w:val="00A3217B"/>
    <w:rsid w:val="00A327B1"/>
    <w:rsid w:val="00A328C1"/>
    <w:rsid w:val="00A33CE0"/>
    <w:rsid w:val="00A355A8"/>
    <w:rsid w:val="00A40AE7"/>
    <w:rsid w:val="00A45395"/>
    <w:rsid w:val="00A456CD"/>
    <w:rsid w:val="00A52B05"/>
    <w:rsid w:val="00A579AE"/>
    <w:rsid w:val="00A6045E"/>
    <w:rsid w:val="00A6269D"/>
    <w:rsid w:val="00A637E8"/>
    <w:rsid w:val="00A64919"/>
    <w:rsid w:val="00A656F9"/>
    <w:rsid w:val="00A6579C"/>
    <w:rsid w:val="00A7008A"/>
    <w:rsid w:val="00A72C2D"/>
    <w:rsid w:val="00A738E7"/>
    <w:rsid w:val="00A75673"/>
    <w:rsid w:val="00A813E9"/>
    <w:rsid w:val="00A862D3"/>
    <w:rsid w:val="00A8720D"/>
    <w:rsid w:val="00A90C59"/>
    <w:rsid w:val="00A962DB"/>
    <w:rsid w:val="00AA09A3"/>
    <w:rsid w:val="00AC3C4E"/>
    <w:rsid w:val="00AC6B43"/>
    <w:rsid w:val="00AD0A17"/>
    <w:rsid w:val="00AD1FD7"/>
    <w:rsid w:val="00AD275D"/>
    <w:rsid w:val="00AD3E4C"/>
    <w:rsid w:val="00AD49F8"/>
    <w:rsid w:val="00AD672F"/>
    <w:rsid w:val="00AD6F7C"/>
    <w:rsid w:val="00AE0513"/>
    <w:rsid w:val="00AE3C8D"/>
    <w:rsid w:val="00AE50F1"/>
    <w:rsid w:val="00AE71AC"/>
    <w:rsid w:val="00AE7308"/>
    <w:rsid w:val="00AF3AE8"/>
    <w:rsid w:val="00AF4D9D"/>
    <w:rsid w:val="00AF4F75"/>
    <w:rsid w:val="00AF61BF"/>
    <w:rsid w:val="00AF76C1"/>
    <w:rsid w:val="00B01487"/>
    <w:rsid w:val="00B061D9"/>
    <w:rsid w:val="00B06FAD"/>
    <w:rsid w:val="00B14C64"/>
    <w:rsid w:val="00B17EF2"/>
    <w:rsid w:val="00B2417A"/>
    <w:rsid w:val="00B2575C"/>
    <w:rsid w:val="00B26DEE"/>
    <w:rsid w:val="00B26F9D"/>
    <w:rsid w:val="00B3089B"/>
    <w:rsid w:val="00B31261"/>
    <w:rsid w:val="00B31540"/>
    <w:rsid w:val="00B333CC"/>
    <w:rsid w:val="00B37E68"/>
    <w:rsid w:val="00B418A1"/>
    <w:rsid w:val="00B42F29"/>
    <w:rsid w:val="00B549C2"/>
    <w:rsid w:val="00B56A2C"/>
    <w:rsid w:val="00B61896"/>
    <w:rsid w:val="00B61D5F"/>
    <w:rsid w:val="00B63574"/>
    <w:rsid w:val="00B64222"/>
    <w:rsid w:val="00B66172"/>
    <w:rsid w:val="00B671A4"/>
    <w:rsid w:val="00B67303"/>
    <w:rsid w:val="00B678E7"/>
    <w:rsid w:val="00B758F1"/>
    <w:rsid w:val="00B76393"/>
    <w:rsid w:val="00B804A6"/>
    <w:rsid w:val="00B91C79"/>
    <w:rsid w:val="00B94985"/>
    <w:rsid w:val="00B94F0F"/>
    <w:rsid w:val="00B95D7A"/>
    <w:rsid w:val="00BA24F8"/>
    <w:rsid w:val="00BA37DF"/>
    <w:rsid w:val="00BA3DCC"/>
    <w:rsid w:val="00BA591F"/>
    <w:rsid w:val="00BB013F"/>
    <w:rsid w:val="00BB03A7"/>
    <w:rsid w:val="00BB1B65"/>
    <w:rsid w:val="00BB79FC"/>
    <w:rsid w:val="00BC017B"/>
    <w:rsid w:val="00BC3D8C"/>
    <w:rsid w:val="00BC5736"/>
    <w:rsid w:val="00BC58B7"/>
    <w:rsid w:val="00BC70D7"/>
    <w:rsid w:val="00BD2A26"/>
    <w:rsid w:val="00BD5CD3"/>
    <w:rsid w:val="00BE34B1"/>
    <w:rsid w:val="00BE36B2"/>
    <w:rsid w:val="00BE47F9"/>
    <w:rsid w:val="00BE4B41"/>
    <w:rsid w:val="00BF6D8E"/>
    <w:rsid w:val="00BF6ED9"/>
    <w:rsid w:val="00C0218F"/>
    <w:rsid w:val="00C10402"/>
    <w:rsid w:val="00C11D54"/>
    <w:rsid w:val="00C137E2"/>
    <w:rsid w:val="00C16546"/>
    <w:rsid w:val="00C1663A"/>
    <w:rsid w:val="00C166D2"/>
    <w:rsid w:val="00C170A9"/>
    <w:rsid w:val="00C17B68"/>
    <w:rsid w:val="00C21FC2"/>
    <w:rsid w:val="00C23355"/>
    <w:rsid w:val="00C23641"/>
    <w:rsid w:val="00C238C2"/>
    <w:rsid w:val="00C253A6"/>
    <w:rsid w:val="00C314C4"/>
    <w:rsid w:val="00C411E1"/>
    <w:rsid w:val="00C4277C"/>
    <w:rsid w:val="00C45866"/>
    <w:rsid w:val="00C46AB1"/>
    <w:rsid w:val="00C47F26"/>
    <w:rsid w:val="00C60480"/>
    <w:rsid w:val="00C61B70"/>
    <w:rsid w:val="00C625F4"/>
    <w:rsid w:val="00C63435"/>
    <w:rsid w:val="00C64167"/>
    <w:rsid w:val="00C67744"/>
    <w:rsid w:val="00C67EFE"/>
    <w:rsid w:val="00C70A57"/>
    <w:rsid w:val="00C744C3"/>
    <w:rsid w:val="00C82571"/>
    <w:rsid w:val="00C82948"/>
    <w:rsid w:val="00C841D7"/>
    <w:rsid w:val="00C857C5"/>
    <w:rsid w:val="00C87FCB"/>
    <w:rsid w:val="00C9191E"/>
    <w:rsid w:val="00CA3C9B"/>
    <w:rsid w:val="00CA6A13"/>
    <w:rsid w:val="00CB1626"/>
    <w:rsid w:val="00CB2AB7"/>
    <w:rsid w:val="00CB3F0B"/>
    <w:rsid w:val="00CB51F2"/>
    <w:rsid w:val="00CB62C8"/>
    <w:rsid w:val="00CC2A9A"/>
    <w:rsid w:val="00CC42F3"/>
    <w:rsid w:val="00CD2B32"/>
    <w:rsid w:val="00CD3494"/>
    <w:rsid w:val="00CD50C2"/>
    <w:rsid w:val="00CD66F9"/>
    <w:rsid w:val="00CD7723"/>
    <w:rsid w:val="00CE6490"/>
    <w:rsid w:val="00CF1888"/>
    <w:rsid w:val="00CF728D"/>
    <w:rsid w:val="00CF7A46"/>
    <w:rsid w:val="00CF7B77"/>
    <w:rsid w:val="00D00D80"/>
    <w:rsid w:val="00D10142"/>
    <w:rsid w:val="00D101F1"/>
    <w:rsid w:val="00D10CC0"/>
    <w:rsid w:val="00D12423"/>
    <w:rsid w:val="00D13D5F"/>
    <w:rsid w:val="00D1520C"/>
    <w:rsid w:val="00D1794D"/>
    <w:rsid w:val="00D20231"/>
    <w:rsid w:val="00D27751"/>
    <w:rsid w:val="00D31205"/>
    <w:rsid w:val="00D3538B"/>
    <w:rsid w:val="00D455BD"/>
    <w:rsid w:val="00D47EFA"/>
    <w:rsid w:val="00D56409"/>
    <w:rsid w:val="00D572F8"/>
    <w:rsid w:val="00D57DE8"/>
    <w:rsid w:val="00D619BF"/>
    <w:rsid w:val="00D61EEA"/>
    <w:rsid w:val="00D61F7C"/>
    <w:rsid w:val="00D6237A"/>
    <w:rsid w:val="00D6372D"/>
    <w:rsid w:val="00D6464E"/>
    <w:rsid w:val="00D7304C"/>
    <w:rsid w:val="00D743A2"/>
    <w:rsid w:val="00D74C13"/>
    <w:rsid w:val="00D75549"/>
    <w:rsid w:val="00D7584F"/>
    <w:rsid w:val="00D769B7"/>
    <w:rsid w:val="00D80134"/>
    <w:rsid w:val="00D81A58"/>
    <w:rsid w:val="00D829F2"/>
    <w:rsid w:val="00D8392F"/>
    <w:rsid w:val="00D85C5A"/>
    <w:rsid w:val="00D91636"/>
    <w:rsid w:val="00D957E9"/>
    <w:rsid w:val="00DA03DA"/>
    <w:rsid w:val="00DA1F90"/>
    <w:rsid w:val="00DA2C2D"/>
    <w:rsid w:val="00DA2DE5"/>
    <w:rsid w:val="00DA485B"/>
    <w:rsid w:val="00DA6802"/>
    <w:rsid w:val="00DA6A0B"/>
    <w:rsid w:val="00DB0542"/>
    <w:rsid w:val="00DB477E"/>
    <w:rsid w:val="00DC2833"/>
    <w:rsid w:val="00DC2EE9"/>
    <w:rsid w:val="00DC547E"/>
    <w:rsid w:val="00DD07E5"/>
    <w:rsid w:val="00DD1430"/>
    <w:rsid w:val="00DD547F"/>
    <w:rsid w:val="00DE3524"/>
    <w:rsid w:val="00DE3C2E"/>
    <w:rsid w:val="00DF322A"/>
    <w:rsid w:val="00DF5A6B"/>
    <w:rsid w:val="00E00372"/>
    <w:rsid w:val="00E02236"/>
    <w:rsid w:val="00E032EC"/>
    <w:rsid w:val="00E074E1"/>
    <w:rsid w:val="00E10288"/>
    <w:rsid w:val="00E10962"/>
    <w:rsid w:val="00E10FB4"/>
    <w:rsid w:val="00E124F8"/>
    <w:rsid w:val="00E13EF1"/>
    <w:rsid w:val="00E14EE1"/>
    <w:rsid w:val="00E1640D"/>
    <w:rsid w:val="00E22E5D"/>
    <w:rsid w:val="00E23190"/>
    <w:rsid w:val="00E258A0"/>
    <w:rsid w:val="00E26361"/>
    <w:rsid w:val="00E26F83"/>
    <w:rsid w:val="00E37FF2"/>
    <w:rsid w:val="00E403B8"/>
    <w:rsid w:val="00E40670"/>
    <w:rsid w:val="00E4233A"/>
    <w:rsid w:val="00E42C77"/>
    <w:rsid w:val="00E45E51"/>
    <w:rsid w:val="00E5093D"/>
    <w:rsid w:val="00E51787"/>
    <w:rsid w:val="00E56332"/>
    <w:rsid w:val="00E57A8D"/>
    <w:rsid w:val="00E6164D"/>
    <w:rsid w:val="00E7027E"/>
    <w:rsid w:val="00E80581"/>
    <w:rsid w:val="00E93261"/>
    <w:rsid w:val="00E93ED7"/>
    <w:rsid w:val="00E96C70"/>
    <w:rsid w:val="00EA5374"/>
    <w:rsid w:val="00EA5F20"/>
    <w:rsid w:val="00EA65D8"/>
    <w:rsid w:val="00EA662A"/>
    <w:rsid w:val="00EB30C1"/>
    <w:rsid w:val="00EB6488"/>
    <w:rsid w:val="00EC2523"/>
    <w:rsid w:val="00EC5393"/>
    <w:rsid w:val="00EC689C"/>
    <w:rsid w:val="00ED03E9"/>
    <w:rsid w:val="00ED14FC"/>
    <w:rsid w:val="00ED2667"/>
    <w:rsid w:val="00ED65CF"/>
    <w:rsid w:val="00ED709E"/>
    <w:rsid w:val="00EE0492"/>
    <w:rsid w:val="00EE06A6"/>
    <w:rsid w:val="00EE0A92"/>
    <w:rsid w:val="00EE5B7A"/>
    <w:rsid w:val="00EF0852"/>
    <w:rsid w:val="00EF44F9"/>
    <w:rsid w:val="00F00602"/>
    <w:rsid w:val="00F0267A"/>
    <w:rsid w:val="00F02719"/>
    <w:rsid w:val="00F02C1F"/>
    <w:rsid w:val="00F03EA7"/>
    <w:rsid w:val="00F04882"/>
    <w:rsid w:val="00F06209"/>
    <w:rsid w:val="00F1093D"/>
    <w:rsid w:val="00F11784"/>
    <w:rsid w:val="00F14732"/>
    <w:rsid w:val="00F14DA2"/>
    <w:rsid w:val="00F20D78"/>
    <w:rsid w:val="00F2224A"/>
    <w:rsid w:val="00F22F31"/>
    <w:rsid w:val="00F23370"/>
    <w:rsid w:val="00F273C1"/>
    <w:rsid w:val="00F36D72"/>
    <w:rsid w:val="00F40A79"/>
    <w:rsid w:val="00F44888"/>
    <w:rsid w:val="00F46E8B"/>
    <w:rsid w:val="00F47BEB"/>
    <w:rsid w:val="00F50279"/>
    <w:rsid w:val="00F56F2E"/>
    <w:rsid w:val="00F610FC"/>
    <w:rsid w:val="00F61B85"/>
    <w:rsid w:val="00F61EAC"/>
    <w:rsid w:val="00F62D3A"/>
    <w:rsid w:val="00F63659"/>
    <w:rsid w:val="00F639E0"/>
    <w:rsid w:val="00F64F91"/>
    <w:rsid w:val="00F658ED"/>
    <w:rsid w:val="00F6655C"/>
    <w:rsid w:val="00F67E5C"/>
    <w:rsid w:val="00F7735D"/>
    <w:rsid w:val="00F84093"/>
    <w:rsid w:val="00F8514F"/>
    <w:rsid w:val="00F8597F"/>
    <w:rsid w:val="00F9024F"/>
    <w:rsid w:val="00F92668"/>
    <w:rsid w:val="00F941E8"/>
    <w:rsid w:val="00F9434D"/>
    <w:rsid w:val="00F95425"/>
    <w:rsid w:val="00FA2706"/>
    <w:rsid w:val="00FA7A74"/>
    <w:rsid w:val="00FB098E"/>
    <w:rsid w:val="00FB167B"/>
    <w:rsid w:val="00FB5AE8"/>
    <w:rsid w:val="00FB6000"/>
    <w:rsid w:val="00FC0A18"/>
    <w:rsid w:val="00FC125F"/>
    <w:rsid w:val="00FC40A7"/>
    <w:rsid w:val="00FD1E8E"/>
    <w:rsid w:val="00FD22EF"/>
    <w:rsid w:val="00FD26DE"/>
    <w:rsid w:val="00FD2734"/>
    <w:rsid w:val="00FD6005"/>
    <w:rsid w:val="00FE1F85"/>
    <w:rsid w:val="00FE6BC5"/>
    <w:rsid w:val="00FF4D33"/>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71739-B424-4B1F-8F9D-D43E579E0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8</Pages>
  <Words>2899</Words>
  <Characters>16528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56</cp:revision>
  <cp:lastPrinted>2019-03-05T12:24:00Z</cp:lastPrinted>
  <dcterms:created xsi:type="dcterms:W3CDTF">2019-02-18T08:48:00Z</dcterms:created>
  <dcterms:modified xsi:type="dcterms:W3CDTF">2019-03-05T12:25:00Z</dcterms:modified>
</cp:coreProperties>
</file>