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CF" w:rsidRPr="00923740" w:rsidRDefault="005213CF" w:rsidP="005213CF">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5213CF" w:rsidRPr="00923740" w:rsidRDefault="005213CF" w:rsidP="005213C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5213CF" w:rsidRDefault="005213CF" w:rsidP="005213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VALENTINE DOUBT </w:t>
      </w:r>
    </w:p>
    <w:p w:rsidR="005213CF" w:rsidRDefault="005213CF" w:rsidP="005213CF">
      <w:pPr>
        <w:spacing w:after="0" w:line="240" w:lineRule="auto"/>
        <w:rPr>
          <w:rFonts w:ascii="Times New Roman" w:hAnsi="Times New Roman" w:cs="Times New Roman"/>
          <w:sz w:val="24"/>
          <w:szCs w:val="24"/>
        </w:rPr>
      </w:pPr>
    </w:p>
    <w:p w:rsidR="005213CF" w:rsidRDefault="005213CF" w:rsidP="005213CF">
      <w:pPr>
        <w:spacing w:after="0" w:line="240" w:lineRule="auto"/>
        <w:rPr>
          <w:rFonts w:ascii="Times New Roman" w:hAnsi="Times New Roman" w:cs="Times New Roman"/>
          <w:sz w:val="24"/>
          <w:szCs w:val="24"/>
        </w:rPr>
      </w:pPr>
    </w:p>
    <w:p w:rsidR="005213CF" w:rsidRPr="002B389B" w:rsidRDefault="005213CF" w:rsidP="005213CF">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5213CF" w:rsidRPr="002B389B" w:rsidRDefault="005213CF" w:rsidP="005213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CHITAPI </w:t>
      </w:r>
      <w:r w:rsidRPr="002B389B">
        <w:rPr>
          <w:rFonts w:ascii="Times New Roman" w:hAnsi="Times New Roman" w:cs="Times New Roman"/>
          <w:sz w:val="24"/>
          <w:szCs w:val="24"/>
        </w:rPr>
        <w:t>J</w:t>
      </w:r>
    </w:p>
    <w:p w:rsidR="005213CF" w:rsidRDefault="005213CF" w:rsidP="005213CF">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w:t>
      </w:r>
      <w:r w:rsidR="00230C12">
        <w:rPr>
          <w:rFonts w:ascii="Times New Roman" w:hAnsi="Times New Roman" w:cs="Times New Roman"/>
          <w:sz w:val="24"/>
          <w:szCs w:val="24"/>
        </w:rPr>
        <w:t>13 April</w:t>
      </w:r>
      <w:r>
        <w:rPr>
          <w:rFonts w:ascii="Times New Roman" w:hAnsi="Times New Roman" w:cs="Times New Roman"/>
          <w:sz w:val="24"/>
          <w:szCs w:val="24"/>
        </w:rPr>
        <w:t>, 202</w:t>
      </w:r>
      <w:r w:rsidR="00457E89">
        <w:rPr>
          <w:rFonts w:ascii="Times New Roman" w:hAnsi="Times New Roman" w:cs="Times New Roman"/>
          <w:sz w:val="24"/>
          <w:szCs w:val="24"/>
        </w:rPr>
        <w:t>1</w:t>
      </w:r>
      <w:r>
        <w:rPr>
          <w:rFonts w:ascii="Times New Roman" w:hAnsi="Times New Roman" w:cs="Times New Roman"/>
          <w:sz w:val="24"/>
          <w:szCs w:val="24"/>
        </w:rPr>
        <w:t xml:space="preserve"> </w:t>
      </w:r>
    </w:p>
    <w:p w:rsidR="005213CF" w:rsidRDefault="005213CF" w:rsidP="005213CF">
      <w:pPr>
        <w:spacing w:after="0" w:line="240" w:lineRule="auto"/>
        <w:rPr>
          <w:rFonts w:ascii="Times New Roman" w:hAnsi="Times New Roman" w:cs="Times New Roman"/>
          <w:b/>
          <w:sz w:val="24"/>
          <w:szCs w:val="24"/>
        </w:rPr>
      </w:pPr>
    </w:p>
    <w:p w:rsidR="005213CF" w:rsidRDefault="005213CF" w:rsidP="005213CF">
      <w:pPr>
        <w:spacing w:after="0" w:line="240" w:lineRule="auto"/>
        <w:rPr>
          <w:rFonts w:ascii="Times New Roman" w:hAnsi="Times New Roman" w:cs="Times New Roman"/>
          <w:b/>
          <w:sz w:val="24"/>
          <w:szCs w:val="24"/>
        </w:rPr>
      </w:pPr>
    </w:p>
    <w:p w:rsidR="005213CF" w:rsidRDefault="005213CF" w:rsidP="005213CF">
      <w:pPr>
        <w:spacing w:after="0" w:line="240" w:lineRule="auto"/>
        <w:rPr>
          <w:rFonts w:ascii="Times New Roman" w:hAnsi="Times New Roman" w:cs="Times New Roman"/>
          <w:b/>
          <w:sz w:val="24"/>
          <w:szCs w:val="24"/>
        </w:rPr>
      </w:pPr>
    </w:p>
    <w:p w:rsidR="005213CF" w:rsidRPr="002B389B" w:rsidRDefault="005213CF" w:rsidP="005213C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Review Judgment  </w:t>
      </w:r>
    </w:p>
    <w:p w:rsidR="005213CF" w:rsidRDefault="005213CF" w:rsidP="005213CF">
      <w:pPr>
        <w:spacing w:after="0" w:line="240" w:lineRule="auto"/>
        <w:rPr>
          <w:rFonts w:ascii="Times New Roman" w:hAnsi="Times New Roman" w:cs="Times New Roman"/>
          <w:i/>
          <w:sz w:val="24"/>
          <w:szCs w:val="24"/>
        </w:rPr>
      </w:pPr>
    </w:p>
    <w:p w:rsidR="005213CF" w:rsidRDefault="005213CF" w:rsidP="005213CF">
      <w:pPr>
        <w:spacing w:after="0" w:line="240" w:lineRule="auto"/>
        <w:rPr>
          <w:rFonts w:ascii="Times New Roman" w:hAnsi="Times New Roman" w:cs="Times New Roman"/>
          <w:i/>
          <w:sz w:val="24"/>
          <w:szCs w:val="24"/>
        </w:rPr>
      </w:pPr>
    </w:p>
    <w:p w:rsidR="001A7FAD" w:rsidRPr="00856AA1" w:rsidRDefault="005213CF" w:rsidP="00856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56AA1">
        <w:rPr>
          <w:rFonts w:ascii="Times New Roman" w:hAnsi="Times New Roman" w:cs="Times New Roman"/>
          <w:sz w:val="24"/>
          <w:szCs w:val="24"/>
        </w:rPr>
        <w:t>CHITAPI J: The proceedings in this matter were referred by the scrut</w:t>
      </w:r>
      <w:r w:rsidR="00856AA1">
        <w:rPr>
          <w:rFonts w:ascii="Times New Roman" w:hAnsi="Times New Roman" w:cs="Times New Roman"/>
          <w:sz w:val="24"/>
          <w:szCs w:val="24"/>
        </w:rPr>
        <w:t>i</w:t>
      </w:r>
      <w:r w:rsidRPr="00856AA1">
        <w:rPr>
          <w:rFonts w:ascii="Times New Roman" w:hAnsi="Times New Roman" w:cs="Times New Roman"/>
          <w:sz w:val="24"/>
          <w:szCs w:val="24"/>
        </w:rPr>
        <w:t xml:space="preserve">nising regional magistrate for review by a judge of this court in terms of s 58 </w:t>
      </w:r>
      <w:r w:rsidR="00457E89">
        <w:rPr>
          <w:rFonts w:ascii="Times New Roman" w:hAnsi="Times New Roman" w:cs="Times New Roman"/>
          <w:sz w:val="24"/>
          <w:szCs w:val="24"/>
        </w:rPr>
        <w:t xml:space="preserve">of the Magistrates Court Act, </w:t>
      </w:r>
      <w:r w:rsidRPr="00856AA1">
        <w:rPr>
          <w:rFonts w:ascii="Times New Roman" w:hAnsi="Times New Roman" w:cs="Times New Roman"/>
          <w:sz w:val="24"/>
          <w:szCs w:val="24"/>
        </w:rPr>
        <w:t>[</w:t>
      </w:r>
      <w:r w:rsidRPr="00856AA1">
        <w:rPr>
          <w:rFonts w:ascii="Times New Roman" w:hAnsi="Times New Roman" w:cs="Times New Roman"/>
          <w:i/>
          <w:sz w:val="24"/>
          <w:szCs w:val="24"/>
        </w:rPr>
        <w:t>Chapter 7:10</w:t>
      </w:r>
      <w:r w:rsidRPr="00856AA1">
        <w:rPr>
          <w:rFonts w:ascii="Times New Roman" w:hAnsi="Times New Roman" w:cs="Times New Roman"/>
          <w:sz w:val="24"/>
          <w:szCs w:val="24"/>
        </w:rPr>
        <w:t xml:space="preserve">]. The </w:t>
      </w:r>
      <w:r w:rsidR="00856AA1" w:rsidRPr="00856AA1">
        <w:rPr>
          <w:rFonts w:ascii="Times New Roman" w:hAnsi="Times New Roman" w:cs="Times New Roman"/>
          <w:sz w:val="24"/>
          <w:szCs w:val="24"/>
        </w:rPr>
        <w:t>scrutinizing</w:t>
      </w:r>
      <w:r w:rsidRPr="00856AA1">
        <w:rPr>
          <w:rFonts w:ascii="Times New Roman" w:hAnsi="Times New Roman" w:cs="Times New Roman"/>
          <w:sz w:val="24"/>
          <w:szCs w:val="24"/>
        </w:rPr>
        <w:t xml:space="preserve"> region</w:t>
      </w:r>
      <w:r w:rsidR="00856AA1">
        <w:rPr>
          <w:rFonts w:ascii="Times New Roman" w:hAnsi="Times New Roman" w:cs="Times New Roman"/>
          <w:sz w:val="24"/>
          <w:szCs w:val="24"/>
        </w:rPr>
        <w:t>a</w:t>
      </w:r>
      <w:r w:rsidRPr="00856AA1">
        <w:rPr>
          <w:rFonts w:ascii="Times New Roman" w:hAnsi="Times New Roman" w:cs="Times New Roman"/>
          <w:sz w:val="24"/>
          <w:szCs w:val="24"/>
        </w:rPr>
        <w:t>l magistrate was in dou</w:t>
      </w:r>
      <w:r w:rsidR="00856AA1">
        <w:rPr>
          <w:rFonts w:ascii="Times New Roman" w:hAnsi="Times New Roman" w:cs="Times New Roman"/>
          <w:sz w:val="24"/>
          <w:szCs w:val="24"/>
        </w:rPr>
        <w:t>b</w:t>
      </w:r>
      <w:r w:rsidRPr="00856AA1">
        <w:rPr>
          <w:rFonts w:ascii="Times New Roman" w:hAnsi="Times New Roman" w:cs="Times New Roman"/>
          <w:sz w:val="24"/>
          <w:szCs w:val="24"/>
        </w:rPr>
        <w:t>t on whether the proceedi</w:t>
      </w:r>
      <w:r w:rsidR="00856AA1">
        <w:rPr>
          <w:rFonts w:ascii="Times New Roman" w:hAnsi="Times New Roman" w:cs="Times New Roman"/>
          <w:sz w:val="24"/>
          <w:szCs w:val="24"/>
        </w:rPr>
        <w:t>n</w:t>
      </w:r>
      <w:r w:rsidRPr="00856AA1">
        <w:rPr>
          <w:rFonts w:ascii="Times New Roman" w:hAnsi="Times New Roman" w:cs="Times New Roman"/>
          <w:sz w:val="24"/>
          <w:szCs w:val="24"/>
        </w:rPr>
        <w:t xml:space="preserve">gs were in accordance with real and substantial justice when he scrutinized them. The </w:t>
      </w:r>
      <w:r w:rsidR="00856AA1" w:rsidRPr="00856AA1">
        <w:rPr>
          <w:rFonts w:ascii="Times New Roman" w:hAnsi="Times New Roman" w:cs="Times New Roman"/>
          <w:sz w:val="24"/>
          <w:szCs w:val="24"/>
        </w:rPr>
        <w:t>scrutinizing</w:t>
      </w:r>
      <w:r w:rsidRPr="00856AA1">
        <w:rPr>
          <w:rFonts w:ascii="Times New Roman" w:hAnsi="Times New Roman" w:cs="Times New Roman"/>
          <w:sz w:val="24"/>
          <w:szCs w:val="24"/>
        </w:rPr>
        <w:t xml:space="preserve"> regional magistrate raised two issues one of which was resolved in circumstances of</w:t>
      </w:r>
      <w:r w:rsidR="00457E89">
        <w:rPr>
          <w:rFonts w:ascii="Times New Roman" w:hAnsi="Times New Roman" w:cs="Times New Roman"/>
          <w:sz w:val="24"/>
          <w:szCs w:val="24"/>
        </w:rPr>
        <w:t xml:space="preserve"> a</w:t>
      </w:r>
      <w:r w:rsidRPr="00856AA1">
        <w:rPr>
          <w:rFonts w:ascii="Times New Roman" w:hAnsi="Times New Roman" w:cs="Times New Roman"/>
          <w:sz w:val="24"/>
          <w:szCs w:val="24"/>
        </w:rPr>
        <w:t xml:space="preserve"> </w:t>
      </w:r>
      <w:r w:rsidR="00457E89">
        <w:rPr>
          <w:rFonts w:ascii="Times New Roman" w:hAnsi="Times New Roman" w:cs="Times New Roman"/>
          <w:sz w:val="24"/>
          <w:szCs w:val="24"/>
        </w:rPr>
        <w:t>suspicion raised</w:t>
      </w:r>
      <w:r w:rsidRPr="00856AA1">
        <w:rPr>
          <w:rFonts w:ascii="Times New Roman" w:hAnsi="Times New Roman" w:cs="Times New Roman"/>
          <w:sz w:val="24"/>
          <w:szCs w:val="24"/>
        </w:rPr>
        <w:t xml:space="preserve"> on the </w:t>
      </w:r>
      <w:r w:rsidR="00856AA1" w:rsidRPr="00856AA1">
        <w:rPr>
          <w:rFonts w:ascii="Times New Roman" w:hAnsi="Times New Roman" w:cs="Times New Roman"/>
          <w:sz w:val="24"/>
          <w:szCs w:val="24"/>
        </w:rPr>
        <w:t>integrity</w:t>
      </w:r>
      <w:r w:rsidRPr="00856AA1">
        <w:rPr>
          <w:rFonts w:ascii="Times New Roman" w:hAnsi="Times New Roman" w:cs="Times New Roman"/>
          <w:sz w:val="24"/>
          <w:szCs w:val="24"/>
        </w:rPr>
        <w:t xml:space="preserve"> of the lear</w:t>
      </w:r>
      <w:r w:rsidR="00856AA1">
        <w:rPr>
          <w:rFonts w:ascii="Times New Roman" w:hAnsi="Times New Roman" w:cs="Times New Roman"/>
          <w:sz w:val="24"/>
          <w:szCs w:val="24"/>
        </w:rPr>
        <w:t>n</w:t>
      </w:r>
      <w:r w:rsidRPr="00856AA1">
        <w:rPr>
          <w:rFonts w:ascii="Times New Roman" w:hAnsi="Times New Roman" w:cs="Times New Roman"/>
          <w:sz w:val="24"/>
          <w:szCs w:val="24"/>
        </w:rPr>
        <w:t>ed trial magistrate</w:t>
      </w:r>
    </w:p>
    <w:p w:rsidR="005213CF" w:rsidRPr="00856AA1" w:rsidRDefault="005213CF" w:rsidP="00856AA1">
      <w:pPr>
        <w:spacing w:after="0" w:line="360" w:lineRule="auto"/>
        <w:jc w:val="both"/>
        <w:rPr>
          <w:rFonts w:ascii="Times New Roman" w:hAnsi="Times New Roman" w:cs="Times New Roman"/>
          <w:sz w:val="24"/>
          <w:szCs w:val="24"/>
        </w:rPr>
      </w:pPr>
      <w:r w:rsidRPr="00856AA1">
        <w:rPr>
          <w:rFonts w:ascii="Times New Roman" w:hAnsi="Times New Roman" w:cs="Times New Roman"/>
          <w:sz w:val="24"/>
          <w:szCs w:val="24"/>
        </w:rPr>
        <w:tab/>
        <w:t>To pla</w:t>
      </w:r>
      <w:r w:rsidR="00856AA1">
        <w:rPr>
          <w:rFonts w:ascii="Times New Roman" w:hAnsi="Times New Roman" w:cs="Times New Roman"/>
          <w:sz w:val="24"/>
          <w:szCs w:val="24"/>
        </w:rPr>
        <w:t>c</w:t>
      </w:r>
      <w:r w:rsidRPr="00856AA1">
        <w:rPr>
          <w:rFonts w:ascii="Times New Roman" w:hAnsi="Times New Roman" w:cs="Times New Roman"/>
          <w:sz w:val="24"/>
          <w:szCs w:val="24"/>
        </w:rPr>
        <w:t xml:space="preserve">e the matter in context, the accused appeared before the learned trial magistrate </w:t>
      </w:r>
      <w:r w:rsidR="004A1C04">
        <w:rPr>
          <w:rFonts w:ascii="Times New Roman" w:hAnsi="Times New Roman" w:cs="Times New Roman"/>
          <w:sz w:val="24"/>
          <w:szCs w:val="24"/>
        </w:rPr>
        <w:t xml:space="preserve">to answer </w:t>
      </w:r>
      <w:r w:rsidRPr="00856AA1">
        <w:rPr>
          <w:rFonts w:ascii="Times New Roman" w:hAnsi="Times New Roman" w:cs="Times New Roman"/>
          <w:sz w:val="24"/>
          <w:szCs w:val="24"/>
        </w:rPr>
        <w:t>a char</w:t>
      </w:r>
      <w:r w:rsidR="00856AA1">
        <w:rPr>
          <w:rFonts w:ascii="Times New Roman" w:hAnsi="Times New Roman" w:cs="Times New Roman"/>
          <w:sz w:val="24"/>
          <w:szCs w:val="24"/>
        </w:rPr>
        <w:t>g</w:t>
      </w:r>
      <w:r w:rsidRPr="00856AA1">
        <w:rPr>
          <w:rFonts w:ascii="Times New Roman" w:hAnsi="Times New Roman" w:cs="Times New Roman"/>
          <w:sz w:val="24"/>
          <w:szCs w:val="24"/>
        </w:rPr>
        <w:t xml:space="preserve">e of Malicious </w:t>
      </w:r>
      <w:r w:rsidR="00457E89">
        <w:rPr>
          <w:rFonts w:ascii="Times New Roman" w:hAnsi="Times New Roman" w:cs="Times New Roman"/>
          <w:sz w:val="24"/>
          <w:szCs w:val="24"/>
        </w:rPr>
        <w:t>D</w:t>
      </w:r>
      <w:r w:rsidRPr="00856AA1">
        <w:rPr>
          <w:rFonts w:ascii="Times New Roman" w:hAnsi="Times New Roman" w:cs="Times New Roman"/>
          <w:sz w:val="24"/>
          <w:szCs w:val="24"/>
        </w:rPr>
        <w:t xml:space="preserve">amage to </w:t>
      </w:r>
      <w:r w:rsidR="00457E89">
        <w:rPr>
          <w:rFonts w:ascii="Times New Roman" w:hAnsi="Times New Roman" w:cs="Times New Roman"/>
          <w:sz w:val="24"/>
          <w:szCs w:val="24"/>
        </w:rPr>
        <w:t>P</w:t>
      </w:r>
      <w:r w:rsidRPr="00856AA1">
        <w:rPr>
          <w:rFonts w:ascii="Times New Roman" w:hAnsi="Times New Roman" w:cs="Times New Roman"/>
          <w:sz w:val="24"/>
          <w:szCs w:val="24"/>
        </w:rPr>
        <w:t>roperty as defined in s 140 (1</w:t>
      </w:r>
      <w:r w:rsidR="00856AA1">
        <w:rPr>
          <w:rFonts w:ascii="Times New Roman" w:hAnsi="Times New Roman" w:cs="Times New Roman"/>
          <w:sz w:val="24"/>
          <w:szCs w:val="24"/>
        </w:rPr>
        <w:t>)</w:t>
      </w:r>
      <w:r w:rsidRPr="00856AA1">
        <w:rPr>
          <w:rFonts w:ascii="Times New Roman" w:hAnsi="Times New Roman" w:cs="Times New Roman"/>
          <w:sz w:val="24"/>
          <w:szCs w:val="24"/>
        </w:rPr>
        <w:t xml:space="preserve"> (4) (a) of the </w:t>
      </w:r>
      <w:r w:rsidR="00856AA1">
        <w:rPr>
          <w:rFonts w:ascii="Times New Roman" w:hAnsi="Times New Roman" w:cs="Times New Roman"/>
          <w:sz w:val="24"/>
          <w:szCs w:val="24"/>
        </w:rPr>
        <w:t>C</w:t>
      </w:r>
      <w:r w:rsidRPr="00856AA1">
        <w:rPr>
          <w:rFonts w:ascii="Times New Roman" w:hAnsi="Times New Roman" w:cs="Times New Roman"/>
          <w:sz w:val="24"/>
          <w:szCs w:val="24"/>
        </w:rPr>
        <w:t xml:space="preserve">riminal Law (Codification and Reform) </w:t>
      </w:r>
      <w:r w:rsidR="00856AA1">
        <w:rPr>
          <w:rFonts w:ascii="Times New Roman" w:hAnsi="Times New Roman" w:cs="Times New Roman"/>
          <w:sz w:val="24"/>
          <w:szCs w:val="24"/>
        </w:rPr>
        <w:t>A</w:t>
      </w:r>
      <w:r w:rsidRPr="00856AA1">
        <w:rPr>
          <w:rFonts w:ascii="Times New Roman" w:hAnsi="Times New Roman" w:cs="Times New Roman"/>
          <w:sz w:val="24"/>
          <w:szCs w:val="24"/>
        </w:rPr>
        <w:t>ct [</w:t>
      </w:r>
      <w:r w:rsidRPr="00856AA1">
        <w:rPr>
          <w:rFonts w:ascii="Times New Roman" w:hAnsi="Times New Roman" w:cs="Times New Roman"/>
          <w:i/>
          <w:sz w:val="24"/>
          <w:szCs w:val="24"/>
        </w:rPr>
        <w:t>Chapter 9:23</w:t>
      </w:r>
      <w:r w:rsidRPr="00856AA1">
        <w:rPr>
          <w:rFonts w:ascii="Times New Roman" w:hAnsi="Times New Roman" w:cs="Times New Roman"/>
          <w:sz w:val="24"/>
          <w:szCs w:val="24"/>
        </w:rPr>
        <w:t xml:space="preserve">] </w:t>
      </w:r>
      <w:r w:rsidR="004A1C04">
        <w:rPr>
          <w:rFonts w:ascii="Times New Roman" w:hAnsi="Times New Roman" w:cs="Times New Roman"/>
          <w:sz w:val="24"/>
          <w:szCs w:val="24"/>
        </w:rPr>
        <w:t>o</w:t>
      </w:r>
      <w:r w:rsidRPr="00856AA1">
        <w:rPr>
          <w:rFonts w:ascii="Times New Roman" w:hAnsi="Times New Roman" w:cs="Times New Roman"/>
          <w:sz w:val="24"/>
          <w:szCs w:val="24"/>
        </w:rPr>
        <w:t>n 19 March, 2020 at Banket Magistrates C</w:t>
      </w:r>
      <w:r w:rsidR="00856AA1">
        <w:rPr>
          <w:rFonts w:ascii="Times New Roman" w:hAnsi="Times New Roman" w:cs="Times New Roman"/>
          <w:sz w:val="24"/>
          <w:szCs w:val="24"/>
        </w:rPr>
        <w:t>o</w:t>
      </w:r>
      <w:r w:rsidRPr="00856AA1">
        <w:rPr>
          <w:rFonts w:ascii="Times New Roman" w:hAnsi="Times New Roman" w:cs="Times New Roman"/>
          <w:sz w:val="24"/>
          <w:szCs w:val="24"/>
        </w:rPr>
        <w:t xml:space="preserve">urt. The details of the charge were that on 17 February, 2020 at </w:t>
      </w:r>
      <w:r w:rsidR="00457E89">
        <w:rPr>
          <w:rFonts w:ascii="Times New Roman" w:hAnsi="Times New Roman" w:cs="Times New Roman"/>
          <w:sz w:val="24"/>
          <w:szCs w:val="24"/>
        </w:rPr>
        <w:t xml:space="preserve">a </w:t>
      </w:r>
      <w:r w:rsidRPr="00856AA1">
        <w:rPr>
          <w:rFonts w:ascii="Times New Roman" w:hAnsi="Times New Roman" w:cs="Times New Roman"/>
          <w:sz w:val="24"/>
          <w:szCs w:val="24"/>
        </w:rPr>
        <w:t>farm in Banket, the accused damaged the complainant</w:t>
      </w:r>
      <w:r w:rsidR="00856AA1">
        <w:rPr>
          <w:rFonts w:ascii="Times New Roman" w:hAnsi="Times New Roman" w:cs="Times New Roman"/>
          <w:sz w:val="24"/>
          <w:szCs w:val="24"/>
        </w:rPr>
        <w:t>’</w:t>
      </w:r>
      <w:r w:rsidRPr="00856AA1">
        <w:rPr>
          <w:rFonts w:ascii="Times New Roman" w:hAnsi="Times New Roman" w:cs="Times New Roman"/>
          <w:sz w:val="24"/>
          <w:szCs w:val="24"/>
        </w:rPr>
        <w:t xml:space="preserve">s motor vehicle windscreen </w:t>
      </w:r>
      <w:r w:rsidR="00856AA1">
        <w:rPr>
          <w:rFonts w:ascii="Times New Roman" w:hAnsi="Times New Roman" w:cs="Times New Roman"/>
          <w:sz w:val="24"/>
          <w:szCs w:val="24"/>
        </w:rPr>
        <w:t>b</w:t>
      </w:r>
      <w:r w:rsidRPr="00856AA1">
        <w:rPr>
          <w:rFonts w:ascii="Times New Roman" w:hAnsi="Times New Roman" w:cs="Times New Roman"/>
          <w:sz w:val="24"/>
          <w:szCs w:val="24"/>
        </w:rPr>
        <w:t>y hitting th</w:t>
      </w:r>
      <w:r w:rsidR="00856AA1">
        <w:rPr>
          <w:rFonts w:ascii="Times New Roman" w:hAnsi="Times New Roman" w:cs="Times New Roman"/>
          <w:sz w:val="24"/>
          <w:szCs w:val="24"/>
        </w:rPr>
        <w:t>e</w:t>
      </w:r>
      <w:r w:rsidRPr="00856AA1">
        <w:rPr>
          <w:rFonts w:ascii="Times New Roman" w:hAnsi="Times New Roman" w:cs="Times New Roman"/>
          <w:sz w:val="24"/>
          <w:szCs w:val="24"/>
        </w:rPr>
        <w:t xml:space="preserve"> windscreen with his</w:t>
      </w:r>
      <w:r w:rsidR="00856AA1">
        <w:rPr>
          <w:rFonts w:ascii="Times New Roman" w:hAnsi="Times New Roman" w:cs="Times New Roman"/>
          <w:sz w:val="24"/>
          <w:szCs w:val="24"/>
        </w:rPr>
        <w:t xml:space="preserve"> </w:t>
      </w:r>
      <w:r w:rsidRPr="00856AA1">
        <w:rPr>
          <w:rFonts w:ascii="Times New Roman" w:hAnsi="Times New Roman" w:cs="Times New Roman"/>
          <w:sz w:val="24"/>
          <w:szCs w:val="24"/>
        </w:rPr>
        <w:t xml:space="preserve">hands. The windscreen shattered as a result. The value of the damage was put as </w:t>
      </w:r>
      <w:r w:rsidR="00457E89">
        <w:rPr>
          <w:rFonts w:ascii="Times New Roman" w:hAnsi="Times New Roman" w:cs="Times New Roman"/>
          <w:sz w:val="24"/>
          <w:szCs w:val="24"/>
        </w:rPr>
        <w:t>“</w:t>
      </w:r>
      <w:r w:rsidRPr="00856AA1">
        <w:rPr>
          <w:rFonts w:ascii="Times New Roman" w:hAnsi="Times New Roman" w:cs="Times New Roman"/>
          <w:sz w:val="24"/>
          <w:szCs w:val="24"/>
        </w:rPr>
        <w:t xml:space="preserve">USD145 </w:t>
      </w:r>
      <w:r w:rsidR="00457E89">
        <w:rPr>
          <w:rFonts w:ascii="Times New Roman" w:hAnsi="Times New Roman" w:cs="Times New Roman"/>
          <w:sz w:val="24"/>
          <w:szCs w:val="24"/>
        </w:rPr>
        <w:t>o</w:t>
      </w:r>
      <w:r w:rsidRPr="00856AA1">
        <w:rPr>
          <w:rFonts w:ascii="Times New Roman" w:hAnsi="Times New Roman" w:cs="Times New Roman"/>
          <w:sz w:val="24"/>
          <w:szCs w:val="24"/>
        </w:rPr>
        <w:t>r $4 250 RTGS</w:t>
      </w:r>
      <w:r w:rsidR="00067018" w:rsidRPr="00856AA1">
        <w:rPr>
          <w:rFonts w:ascii="Times New Roman" w:hAnsi="Times New Roman" w:cs="Times New Roman"/>
          <w:sz w:val="24"/>
          <w:szCs w:val="24"/>
        </w:rPr>
        <w:t>.</w:t>
      </w:r>
      <w:r w:rsidR="00457E89">
        <w:rPr>
          <w:rFonts w:ascii="Times New Roman" w:hAnsi="Times New Roman" w:cs="Times New Roman"/>
          <w:sz w:val="24"/>
          <w:szCs w:val="24"/>
        </w:rPr>
        <w:t>” In passing I comment that “RTGS” is not a currency but a mode of payments. The Zimbabwe currency is the Zimbabwe dollar and internationally it is abbreviated as “ZWL”.</w:t>
      </w:r>
    </w:p>
    <w:p w:rsidR="00067018" w:rsidRPr="00856AA1" w:rsidRDefault="00856AA1" w:rsidP="00856A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67018" w:rsidRPr="00856AA1">
        <w:rPr>
          <w:rFonts w:ascii="Times New Roman" w:hAnsi="Times New Roman" w:cs="Times New Roman"/>
          <w:sz w:val="24"/>
          <w:szCs w:val="24"/>
        </w:rPr>
        <w:t xml:space="preserve">The matter was disposed of by way of </w:t>
      </w:r>
      <w:r>
        <w:rPr>
          <w:rFonts w:ascii="Times New Roman" w:hAnsi="Times New Roman" w:cs="Times New Roman"/>
          <w:sz w:val="24"/>
          <w:szCs w:val="24"/>
        </w:rPr>
        <w:t>g</w:t>
      </w:r>
      <w:r w:rsidR="00067018" w:rsidRPr="00856AA1">
        <w:rPr>
          <w:rFonts w:ascii="Times New Roman" w:hAnsi="Times New Roman" w:cs="Times New Roman"/>
          <w:sz w:val="24"/>
          <w:szCs w:val="24"/>
        </w:rPr>
        <w:t>uilty plea as provided for in s 271 (2) (b)</w:t>
      </w:r>
      <w:r w:rsidR="00457E89">
        <w:rPr>
          <w:rFonts w:ascii="Times New Roman" w:hAnsi="Times New Roman" w:cs="Times New Roman"/>
          <w:sz w:val="24"/>
          <w:szCs w:val="24"/>
        </w:rPr>
        <w:t xml:space="preserve"> of the Criminal Procedure and Evidence Act</w:t>
      </w:r>
      <w:r w:rsidR="00067018" w:rsidRPr="00856AA1">
        <w:rPr>
          <w:rFonts w:ascii="Times New Roman" w:hAnsi="Times New Roman" w:cs="Times New Roman"/>
          <w:sz w:val="24"/>
          <w:szCs w:val="24"/>
        </w:rPr>
        <w:t xml:space="preserve">. I should comment that in order that the </w:t>
      </w:r>
      <w:r>
        <w:rPr>
          <w:rFonts w:ascii="Times New Roman" w:hAnsi="Times New Roman" w:cs="Times New Roman"/>
          <w:sz w:val="24"/>
          <w:szCs w:val="24"/>
        </w:rPr>
        <w:t>g</w:t>
      </w:r>
      <w:r w:rsidR="00067018" w:rsidRPr="00856AA1">
        <w:rPr>
          <w:rFonts w:ascii="Times New Roman" w:hAnsi="Times New Roman" w:cs="Times New Roman"/>
          <w:sz w:val="24"/>
          <w:szCs w:val="24"/>
        </w:rPr>
        <w:t>uilty plea procedure is adhered to strictly as required by law, it must be</w:t>
      </w:r>
      <w:r w:rsidR="00DD23BF" w:rsidRPr="00856AA1">
        <w:rPr>
          <w:rFonts w:ascii="Times New Roman" w:hAnsi="Times New Roman" w:cs="Times New Roman"/>
          <w:sz w:val="24"/>
          <w:szCs w:val="24"/>
        </w:rPr>
        <w:t xml:space="preserve"> capture</w:t>
      </w:r>
      <w:r>
        <w:rPr>
          <w:rFonts w:ascii="Times New Roman" w:hAnsi="Times New Roman" w:cs="Times New Roman"/>
          <w:sz w:val="24"/>
          <w:szCs w:val="24"/>
        </w:rPr>
        <w:t>d</w:t>
      </w:r>
      <w:r w:rsidR="00457E89">
        <w:rPr>
          <w:rFonts w:ascii="Times New Roman" w:hAnsi="Times New Roman" w:cs="Times New Roman"/>
          <w:sz w:val="24"/>
          <w:szCs w:val="24"/>
        </w:rPr>
        <w:t xml:space="preserve"> or recorded</w:t>
      </w:r>
      <w:r w:rsidR="00DD23BF" w:rsidRPr="00856AA1">
        <w:rPr>
          <w:rFonts w:ascii="Times New Roman" w:hAnsi="Times New Roman" w:cs="Times New Roman"/>
          <w:sz w:val="24"/>
          <w:szCs w:val="24"/>
        </w:rPr>
        <w:t xml:space="preserve"> t</w:t>
      </w:r>
      <w:r>
        <w:rPr>
          <w:rFonts w:ascii="Times New Roman" w:hAnsi="Times New Roman" w:cs="Times New Roman"/>
          <w:sz w:val="24"/>
          <w:szCs w:val="24"/>
        </w:rPr>
        <w:t>h</w:t>
      </w:r>
      <w:r w:rsidR="00DD23BF" w:rsidRPr="00856AA1">
        <w:rPr>
          <w:rFonts w:ascii="Times New Roman" w:hAnsi="Times New Roman" w:cs="Times New Roman"/>
          <w:sz w:val="24"/>
          <w:szCs w:val="24"/>
        </w:rPr>
        <w:t>at the guilty plea is dealt with in terms of the provisions of s 271 (2</w:t>
      </w:r>
      <w:r>
        <w:rPr>
          <w:rFonts w:ascii="Times New Roman" w:hAnsi="Times New Roman" w:cs="Times New Roman"/>
          <w:sz w:val="24"/>
          <w:szCs w:val="24"/>
        </w:rPr>
        <w:t>)</w:t>
      </w:r>
      <w:r w:rsidR="00DD23BF" w:rsidRPr="00856AA1">
        <w:rPr>
          <w:rFonts w:ascii="Times New Roman" w:hAnsi="Times New Roman" w:cs="Times New Roman"/>
          <w:sz w:val="24"/>
          <w:szCs w:val="24"/>
        </w:rPr>
        <w:t xml:space="preserve"> (</w:t>
      </w:r>
      <w:r w:rsidRPr="00856AA1">
        <w:rPr>
          <w:rFonts w:ascii="Times New Roman" w:hAnsi="Times New Roman" w:cs="Times New Roman"/>
          <w:sz w:val="24"/>
          <w:szCs w:val="24"/>
        </w:rPr>
        <w:t>b</w:t>
      </w:r>
      <w:r w:rsidR="00DD23BF" w:rsidRPr="00856AA1">
        <w:rPr>
          <w:rFonts w:ascii="Times New Roman" w:hAnsi="Times New Roman" w:cs="Times New Roman"/>
          <w:sz w:val="24"/>
          <w:szCs w:val="24"/>
        </w:rPr>
        <w:t xml:space="preserve">) as read with s 271 (3) of the </w:t>
      </w:r>
      <w:r>
        <w:rPr>
          <w:rFonts w:ascii="Times New Roman" w:hAnsi="Times New Roman" w:cs="Times New Roman"/>
          <w:sz w:val="24"/>
          <w:szCs w:val="24"/>
        </w:rPr>
        <w:t>C</w:t>
      </w:r>
      <w:r w:rsidR="00DD23BF" w:rsidRPr="00856AA1">
        <w:rPr>
          <w:rFonts w:ascii="Times New Roman" w:hAnsi="Times New Roman" w:cs="Times New Roman"/>
          <w:sz w:val="24"/>
          <w:szCs w:val="24"/>
        </w:rPr>
        <w:t xml:space="preserve">riminal </w:t>
      </w:r>
      <w:r>
        <w:rPr>
          <w:rFonts w:ascii="Times New Roman" w:hAnsi="Times New Roman" w:cs="Times New Roman"/>
          <w:sz w:val="24"/>
          <w:szCs w:val="24"/>
        </w:rPr>
        <w:t>P</w:t>
      </w:r>
      <w:r w:rsidR="00DD23BF" w:rsidRPr="00856AA1">
        <w:rPr>
          <w:rFonts w:ascii="Times New Roman" w:hAnsi="Times New Roman" w:cs="Times New Roman"/>
          <w:sz w:val="24"/>
          <w:szCs w:val="24"/>
        </w:rPr>
        <w:t>rocedure and Evidence Act,</w:t>
      </w:r>
      <w:r>
        <w:rPr>
          <w:rFonts w:ascii="Times New Roman" w:hAnsi="Times New Roman" w:cs="Times New Roman"/>
          <w:sz w:val="24"/>
          <w:szCs w:val="24"/>
        </w:rPr>
        <w:t xml:space="preserve"> [</w:t>
      </w:r>
      <w:r w:rsidR="00DD23BF" w:rsidRPr="00856AA1">
        <w:rPr>
          <w:rFonts w:ascii="Times New Roman" w:hAnsi="Times New Roman" w:cs="Times New Roman"/>
          <w:i/>
          <w:sz w:val="24"/>
          <w:szCs w:val="24"/>
        </w:rPr>
        <w:t>Chapter 9:07</w:t>
      </w:r>
      <w:r>
        <w:rPr>
          <w:rFonts w:ascii="Times New Roman" w:hAnsi="Times New Roman" w:cs="Times New Roman"/>
          <w:i/>
          <w:sz w:val="24"/>
          <w:szCs w:val="24"/>
        </w:rPr>
        <w:t>]</w:t>
      </w:r>
      <w:r w:rsidR="00DD23BF" w:rsidRPr="00856AA1">
        <w:rPr>
          <w:rFonts w:ascii="Times New Roman" w:hAnsi="Times New Roman" w:cs="Times New Roman"/>
          <w:sz w:val="24"/>
          <w:szCs w:val="24"/>
        </w:rPr>
        <w:t>. Subs (3) of s</w:t>
      </w:r>
      <w:r w:rsidR="008102B0" w:rsidRPr="00856AA1">
        <w:rPr>
          <w:rFonts w:ascii="Times New Roman" w:hAnsi="Times New Roman" w:cs="Times New Roman"/>
          <w:sz w:val="24"/>
          <w:szCs w:val="24"/>
        </w:rPr>
        <w:t xml:space="preserve"> 271 sets out the details which the magistrate is required to record as proof that he or she has complied with the procedure. For example para (a) of subs (3) provides that</w:t>
      </w:r>
    </w:p>
    <w:p w:rsidR="008102B0" w:rsidRPr="00856AA1" w:rsidRDefault="008102B0" w:rsidP="00856AA1">
      <w:pPr>
        <w:spacing w:after="0" w:line="240" w:lineRule="auto"/>
        <w:jc w:val="both"/>
        <w:rPr>
          <w:rFonts w:ascii="Times New Roman" w:hAnsi="Times New Roman" w:cs="Times New Roman"/>
        </w:rPr>
      </w:pPr>
      <w:r w:rsidRPr="00856AA1">
        <w:rPr>
          <w:rFonts w:ascii="Times New Roman" w:hAnsi="Times New Roman" w:cs="Times New Roman"/>
          <w:sz w:val="24"/>
          <w:szCs w:val="24"/>
        </w:rPr>
        <w:lastRenderedPageBreak/>
        <w:tab/>
      </w:r>
      <w:r w:rsidRPr="00856AA1">
        <w:rPr>
          <w:rFonts w:ascii="Times New Roman" w:hAnsi="Times New Roman" w:cs="Times New Roman"/>
        </w:rPr>
        <w:t>“</w:t>
      </w:r>
      <w:r w:rsidR="00856AA1">
        <w:rPr>
          <w:rFonts w:ascii="Times New Roman" w:hAnsi="Times New Roman" w:cs="Times New Roman"/>
        </w:rPr>
        <w:t>(</w:t>
      </w:r>
      <w:r w:rsidRPr="00856AA1">
        <w:rPr>
          <w:rFonts w:ascii="Times New Roman" w:hAnsi="Times New Roman" w:cs="Times New Roman"/>
        </w:rPr>
        <w:t>3)</w:t>
      </w:r>
      <w:r w:rsidRPr="00856AA1">
        <w:rPr>
          <w:rFonts w:ascii="Times New Roman" w:hAnsi="Times New Roman" w:cs="Times New Roman"/>
        </w:rPr>
        <w:tab/>
        <w:t>Where a magistrate proceeds in terms of paragraph (b) of subsection (2</w:t>
      </w:r>
      <w:r w:rsidR="00856AA1">
        <w:rPr>
          <w:rFonts w:ascii="Times New Roman" w:hAnsi="Times New Roman" w:cs="Times New Roman"/>
        </w:rPr>
        <w:t xml:space="preserve">) </w:t>
      </w:r>
      <w:r w:rsidRPr="00856AA1">
        <w:rPr>
          <w:rFonts w:ascii="Times New Roman" w:hAnsi="Times New Roman" w:cs="Times New Roman"/>
        </w:rPr>
        <w:t>-</w:t>
      </w:r>
    </w:p>
    <w:p w:rsidR="008102B0" w:rsidRPr="00856AA1" w:rsidRDefault="008102B0" w:rsidP="00856AA1">
      <w:pPr>
        <w:spacing w:after="0" w:line="240" w:lineRule="auto"/>
        <w:jc w:val="both"/>
        <w:rPr>
          <w:rFonts w:ascii="Times New Roman" w:hAnsi="Times New Roman" w:cs="Times New Roman"/>
        </w:rPr>
      </w:pPr>
      <w:r w:rsidRPr="00856AA1">
        <w:rPr>
          <w:rFonts w:ascii="Times New Roman" w:hAnsi="Times New Roman" w:cs="Times New Roman"/>
        </w:rPr>
        <w:tab/>
        <w:t>(a)</w:t>
      </w:r>
      <w:r w:rsidRPr="00856AA1">
        <w:rPr>
          <w:rFonts w:ascii="Times New Roman" w:hAnsi="Times New Roman" w:cs="Times New Roman"/>
        </w:rPr>
        <w:tab/>
        <w:t>the explanation of the charge and the essential elements of the offence: and</w:t>
      </w:r>
    </w:p>
    <w:p w:rsidR="008102B0" w:rsidRPr="00856AA1" w:rsidRDefault="008102B0" w:rsidP="00856AA1">
      <w:pPr>
        <w:spacing w:after="0" w:line="240" w:lineRule="auto"/>
        <w:jc w:val="both"/>
        <w:rPr>
          <w:rFonts w:ascii="Times New Roman" w:hAnsi="Times New Roman" w:cs="Times New Roman"/>
        </w:rPr>
      </w:pPr>
      <w:r w:rsidRPr="00856AA1">
        <w:rPr>
          <w:rFonts w:ascii="Times New Roman" w:hAnsi="Times New Roman" w:cs="Times New Roman"/>
        </w:rPr>
        <w:tab/>
        <w:t xml:space="preserve">(b) </w:t>
      </w:r>
      <w:r w:rsidR="00856AA1">
        <w:rPr>
          <w:rFonts w:ascii="Times New Roman" w:hAnsi="Times New Roman" w:cs="Times New Roman"/>
        </w:rPr>
        <w:tab/>
      </w:r>
      <w:r w:rsidRPr="00856AA1">
        <w:rPr>
          <w:rFonts w:ascii="Times New Roman" w:hAnsi="Times New Roman" w:cs="Times New Roman"/>
        </w:rPr>
        <w:t>………</w:t>
      </w:r>
    </w:p>
    <w:p w:rsidR="008102B0" w:rsidRPr="00856AA1" w:rsidRDefault="008102B0" w:rsidP="00856AA1">
      <w:pPr>
        <w:spacing w:after="0" w:line="240" w:lineRule="auto"/>
        <w:jc w:val="both"/>
        <w:rPr>
          <w:rFonts w:ascii="Times New Roman" w:hAnsi="Times New Roman" w:cs="Times New Roman"/>
        </w:rPr>
      </w:pPr>
      <w:r w:rsidRPr="00856AA1">
        <w:rPr>
          <w:rFonts w:ascii="Times New Roman" w:hAnsi="Times New Roman" w:cs="Times New Roman"/>
        </w:rPr>
        <w:tab/>
        <w:t>(c)</w:t>
      </w:r>
      <w:r w:rsidRPr="00856AA1">
        <w:rPr>
          <w:rFonts w:ascii="Times New Roman" w:hAnsi="Times New Roman" w:cs="Times New Roman"/>
        </w:rPr>
        <w:tab/>
        <w:t>………</w:t>
      </w:r>
    </w:p>
    <w:p w:rsidR="008102B0" w:rsidRPr="00856AA1" w:rsidRDefault="008102B0" w:rsidP="00856AA1">
      <w:pPr>
        <w:spacing w:after="0" w:line="240" w:lineRule="auto"/>
        <w:jc w:val="both"/>
        <w:rPr>
          <w:rFonts w:ascii="Times New Roman" w:hAnsi="Times New Roman" w:cs="Times New Roman"/>
        </w:rPr>
      </w:pPr>
      <w:r w:rsidRPr="00856AA1">
        <w:rPr>
          <w:rFonts w:ascii="Times New Roman" w:hAnsi="Times New Roman" w:cs="Times New Roman"/>
        </w:rPr>
        <w:tab/>
        <w:t>(d)</w:t>
      </w:r>
      <w:r w:rsidRPr="00856AA1">
        <w:rPr>
          <w:rFonts w:ascii="Times New Roman" w:hAnsi="Times New Roman" w:cs="Times New Roman"/>
        </w:rPr>
        <w:tab/>
        <w:t>……..</w:t>
      </w:r>
    </w:p>
    <w:p w:rsidR="008102B0" w:rsidRDefault="008102B0" w:rsidP="00856AA1">
      <w:pPr>
        <w:spacing w:after="0" w:line="240" w:lineRule="auto"/>
        <w:jc w:val="both"/>
        <w:rPr>
          <w:rFonts w:ascii="Times New Roman" w:hAnsi="Times New Roman" w:cs="Times New Roman"/>
        </w:rPr>
      </w:pPr>
      <w:r w:rsidRPr="00856AA1">
        <w:rPr>
          <w:rFonts w:ascii="Times New Roman" w:hAnsi="Times New Roman" w:cs="Times New Roman"/>
        </w:rPr>
        <w:tab/>
        <w:t>Shall be recorded.”</w:t>
      </w:r>
    </w:p>
    <w:p w:rsidR="00856AA1" w:rsidRPr="00856AA1" w:rsidRDefault="00856AA1" w:rsidP="00856AA1">
      <w:pPr>
        <w:spacing w:after="0" w:line="240" w:lineRule="auto"/>
        <w:jc w:val="both"/>
        <w:rPr>
          <w:rFonts w:ascii="Times New Roman" w:hAnsi="Times New Roman" w:cs="Times New Roman"/>
        </w:rPr>
      </w:pPr>
    </w:p>
    <w:p w:rsidR="008102B0" w:rsidRPr="00856AA1" w:rsidRDefault="008102B0" w:rsidP="00856AA1">
      <w:pPr>
        <w:spacing w:after="0" w:line="360" w:lineRule="auto"/>
        <w:jc w:val="both"/>
        <w:rPr>
          <w:rFonts w:ascii="Times New Roman" w:hAnsi="Times New Roman" w:cs="Times New Roman"/>
          <w:sz w:val="24"/>
          <w:szCs w:val="24"/>
        </w:rPr>
      </w:pPr>
      <w:r w:rsidRPr="00856AA1">
        <w:rPr>
          <w:rFonts w:ascii="Times New Roman" w:hAnsi="Times New Roman" w:cs="Times New Roman"/>
          <w:sz w:val="24"/>
          <w:szCs w:val="24"/>
        </w:rPr>
        <w:t xml:space="preserve">In </w:t>
      </w:r>
      <w:r w:rsidRPr="00856AA1">
        <w:rPr>
          <w:rFonts w:ascii="Times New Roman" w:hAnsi="Times New Roman" w:cs="Times New Roman"/>
          <w:i/>
          <w:sz w:val="24"/>
          <w:szCs w:val="24"/>
        </w:rPr>
        <w:t>casu,</w:t>
      </w:r>
      <w:r w:rsidRPr="00856AA1">
        <w:rPr>
          <w:rFonts w:ascii="Times New Roman" w:hAnsi="Times New Roman" w:cs="Times New Roman"/>
          <w:sz w:val="24"/>
          <w:szCs w:val="24"/>
        </w:rPr>
        <w:t xml:space="preserve"> this is how the learned magistrate proceeded from what appears on record</w:t>
      </w:r>
    </w:p>
    <w:p w:rsidR="008102B0" w:rsidRPr="002F0A2F" w:rsidRDefault="008102B0" w:rsidP="002F0A2F">
      <w:pPr>
        <w:spacing w:after="0" w:line="240" w:lineRule="auto"/>
        <w:jc w:val="both"/>
        <w:rPr>
          <w:rFonts w:ascii="Times New Roman" w:hAnsi="Times New Roman" w:cs="Times New Roman"/>
        </w:rPr>
      </w:pPr>
      <w:r w:rsidRPr="00856AA1">
        <w:rPr>
          <w:rFonts w:ascii="Times New Roman" w:hAnsi="Times New Roman" w:cs="Times New Roman"/>
          <w:sz w:val="24"/>
          <w:szCs w:val="24"/>
        </w:rPr>
        <w:tab/>
      </w:r>
      <w:r w:rsidRPr="002F0A2F">
        <w:rPr>
          <w:rFonts w:ascii="Times New Roman" w:hAnsi="Times New Roman" w:cs="Times New Roman"/>
        </w:rPr>
        <w:t>“17/03/20</w:t>
      </w:r>
    </w:p>
    <w:p w:rsidR="008102B0" w:rsidRPr="002F0A2F" w:rsidRDefault="008102B0" w:rsidP="002F0A2F">
      <w:pPr>
        <w:spacing w:after="0" w:line="240" w:lineRule="auto"/>
        <w:jc w:val="both"/>
        <w:rPr>
          <w:rFonts w:ascii="Times New Roman" w:hAnsi="Times New Roman" w:cs="Times New Roman"/>
        </w:rPr>
      </w:pPr>
      <w:r w:rsidRPr="002F0A2F">
        <w:rPr>
          <w:rFonts w:ascii="Times New Roman" w:hAnsi="Times New Roman" w:cs="Times New Roman"/>
        </w:rPr>
        <w:tab/>
        <w:t>Ct</w:t>
      </w:r>
      <w:r w:rsidR="002F0A2F">
        <w:rPr>
          <w:rFonts w:ascii="Times New Roman" w:hAnsi="Times New Roman" w:cs="Times New Roman"/>
        </w:rPr>
        <w:t>:</w:t>
      </w:r>
      <w:r w:rsidRPr="002F0A2F">
        <w:rPr>
          <w:rFonts w:ascii="Times New Roman" w:hAnsi="Times New Roman" w:cs="Times New Roman"/>
        </w:rPr>
        <w:tab/>
        <w:t>Do y</w:t>
      </w:r>
      <w:r w:rsidR="002F0A2F">
        <w:rPr>
          <w:rFonts w:ascii="Times New Roman" w:hAnsi="Times New Roman" w:cs="Times New Roman"/>
        </w:rPr>
        <w:t>ou</w:t>
      </w:r>
      <w:r w:rsidRPr="002F0A2F">
        <w:rPr>
          <w:rFonts w:ascii="Times New Roman" w:hAnsi="Times New Roman" w:cs="Times New Roman"/>
        </w:rPr>
        <w:t xml:space="preserve"> have any comp</w:t>
      </w:r>
      <w:r w:rsidR="002F0A2F">
        <w:rPr>
          <w:rFonts w:ascii="Times New Roman" w:hAnsi="Times New Roman" w:cs="Times New Roman"/>
        </w:rPr>
        <w:t>l</w:t>
      </w:r>
      <w:r w:rsidRPr="002F0A2F">
        <w:rPr>
          <w:rFonts w:ascii="Times New Roman" w:hAnsi="Times New Roman" w:cs="Times New Roman"/>
        </w:rPr>
        <w:t>aints against the police?</w:t>
      </w:r>
    </w:p>
    <w:p w:rsidR="008102B0" w:rsidRPr="002F0A2F" w:rsidRDefault="008102B0" w:rsidP="002F0A2F">
      <w:pPr>
        <w:pStyle w:val="ListParagraph"/>
        <w:numPr>
          <w:ilvl w:val="0"/>
          <w:numId w:val="1"/>
        </w:numPr>
        <w:spacing w:after="0" w:line="240" w:lineRule="auto"/>
        <w:jc w:val="both"/>
        <w:rPr>
          <w:rFonts w:ascii="Times New Roman" w:hAnsi="Times New Roman" w:cs="Times New Roman"/>
        </w:rPr>
      </w:pPr>
      <w:r w:rsidRPr="002F0A2F">
        <w:rPr>
          <w:rFonts w:ascii="Times New Roman" w:hAnsi="Times New Roman" w:cs="Times New Roman"/>
        </w:rPr>
        <w:tab/>
        <w:t>No</w:t>
      </w:r>
    </w:p>
    <w:p w:rsidR="008102B0" w:rsidRPr="002F0A2F" w:rsidRDefault="008102B0" w:rsidP="002F0A2F">
      <w:pPr>
        <w:spacing w:after="0" w:line="240" w:lineRule="auto"/>
        <w:jc w:val="both"/>
        <w:rPr>
          <w:rFonts w:ascii="Times New Roman" w:hAnsi="Times New Roman" w:cs="Times New Roman"/>
        </w:rPr>
      </w:pPr>
      <w:r w:rsidRPr="002F0A2F">
        <w:rPr>
          <w:rFonts w:ascii="Times New Roman" w:hAnsi="Times New Roman" w:cs="Times New Roman"/>
        </w:rPr>
        <w:tab/>
        <w:t>C</w:t>
      </w:r>
      <w:r w:rsidR="002F0A2F" w:rsidRPr="002F0A2F">
        <w:rPr>
          <w:rFonts w:ascii="Times New Roman" w:hAnsi="Times New Roman" w:cs="Times New Roman"/>
        </w:rPr>
        <w:t>t</w:t>
      </w:r>
      <w:r w:rsidR="002F0A2F">
        <w:rPr>
          <w:rFonts w:ascii="Times New Roman" w:hAnsi="Times New Roman" w:cs="Times New Roman"/>
        </w:rPr>
        <w:t>:</w:t>
      </w:r>
      <w:r w:rsidRPr="002F0A2F">
        <w:rPr>
          <w:rFonts w:ascii="Times New Roman" w:hAnsi="Times New Roman" w:cs="Times New Roman"/>
        </w:rPr>
        <w:tab/>
        <w:t>Constitu</w:t>
      </w:r>
      <w:r w:rsidR="002F0A2F">
        <w:rPr>
          <w:rFonts w:ascii="Times New Roman" w:hAnsi="Times New Roman" w:cs="Times New Roman"/>
        </w:rPr>
        <w:t>t</w:t>
      </w:r>
      <w:r w:rsidRPr="002F0A2F">
        <w:rPr>
          <w:rFonts w:ascii="Times New Roman" w:hAnsi="Times New Roman" w:cs="Times New Roman"/>
        </w:rPr>
        <w:t xml:space="preserve">ional </w:t>
      </w:r>
      <w:r w:rsidR="002F0A2F">
        <w:rPr>
          <w:rFonts w:ascii="Times New Roman" w:hAnsi="Times New Roman" w:cs="Times New Roman"/>
        </w:rPr>
        <w:t>r</w:t>
      </w:r>
      <w:r w:rsidRPr="002F0A2F">
        <w:rPr>
          <w:rFonts w:ascii="Times New Roman" w:hAnsi="Times New Roman" w:cs="Times New Roman"/>
        </w:rPr>
        <w:t>ights and rights to legal representation explained a</w:t>
      </w:r>
      <w:r w:rsidR="002F0A2F">
        <w:rPr>
          <w:rFonts w:ascii="Times New Roman" w:hAnsi="Times New Roman" w:cs="Times New Roman"/>
        </w:rPr>
        <w:t>n</w:t>
      </w:r>
      <w:r w:rsidRPr="002F0A2F">
        <w:rPr>
          <w:rFonts w:ascii="Times New Roman" w:hAnsi="Times New Roman" w:cs="Times New Roman"/>
        </w:rPr>
        <w:t>d understood</w:t>
      </w:r>
    </w:p>
    <w:p w:rsidR="008102B0" w:rsidRPr="002F0A2F" w:rsidRDefault="008102B0" w:rsidP="002F0A2F">
      <w:pPr>
        <w:pStyle w:val="ListParagraph"/>
        <w:numPr>
          <w:ilvl w:val="0"/>
          <w:numId w:val="1"/>
        </w:numPr>
        <w:spacing w:after="0" w:line="240" w:lineRule="auto"/>
        <w:jc w:val="both"/>
        <w:rPr>
          <w:rFonts w:ascii="Times New Roman" w:hAnsi="Times New Roman" w:cs="Times New Roman"/>
        </w:rPr>
      </w:pPr>
      <w:r w:rsidRPr="002F0A2F">
        <w:rPr>
          <w:rFonts w:ascii="Times New Roman" w:hAnsi="Times New Roman" w:cs="Times New Roman"/>
        </w:rPr>
        <w:tab/>
        <w:t>I will be a self</w:t>
      </w:r>
      <w:r w:rsidR="002F0A2F">
        <w:rPr>
          <w:rFonts w:ascii="Times New Roman" w:hAnsi="Times New Roman" w:cs="Times New Roman"/>
        </w:rPr>
        <w:t>-</w:t>
      </w:r>
      <w:r w:rsidRPr="002F0A2F">
        <w:rPr>
          <w:rFonts w:ascii="Times New Roman" w:hAnsi="Times New Roman" w:cs="Times New Roman"/>
        </w:rPr>
        <w:t xml:space="preserve"> actor</w:t>
      </w:r>
    </w:p>
    <w:p w:rsidR="008102B0" w:rsidRPr="002F0A2F" w:rsidRDefault="008102B0" w:rsidP="002F0A2F">
      <w:pPr>
        <w:spacing w:after="0" w:line="240" w:lineRule="auto"/>
        <w:jc w:val="both"/>
        <w:rPr>
          <w:rFonts w:ascii="Times New Roman" w:hAnsi="Times New Roman" w:cs="Times New Roman"/>
        </w:rPr>
      </w:pPr>
      <w:r w:rsidRPr="002F0A2F">
        <w:rPr>
          <w:rFonts w:ascii="Times New Roman" w:hAnsi="Times New Roman" w:cs="Times New Roman"/>
        </w:rPr>
        <w:tab/>
        <w:t>Ct</w:t>
      </w:r>
      <w:r w:rsidR="002F0A2F">
        <w:rPr>
          <w:rFonts w:ascii="Times New Roman" w:hAnsi="Times New Roman" w:cs="Times New Roman"/>
        </w:rPr>
        <w:t>:</w:t>
      </w:r>
      <w:r w:rsidRPr="002F0A2F">
        <w:rPr>
          <w:rFonts w:ascii="Times New Roman" w:hAnsi="Times New Roman" w:cs="Times New Roman"/>
        </w:rPr>
        <w:tab/>
        <w:t>Put the charge to the accused</w:t>
      </w:r>
    </w:p>
    <w:p w:rsidR="008102B0" w:rsidRPr="002F0A2F" w:rsidRDefault="008102B0" w:rsidP="002F0A2F">
      <w:pPr>
        <w:spacing w:after="0" w:line="240" w:lineRule="auto"/>
        <w:jc w:val="both"/>
        <w:rPr>
          <w:rFonts w:ascii="Times New Roman" w:hAnsi="Times New Roman" w:cs="Times New Roman"/>
        </w:rPr>
      </w:pPr>
      <w:r w:rsidRPr="002F0A2F">
        <w:rPr>
          <w:rFonts w:ascii="Times New Roman" w:hAnsi="Times New Roman" w:cs="Times New Roman"/>
        </w:rPr>
        <w:tab/>
        <w:t>Ct</w:t>
      </w:r>
      <w:r w:rsidR="002F0A2F">
        <w:rPr>
          <w:rFonts w:ascii="Times New Roman" w:hAnsi="Times New Roman" w:cs="Times New Roman"/>
        </w:rPr>
        <w:t>:</w:t>
      </w:r>
      <w:r w:rsidRPr="002F0A2F">
        <w:rPr>
          <w:rFonts w:ascii="Times New Roman" w:hAnsi="Times New Roman" w:cs="Times New Roman"/>
        </w:rPr>
        <w:tab/>
        <w:t>How do you plead</w:t>
      </w:r>
    </w:p>
    <w:p w:rsidR="008102B0" w:rsidRPr="002F0A2F" w:rsidRDefault="008102B0" w:rsidP="002F0A2F">
      <w:pPr>
        <w:pStyle w:val="ListParagraph"/>
        <w:numPr>
          <w:ilvl w:val="0"/>
          <w:numId w:val="1"/>
        </w:numPr>
        <w:spacing w:after="0" w:line="240" w:lineRule="auto"/>
        <w:jc w:val="both"/>
        <w:rPr>
          <w:rFonts w:ascii="Times New Roman" w:hAnsi="Times New Roman" w:cs="Times New Roman"/>
        </w:rPr>
      </w:pPr>
      <w:r w:rsidRPr="002F0A2F">
        <w:rPr>
          <w:rFonts w:ascii="Times New Roman" w:hAnsi="Times New Roman" w:cs="Times New Roman"/>
        </w:rPr>
        <w:tab/>
        <w:t>Guilty S 271 (2) (b)</w:t>
      </w:r>
    </w:p>
    <w:p w:rsidR="008102B0" w:rsidRPr="002F0A2F" w:rsidRDefault="008102B0" w:rsidP="002F0A2F">
      <w:pPr>
        <w:spacing w:after="0" w:line="240" w:lineRule="auto"/>
        <w:jc w:val="both"/>
        <w:rPr>
          <w:rFonts w:ascii="Times New Roman" w:hAnsi="Times New Roman" w:cs="Times New Roman"/>
        </w:rPr>
      </w:pPr>
      <w:r w:rsidRPr="002F0A2F">
        <w:rPr>
          <w:rFonts w:ascii="Times New Roman" w:hAnsi="Times New Roman" w:cs="Times New Roman"/>
        </w:rPr>
        <w:tab/>
        <w:t>Facts read and understood</w:t>
      </w:r>
    </w:p>
    <w:p w:rsidR="008102B0" w:rsidRPr="002F0A2F" w:rsidRDefault="008102B0" w:rsidP="002F0A2F">
      <w:pPr>
        <w:spacing w:after="0" w:line="240" w:lineRule="auto"/>
        <w:jc w:val="both"/>
        <w:rPr>
          <w:rFonts w:ascii="Times New Roman" w:hAnsi="Times New Roman" w:cs="Times New Roman"/>
        </w:rPr>
      </w:pPr>
      <w:r w:rsidRPr="002F0A2F">
        <w:rPr>
          <w:rFonts w:ascii="Times New Roman" w:hAnsi="Times New Roman" w:cs="Times New Roman"/>
        </w:rPr>
        <w:tab/>
        <w:t>Ct</w:t>
      </w:r>
      <w:r w:rsidR="002F0A2F">
        <w:rPr>
          <w:rFonts w:ascii="Times New Roman" w:hAnsi="Times New Roman" w:cs="Times New Roman"/>
        </w:rPr>
        <w:t>:</w:t>
      </w:r>
      <w:r w:rsidR="002F0A2F">
        <w:rPr>
          <w:rFonts w:ascii="Times New Roman" w:hAnsi="Times New Roman" w:cs="Times New Roman"/>
        </w:rPr>
        <w:tab/>
      </w:r>
      <w:r w:rsidRPr="002F0A2F">
        <w:rPr>
          <w:rFonts w:ascii="Times New Roman" w:hAnsi="Times New Roman" w:cs="Times New Roman"/>
        </w:rPr>
        <w:t xml:space="preserve">Admit that on the day in question you committed an act of MOP breaking the windscreen </w:t>
      </w:r>
      <w:r w:rsidR="002F0A2F">
        <w:rPr>
          <w:rFonts w:ascii="Times New Roman" w:hAnsi="Times New Roman" w:cs="Times New Roman"/>
        </w:rPr>
        <w:tab/>
      </w:r>
      <w:r w:rsidR="002F0A2F">
        <w:rPr>
          <w:rFonts w:ascii="Times New Roman" w:hAnsi="Times New Roman" w:cs="Times New Roman"/>
        </w:rPr>
        <w:tab/>
      </w:r>
      <w:r w:rsidRPr="002F0A2F">
        <w:rPr>
          <w:rFonts w:ascii="Times New Roman" w:hAnsi="Times New Roman" w:cs="Times New Roman"/>
        </w:rPr>
        <w:t>of</w:t>
      </w:r>
      <w:r w:rsidR="00303AA1" w:rsidRPr="002F0A2F">
        <w:rPr>
          <w:rFonts w:ascii="Times New Roman" w:hAnsi="Times New Roman" w:cs="Times New Roman"/>
        </w:rPr>
        <w:t xml:space="preserve"> complainant’s car using your hand</w:t>
      </w:r>
    </w:p>
    <w:p w:rsidR="002F0A2F" w:rsidRDefault="002F0A2F" w:rsidP="002F0A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303AA1" w:rsidRPr="002F0A2F">
        <w:rPr>
          <w:rFonts w:ascii="Times New Roman" w:hAnsi="Times New Roman" w:cs="Times New Roman"/>
        </w:rPr>
        <w:t>Yes</w:t>
      </w:r>
    </w:p>
    <w:p w:rsidR="00303AA1" w:rsidRPr="002F0A2F" w:rsidRDefault="00303AA1" w:rsidP="002F0A2F">
      <w:pPr>
        <w:pStyle w:val="ListParagraph"/>
        <w:spacing w:after="0" w:line="240" w:lineRule="auto"/>
        <w:jc w:val="both"/>
        <w:rPr>
          <w:rFonts w:ascii="Times New Roman" w:hAnsi="Times New Roman" w:cs="Times New Roman"/>
        </w:rPr>
      </w:pPr>
      <w:r w:rsidRPr="002F0A2F">
        <w:rPr>
          <w:rFonts w:ascii="Times New Roman" w:hAnsi="Times New Roman" w:cs="Times New Roman"/>
        </w:rPr>
        <w:t>Ct</w:t>
      </w:r>
      <w:r w:rsidR="002F0A2F">
        <w:rPr>
          <w:rFonts w:ascii="Times New Roman" w:hAnsi="Times New Roman" w:cs="Times New Roman"/>
        </w:rPr>
        <w:t>:</w:t>
      </w:r>
      <w:r w:rsidR="002F0A2F">
        <w:rPr>
          <w:rFonts w:ascii="Times New Roman" w:hAnsi="Times New Roman" w:cs="Times New Roman"/>
        </w:rPr>
        <w:tab/>
      </w:r>
      <w:r w:rsidRPr="002F0A2F">
        <w:rPr>
          <w:rFonts w:ascii="Times New Roman" w:hAnsi="Times New Roman" w:cs="Times New Roman"/>
        </w:rPr>
        <w:t>Admit that it was your intention to break the windscreen</w:t>
      </w:r>
    </w:p>
    <w:p w:rsidR="00303AA1" w:rsidRPr="002F0A2F" w:rsidRDefault="002F0A2F" w:rsidP="002F0A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303AA1" w:rsidRPr="002F0A2F">
        <w:rPr>
          <w:rFonts w:ascii="Times New Roman" w:hAnsi="Times New Roman" w:cs="Times New Roman"/>
        </w:rPr>
        <w:t>Yes</w:t>
      </w:r>
    </w:p>
    <w:p w:rsidR="00303AA1" w:rsidRPr="002F0A2F" w:rsidRDefault="00303AA1" w:rsidP="002F0A2F">
      <w:pPr>
        <w:pStyle w:val="ListParagraph"/>
        <w:spacing w:after="0" w:line="240" w:lineRule="auto"/>
        <w:jc w:val="both"/>
        <w:rPr>
          <w:rFonts w:ascii="Times New Roman" w:hAnsi="Times New Roman" w:cs="Times New Roman"/>
        </w:rPr>
      </w:pPr>
      <w:r w:rsidRPr="002F0A2F">
        <w:rPr>
          <w:rFonts w:ascii="Times New Roman" w:hAnsi="Times New Roman" w:cs="Times New Roman"/>
        </w:rPr>
        <w:t>Ct</w:t>
      </w:r>
      <w:r w:rsidR="002F0A2F">
        <w:rPr>
          <w:rFonts w:ascii="Times New Roman" w:hAnsi="Times New Roman" w:cs="Times New Roman"/>
        </w:rPr>
        <w:t>:</w:t>
      </w:r>
      <w:r w:rsidR="002F0A2F">
        <w:rPr>
          <w:rFonts w:ascii="Times New Roman" w:hAnsi="Times New Roman" w:cs="Times New Roman"/>
        </w:rPr>
        <w:tab/>
      </w:r>
      <w:r w:rsidRPr="002F0A2F">
        <w:rPr>
          <w:rFonts w:ascii="Times New Roman" w:hAnsi="Times New Roman" w:cs="Times New Roman"/>
        </w:rPr>
        <w:t>Was it lawful</w:t>
      </w:r>
    </w:p>
    <w:p w:rsidR="00303AA1" w:rsidRPr="002F0A2F" w:rsidRDefault="002F0A2F" w:rsidP="002F0A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303AA1" w:rsidRPr="002F0A2F">
        <w:rPr>
          <w:rFonts w:ascii="Times New Roman" w:hAnsi="Times New Roman" w:cs="Times New Roman"/>
        </w:rPr>
        <w:t>No</w:t>
      </w:r>
    </w:p>
    <w:p w:rsidR="00303AA1" w:rsidRPr="002F0A2F" w:rsidRDefault="00303AA1" w:rsidP="002F0A2F">
      <w:pPr>
        <w:pStyle w:val="ListParagraph"/>
        <w:spacing w:after="0" w:line="240" w:lineRule="auto"/>
        <w:jc w:val="both"/>
        <w:rPr>
          <w:rFonts w:ascii="Times New Roman" w:hAnsi="Times New Roman" w:cs="Times New Roman"/>
        </w:rPr>
      </w:pPr>
      <w:r w:rsidRPr="002F0A2F">
        <w:rPr>
          <w:rFonts w:ascii="Times New Roman" w:hAnsi="Times New Roman" w:cs="Times New Roman"/>
        </w:rPr>
        <w:t>Ct</w:t>
      </w:r>
      <w:r w:rsidR="002F0A2F">
        <w:rPr>
          <w:rFonts w:ascii="Times New Roman" w:hAnsi="Times New Roman" w:cs="Times New Roman"/>
        </w:rPr>
        <w:t>:</w:t>
      </w:r>
      <w:r w:rsidR="002F0A2F">
        <w:rPr>
          <w:rFonts w:ascii="Times New Roman" w:hAnsi="Times New Roman" w:cs="Times New Roman"/>
        </w:rPr>
        <w:tab/>
      </w:r>
      <w:r w:rsidRPr="002F0A2F">
        <w:rPr>
          <w:rFonts w:ascii="Times New Roman" w:hAnsi="Times New Roman" w:cs="Times New Roman"/>
        </w:rPr>
        <w:t>Any right act in the manner that you did</w:t>
      </w:r>
    </w:p>
    <w:p w:rsidR="002F0A2F" w:rsidRDefault="002F0A2F" w:rsidP="002F0A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303AA1" w:rsidRPr="002F0A2F">
        <w:rPr>
          <w:rFonts w:ascii="Times New Roman" w:hAnsi="Times New Roman" w:cs="Times New Roman"/>
        </w:rPr>
        <w:t>No</w:t>
      </w:r>
    </w:p>
    <w:p w:rsidR="002F0A2F" w:rsidRDefault="00303AA1" w:rsidP="002F0A2F">
      <w:pPr>
        <w:pStyle w:val="ListParagraph"/>
        <w:spacing w:after="0" w:line="240" w:lineRule="auto"/>
        <w:jc w:val="both"/>
        <w:rPr>
          <w:rFonts w:ascii="Times New Roman" w:hAnsi="Times New Roman" w:cs="Times New Roman"/>
        </w:rPr>
      </w:pPr>
      <w:r w:rsidRPr="002F0A2F">
        <w:rPr>
          <w:rFonts w:ascii="Times New Roman" w:hAnsi="Times New Roman" w:cs="Times New Roman"/>
        </w:rPr>
        <w:t>Ct</w:t>
      </w:r>
      <w:r w:rsidR="002F0A2F">
        <w:rPr>
          <w:rFonts w:ascii="Times New Roman" w:hAnsi="Times New Roman" w:cs="Times New Roman"/>
        </w:rPr>
        <w:t>:</w:t>
      </w:r>
      <w:r w:rsidR="002F0A2F">
        <w:rPr>
          <w:rFonts w:ascii="Times New Roman" w:hAnsi="Times New Roman" w:cs="Times New Roman"/>
        </w:rPr>
        <w:tab/>
      </w:r>
      <w:r w:rsidRPr="002F0A2F">
        <w:rPr>
          <w:rFonts w:ascii="Times New Roman" w:hAnsi="Times New Roman" w:cs="Times New Roman"/>
        </w:rPr>
        <w:t>GAP (guilty as pleaded)</w:t>
      </w:r>
    </w:p>
    <w:p w:rsidR="00303AA1" w:rsidRDefault="00303AA1" w:rsidP="002F0A2F">
      <w:pPr>
        <w:pStyle w:val="ListParagraph"/>
        <w:spacing w:after="0" w:line="240" w:lineRule="auto"/>
        <w:jc w:val="both"/>
        <w:rPr>
          <w:rFonts w:ascii="Times New Roman" w:hAnsi="Times New Roman" w:cs="Times New Roman"/>
        </w:rPr>
      </w:pPr>
      <w:r w:rsidRPr="002F0A2F">
        <w:rPr>
          <w:rFonts w:ascii="Times New Roman" w:hAnsi="Times New Roman" w:cs="Times New Roman"/>
        </w:rPr>
        <w:t>P</w:t>
      </w:r>
      <w:r w:rsidR="002F0A2F">
        <w:rPr>
          <w:rFonts w:ascii="Times New Roman" w:hAnsi="Times New Roman" w:cs="Times New Roman"/>
        </w:rPr>
        <w:t>.P</w:t>
      </w:r>
      <w:r w:rsidR="002F0A2F">
        <w:rPr>
          <w:rFonts w:ascii="Times New Roman" w:hAnsi="Times New Roman" w:cs="Times New Roman"/>
        </w:rPr>
        <w:tab/>
      </w:r>
      <w:r w:rsidRPr="002F0A2F">
        <w:rPr>
          <w:rFonts w:ascii="Times New Roman" w:hAnsi="Times New Roman" w:cs="Times New Roman"/>
        </w:rPr>
        <w:t>No previous convictions</w:t>
      </w:r>
      <w:r w:rsidR="00A6680E" w:rsidRPr="002F0A2F">
        <w:rPr>
          <w:rFonts w:ascii="Times New Roman" w:hAnsi="Times New Roman" w:cs="Times New Roman"/>
        </w:rPr>
        <w:t>”</w:t>
      </w:r>
    </w:p>
    <w:p w:rsidR="002F0A2F" w:rsidRPr="002F0A2F" w:rsidRDefault="002F0A2F" w:rsidP="002F0A2F">
      <w:pPr>
        <w:pStyle w:val="ListParagraph"/>
        <w:spacing w:after="0" w:line="240" w:lineRule="auto"/>
        <w:jc w:val="both"/>
        <w:rPr>
          <w:rFonts w:ascii="Times New Roman" w:hAnsi="Times New Roman" w:cs="Times New Roman"/>
        </w:rPr>
      </w:pPr>
    </w:p>
    <w:p w:rsidR="002F0A2F" w:rsidRDefault="00A6680E" w:rsidP="002F0A2F">
      <w:pPr>
        <w:pStyle w:val="ListParagraph"/>
        <w:spacing w:after="0" w:line="360" w:lineRule="auto"/>
        <w:jc w:val="both"/>
        <w:rPr>
          <w:rFonts w:ascii="Times New Roman" w:hAnsi="Times New Roman" w:cs="Times New Roman"/>
          <w:sz w:val="24"/>
          <w:szCs w:val="24"/>
        </w:rPr>
      </w:pPr>
      <w:r w:rsidRPr="00856AA1">
        <w:rPr>
          <w:rFonts w:ascii="Times New Roman" w:hAnsi="Times New Roman" w:cs="Times New Roman"/>
          <w:sz w:val="24"/>
          <w:szCs w:val="24"/>
        </w:rPr>
        <w:t>The learned trial magistrate did not comply with the req</w:t>
      </w:r>
      <w:r w:rsidR="002F0A2F">
        <w:rPr>
          <w:rFonts w:ascii="Times New Roman" w:hAnsi="Times New Roman" w:cs="Times New Roman"/>
          <w:sz w:val="24"/>
          <w:szCs w:val="24"/>
        </w:rPr>
        <w:t xml:space="preserve">uirements to explain the charge </w:t>
      </w:r>
    </w:p>
    <w:p w:rsidR="00457E89" w:rsidRDefault="00A6680E" w:rsidP="002F0A2F">
      <w:pPr>
        <w:pStyle w:val="ListParagraph"/>
        <w:spacing w:after="0" w:line="360" w:lineRule="auto"/>
        <w:ind w:left="0"/>
        <w:jc w:val="both"/>
        <w:rPr>
          <w:rFonts w:ascii="Times New Roman" w:hAnsi="Times New Roman" w:cs="Times New Roman"/>
          <w:sz w:val="24"/>
          <w:szCs w:val="24"/>
        </w:rPr>
      </w:pPr>
      <w:r w:rsidRPr="00856AA1">
        <w:rPr>
          <w:rFonts w:ascii="Times New Roman" w:hAnsi="Times New Roman" w:cs="Times New Roman"/>
          <w:sz w:val="24"/>
          <w:szCs w:val="24"/>
        </w:rPr>
        <w:t>and recor</w:t>
      </w:r>
      <w:r w:rsidR="002F0A2F">
        <w:rPr>
          <w:rFonts w:ascii="Times New Roman" w:hAnsi="Times New Roman" w:cs="Times New Roman"/>
          <w:sz w:val="24"/>
          <w:szCs w:val="24"/>
        </w:rPr>
        <w:t>d</w:t>
      </w:r>
      <w:r w:rsidRPr="00856AA1">
        <w:rPr>
          <w:rFonts w:ascii="Times New Roman" w:hAnsi="Times New Roman" w:cs="Times New Roman"/>
          <w:sz w:val="24"/>
          <w:szCs w:val="24"/>
        </w:rPr>
        <w:t xml:space="preserve"> the explanation given to the accused and the confirmation that </w:t>
      </w:r>
      <w:r w:rsidR="004A1C04">
        <w:rPr>
          <w:rFonts w:ascii="Times New Roman" w:hAnsi="Times New Roman" w:cs="Times New Roman"/>
          <w:sz w:val="24"/>
          <w:szCs w:val="24"/>
        </w:rPr>
        <w:t>t</w:t>
      </w:r>
      <w:r w:rsidRPr="00856AA1">
        <w:rPr>
          <w:rFonts w:ascii="Times New Roman" w:hAnsi="Times New Roman" w:cs="Times New Roman"/>
          <w:sz w:val="24"/>
          <w:szCs w:val="24"/>
        </w:rPr>
        <w:t>he</w:t>
      </w:r>
      <w:r w:rsidR="004A1C04">
        <w:rPr>
          <w:rFonts w:ascii="Times New Roman" w:hAnsi="Times New Roman" w:cs="Times New Roman"/>
          <w:sz w:val="24"/>
          <w:szCs w:val="24"/>
        </w:rPr>
        <w:t xml:space="preserve"> accused</w:t>
      </w:r>
      <w:r w:rsidRPr="00856AA1">
        <w:rPr>
          <w:rFonts w:ascii="Times New Roman" w:hAnsi="Times New Roman" w:cs="Times New Roman"/>
          <w:sz w:val="24"/>
          <w:szCs w:val="24"/>
        </w:rPr>
        <w:t xml:space="preserve"> understood the charge</w:t>
      </w:r>
      <w:r w:rsidR="002F0A2F">
        <w:rPr>
          <w:rFonts w:ascii="Times New Roman" w:hAnsi="Times New Roman" w:cs="Times New Roman"/>
          <w:sz w:val="24"/>
          <w:szCs w:val="24"/>
        </w:rPr>
        <w:t>.</w:t>
      </w:r>
      <w:r w:rsidRPr="00856AA1">
        <w:rPr>
          <w:rFonts w:ascii="Times New Roman" w:hAnsi="Times New Roman" w:cs="Times New Roman"/>
          <w:sz w:val="24"/>
          <w:szCs w:val="24"/>
        </w:rPr>
        <w:t xml:space="preserve"> </w:t>
      </w:r>
      <w:r w:rsidR="002F0A2F">
        <w:rPr>
          <w:rFonts w:ascii="Times New Roman" w:hAnsi="Times New Roman" w:cs="Times New Roman"/>
          <w:sz w:val="24"/>
          <w:szCs w:val="24"/>
        </w:rPr>
        <w:t>T</w:t>
      </w:r>
      <w:r w:rsidRPr="00856AA1">
        <w:rPr>
          <w:rFonts w:ascii="Times New Roman" w:hAnsi="Times New Roman" w:cs="Times New Roman"/>
          <w:sz w:val="24"/>
          <w:szCs w:val="24"/>
        </w:rPr>
        <w:t>he reason why a char</w:t>
      </w:r>
      <w:r w:rsidR="002F0A2F">
        <w:rPr>
          <w:rFonts w:ascii="Times New Roman" w:hAnsi="Times New Roman" w:cs="Times New Roman"/>
          <w:sz w:val="24"/>
          <w:szCs w:val="24"/>
        </w:rPr>
        <w:t>g</w:t>
      </w:r>
      <w:r w:rsidRPr="00856AA1">
        <w:rPr>
          <w:rFonts w:ascii="Times New Roman" w:hAnsi="Times New Roman" w:cs="Times New Roman"/>
          <w:sz w:val="24"/>
          <w:szCs w:val="24"/>
        </w:rPr>
        <w:t>e must be explained is to ensure that the accused fully understands the charge before he</w:t>
      </w:r>
      <w:r w:rsidR="004A1C04">
        <w:rPr>
          <w:rFonts w:ascii="Times New Roman" w:hAnsi="Times New Roman" w:cs="Times New Roman"/>
          <w:sz w:val="24"/>
          <w:szCs w:val="24"/>
        </w:rPr>
        <w:t xml:space="preserve"> or she</w:t>
      </w:r>
      <w:r w:rsidRPr="00856AA1">
        <w:rPr>
          <w:rFonts w:ascii="Times New Roman" w:hAnsi="Times New Roman" w:cs="Times New Roman"/>
          <w:sz w:val="24"/>
          <w:szCs w:val="24"/>
        </w:rPr>
        <w:t xml:space="preserve"> is asked to confirm the essential elements of the charge when they are put to him. In the absence of</w:t>
      </w:r>
      <w:r w:rsidR="00457E89">
        <w:rPr>
          <w:rFonts w:ascii="Times New Roman" w:hAnsi="Times New Roman" w:cs="Times New Roman"/>
          <w:sz w:val="24"/>
          <w:szCs w:val="24"/>
        </w:rPr>
        <w:t xml:space="preserve"> a</w:t>
      </w:r>
      <w:r w:rsidRPr="00856AA1">
        <w:rPr>
          <w:rFonts w:ascii="Times New Roman" w:hAnsi="Times New Roman" w:cs="Times New Roman"/>
          <w:sz w:val="24"/>
          <w:szCs w:val="24"/>
        </w:rPr>
        <w:t xml:space="preserve"> recording of the explanation of the charge on record, </w:t>
      </w:r>
      <w:r w:rsidR="004A1C04">
        <w:rPr>
          <w:rFonts w:ascii="Times New Roman" w:hAnsi="Times New Roman" w:cs="Times New Roman"/>
          <w:sz w:val="24"/>
          <w:szCs w:val="24"/>
        </w:rPr>
        <w:t xml:space="preserve">it cannot be ascertained </w:t>
      </w:r>
      <w:r w:rsidRPr="00856AA1">
        <w:rPr>
          <w:rFonts w:ascii="Times New Roman" w:hAnsi="Times New Roman" w:cs="Times New Roman"/>
          <w:sz w:val="24"/>
          <w:szCs w:val="24"/>
        </w:rPr>
        <w:t>that the charge was explained as required. In fact</w:t>
      </w:r>
      <w:r w:rsidR="00B24F5E">
        <w:rPr>
          <w:rFonts w:ascii="Times New Roman" w:hAnsi="Times New Roman" w:cs="Times New Roman"/>
          <w:sz w:val="24"/>
          <w:szCs w:val="24"/>
        </w:rPr>
        <w:t>,</w:t>
      </w:r>
      <w:r w:rsidRPr="00856AA1">
        <w:rPr>
          <w:rFonts w:ascii="Times New Roman" w:hAnsi="Times New Roman" w:cs="Times New Roman"/>
          <w:sz w:val="24"/>
          <w:szCs w:val="24"/>
        </w:rPr>
        <w:t xml:space="preserve"> the learned trial magistrate simply di</w:t>
      </w:r>
      <w:r w:rsidR="002F0A2F">
        <w:rPr>
          <w:rFonts w:ascii="Times New Roman" w:hAnsi="Times New Roman" w:cs="Times New Roman"/>
          <w:sz w:val="24"/>
          <w:szCs w:val="24"/>
        </w:rPr>
        <w:t>r</w:t>
      </w:r>
      <w:r w:rsidRPr="00856AA1">
        <w:rPr>
          <w:rFonts w:ascii="Times New Roman" w:hAnsi="Times New Roman" w:cs="Times New Roman"/>
          <w:sz w:val="24"/>
          <w:szCs w:val="24"/>
        </w:rPr>
        <w:t>ected the prosecutor to put the charge to the accused person</w:t>
      </w:r>
      <w:r w:rsidR="00457E89">
        <w:rPr>
          <w:rFonts w:ascii="Times New Roman" w:hAnsi="Times New Roman" w:cs="Times New Roman"/>
          <w:sz w:val="24"/>
          <w:szCs w:val="24"/>
        </w:rPr>
        <w:t xml:space="preserve"> without first explaining the charge</w:t>
      </w:r>
      <w:r w:rsidR="004A1C04">
        <w:rPr>
          <w:rFonts w:ascii="Times New Roman" w:hAnsi="Times New Roman" w:cs="Times New Roman"/>
          <w:sz w:val="24"/>
          <w:szCs w:val="24"/>
        </w:rPr>
        <w:t xml:space="preserve"> herself</w:t>
      </w:r>
      <w:r w:rsidRPr="00856AA1">
        <w:rPr>
          <w:rFonts w:ascii="Times New Roman" w:hAnsi="Times New Roman" w:cs="Times New Roman"/>
          <w:sz w:val="24"/>
          <w:szCs w:val="24"/>
        </w:rPr>
        <w:t xml:space="preserve">. </w:t>
      </w:r>
    </w:p>
    <w:p w:rsidR="002F0A2F" w:rsidRDefault="00457E89" w:rsidP="002F0A2F">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A6680E" w:rsidRPr="00856AA1">
        <w:rPr>
          <w:rFonts w:ascii="Times New Roman" w:hAnsi="Times New Roman" w:cs="Times New Roman"/>
          <w:sz w:val="24"/>
          <w:szCs w:val="24"/>
        </w:rPr>
        <w:t>The learned trial magistrate committed yet another misdirection as noted hereunder.</w:t>
      </w:r>
      <w:r>
        <w:rPr>
          <w:rFonts w:ascii="Times New Roman" w:hAnsi="Times New Roman" w:cs="Times New Roman"/>
          <w:sz w:val="24"/>
          <w:szCs w:val="24"/>
        </w:rPr>
        <w:t xml:space="preserve"> </w:t>
      </w:r>
      <w:r w:rsidR="00A6680E" w:rsidRPr="00856AA1">
        <w:rPr>
          <w:rFonts w:ascii="Times New Roman" w:hAnsi="Times New Roman" w:cs="Times New Roman"/>
          <w:sz w:val="24"/>
          <w:szCs w:val="24"/>
        </w:rPr>
        <w:t xml:space="preserve">During mitigation, the learned trial magistrate </w:t>
      </w:r>
      <w:r w:rsidR="002F0A2F">
        <w:rPr>
          <w:rFonts w:ascii="Times New Roman" w:hAnsi="Times New Roman" w:cs="Times New Roman"/>
          <w:sz w:val="24"/>
          <w:szCs w:val="24"/>
        </w:rPr>
        <w:t>asked the accused as follows:-</w:t>
      </w:r>
    </w:p>
    <w:p w:rsidR="00A6680E" w:rsidRPr="002F0A2F" w:rsidRDefault="002F0A2F" w:rsidP="002F0A2F">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sidR="00A6680E" w:rsidRPr="002F0A2F">
        <w:rPr>
          <w:rFonts w:ascii="Times New Roman" w:hAnsi="Times New Roman" w:cs="Times New Roman"/>
        </w:rPr>
        <w:t>“Ct</w:t>
      </w:r>
      <w:r w:rsidR="00A6680E" w:rsidRPr="002F0A2F">
        <w:rPr>
          <w:rFonts w:ascii="Times New Roman" w:hAnsi="Times New Roman" w:cs="Times New Roman"/>
        </w:rPr>
        <w:tab/>
        <w:t>Why did you commit the offence</w:t>
      </w:r>
    </w:p>
    <w:p w:rsidR="00A6680E" w:rsidRPr="002F0A2F" w:rsidRDefault="002F0A2F" w:rsidP="002F0A2F">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ab/>
      </w:r>
      <w:r w:rsidR="00A6680E" w:rsidRPr="002F0A2F">
        <w:rPr>
          <w:rFonts w:ascii="Times New Roman" w:hAnsi="Times New Roman" w:cs="Times New Roman"/>
        </w:rPr>
        <w:t>I was angry”</w:t>
      </w:r>
    </w:p>
    <w:p w:rsidR="002F0A2F" w:rsidRDefault="002F0A2F" w:rsidP="00856AA1">
      <w:pPr>
        <w:pStyle w:val="ListParagraph"/>
        <w:spacing w:after="0" w:line="360" w:lineRule="auto"/>
        <w:ind w:left="0"/>
        <w:jc w:val="both"/>
        <w:rPr>
          <w:rFonts w:ascii="Times New Roman" w:hAnsi="Times New Roman" w:cs="Times New Roman"/>
          <w:sz w:val="24"/>
          <w:szCs w:val="24"/>
        </w:rPr>
      </w:pPr>
    </w:p>
    <w:p w:rsidR="00A6680E" w:rsidRPr="00856AA1" w:rsidRDefault="002F0A2F" w:rsidP="00856AA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A6680E" w:rsidRPr="00856AA1">
        <w:rPr>
          <w:rFonts w:ascii="Times New Roman" w:hAnsi="Times New Roman" w:cs="Times New Roman"/>
          <w:sz w:val="24"/>
          <w:szCs w:val="24"/>
        </w:rPr>
        <w:t>The respon</w:t>
      </w:r>
      <w:r>
        <w:rPr>
          <w:rFonts w:ascii="Times New Roman" w:hAnsi="Times New Roman" w:cs="Times New Roman"/>
          <w:sz w:val="24"/>
          <w:szCs w:val="24"/>
        </w:rPr>
        <w:t xml:space="preserve">se </w:t>
      </w:r>
      <w:r w:rsidR="00A6680E" w:rsidRPr="00856AA1">
        <w:rPr>
          <w:rFonts w:ascii="Times New Roman" w:hAnsi="Times New Roman" w:cs="Times New Roman"/>
          <w:sz w:val="24"/>
          <w:szCs w:val="24"/>
        </w:rPr>
        <w:t>by the accused should have been expl</w:t>
      </w:r>
      <w:r w:rsidR="00457E89">
        <w:rPr>
          <w:rFonts w:ascii="Times New Roman" w:hAnsi="Times New Roman" w:cs="Times New Roman"/>
          <w:sz w:val="24"/>
          <w:szCs w:val="24"/>
        </w:rPr>
        <w:t>ored</w:t>
      </w:r>
      <w:r w:rsidR="00A6680E" w:rsidRPr="00856AA1">
        <w:rPr>
          <w:rFonts w:ascii="Times New Roman" w:hAnsi="Times New Roman" w:cs="Times New Roman"/>
          <w:sz w:val="24"/>
          <w:szCs w:val="24"/>
        </w:rPr>
        <w:t xml:space="preserve"> further because the accused was in fact alleging that he acted under provocation, Provocation is not a defence to a crime s</w:t>
      </w:r>
      <w:r w:rsidR="00F75212">
        <w:rPr>
          <w:rFonts w:ascii="Times New Roman" w:hAnsi="Times New Roman" w:cs="Times New Roman"/>
          <w:sz w:val="24"/>
          <w:szCs w:val="24"/>
        </w:rPr>
        <w:t>ave</w:t>
      </w:r>
      <w:r w:rsidR="00A6680E" w:rsidRPr="00856AA1">
        <w:rPr>
          <w:rFonts w:ascii="Times New Roman" w:hAnsi="Times New Roman" w:cs="Times New Roman"/>
          <w:sz w:val="24"/>
          <w:szCs w:val="24"/>
        </w:rPr>
        <w:t xml:space="preserve"> as may be provided in any other enactment which is n</w:t>
      </w:r>
      <w:r w:rsidR="00F75212">
        <w:rPr>
          <w:rFonts w:ascii="Times New Roman" w:hAnsi="Times New Roman" w:cs="Times New Roman"/>
          <w:sz w:val="24"/>
          <w:szCs w:val="24"/>
        </w:rPr>
        <w:t>o</w:t>
      </w:r>
      <w:r w:rsidR="00A6680E" w:rsidRPr="00856AA1">
        <w:rPr>
          <w:rFonts w:ascii="Times New Roman" w:hAnsi="Times New Roman" w:cs="Times New Roman"/>
          <w:sz w:val="24"/>
          <w:szCs w:val="24"/>
        </w:rPr>
        <w:t xml:space="preserve">t the Criminal Law Codification and Reform Act. In terms of the provisions of s 238 of the Criminal Law Codification and Reform Act, provocation may be regarded as a mitigating factor when assessing sentence. In </w:t>
      </w:r>
      <w:r w:rsidR="00A6680E" w:rsidRPr="00F75212">
        <w:rPr>
          <w:rFonts w:ascii="Times New Roman" w:hAnsi="Times New Roman" w:cs="Times New Roman"/>
          <w:i/>
          <w:sz w:val="24"/>
          <w:szCs w:val="24"/>
        </w:rPr>
        <w:t>casu,</w:t>
      </w:r>
      <w:r w:rsidR="00A6680E" w:rsidRPr="00856AA1">
        <w:rPr>
          <w:rFonts w:ascii="Times New Roman" w:hAnsi="Times New Roman" w:cs="Times New Roman"/>
          <w:sz w:val="24"/>
          <w:szCs w:val="24"/>
        </w:rPr>
        <w:t xml:space="preserve"> not only did the learned trial magistrate not pro</w:t>
      </w:r>
      <w:r w:rsidR="00650FFB">
        <w:rPr>
          <w:rFonts w:ascii="Times New Roman" w:hAnsi="Times New Roman" w:cs="Times New Roman"/>
          <w:sz w:val="24"/>
          <w:szCs w:val="24"/>
        </w:rPr>
        <w:t>b</w:t>
      </w:r>
      <w:r w:rsidR="00A6680E" w:rsidRPr="00856AA1">
        <w:rPr>
          <w:rFonts w:ascii="Times New Roman" w:hAnsi="Times New Roman" w:cs="Times New Roman"/>
          <w:sz w:val="24"/>
          <w:szCs w:val="24"/>
        </w:rPr>
        <w:t>e the issue of acting in anger by asking the accused to provide details of what angered</w:t>
      </w:r>
      <w:r w:rsidR="00650FFB">
        <w:rPr>
          <w:rFonts w:ascii="Times New Roman" w:hAnsi="Times New Roman" w:cs="Times New Roman"/>
          <w:sz w:val="24"/>
          <w:szCs w:val="24"/>
        </w:rPr>
        <w:t xml:space="preserve"> him</w:t>
      </w:r>
      <w:r w:rsidR="00A6680E" w:rsidRPr="00856AA1">
        <w:rPr>
          <w:rFonts w:ascii="Times New Roman" w:hAnsi="Times New Roman" w:cs="Times New Roman"/>
          <w:sz w:val="24"/>
          <w:szCs w:val="24"/>
        </w:rPr>
        <w:t>, but, the reasons for senten</w:t>
      </w:r>
      <w:r w:rsidR="00F75212">
        <w:rPr>
          <w:rFonts w:ascii="Times New Roman" w:hAnsi="Times New Roman" w:cs="Times New Roman"/>
          <w:sz w:val="24"/>
          <w:szCs w:val="24"/>
        </w:rPr>
        <w:t>c</w:t>
      </w:r>
      <w:r w:rsidR="00A6680E" w:rsidRPr="00856AA1">
        <w:rPr>
          <w:rFonts w:ascii="Times New Roman" w:hAnsi="Times New Roman" w:cs="Times New Roman"/>
          <w:sz w:val="24"/>
          <w:szCs w:val="24"/>
        </w:rPr>
        <w:t xml:space="preserve">e are </w:t>
      </w:r>
      <w:r w:rsidR="004A1C04">
        <w:rPr>
          <w:rFonts w:ascii="Times New Roman" w:hAnsi="Times New Roman" w:cs="Times New Roman"/>
          <w:sz w:val="24"/>
          <w:szCs w:val="24"/>
        </w:rPr>
        <w:t xml:space="preserve">do not capture </w:t>
      </w:r>
      <w:r w:rsidR="00A6680E" w:rsidRPr="00856AA1">
        <w:rPr>
          <w:rFonts w:ascii="Times New Roman" w:hAnsi="Times New Roman" w:cs="Times New Roman"/>
          <w:sz w:val="24"/>
          <w:szCs w:val="24"/>
        </w:rPr>
        <w:t xml:space="preserve">the issue. </w:t>
      </w:r>
      <w:r w:rsidR="00650FFB">
        <w:rPr>
          <w:rFonts w:ascii="Times New Roman" w:hAnsi="Times New Roman" w:cs="Times New Roman"/>
          <w:sz w:val="24"/>
          <w:szCs w:val="24"/>
        </w:rPr>
        <w:t xml:space="preserve">The </w:t>
      </w:r>
      <w:r w:rsidR="00B24F5E">
        <w:rPr>
          <w:rFonts w:ascii="Times New Roman" w:hAnsi="Times New Roman" w:cs="Times New Roman"/>
          <w:sz w:val="24"/>
          <w:szCs w:val="24"/>
        </w:rPr>
        <w:t xml:space="preserve">alleged provocation </w:t>
      </w:r>
      <w:r w:rsidR="00650FFB">
        <w:rPr>
          <w:rFonts w:ascii="Times New Roman" w:hAnsi="Times New Roman" w:cs="Times New Roman"/>
          <w:sz w:val="24"/>
          <w:szCs w:val="24"/>
        </w:rPr>
        <w:t xml:space="preserve">was therefore </w:t>
      </w:r>
      <w:r w:rsidR="00AB5F25" w:rsidRPr="00856AA1">
        <w:rPr>
          <w:rFonts w:ascii="Times New Roman" w:hAnsi="Times New Roman" w:cs="Times New Roman"/>
          <w:sz w:val="24"/>
          <w:szCs w:val="24"/>
        </w:rPr>
        <w:t>not considered. It is trite that a failure by a judicial officer to take into account a</w:t>
      </w:r>
      <w:r w:rsidR="00B24F5E">
        <w:rPr>
          <w:rFonts w:ascii="Times New Roman" w:hAnsi="Times New Roman" w:cs="Times New Roman"/>
          <w:sz w:val="24"/>
          <w:szCs w:val="24"/>
        </w:rPr>
        <w:t xml:space="preserve"> relevant and material</w:t>
      </w:r>
      <w:r w:rsidR="00AB5F25" w:rsidRPr="00856AA1">
        <w:rPr>
          <w:rFonts w:ascii="Times New Roman" w:hAnsi="Times New Roman" w:cs="Times New Roman"/>
          <w:sz w:val="24"/>
          <w:szCs w:val="24"/>
        </w:rPr>
        <w:t xml:space="preserve"> mitigatory factor submitted by the accused</w:t>
      </w:r>
      <w:r w:rsidR="00B24F5E">
        <w:rPr>
          <w:rFonts w:ascii="Times New Roman" w:hAnsi="Times New Roman" w:cs="Times New Roman"/>
          <w:sz w:val="24"/>
          <w:szCs w:val="24"/>
        </w:rPr>
        <w:t xml:space="preserve"> when assessing sentence</w:t>
      </w:r>
      <w:r w:rsidR="00AB5F25" w:rsidRPr="00856AA1">
        <w:rPr>
          <w:rFonts w:ascii="Times New Roman" w:hAnsi="Times New Roman" w:cs="Times New Roman"/>
          <w:sz w:val="24"/>
          <w:szCs w:val="24"/>
        </w:rPr>
        <w:t xml:space="preserve"> is a misdirection that justifies interference with the sentence on revie</w:t>
      </w:r>
      <w:r w:rsidR="00F75212">
        <w:rPr>
          <w:rFonts w:ascii="Times New Roman" w:hAnsi="Times New Roman" w:cs="Times New Roman"/>
          <w:sz w:val="24"/>
          <w:szCs w:val="24"/>
        </w:rPr>
        <w:t>w</w:t>
      </w:r>
      <w:r w:rsidR="00AB5F25" w:rsidRPr="00856AA1">
        <w:rPr>
          <w:rFonts w:ascii="Times New Roman" w:hAnsi="Times New Roman" w:cs="Times New Roman"/>
          <w:sz w:val="24"/>
          <w:szCs w:val="24"/>
        </w:rPr>
        <w:t xml:space="preserve"> or </w:t>
      </w:r>
      <w:r w:rsidR="00871DA1" w:rsidRPr="00856AA1">
        <w:rPr>
          <w:rFonts w:ascii="Times New Roman" w:hAnsi="Times New Roman" w:cs="Times New Roman"/>
          <w:sz w:val="24"/>
          <w:szCs w:val="24"/>
        </w:rPr>
        <w:t xml:space="preserve">appeal. This is so because the omission to consider the submitted factor necessarily means that the </w:t>
      </w:r>
      <w:r w:rsidR="00650FFB">
        <w:rPr>
          <w:rFonts w:ascii="Times New Roman" w:hAnsi="Times New Roman" w:cs="Times New Roman"/>
          <w:sz w:val="24"/>
          <w:szCs w:val="24"/>
        </w:rPr>
        <w:t>process</w:t>
      </w:r>
      <w:r w:rsidR="00871DA1" w:rsidRPr="00856AA1">
        <w:rPr>
          <w:rFonts w:ascii="Times New Roman" w:hAnsi="Times New Roman" w:cs="Times New Roman"/>
          <w:sz w:val="24"/>
          <w:szCs w:val="24"/>
        </w:rPr>
        <w:t xml:space="preserve"> of balancing mitigatory </w:t>
      </w:r>
      <w:r w:rsidR="00650FFB">
        <w:rPr>
          <w:rFonts w:ascii="Times New Roman" w:hAnsi="Times New Roman" w:cs="Times New Roman"/>
          <w:sz w:val="24"/>
          <w:szCs w:val="24"/>
        </w:rPr>
        <w:t xml:space="preserve">and </w:t>
      </w:r>
      <w:r w:rsidR="00871DA1" w:rsidRPr="00856AA1">
        <w:rPr>
          <w:rFonts w:ascii="Times New Roman" w:hAnsi="Times New Roman" w:cs="Times New Roman"/>
          <w:sz w:val="24"/>
          <w:szCs w:val="24"/>
        </w:rPr>
        <w:t xml:space="preserve">aggravating factors </w:t>
      </w:r>
      <w:r w:rsidR="004A1C04">
        <w:rPr>
          <w:rFonts w:ascii="Times New Roman" w:hAnsi="Times New Roman" w:cs="Times New Roman"/>
          <w:sz w:val="24"/>
          <w:szCs w:val="24"/>
        </w:rPr>
        <w:t xml:space="preserve">is </w:t>
      </w:r>
      <w:r w:rsidR="00B24F5E">
        <w:rPr>
          <w:rFonts w:ascii="Times New Roman" w:hAnsi="Times New Roman" w:cs="Times New Roman"/>
          <w:sz w:val="24"/>
          <w:szCs w:val="24"/>
        </w:rPr>
        <w:t>flawed</w:t>
      </w:r>
      <w:r w:rsidR="00871DA1" w:rsidRPr="00856AA1">
        <w:rPr>
          <w:rFonts w:ascii="Times New Roman" w:hAnsi="Times New Roman" w:cs="Times New Roman"/>
          <w:sz w:val="24"/>
          <w:szCs w:val="24"/>
        </w:rPr>
        <w:t>.</w:t>
      </w:r>
    </w:p>
    <w:p w:rsidR="00077CCA" w:rsidRDefault="00F75212" w:rsidP="00077CC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871DA1" w:rsidRPr="00856AA1">
        <w:rPr>
          <w:rFonts w:ascii="Times New Roman" w:hAnsi="Times New Roman" w:cs="Times New Roman"/>
          <w:sz w:val="24"/>
          <w:szCs w:val="24"/>
        </w:rPr>
        <w:t>The scrutinizing regional magistrate did not raise the issues I have discusse</w:t>
      </w:r>
      <w:r>
        <w:rPr>
          <w:rFonts w:ascii="Times New Roman" w:hAnsi="Times New Roman" w:cs="Times New Roman"/>
          <w:sz w:val="24"/>
          <w:szCs w:val="24"/>
        </w:rPr>
        <w:t>d</w:t>
      </w:r>
      <w:r w:rsidR="00871DA1" w:rsidRPr="00856AA1">
        <w:rPr>
          <w:rFonts w:ascii="Times New Roman" w:hAnsi="Times New Roman" w:cs="Times New Roman"/>
          <w:sz w:val="24"/>
          <w:szCs w:val="24"/>
        </w:rPr>
        <w:t xml:space="preserve"> above. He obvious</w:t>
      </w:r>
      <w:r w:rsidR="00650FFB">
        <w:rPr>
          <w:rFonts w:ascii="Times New Roman" w:hAnsi="Times New Roman" w:cs="Times New Roman"/>
          <w:sz w:val="24"/>
          <w:szCs w:val="24"/>
        </w:rPr>
        <w:t>ly</w:t>
      </w:r>
      <w:r w:rsidR="00871DA1" w:rsidRPr="00856AA1">
        <w:rPr>
          <w:rFonts w:ascii="Times New Roman" w:hAnsi="Times New Roman" w:cs="Times New Roman"/>
          <w:sz w:val="24"/>
          <w:szCs w:val="24"/>
        </w:rPr>
        <w:t xml:space="preserve"> did not </w:t>
      </w:r>
      <w:r>
        <w:rPr>
          <w:rFonts w:ascii="Times New Roman" w:hAnsi="Times New Roman" w:cs="Times New Roman"/>
          <w:sz w:val="24"/>
          <w:szCs w:val="24"/>
        </w:rPr>
        <w:t xml:space="preserve">pick </w:t>
      </w:r>
      <w:r w:rsidR="00871DA1" w:rsidRPr="00856AA1">
        <w:rPr>
          <w:rFonts w:ascii="Times New Roman" w:hAnsi="Times New Roman" w:cs="Times New Roman"/>
          <w:sz w:val="24"/>
          <w:szCs w:val="24"/>
        </w:rPr>
        <w:t xml:space="preserve">the issues on scrutiny. However, once the proceedings have been referred </w:t>
      </w:r>
      <w:r w:rsidR="00856AA1" w:rsidRPr="00856AA1">
        <w:rPr>
          <w:rFonts w:ascii="Times New Roman" w:hAnsi="Times New Roman" w:cs="Times New Roman"/>
          <w:sz w:val="24"/>
          <w:szCs w:val="24"/>
        </w:rPr>
        <w:t>for review by the scrutinizing magistrate, the review ju</w:t>
      </w:r>
      <w:r>
        <w:rPr>
          <w:rFonts w:ascii="Times New Roman" w:hAnsi="Times New Roman" w:cs="Times New Roman"/>
          <w:sz w:val="24"/>
          <w:szCs w:val="24"/>
        </w:rPr>
        <w:t>dg</w:t>
      </w:r>
      <w:r w:rsidR="00856AA1" w:rsidRPr="00856AA1">
        <w:rPr>
          <w:rFonts w:ascii="Times New Roman" w:hAnsi="Times New Roman" w:cs="Times New Roman"/>
          <w:sz w:val="24"/>
          <w:szCs w:val="24"/>
        </w:rPr>
        <w:t>e is not bound to only deal</w:t>
      </w:r>
      <w:r w:rsidR="00650FFB">
        <w:rPr>
          <w:rFonts w:ascii="Times New Roman" w:hAnsi="Times New Roman" w:cs="Times New Roman"/>
          <w:sz w:val="24"/>
          <w:szCs w:val="24"/>
        </w:rPr>
        <w:t xml:space="preserve"> with</w:t>
      </w:r>
      <w:r w:rsidR="00077CCA">
        <w:rPr>
          <w:rFonts w:ascii="Times New Roman" w:hAnsi="Times New Roman" w:cs="Times New Roman"/>
          <w:sz w:val="24"/>
          <w:szCs w:val="24"/>
        </w:rPr>
        <w:t xml:space="preserve"> those issues raised by the scrutinizing magistrate. The proceedings are reviewed by the judge as with any other records which are automatically referred for review by reason of the level of sentence imposed. The scrutinizing regional magistrate’s comments are taken into account</w:t>
      </w:r>
      <w:r w:rsidR="00650FFB">
        <w:rPr>
          <w:rFonts w:ascii="Times New Roman" w:hAnsi="Times New Roman" w:cs="Times New Roman"/>
          <w:sz w:val="24"/>
          <w:szCs w:val="24"/>
        </w:rPr>
        <w:t xml:space="preserve"> on review</w:t>
      </w:r>
      <w:r w:rsidR="00077CCA">
        <w:rPr>
          <w:rFonts w:ascii="Times New Roman" w:hAnsi="Times New Roman" w:cs="Times New Roman"/>
          <w:sz w:val="24"/>
          <w:szCs w:val="24"/>
        </w:rPr>
        <w:t>. In short, where the proceedings which were otherwise subject to scrutiny have not passed scrutiny but</w:t>
      </w:r>
      <w:r w:rsidR="00650FFB">
        <w:rPr>
          <w:rFonts w:ascii="Times New Roman" w:hAnsi="Times New Roman" w:cs="Times New Roman"/>
          <w:sz w:val="24"/>
          <w:szCs w:val="24"/>
        </w:rPr>
        <w:t xml:space="preserve"> have been</w:t>
      </w:r>
      <w:r w:rsidR="00077CCA">
        <w:rPr>
          <w:rFonts w:ascii="Times New Roman" w:hAnsi="Times New Roman" w:cs="Times New Roman"/>
          <w:sz w:val="24"/>
          <w:szCs w:val="24"/>
        </w:rPr>
        <w:t xml:space="preserve"> referred for review, the position will be that the judge reviews the proceedings like any other</w:t>
      </w:r>
      <w:r w:rsidR="004A1C04">
        <w:rPr>
          <w:rFonts w:ascii="Times New Roman" w:hAnsi="Times New Roman" w:cs="Times New Roman"/>
          <w:sz w:val="24"/>
          <w:szCs w:val="24"/>
        </w:rPr>
        <w:t xml:space="preserve"> review</w:t>
      </w:r>
      <w:r w:rsidR="00077CCA">
        <w:rPr>
          <w:rFonts w:ascii="Times New Roman" w:hAnsi="Times New Roman" w:cs="Times New Roman"/>
          <w:sz w:val="24"/>
          <w:szCs w:val="24"/>
        </w:rPr>
        <w:t>. The principle that the court should determine only the issues brought by the parties and not issue</w:t>
      </w:r>
      <w:r w:rsidR="00650FFB">
        <w:rPr>
          <w:rFonts w:ascii="Times New Roman" w:hAnsi="Times New Roman" w:cs="Times New Roman"/>
          <w:sz w:val="24"/>
          <w:szCs w:val="24"/>
        </w:rPr>
        <w:t>s</w:t>
      </w:r>
      <w:r w:rsidR="00077CCA">
        <w:rPr>
          <w:rFonts w:ascii="Times New Roman" w:hAnsi="Times New Roman" w:cs="Times New Roman"/>
          <w:sz w:val="24"/>
          <w:szCs w:val="24"/>
        </w:rPr>
        <w:t xml:space="preserve"> outside the referr</w:t>
      </w:r>
      <w:r w:rsidR="00650FFB">
        <w:rPr>
          <w:rFonts w:ascii="Times New Roman" w:hAnsi="Times New Roman" w:cs="Times New Roman"/>
          <w:sz w:val="24"/>
          <w:szCs w:val="24"/>
        </w:rPr>
        <w:t>al</w:t>
      </w:r>
      <w:r w:rsidR="00077CCA">
        <w:rPr>
          <w:rFonts w:ascii="Times New Roman" w:hAnsi="Times New Roman" w:cs="Times New Roman"/>
          <w:sz w:val="24"/>
          <w:szCs w:val="24"/>
        </w:rPr>
        <w:t xml:space="preserve"> issues does not apply to the situation where a reference of proceedings on scrutiny is made by the scrutinizing regional magistrate for the proceedings to be reviewed. In this regard s 58 (3) (b) of the Magistrates Court Act [</w:t>
      </w:r>
      <w:r w:rsidR="00077CCA" w:rsidRPr="009D1016">
        <w:rPr>
          <w:rFonts w:ascii="Times New Roman" w:hAnsi="Times New Roman" w:cs="Times New Roman"/>
          <w:i/>
          <w:sz w:val="24"/>
          <w:szCs w:val="24"/>
        </w:rPr>
        <w:t>Chapter 7:10</w:t>
      </w:r>
      <w:r w:rsidR="00077CCA">
        <w:rPr>
          <w:rFonts w:ascii="Times New Roman" w:hAnsi="Times New Roman" w:cs="Times New Roman"/>
          <w:sz w:val="24"/>
          <w:szCs w:val="24"/>
        </w:rPr>
        <w:t xml:space="preserve">] provides </w:t>
      </w:r>
      <w:r w:rsidR="00650FFB">
        <w:rPr>
          <w:rFonts w:ascii="Times New Roman" w:hAnsi="Times New Roman" w:cs="Times New Roman"/>
          <w:sz w:val="24"/>
          <w:szCs w:val="24"/>
        </w:rPr>
        <w:t xml:space="preserve">as follows in regard to </w:t>
      </w:r>
      <w:r w:rsidR="00077CCA">
        <w:rPr>
          <w:rFonts w:ascii="Times New Roman" w:hAnsi="Times New Roman" w:cs="Times New Roman"/>
          <w:sz w:val="24"/>
          <w:szCs w:val="24"/>
        </w:rPr>
        <w:t>considering proceeding on scrutiny—</w:t>
      </w:r>
    </w:p>
    <w:p w:rsidR="00077CCA" w:rsidRDefault="00077CCA" w:rsidP="00077CC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58 (3) (b) If it appears to him (scrutinizing magistrate) that doubt exists whether the proceedings are in accordance with real and substantial justice cause the papers to be forwarded to the registrar who shall lay them before a judge of the High Court in chambers for review in terms of the High Court Act [</w:t>
      </w:r>
      <w:r w:rsidRPr="009D1016">
        <w:rPr>
          <w:rFonts w:ascii="Times New Roman" w:hAnsi="Times New Roman" w:cs="Times New Roman"/>
          <w:i/>
        </w:rPr>
        <w:t>Chapter 7:06</w:t>
      </w:r>
      <w:r>
        <w:rPr>
          <w:rFonts w:ascii="Times New Roman" w:hAnsi="Times New Roman" w:cs="Times New Roman"/>
        </w:rPr>
        <w:t>].”</w:t>
      </w:r>
    </w:p>
    <w:p w:rsidR="00077CCA" w:rsidRDefault="00077CCA" w:rsidP="00077CCA">
      <w:pPr>
        <w:spacing w:after="0" w:line="240" w:lineRule="auto"/>
        <w:ind w:left="720"/>
        <w:jc w:val="both"/>
        <w:rPr>
          <w:rFonts w:ascii="Times New Roman" w:hAnsi="Times New Roman" w:cs="Times New Roman"/>
        </w:rPr>
      </w:pPr>
    </w:p>
    <w:p w:rsidR="00077CCA" w:rsidRDefault="00077CCA" w:rsidP="00077C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Reverting to queries raised by the scrutinizing regional magistrate, he queried the adequacy of and completeness of the c</w:t>
      </w:r>
      <w:r w:rsidR="00650FFB">
        <w:rPr>
          <w:rFonts w:ascii="Times New Roman" w:hAnsi="Times New Roman" w:cs="Times New Roman"/>
          <w:sz w:val="24"/>
          <w:szCs w:val="24"/>
        </w:rPr>
        <w:t>anvassing</w:t>
      </w:r>
      <w:r>
        <w:rPr>
          <w:rFonts w:ascii="Times New Roman" w:hAnsi="Times New Roman" w:cs="Times New Roman"/>
          <w:sz w:val="24"/>
          <w:szCs w:val="24"/>
        </w:rPr>
        <w:t xml:space="preserve"> of essential elements by the learned trial magistrate. The </w:t>
      </w:r>
      <w:r>
        <w:rPr>
          <w:rFonts w:ascii="Times New Roman" w:hAnsi="Times New Roman" w:cs="Times New Roman"/>
          <w:sz w:val="24"/>
          <w:szCs w:val="24"/>
        </w:rPr>
        <w:lastRenderedPageBreak/>
        <w:t xml:space="preserve">scrutinizing regional magistrate believed that the learned trial magistrate must have rewritten the record in this regard after receiving the query. The scrutinizing regional magistrate noted that the issue which he raised appeared to have been corrected. Upon asking himself as to why he would have raised the query if the essential elements had been dealt with correctly, the scrutinizing regional magistrate gave the </w:t>
      </w:r>
      <w:r w:rsidR="00B24F5E">
        <w:rPr>
          <w:rFonts w:ascii="Times New Roman" w:hAnsi="Times New Roman" w:cs="Times New Roman"/>
          <w:sz w:val="24"/>
          <w:szCs w:val="24"/>
        </w:rPr>
        <w:t>trial mgistrate</w:t>
      </w:r>
      <w:r>
        <w:rPr>
          <w:rFonts w:ascii="Times New Roman" w:hAnsi="Times New Roman" w:cs="Times New Roman"/>
          <w:sz w:val="24"/>
          <w:szCs w:val="24"/>
        </w:rPr>
        <w:t xml:space="preserve"> the benefit of doubt and reasoned that he probably misread the magistrate’s handwriting. The query raised by the scrutinizing regional had been, whether the accused was asked whether he intended to damage the windscreen of the motor vehicle. Since the scrutinizing magistrate has not persisted in the query, it must be left to rest.</w:t>
      </w:r>
    </w:p>
    <w:p w:rsidR="00077CCA" w:rsidRDefault="00077CCA" w:rsidP="00077C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remaining query is on the appropriateness of the prison sentence which the learned trial magistrate imposed given the circumstances of the case. The reasons for sentence given by the learned trial magistrate are very scanty. There is no mention of provocation or </w:t>
      </w:r>
      <w:r w:rsidR="00650FFB">
        <w:rPr>
          <w:rFonts w:ascii="Times New Roman" w:hAnsi="Times New Roman" w:cs="Times New Roman"/>
          <w:sz w:val="24"/>
          <w:szCs w:val="24"/>
        </w:rPr>
        <w:t xml:space="preserve">of </w:t>
      </w:r>
      <w:r>
        <w:rPr>
          <w:rFonts w:ascii="Times New Roman" w:hAnsi="Times New Roman" w:cs="Times New Roman"/>
          <w:sz w:val="24"/>
          <w:szCs w:val="24"/>
        </w:rPr>
        <w:t xml:space="preserve">the accused acting out of anger. The circumstances of the case were such that the learned magistrate ought to have investigated how a </w:t>
      </w:r>
      <w:r w:rsidRPr="00077CCA">
        <w:rPr>
          <w:rFonts w:ascii="Times New Roman" w:hAnsi="Times New Roman" w:cs="Times New Roman"/>
          <w:i/>
          <w:sz w:val="24"/>
          <w:szCs w:val="24"/>
        </w:rPr>
        <w:t>compos mentis</w:t>
      </w:r>
      <w:r>
        <w:rPr>
          <w:rFonts w:ascii="Times New Roman" w:hAnsi="Times New Roman" w:cs="Times New Roman"/>
          <w:sz w:val="24"/>
          <w:szCs w:val="24"/>
        </w:rPr>
        <w:t xml:space="preserve"> person would just proceed to a vehicle and hit its windscreen without an underlying reason to do so. The scrutinizing regional magistrate questioned the legality of portion of the sentence which the learned trial magistrate imposed. The accused was sentenced as follows-</w:t>
      </w:r>
    </w:p>
    <w:p w:rsidR="00077CCA" w:rsidRDefault="00077CCA" w:rsidP="00077CCA">
      <w:pPr>
        <w:spacing w:after="0" w:line="240" w:lineRule="auto"/>
        <w:ind w:left="720"/>
        <w:jc w:val="both"/>
        <w:rPr>
          <w:rFonts w:ascii="Times New Roman" w:hAnsi="Times New Roman" w:cs="Times New Roman"/>
        </w:rPr>
      </w:pPr>
      <w:r w:rsidRPr="00077CCA">
        <w:rPr>
          <w:rFonts w:ascii="Times New Roman" w:hAnsi="Times New Roman" w:cs="Times New Roman"/>
        </w:rPr>
        <w:t>“8 months imprisonment. 3 months wholly suspended for 5 years on condition that within that period the offender does not commit any offence o</w:t>
      </w:r>
      <w:r w:rsidR="00650FFB">
        <w:rPr>
          <w:rFonts w:ascii="Times New Roman" w:hAnsi="Times New Roman" w:cs="Times New Roman"/>
        </w:rPr>
        <w:t>f</w:t>
      </w:r>
      <w:r w:rsidRPr="00077CCA">
        <w:rPr>
          <w:rFonts w:ascii="Times New Roman" w:hAnsi="Times New Roman" w:cs="Times New Roman"/>
        </w:rPr>
        <w:t xml:space="preserve"> which malicious damage to property is an element for which upon conviction he will be imprisoned without the option of a fine. A further 3 months is suspended on condition that the accused restitutes $4 250 RTGS to the complainant by 31 March 2020 by 4 p.m. through Banket Magistrates Court. The remaining 2 months is suspended on condition that the accused pays a fine of $500 through the Clerk of Court Banket by 4 p.m. 17 March 2020.”</w:t>
      </w:r>
    </w:p>
    <w:p w:rsidR="00077CCA" w:rsidRPr="00077CCA" w:rsidRDefault="00077CCA" w:rsidP="00077CCA">
      <w:pPr>
        <w:spacing w:after="0" w:line="240" w:lineRule="auto"/>
        <w:ind w:left="720"/>
        <w:jc w:val="both"/>
        <w:rPr>
          <w:rFonts w:ascii="Times New Roman" w:hAnsi="Times New Roman" w:cs="Times New Roman"/>
        </w:rPr>
      </w:pPr>
    </w:p>
    <w:p w:rsidR="00077CCA" w:rsidRDefault="00077CCA" w:rsidP="00077C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scrutinizing regional magistrate queried the propriety of imposing an additional sentence of a fine in addition to the 8 months imprisonment which were first imposed with portions suspended on conditions as set out above. The scrutinizing magistrate </w:t>
      </w:r>
      <w:r w:rsidR="00B24F5E">
        <w:rPr>
          <w:rFonts w:ascii="Times New Roman" w:hAnsi="Times New Roman" w:cs="Times New Roman"/>
          <w:sz w:val="24"/>
          <w:szCs w:val="24"/>
        </w:rPr>
        <w:t>i</w:t>
      </w:r>
      <w:r>
        <w:rPr>
          <w:rFonts w:ascii="Times New Roman" w:hAnsi="Times New Roman" w:cs="Times New Roman"/>
          <w:sz w:val="24"/>
          <w:szCs w:val="24"/>
        </w:rPr>
        <w:t>n this respect p</w:t>
      </w:r>
      <w:r w:rsidR="00650FFB">
        <w:rPr>
          <w:rFonts w:ascii="Times New Roman" w:hAnsi="Times New Roman" w:cs="Times New Roman"/>
          <w:sz w:val="24"/>
          <w:szCs w:val="24"/>
        </w:rPr>
        <w:t>o</w:t>
      </w:r>
      <w:r>
        <w:rPr>
          <w:rFonts w:ascii="Times New Roman" w:hAnsi="Times New Roman" w:cs="Times New Roman"/>
          <w:sz w:val="24"/>
          <w:szCs w:val="24"/>
        </w:rPr>
        <w:t>sed the question to the learned trial magistrate as follows-</w:t>
      </w:r>
    </w:p>
    <w:p w:rsidR="00077CCA" w:rsidRDefault="00077CCA" w:rsidP="00077CCA">
      <w:pPr>
        <w:spacing w:after="0" w:line="24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Was it competent to suspend 2 months imprisonment on condition accused pays $500 fine?”</w:t>
      </w:r>
    </w:p>
    <w:p w:rsidR="00077CCA" w:rsidRDefault="00077CCA" w:rsidP="00077CCA">
      <w:pPr>
        <w:spacing w:after="0" w:line="240" w:lineRule="auto"/>
        <w:ind w:left="1440" w:hanging="720"/>
        <w:jc w:val="both"/>
        <w:rPr>
          <w:rFonts w:ascii="Times New Roman" w:hAnsi="Times New Roman" w:cs="Times New Roman"/>
        </w:rPr>
      </w:pPr>
    </w:p>
    <w:p w:rsidR="00077CCA" w:rsidRPr="00611D87" w:rsidRDefault="00077CCA" w:rsidP="00077CCA">
      <w:pPr>
        <w:spacing w:after="0" w:line="360" w:lineRule="auto"/>
        <w:ind w:firstLine="720"/>
        <w:jc w:val="both"/>
        <w:rPr>
          <w:rFonts w:ascii="Times New Roman" w:hAnsi="Times New Roman" w:cs="Times New Roman"/>
          <w:sz w:val="24"/>
          <w:szCs w:val="24"/>
        </w:rPr>
      </w:pPr>
      <w:r w:rsidRPr="00611D87">
        <w:rPr>
          <w:rFonts w:ascii="Times New Roman" w:hAnsi="Times New Roman" w:cs="Times New Roman"/>
          <w:sz w:val="24"/>
          <w:szCs w:val="24"/>
        </w:rPr>
        <w:t>The learned trial magistrate responded on that point</w:t>
      </w:r>
      <w:r w:rsidR="00650FFB">
        <w:rPr>
          <w:rFonts w:ascii="Times New Roman" w:hAnsi="Times New Roman" w:cs="Times New Roman"/>
          <w:sz w:val="24"/>
          <w:szCs w:val="24"/>
        </w:rPr>
        <w:t xml:space="preserve"> responded</w:t>
      </w:r>
      <w:r w:rsidRPr="00611D87">
        <w:rPr>
          <w:rFonts w:ascii="Times New Roman" w:hAnsi="Times New Roman" w:cs="Times New Roman"/>
          <w:sz w:val="24"/>
          <w:szCs w:val="24"/>
        </w:rPr>
        <w:t xml:space="preserve"> as follows in his letter of response dated 23 June 2020</w:t>
      </w:r>
    </w:p>
    <w:p w:rsidR="00077CCA" w:rsidRDefault="00077CCA" w:rsidP="00077CCA">
      <w:pPr>
        <w:spacing w:after="0" w:line="360" w:lineRule="auto"/>
        <w:ind w:firstLine="720"/>
        <w:jc w:val="both"/>
        <w:rPr>
          <w:rFonts w:ascii="Times New Roman" w:hAnsi="Times New Roman" w:cs="Times New Roman"/>
        </w:rPr>
      </w:pPr>
      <w:r>
        <w:rPr>
          <w:rFonts w:ascii="Times New Roman" w:hAnsi="Times New Roman" w:cs="Times New Roman"/>
        </w:rPr>
        <w:t>“I stand guided.”</w:t>
      </w:r>
    </w:p>
    <w:p w:rsidR="00077CCA" w:rsidRDefault="00077CCA" w:rsidP="00077CCA">
      <w:pPr>
        <w:spacing w:after="0" w:line="360" w:lineRule="auto"/>
        <w:ind w:firstLine="720"/>
        <w:jc w:val="both"/>
        <w:rPr>
          <w:rFonts w:ascii="Times New Roman" w:hAnsi="Times New Roman" w:cs="Times New Roman"/>
          <w:sz w:val="24"/>
          <w:szCs w:val="24"/>
        </w:rPr>
      </w:pPr>
      <w:r w:rsidRPr="00611D87">
        <w:rPr>
          <w:rFonts w:ascii="Times New Roman" w:hAnsi="Times New Roman" w:cs="Times New Roman"/>
          <w:sz w:val="24"/>
          <w:szCs w:val="24"/>
        </w:rPr>
        <w:lastRenderedPageBreak/>
        <w:t xml:space="preserve">The learned magistrate’s </w:t>
      </w:r>
      <w:r w:rsidRPr="00611D87">
        <w:rPr>
          <w:rFonts w:ascii="Times New Roman" w:hAnsi="Times New Roman" w:cs="Times New Roman"/>
          <w:i/>
          <w:sz w:val="24"/>
          <w:szCs w:val="24"/>
        </w:rPr>
        <w:t>terse</w:t>
      </w:r>
      <w:r w:rsidRPr="00611D87">
        <w:rPr>
          <w:rFonts w:ascii="Times New Roman" w:hAnsi="Times New Roman" w:cs="Times New Roman"/>
          <w:sz w:val="24"/>
          <w:szCs w:val="24"/>
        </w:rPr>
        <w:t xml:space="preserve"> response</w:t>
      </w:r>
      <w:r>
        <w:rPr>
          <w:rFonts w:ascii="Times New Roman" w:hAnsi="Times New Roman" w:cs="Times New Roman"/>
          <w:sz w:val="24"/>
          <w:szCs w:val="24"/>
        </w:rPr>
        <w:t xml:space="preserve"> is totally unacceptable. The question asked was a legal question. The learned trial magistrate had a duty to research on the question and either justify that queried portion of the sentence which </w:t>
      </w:r>
      <w:r w:rsidR="000072CB">
        <w:rPr>
          <w:rFonts w:ascii="Times New Roman" w:hAnsi="Times New Roman" w:cs="Times New Roman"/>
          <w:sz w:val="24"/>
          <w:szCs w:val="24"/>
        </w:rPr>
        <w:t>s</w:t>
      </w:r>
      <w:r>
        <w:rPr>
          <w:rFonts w:ascii="Times New Roman" w:hAnsi="Times New Roman" w:cs="Times New Roman"/>
          <w:sz w:val="24"/>
          <w:szCs w:val="24"/>
        </w:rPr>
        <w:t>he imposed or admitted the error, if the research revealed so. The scrutinizing regional magistrate was equally guilty of the same unacceptable conduct. In para 5 of the letter to the registrar to place the record of proceedings before the judge on review, the scrutinizing regional magistrate wrote as follows-</w:t>
      </w:r>
    </w:p>
    <w:p w:rsidR="00077CCA" w:rsidRPr="00611D87" w:rsidRDefault="00077CCA" w:rsidP="00077CCA">
      <w:pPr>
        <w:spacing w:after="0" w:line="24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As regards the competence of the sentence, I am of the view that the sentence was not competent for the main reason that in my view it is not competent to suspend a term of imprisonment on condition accused pays a fine. May the honourable judge provide guidance.”</w:t>
      </w:r>
    </w:p>
    <w:p w:rsidR="00316531" w:rsidRDefault="00316531" w:rsidP="00316531">
      <w:pPr>
        <w:spacing w:after="0" w:line="120" w:lineRule="auto"/>
        <w:ind w:firstLine="720"/>
        <w:jc w:val="both"/>
        <w:rPr>
          <w:rFonts w:ascii="Times New Roman" w:hAnsi="Times New Roman" w:cs="Times New Roman"/>
          <w:sz w:val="24"/>
          <w:szCs w:val="24"/>
        </w:rPr>
      </w:pPr>
    </w:p>
    <w:p w:rsidR="00077CCA" w:rsidRDefault="00077CCA" w:rsidP="00077C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eviden</w:t>
      </w:r>
      <w:r w:rsidR="00650FFB">
        <w:rPr>
          <w:rFonts w:ascii="Times New Roman" w:hAnsi="Times New Roman" w:cs="Times New Roman"/>
          <w:sz w:val="24"/>
          <w:szCs w:val="24"/>
        </w:rPr>
        <w:t>t</w:t>
      </w:r>
      <w:r>
        <w:rPr>
          <w:rFonts w:ascii="Times New Roman" w:hAnsi="Times New Roman" w:cs="Times New Roman"/>
          <w:sz w:val="24"/>
          <w:szCs w:val="24"/>
        </w:rPr>
        <w:t xml:space="preserve"> from the reference, the scrutinizing regional magistrate entertaine</w:t>
      </w:r>
      <w:r w:rsidR="000874F0">
        <w:rPr>
          <w:rFonts w:ascii="Times New Roman" w:hAnsi="Times New Roman" w:cs="Times New Roman"/>
          <w:sz w:val="24"/>
          <w:szCs w:val="24"/>
        </w:rPr>
        <w:t>d</w:t>
      </w:r>
      <w:r>
        <w:rPr>
          <w:rFonts w:ascii="Times New Roman" w:hAnsi="Times New Roman" w:cs="Times New Roman"/>
          <w:sz w:val="24"/>
          <w:szCs w:val="24"/>
        </w:rPr>
        <w:t xml:space="preserve"> a view on the impropriety of the sentence. He was duty bound to support his view of the law by explaining why he considered that what the learned trial magistrate did was incompetent. The scrutinizing regional magistrate had an obligation to support his point of view through research. The learned trial magistrate had a similar duty. It is not the function of the judge to give guidance on polarized </w:t>
      </w:r>
      <w:r w:rsidR="000874F0">
        <w:rPr>
          <w:rFonts w:ascii="Times New Roman" w:hAnsi="Times New Roman" w:cs="Times New Roman"/>
          <w:sz w:val="24"/>
          <w:szCs w:val="24"/>
        </w:rPr>
        <w:t>position</w:t>
      </w:r>
      <w:r w:rsidR="00650FFB">
        <w:rPr>
          <w:rFonts w:ascii="Times New Roman" w:hAnsi="Times New Roman" w:cs="Times New Roman"/>
          <w:sz w:val="24"/>
          <w:szCs w:val="24"/>
        </w:rPr>
        <w:t>s</w:t>
      </w:r>
      <w:r w:rsidR="000874F0">
        <w:rPr>
          <w:rFonts w:ascii="Times New Roman" w:hAnsi="Times New Roman" w:cs="Times New Roman"/>
          <w:sz w:val="24"/>
          <w:szCs w:val="24"/>
        </w:rPr>
        <w:t xml:space="preserve"> without facts or positions which are polarized </w:t>
      </w:r>
      <w:r>
        <w:rPr>
          <w:rFonts w:ascii="Times New Roman" w:hAnsi="Times New Roman" w:cs="Times New Roman"/>
          <w:sz w:val="24"/>
          <w:szCs w:val="24"/>
        </w:rPr>
        <w:t xml:space="preserve">being articulated by the authors of those positions. In the case of </w:t>
      </w:r>
      <w:r w:rsidRPr="00607915">
        <w:rPr>
          <w:rFonts w:ascii="Times New Roman" w:hAnsi="Times New Roman" w:cs="Times New Roman"/>
          <w:i/>
          <w:sz w:val="24"/>
          <w:szCs w:val="24"/>
        </w:rPr>
        <w:t>S</w:t>
      </w:r>
      <w:r>
        <w:rPr>
          <w:rFonts w:ascii="Times New Roman" w:hAnsi="Times New Roman" w:cs="Times New Roman"/>
          <w:sz w:val="24"/>
          <w:szCs w:val="24"/>
        </w:rPr>
        <w:t xml:space="preserve"> v </w:t>
      </w:r>
      <w:r w:rsidRPr="00607915">
        <w:rPr>
          <w:rFonts w:ascii="Times New Roman" w:hAnsi="Times New Roman" w:cs="Times New Roman"/>
          <w:i/>
          <w:sz w:val="24"/>
          <w:szCs w:val="24"/>
        </w:rPr>
        <w:t>Zwangendaba Phiri</w:t>
      </w:r>
      <w:r w:rsidR="00650FFB">
        <w:rPr>
          <w:rFonts w:ascii="Times New Roman" w:hAnsi="Times New Roman" w:cs="Times New Roman"/>
          <w:i/>
          <w:sz w:val="24"/>
          <w:szCs w:val="24"/>
        </w:rPr>
        <w:t>, HB 104/17</w:t>
      </w:r>
      <w:r>
        <w:rPr>
          <w:rFonts w:ascii="Times New Roman" w:hAnsi="Times New Roman" w:cs="Times New Roman"/>
          <w:sz w:val="24"/>
          <w:szCs w:val="24"/>
        </w:rPr>
        <w:t xml:space="preserve"> </w:t>
      </w:r>
      <w:r w:rsidRPr="00607915">
        <w:rPr>
          <w:rFonts w:ascii="Times New Roman" w:hAnsi="Times New Roman" w:cs="Times New Roman"/>
        </w:rPr>
        <w:t>BERE</w:t>
      </w:r>
      <w:r>
        <w:rPr>
          <w:rFonts w:ascii="Times New Roman" w:hAnsi="Times New Roman" w:cs="Times New Roman"/>
        </w:rPr>
        <w:t xml:space="preserve"> </w:t>
      </w:r>
      <w:r w:rsidRPr="00607915">
        <w:rPr>
          <w:rFonts w:ascii="Times New Roman" w:hAnsi="Times New Roman" w:cs="Times New Roman"/>
        </w:rPr>
        <w:t>J</w:t>
      </w:r>
      <w:r>
        <w:rPr>
          <w:rFonts w:ascii="Times New Roman" w:hAnsi="Times New Roman" w:cs="Times New Roman"/>
        </w:rPr>
        <w:t xml:space="preserve"> </w:t>
      </w:r>
      <w:r>
        <w:rPr>
          <w:rFonts w:ascii="Times New Roman" w:hAnsi="Times New Roman" w:cs="Times New Roman"/>
          <w:sz w:val="24"/>
          <w:szCs w:val="24"/>
        </w:rPr>
        <w:t>(as then he was) on p 4 of the cyclostyled review judgment in which there was a differing position on a legal point between the learned trial magistrate and the scrutinizing regional magistrate state</w:t>
      </w:r>
      <w:r w:rsidR="000874F0">
        <w:rPr>
          <w:rFonts w:ascii="Times New Roman" w:hAnsi="Times New Roman" w:cs="Times New Roman"/>
          <w:sz w:val="24"/>
          <w:szCs w:val="24"/>
        </w:rPr>
        <w:t>d</w:t>
      </w:r>
      <w:r>
        <w:rPr>
          <w:rFonts w:ascii="Times New Roman" w:hAnsi="Times New Roman" w:cs="Times New Roman"/>
          <w:sz w:val="24"/>
          <w:szCs w:val="24"/>
        </w:rPr>
        <w:t xml:space="preserve"> that</w:t>
      </w:r>
    </w:p>
    <w:p w:rsidR="00077CCA" w:rsidRDefault="00077CCA" w:rsidP="00077CCA">
      <w:pPr>
        <w:spacing w:after="0" w:line="240" w:lineRule="auto"/>
        <w:ind w:left="720"/>
        <w:jc w:val="both"/>
        <w:rPr>
          <w:rFonts w:ascii="Times New Roman" w:hAnsi="Times New Roman" w:cs="Times New Roman"/>
        </w:rPr>
      </w:pPr>
      <w:r w:rsidRPr="00607915">
        <w:rPr>
          <w:rFonts w:ascii="Times New Roman" w:hAnsi="Times New Roman" w:cs="Times New Roman"/>
        </w:rPr>
        <w:t>“I find no misdirection in this matter, and if anything the trial magistrate must be commended for her alertness and knowledge of the correct procedure. I am only concerned with the ease with which the trial magistrate gave in to the letter written to her by the regional magistrate. The response shows the trial magistrate did not herself have t</w:t>
      </w:r>
      <w:r>
        <w:rPr>
          <w:rFonts w:ascii="Times New Roman" w:hAnsi="Times New Roman" w:cs="Times New Roman"/>
        </w:rPr>
        <w:t>he conviction of the correctness</w:t>
      </w:r>
      <w:r w:rsidRPr="00607915">
        <w:rPr>
          <w:rFonts w:ascii="Times New Roman" w:hAnsi="Times New Roman" w:cs="Times New Roman"/>
        </w:rPr>
        <w:t xml:space="preserve"> of the approach she had taken.</w:t>
      </w:r>
      <w:r w:rsidR="000874F0">
        <w:rPr>
          <w:rFonts w:ascii="Times New Roman" w:hAnsi="Times New Roman" w:cs="Times New Roman"/>
        </w:rPr>
        <w:t xml:space="preserve"> </w:t>
      </w:r>
      <w:r w:rsidRPr="00B13221">
        <w:rPr>
          <w:rFonts w:ascii="Times New Roman" w:hAnsi="Times New Roman" w:cs="Times New Roman"/>
        </w:rPr>
        <w:t>She could have easily referred to the relevant sections of the Act and stood her ground. O</w:t>
      </w:r>
      <w:r w:rsidR="00650FFB">
        <w:rPr>
          <w:rFonts w:ascii="Times New Roman" w:hAnsi="Times New Roman" w:cs="Times New Roman"/>
        </w:rPr>
        <w:t>u</w:t>
      </w:r>
      <w:r w:rsidRPr="00B13221">
        <w:rPr>
          <w:rFonts w:ascii="Times New Roman" w:hAnsi="Times New Roman" w:cs="Times New Roman"/>
        </w:rPr>
        <w:t>r jurisprudence is not shaped by those magistrates who shy away from engaging in honest and serious professional intercourse with their seniors. The response given to queries raised must be ended by proper research on such issues.”</w:t>
      </w:r>
    </w:p>
    <w:p w:rsidR="00077CCA" w:rsidRPr="00B13221" w:rsidRDefault="00077CCA" w:rsidP="00077CCA">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077CCA" w:rsidRPr="00C35BE3" w:rsidRDefault="00077CCA" w:rsidP="00077CCA">
      <w:pPr>
        <w:spacing w:after="0" w:line="360" w:lineRule="auto"/>
        <w:jc w:val="both"/>
        <w:rPr>
          <w:rFonts w:ascii="Times New Roman" w:hAnsi="Times New Roman" w:cs="Times New Roman"/>
          <w:sz w:val="24"/>
          <w:szCs w:val="24"/>
        </w:rPr>
      </w:pPr>
      <w:r w:rsidRPr="00C35BE3">
        <w:rPr>
          <w:rFonts w:ascii="Times New Roman" w:hAnsi="Times New Roman" w:cs="Times New Roman"/>
          <w:sz w:val="24"/>
          <w:szCs w:val="24"/>
        </w:rPr>
        <w:tab/>
        <w:t xml:space="preserve">Both magistrates should have engaged in professional intercourse on their points of polarity. Their exchanges ought to have dealt with the legal question raised and answered it. If </w:t>
      </w:r>
      <w:r>
        <w:rPr>
          <w:rFonts w:ascii="Times New Roman" w:hAnsi="Times New Roman" w:cs="Times New Roman"/>
          <w:sz w:val="24"/>
          <w:szCs w:val="24"/>
        </w:rPr>
        <w:t>the</w:t>
      </w:r>
      <w:r w:rsidRPr="00C35BE3">
        <w:rPr>
          <w:rFonts w:ascii="Times New Roman" w:hAnsi="Times New Roman" w:cs="Times New Roman"/>
          <w:sz w:val="24"/>
          <w:szCs w:val="24"/>
        </w:rPr>
        <w:t>y</w:t>
      </w:r>
      <w:r>
        <w:rPr>
          <w:rFonts w:ascii="Times New Roman" w:hAnsi="Times New Roman" w:cs="Times New Roman"/>
          <w:sz w:val="24"/>
          <w:szCs w:val="24"/>
        </w:rPr>
        <w:t xml:space="preserve"> </w:t>
      </w:r>
      <w:r w:rsidRPr="00C35BE3">
        <w:rPr>
          <w:rFonts w:ascii="Times New Roman" w:hAnsi="Times New Roman" w:cs="Times New Roman"/>
          <w:sz w:val="24"/>
          <w:szCs w:val="24"/>
        </w:rPr>
        <w:t>still disagreed, the polarised researched positions are the ones which should have been referred for answer</w:t>
      </w:r>
      <w:r w:rsidR="00FF2FE8">
        <w:rPr>
          <w:rFonts w:ascii="Times New Roman" w:hAnsi="Times New Roman" w:cs="Times New Roman"/>
          <w:sz w:val="24"/>
          <w:szCs w:val="24"/>
        </w:rPr>
        <w:t xml:space="preserve"> by the judge on review</w:t>
      </w:r>
      <w:r w:rsidRPr="00C35BE3">
        <w:rPr>
          <w:rFonts w:ascii="Times New Roman" w:hAnsi="Times New Roman" w:cs="Times New Roman"/>
          <w:sz w:val="24"/>
          <w:szCs w:val="24"/>
        </w:rPr>
        <w:t>. The position in this matter was one akin to the scrutini</w:t>
      </w:r>
      <w:r w:rsidR="000874F0">
        <w:rPr>
          <w:rFonts w:ascii="Times New Roman" w:hAnsi="Times New Roman" w:cs="Times New Roman"/>
          <w:sz w:val="24"/>
          <w:szCs w:val="24"/>
        </w:rPr>
        <w:t>z</w:t>
      </w:r>
      <w:r w:rsidRPr="00C35BE3">
        <w:rPr>
          <w:rFonts w:ascii="Times New Roman" w:hAnsi="Times New Roman" w:cs="Times New Roman"/>
          <w:sz w:val="24"/>
          <w:szCs w:val="24"/>
        </w:rPr>
        <w:t>ing magistrate asking the learned trial magistrate to justify what he did, the trial magistrate saying in answer, if you think I am wrong guide me and the scrutini</w:t>
      </w:r>
      <w:r w:rsidR="000874F0">
        <w:rPr>
          <w:rFonts w:ascii="Times New Roman" w:hAnsi="Times New Roman" w:cs="Times New Roman"/>
          <w:sz w:val="24"/>
          <w:szCs w:val="24"/>
        </w:rPr>
        <w:t>z</w:t>
      </w:r>
      <w:r w:rsidRPr="00C35BE3">
        <w:rPr>
          <w:rFonts w:ascii="Times New Roman" w:hAnsi="Times New Roman" w:cs="Times New Roman"/>
          <w:sz w:val="24"/>
          <w:szCs w:val="24"/>
        </w:rPr>
        <w:t>ing regional magistrate saying lets be guided by the judge. It was the duty of the scrutini</w:t>
      </w:r>
      <w:r w:rsidR="000874F0">
        <w:rPr>
          <w:rFonts w:ascii="Times New Roman" w:hAnsi="Times New Roman" w:cs="Times New Roman"/>
          <w:sz w:val="24"/>
          <w:szCs w:val="24"/>
        </w:rPr>
        <w:t>z</w:t>
      </w:r>
      <w:r w:rsidRPr="00C35BE3">
        <w:rPr>
          <w:rFonts w:ascii="Times New Roman" w:hAnsi="Times New Roman" w:cs="Times New Roman"/>
          <w:sz w:val="24"/>
          <w:szCs w:val="24"/>
        </w:rPr>
        <w:t xml:space="preserve">ing magistrate to guide the learned trial </w:t>
      </w:r>
      <w:r w:rsidRPr="00C35BE3">
        <w:rPr>
          <w:rFonts w:ascii="Times New Roman" w:hAnsi="Times New Roman" w:cs="Times New Roman"/>
          <w:sz w:val="24"/>
          <w:szCs w:val="24"/>
        </w:rPr>
        <w:lastRenderedPageBreak/>
        <w:t>magistr</w:t>
      </w:r>
      <w:r>
        <w:rPr>
          <w:rFonts w:ascii="Times New Roman" w:hAnsi="Times New Roman" w:cs="Times New Roman"/>
          <w:sz w:val="24"/>
          <w:szCs w:val="24"/>
        </w:rPr>
        <w:t>ate yet he abdicated the duty t</w:t>
      </w:r>
      <w:r w:rsidRPr="00C35BE3">
        <w:rPr>
          <w:rFonts w:ascii="Times New Roman" w:hAnsi="Times New Roman" w:cs="Times New Roman"/>
          <w:sz w:val="24"/>
          <w:szCs w:val="24"/>
        </w:rPr>
        <w:t>o</w:t>
      </w:r>
      <w:r>
        <w:rPr>
          <w:rFonts w:ascii="Times New Roman" w:hAnsi="Times New Roman" w:cs="Times New Roman"/>
          <w:sz w:val="24"/>
          <w:szCs w:val="24"/>
        </w:rPr>
        <w:t xml:space="preserve"> </w:t>
      </w:r>
      <w:r w:rsidRPr="00C35BE3">
        <w:rPr>
          <w:rFonts w:ascii="Times New Roman" w:hAnsi="Times New Roman" w:cs="Times New Roman"/>
          <w:sz w:val="24"/>
          <w:szCs w:val="24"/>
        </w:rPr>
        <w:t xml:space="preserve">the judge. </w:t>
      </w:r>
      <w:r w:rsidR="00FF2FE8">
        <w:rPr>
          <w:rFonts w:ascii="Times New Roman" w:hAnsi="Times New Roman" w:cs="Times New Roman"/>
          <w:sz w:val="24"/>
          <w:szCs w:val="24"/>
        </w:rPr>
        <w:t xml:space="preserve">The </w:t>
      </w:r>
      <w:r w:rsidRPr="00C35BE3">
        <w:rPr>
          <w:rFonts w:ascii="Times New Roman" w:hAnsi="Times New Roman" w:cs="Times New Roman"/>
          <w:sz w:val="24"/>
          <w:szCs w:val="24"/>
        </w:rPr>
        <w:t>correct approach should have been for the question raised to be researched and answered at local level before referring the record of proceedings together with the researched answer on review since the scrutini</w:t>
      </w:r>
      <w:r w:rsidR="000874F0">
        <w:rPr>
          <w:rFonts w:ascii="Times New Roman" w:hAnsi="Times New Roman" w:cs="Times New Roman"/>
          <w:sz w:val="24"/>
          <w:szCs w:val="24"/>
        </w:rPr>
        <w:t>z</w:t>
      </w:r>
      <w:r w:rsidRPr="00C35BE3">
        <w:rPr>
          <w:rFonts w:ascii="Times New Roman" w:hAnsi="Times New Roman" w:cs="Times New Roman"/>
          <w:sz w:val="24"/>
          <w:szCs w:val="24"/>
        </w:rPr>
        <w:t>ing regional magistrate does not have power to correct, alter or quash any proceedings on account of an irregularity or misdirection noted on review.</w:t>
      </w:r>
    </w:p>
    <w:p w:rsidR="00077CCA" w:rsidRPr="00C35BE3" w:rsidRDefault="00077CCA" w:rsidP="00077CCA">
      <w:pPr>
        <w:spacing w:after="0" w:line="360" w:lineRule="auto"/>
        <w:jc w:val="both"/>
        <w:rPr>
          <w:rFonts w:ascii="Times New Roman" w:hAnsi="Times New Roman" w:cs="Times New Roman"/>
          <w:sz w:val="24"/>
          <w:szCs w:val="24"/>
        </w:rPr>
      </w:pPr>
      <w:r w:rsidRPr="00C35BE3">
        <w:rPr>
          <w:rFonts w:ascii="Times New Roman" w:hAnsi="Times New Roman" w:cs="Times New Roman"/>
          <w:sz w:val="24"/>
          <w:szCs w:val="24"/>
        </w:rPr>
        <w:tab/>
        <w:t>To answer the question raised, as to the competency of suspending a term of imprisonment on condition the accused pa</w:t>
      </w:r>
      <w:r w:rsidR="00FF2FE8">
        <w:rPr>
          <w:rFonts w:ascii="Times New Roman" w:hAnsi="Times New Roman" w:cs="Times New Roman"/>
          <w:sz w:val="24"/>
          <w:szCs w:val="24"/>
        </w:rPr>
        <w:t>id the fine</w:t>
      </w:r>
      <w:r w:rsidRPr="00C35BE3">
        <w:rPr>
          <w:rFonts w:ascii="Times New Roman" w:hAnsi="Times New Roman" w:cs="Times New Roman"/>
          <w:sz w:val="24"/>
          <w:szCs w:val="24"/>
        </w:rPr>
        <w:t>, the question must not be interrogated as an abstract enquiry. One must consider the sentencing provision</w:t>
      </w:r>
      <w:r w:rsidR="00FF2FE8">
        <w:rPr>
          <w:rFonts w:ascii="Times New Roman" w:hAnsi="Times New Roman" w:cs="Times New Roman"/>
          <w:sz w:val="24"/>
          <w:szCs w:val="24"/>
        </w:rPr>
        <w:t>s</w:t>
      </w:r>
      <w:r w:rsidRPr="00C35BE3">
        <w:rPr>
          <w:rFonts w:ascii="Times New Roman" w:hAnsi="Times New Roman" w:cs="Times New Roman"/>
          <w:sz w:val="24"/>
          <w:szCs w:val="24"/>
        </w:rPr>
        <w:t xml:space="preserve"> of s 140 of the Criminal Law Codification &amp; Reform Act which creates the offence of Malicious Damage to Property which the accused was convicted and sentenced on. It reads as follows:-</w:t>
      </w:r>
    </w:p>
    <w:p w:rsidR="00077CCA" w:rsidRPr="002B12DA" w:rsidRDefault="00077CCA" w:rsidP="00077CCA">
      <w:pPr>
        <w:spacing w:after="0" w:line="240" w:lineRule="auto"/>
        <w:jc w:val="both"/>
        <w:rPr>
          <w:rFonts w:ascii="Times New Roman" w:hAnsi="Times New Roman" w:cs="Times New Roman"/>
        </w:rPr>
      </w:pPr>
      <w:r w:rsidRPr="00C35BE3">
        <w:rPr>
          <w:rFonts w:ascii="Times New Roman" w:hAnsi="Times New Roman" w:cs="Times New Roman"/>
          <w:sz w:val="24"/>
          <w:szCs w:val="24"/>
        </w:rPr>
        <w:tab/>
        <w:t>“</w:t>
      </w:r>
      <w:r w:rsidRPr="002B12DA">
        <w:rPr>
          <w:rFonts w:ascii="Times New Roman" w:hAnsi="Times New Roman" w:cs="Times New Roman"/>
        </w:rPr>
        <w:t xml:space="preserve">140. </w:t>
      </w:r>
      <w:r w:rsidRPr="002B12DA">
        <w:rPr>
          <w:rFonts w:ascii="Times New Roman" w:hAnsi="Times New Roman" w:cs="Times New Roman"/>
          <w:b/>
        </w:rPr>
        <w:t>Malicious damage to property</w:t>
      </w:r>
      <w:r w:rsidRPr="002B12DA">
        <w:rPr>
          <w:rFonts w:ascii="Times New Roman" w:hAnsi="Times New Roman" w:cs="Times New Roman"/>
        </w:rPr>
        <w:t xml:space="preserve"> </w:t>
      </w:r>
    </w:p>
    <w:p w:rsidR="00077CCA" w:rsidRPr="002B12DA" w:rsidRDefault="00077CCA" w:rsidP="00077CCA">
      <w:pPr>
        <w:spacing w:after="0" w:line="240" w:lineRule="auto"/>
        <w:ind w:left="720"/>
        <w:jc w:val="both"/>
        <w:rPr>
          <w:rFonts w:ascii="Times New Roman" w:hAnsi="Times New Roman" w:cs="Times New Roman"/>
        </w:rPr>
      </w:pPr>
      <w:r w:rsidRPr="002B12DA">
        <w:rPr>
          <w:rFonts w:ascii="Times New Roman" w:hAnsi="Times New Roman" w:cs="Times New Roman"/>
        </w:rPr>
        <w:t xml:space="preserve">Any person who, knowing that another person is entitled to own, possess or control any property or realising that there is a real risk or possibility that another person may be so entitled, damages or destroys the property – </w:t>
      </w:r>
    </w:p>
    <w:p w:rsidR="00077CCA" w:rsidRPr="002B12DA" w:rsidRDefault="00077CCA" w:rsidP="00077CCA">
      <w:pPr>
        <w:pStyle w:val="ListParagraph"/>
        <w:numPr>
          <w:ilvl w:val="0"/>
          <w:numId w:val="2"/>
        </w:numPr>
        <w:spacing w:after="0" w:line="240" w:lineRule="auto"/>
        <w:jc w:val="both"/>
        <w:rPr>
          <w:rFonts w:ascii="Times New Roman" w:hAnsi="Times New Roman" w:cs="Times New Roman"/>
        </w:rPr>
      </w:pPr>
      <w:r w:rsidRPr="002B12DA">
        <w:rPr>
          <w:rFonts w:ascii="Times New Roman" w:hAnsi="Times New Roman" w:cs="Times New Roman"/>
        </w:rPr>
        <w:t>Intending to cause such damage or destruction; or</w:t>
      </w:r>
    </w:p>
    <w:p w:rsidR="00077CCA" w:rsidRPr="002B12DA" w:rsidRDefault="00077CCA" w:rsidP="00077CCA">
      <w:pPr>
        <w:pStyle w:val="ListParagraph"/>
        <w:numPr>
          <w:ilvl w:val="0"/>
          <w:numId w:val="2"/>
        </w:numPr>
        <w:spacing w:after="0" w:line="240" w:lineRule="auto"/>
        <w:jc w:val="both"/>
        <w:rPr>
          <w:rFonts w:ascii="Times New Roman" w:hAnsi="Times New Roman" w:cs="Times New Roman"/>
        </w:rPr>
      </w:pPr>
      <w:r w:rsidRPr="002B12DA">
        <w:rPr>
          <w:rFonts w:ascii="Times New Roman" w:hAnsi="Times New Roman" w:cs="Times New Roman"/>
        </w:rPr>
        <w:t xml:space="preserve">Realising that there is a real risk or possibility that such damage or destruction may result from his or her act or omissions shall be guilty of malicious damage to property, and liable to – </w:t>
      </w:r>
    </w:p>
    <w:p w:rsidR="00077CCA" w:rsidRPr="002B12DA" w:rsidRDefault="00077CCA" w:rsidP="00077CCA">
      <w:pPr>
        <w:pStyle w:val="ListParagraph"/>
        <w:numPr>
          <w:ilvl w:val="0"/>
          <w:numId w:val="3"/>
        </w:numPr>
        <w:spacing w:after="0" w:line="240" w:lineRule="auto"/>
        <w:jc w:val="both"/>
        <w:rPr>
          <w:rFonts w:ascii="Times New Roman" w:hAnsi="Times New Roman" w:cs="Times New Roman"/>
        </w:rPr>
      </w:pPr>
      <w:r w:rsidRPr="002B12DA">
        <w:rPr>
          <w:rFonts w:ascii="Times New Roman" w:hAnsi="Times New Roman" w:cs="Times New Roman"/>
        </w:rPr>
        <w:t>a fine not exceeding level fourteen or not exceeding twice the value of the property damaged as a result of the crime whichever is the greater; or</w:t>
      </w:r>
    </w:p>
    <w:p w:rsidR="00077CCA" w:rsidRDefault="00077CCA" w:rsidP="00077CCA">
      <w:pPr>
        <w:pStyle w:val="ListParagraph"/>
        <w:numPr>
          <w:ilvl w:val="0"/>
          <w:numId w:val="3"/>
        </w:numPr>
        <w:spacing w:after="0" w:line="240" w:lineRule="auto"/>
        <w:jc w:val="both"/>
        <w:rPr>
          <w:rFonts w:ascii="Times New Roman" w:hAnsi="Times New Roman" w:cs="Times New Roman"/>
        </w:rPr>
      </w:pPr>
      <w:r w:rsidRPr="002B12DA">
        <w:rPr>
          <w:rFonts w:ascii="Times New Roman" w:hAnsi="Times New Roman" w:cs="Times New Roman"/>
        </w:rPr>
        <w:t>imprisonment for a period not exceeding twenty five years.</w:t>
      </w:r>
      <w:r>
        <w:rPr>
          <w:rFonts w:ascii="Times New Roman" w:hAnsi="Times New Roman" w:cs="Times New Roman"/>
        </w:rPr>
        <w:t>”</w:t>
      </w:r>
    </w:p>
    <w:p w:rsidR="00077CCA" w:rsidRPr="002B12DA" w:rsidRDefault="00077CCA" w:rsidP="00077CCA">
      <w:pPr>
        <w:pStyle w:val="ListParagraph"/>
        <w:spacing w:after="0" w:line="240" w:lineRule="auto"/>
        <w:ind w:left="2166"/>
        <w:jc w:val="both"/>
        <w:rPr>
          <w:rFonts w:ascii="Times New Roman" w:hAnsi="Times New Roman" w:cs="Times New Roman"/>
        </w:rPr>
      </w:pPr>
    </w:p>
    <w:p w:rsidR="00077CCA" w:rsidRDefault="00077CCA" w:rsidP="00077CCA">
      <w:pPr>
        <w:spacing w:after="0" w:line="360" w:lineRule="auto"/>
        <w:ind w:firstLine="720"/>
        <w:jc w:val="both"/>
        <w:rPr>
          <w:rFonts w:ascii="Times New Roman" w:hAnsi="Times New Roman" w:cs="Times New Roman"/>
          <w:sz w:val="24"/>
          <w:szCs w:val="24"/>
        </w:rPr>
      </w:pPr>
      <w:r w:rsidRPr="00C35BE3">
        <w:rPr>
          <w:rFonts w:ascii="Times New Roman" w:hAnsi="Times New Roman" w:cs="Times New Roman"/>
          <w:sz w:val="24"/>
          <w:szCs w:val="24"/>
        </w:rPr>
        <w:t>The two competent sentences are disjunct</w:t>
      </w:r>
      <w:r w:rsidR="00FF2FE8">
        <w:rPr>
          <w:rFonts w:ascii="Times New Roman" w:hAnsi="Times New Roman" w:cs="Times New Roman"/>
          <w:sz w:val="24"/>
          <w:szCs w:val="24"/>
        </w:rPr>
        <w:t>ive</w:t>
      </w:r>
      <w:r w:rsidRPr="00C35BE3">
        <w:rPr>
          <w:rFonts w:ascii="Times New Roman" w:hAnsi="Times New Roman" w:cs="Times New Roman"/>
          <w:sz w:val="24"/>
          <w:szCs w:val="24"/>
        </w:rPr>
        <w:t xml:space="preserve">. Only one of the two can be imposed. If the magistrates considers the imposition of a fine to be justified as opposed to imprisonment, then the convict should be sentenced to pay a fine in default of which the convict will be ordered to serve a defined prison term. The attention of the two magistrates </w:t>
      </w:r>
      <w:r>
        <w:rPr>
          <w:rFonts w:ascii="Times New Roman" w:hAnsi="Times New Roman" w:cs="Times New Roman"/>
          <w:sz w:val="24"/>
          <w:szCs w:val="24"/>
        </w:rPr>
        <w:t>is drawn to the provisions of s 347 of the Criminal Procedure &amp; Evidence Act on the imposition of an alternative punishment to a fine. The provisions of section 347 read as follows:-</w:t>
      </w:r>
    </w:p>
    <w:p w:rsidR="00077CCA" w:rsidRPr="00675CC4" w:rsidRDefault="00077CCA" w:rsidP="005B45C0">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sz w:val="24"/>
          <w:szCs w:val="24"/>
        </w:rPr>
        <w:tab/>
      </w:r>
      <w:r w:rsidRPr="00675CC4">
        <w:rPr>
          <w:rFonts w:ascii="Times New Roman" w:hAnsi="Times New Roman" w:cs="Times New Roman"/>
        </w:rPr>
        <w:t>“</w:t>
      </w:r>
      <w:r w:rsidRPr="00675CC4">
        <w:rPr>
          <w:rFonts w:ascii="Times New Roman" w:hAnsi="Times New Roman" w:cs="Times New Roman"/>
          <w:b/>
          <w:bCs/>
          <w:color w:val="000000"/>
        </w:rPr>
        <w:t>347 Imprisonment or community service in default of payment of fine</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t>(1) Subject to this section, a court which imposes a sentence of a fine upon an offender may do either or both</w:t>
      </w:r>
      <w:r>
        <w:rPr>
          <w:rFonts w:ascii="Times New Roman" w:hAnsi="Times New Roman" w:cs="Times New Roman"/>
          <w:color w:val="000000"/>
        </w:rPr>
        <w:t xml:space="preserve"> </w:t>
      </w:r>
      <w:r w:rsidRPr="00675CC4">
        <w:rPr>
          <w:rFonts w:ascii="Times New Roman" w:hAnsi="Times New Roman" w:cs="Times New Roman"/>
          <w:color w:val="000000"/>
        </w:rPr>
        <w:t>of the following</w:t>
      </w:r>
      <w:r w:rsidR="005B45C0">
        <w:rPr>
          <w:rFonts w:ascii="Times New Roman" w:hAnsi="Times New Roman" w:cs="Times New Roman"/>
          <w:color w:val="000000"/>
        </w:rPr>
        <w:t>-</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t>(</w:t>
      </w:r>
      <w:r w:rsidRPr="00675CC4">
        <w:rPr>
          <w:rFonts w:ascii="Times New Roman" w:hAnsi="Times New Roman" w:cs="Times New Roman"/>
          <w:i/>
          <w:iCs/>
          <w:color w:val="000000"/>
        </w:rPr>
        <w:t>a</w:t>
      </w:r>
      <w:r w:rsidRPr="00675CC4">
        <w:rPr>
          <w:rFonts w:ascii="Times New Roman" w:hAnsi="Times New Roman" w:cs="Times New Roman"/>
          <w:color w:val="000000"/>
        </w:rPr>
        <w:t>) impose, as an alternative punishment to the fine, a sentence of imprisonment of any duration within the</w:t>
      </w:r>
      <w:r>
        <w:rPr>
          <w:rFonts w:ascii="Times New Roman" w:hAnsi="Times New Roman" w:cs="Times New Roman"/>
          <w:color w:val="000000"/>
        </w:rPr>
        <w:t xml:space="preserve"> </w:t>
      </w:r>
      <w:r w:rsidRPr="00675CC4">
        <w:rPr>
          <w:rFonts w:ascii="Times New Roman" w:hAnsi="Times New Roman" w:cs="Times New Roman"/>
          <w:color w:val="000000"/>
        </w:rPr>
        <w:t>limits of the court’s punitive jurisdiction;</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t>(</w:t>
      </w:r>
      <w:r w:rsidRPr="00675CC4">
        <w:rPr>
          <w:rFonts w:ascii="Times New Roman" w:hAnsi="Times New Roman" w:cs="Times New Roman"/>
          <w:i/>
          <w:iCs/>
          <w:color w:val="000000"/>
        </w:rPr>
        <w:t>b</w:t>
      </w:r>
      <w:r w:rsidRPr="00675CC4">
        <w:rPr>
          <w:rFonts w:ascii="Times New Roman" w:hAnsi="Times New Roman" w:cs="Times New Roman"/>
          <w:color w:val="000000"/>
        </w:rPr>
        <w:t>) permit the offender, as an alternative to paying the fine, to render such community service as may be</w:t>
      </w:r>
      <w:r>
        <w:rPr>
          <w:rFonts w:ascii="Times New Roman" w:hAnsi="Times New Roman" w:cs="Times New Roman"/>
          <w:color w:val="000000"/>
        </w:rPr>
        <w:t xml:space="preserve"> </w:t>
      </w:r>
      <w:r w:rsidRPr="00675CC4">
        <w:rPr>
          <w:rFonts w:ascii="Times New Roman" w:hAnsi="Times New Roman" w:cs="Times New Roman"/>
          <w:color w:val="000000"/>
        </w:rPr>
        <w:t>specified by the court.</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t>(2) The period of any sentence of imprisonment imposed in terms of paragraph (</w:t>
      </w:r>
      <w:r w:rsidRPr="00675CC4">
        <w:rPr>
          <w:rFonts w:ascii="Times New Roman" w:hAnsi="Times New Roman" w:cs="Times New Roman"/>
          <w:i/>
          <w:iCs/>
          <w:color w:val="000000"/>
        </w:rPr>
        <w:t>a</w:t>
      </w:r>
      <w:r w:rsidRPr="00675CC4">
        <w:rPr>
          <w:rFonts w:ascii="Times New Roman" w:hAnsi="Times New Roman" w:cs="Times New Roman"/>
          <w:color w:val="000000"/>
        </w:rPr>
        <w:t>) of subsection (1) shall</w:t>
      </w:r>
      <w:r>
        <w:rPr>
          <w:rFonts w:ascii="Times New Roman" w:hAnsi="Times New Roman" w:cs="Times New Roman"/>
          <w:color w:val="000000"/>
        </w:rPr>
        <w:t xml:space="preserve"> </w:t>
      </w:r>
      <w:r w:rsidRPr="00675CC4">
        <w:rPr>
          <w:rFonts w:ascii="Times New Roman" w:hAnsi="Times New Roman" w:cs="Times New Roman"/>
          <w:color w:val="000000"/>
        </w:rPr>
        <w:t>not, either alone or together with any period of imprisonment imposed on the offender as a direct punishment for</w:t>
      </w:r>
      <w:r>
        <w:rPr>
          <w:rFonts w:ascii="Times New Roman" w:hAnsi="Times New Roman" w:cs="Times New Roman"/>
          <w:color w:val="000000"/>
        </w:rPr>
        <w:t xml:space="preserve"> </w:t>
      </w:r>
      <w:r w:rsidRPr="00675CC4">
        <w:rPr>
          <w:rFonts w:ascii="Times New Roman" w:hAnsi="Times New Roman" w:cs="Times New Roman"/>
          <w:color w:val="000000"/>
        </w:rPr>
        <w:t>the same offence, exceed the longest period of imprisonment prescribed by any enactment as a punishment for the</w:t>
      </w:r>
      <w:r>
        <w:rPr>
          <w:rFonts w:ascii="Times New Roman" w:hAnsi="Times New Roman" w:cs="Times New Roman"/>
          <w:color w:val="000000"/>
        </w:rPr>
        <w:t xml:space="preserve"> </w:t>
      </w:r>
      <w:r w:rsidRPr="00675CC4">
        <w:rPr>
          <w:rFonts w:ascii="Times New Roman" w:hAnsi="Times New Roman" w:cs="Times New Roman"/>
          <w:color w:val="000000"/>
        </w:rPr>
        <w:t>offence.</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lastRenderedPageBreak/>
        <w:t>(3) Where a court has imposed upon an offender a sentence of a fine without an alternative referred to in</w:t>
      </w:r>
      <w:r>
        <w:rPr>
          <w:rFonts w:ascii="Times New Roman" w:hAnsi="Times New Roman" w:cs="Times New Roman"/>
          <w:color w:val="000000"/>
        </w:rPr>
        <w:t xml:space="preserve"> </w:t>
      </w:r>
      <w:r w:rsidRPr="00675CC4">
        <w:rPr>
          <w:rFonts w:ascii="Times New Roman" w:hAnsi="Times New Roman" w:cs="Times New Roman"/>
          <w:color w:val="000000"/>
        </w:rPr>
        <w:t>paragraph (</w:t>
      </w:r>
      <w:r w:rsidRPr="00675CC4">
        <w:rPr>
          <w:rFonts w:ascii="Times New Roman" w:hAnsi="Times New Roman" w:cs="Times New Roman"/>
          <w:i/>
          <w:iCs/>
          <w:color w:val="000000"/>
        </w:rPr>
        <w:t>a</w:t>
      </w:r>
      <w:r w:rsidRPr="00675CC4">
        <w:rPr>
          <w:rFonts w:ascii="Times New Roman" w:hAnsi="Times New Roman" w:cs="Times New Roman"/>
          <w:color w:val="000000"/>
        </w:rPr>
        <w:t>) or (</w:t>
      </w:r>
      <w:r w:rsidRPr="00675CC4">
        <w:rPr>
          <w:rFonts w:ascii="Times New Roman" w:hAnsi="Times New Roman" w:cs="Times New Roman"/>
          <w:i/>
          <w:iCs/>
          <w:color w:val="000000"/>
        </w:rPr>
        <w:t>b</w:t>
      </w:r>
      <w:r w:rsidRPr="00675CC4">
        <w:rPr>
          <w:rFonts w:ascii="Times New Roman" w:hAnsi="Times New Roman" w:cs="Times New Roman"/>
          <w:color w:val="000000"/>
        </w:rPr>
        <w:t>) of subsection (1) and the fine has not been paid in full or has not been recovered in full by a</w:t>
      </w:r>
      <w:r>
        <w:rPr>
          <w:rFonts w:ascii="Times New Roman" w:hAnsi="Times New Roman" w:cs="Times New Roman"/>
          <w:color w:val="000000"/>
        </w:rPr>
        <w:t xml:space="preserve"> </w:t>
      </w:r>
      <w:r w:rsidRPr="00675CC4">
        <w:rPr>
          <w:rFonts w:ascii="Times New Roman" w:hAnsi="Times New Roman" w:cs="Times New Roman"/>
          <w:color w:val="000000"/>
        </w:rPr>
        <w:t xml:space="preserve">levy in terms of section </w:t>
      </w:r>
      <w:r w:rsidRPr="00675CC4">
        <w:rPr>
          <w:rFonts w:ascii="Times New Roman" w:hAnsi="Times New Roman" w:cs="Times New Roman"/>
          <w:i/>
          <w:iCs/>
          <w:color w:val="000000"/>
        </w:rPr>
        <w:t>three hundred and forty-eight</w:t>
      </w:r>
      <w:r w:rsidRPr="00675CC4">
        <w:rPr>
          <w:rFonts w:ascii="Times New Roman" w:hAnsi="Times New Roman" w:cs="Times New Roman"/>
          <w:color w:val="000000"/>
        </w:rPr>
        <w:t>, the court may issue a warrant directing that the offender be</w:t>
      </w:r>
      <w:r>
        <w:rPr>
          <w:rFonts w:ascii="Times New Roman" w:hAnsi="Times New Roman" w:cs="Times New Roman"/>
          <w:color w:val="000000"/>
        </w:rPr>
        <w:t xml:space="preserve"> </w:t>
      </w:r>
      <w:r w:rsidRPr="00675CC4">
        <w:rPr>
          <w:rFonts w:ascii="Times New Roman" w:hAnsi="Times New Roman" w:cs="Times New Roman"/>
          <w:color w:val="000000"/>
        </w:rPr>
        <w:t>arrested and brought before the court, which may thereupon impose such sentence of imprisonment and additionally, or alternatively, permit him to render such community service, as is provided in subsection (1).</w:t>
      </w:r>
    </w:p>
    <w:p w:rsidR="00077CCA" w:rsidRPr="00675CC4" w:rsidRDefault="00077CCA" w:rsidP="005B45C0">
      <w:pPr>
        <w:autoSpaceDE w:val="0"/>
        <w:autoSpaceDN w:val="0"/>
        <w:adjustRightInd w:val="0"/>
        <w:spacing w:after="0" w:line="240" w:lineRule="auto"/>
        <w:ind w:left="720" w:firstLine="60"/>
        <w:jc w:val="both"/>
        <w:rPr>
          <w:rFonts w:ascii="Times New Roman" w:hAnsi="Times New Roman" w:cs="Times New Roman"/>
          <w:color w:val="000000"/>
        </w:rPr>
      </w:pPr>
      <w:r w:rsidRPr="00675CC4">
        <w:rPr>
          <w:rFonts w:ascii="Times New Roman" w:hAnsi="Times New Roman" w:cs="Times New Roman"/>
          <w:color w:val="000000"/>
        </w:rPr>
        <w:t xml:space="preserve">(4) Nothing in this section shall be construed as limiting the power of a court under section </w:t>
      </w:r>
      <w:r w:rsidRPr="00675CC4">
        <w:rPr>
          <w:rFonts w:ascii="Times New Roman" w:hAnsi="Times New Roman" w:cs="Times New Roman"/>
          <w:i/>
          <w:iCs/>
          <w:color w:val="000000"/>
        </w:rPr>
        <w:t>three hundred</w:t>
      </w:r>
      <w:r>
        <w:rPr>
          <w:rFonts w:ascii="Times New Roman" w:hAnsi="Times New Roman" w:cs="Times New Roman"/>
          <w:i/>
          <w:iCs/>
          <w:color w:val="000000"/>
        </w:rPr>
        <w:t xml:space="preserve"> </w:t>
      </w:r>
      <w:r w:rsidRPr="00675CC4">
        <w:rPr>
          <w:rFonts w:ascii="Times New Roman" w:hAnsi="Times New Roman" w:cs="Times New Roman"/>
          <w:i/>
          <w:iCs/>
          <w:color w:val="000000"/>
        </w:rPr>
        <w:t xml:space="preserve">and fifty-eight </w:t>
      </w:r>
      <w:r w:rsidRPr="00675CC4">
        <w:rPr>
          <w:rFonts w:ascii="Times New Roman" w:hAnsi="Times New Roman" w:cs="Times New Roman"/>
          <w:color w:val="000000"/>
        </w:rPr>
        <w:t>to postpone or suspend any sentence.</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t>(5) A court may exercise the powers conferred upon it by this section even in relation to an offence prescribed in an enactment which purports</w:t>
      </w:r>
      <w:r w:rsidR="005B45C0">
        <w:rPr>
          <w:rFonts w:ascii="Times New Roman" w:hAnsi="Times New Roman" w:cs="Times New Roman"/>
          <w:color w:val="000000"/>
        </w:rPr>
        <w:t>-</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t>(</w:t>
      </w:r>
      <w:r w:rsidRPr="00675CC4">
        <w:rPr>
          <w:rFonts w:ascii="Times New Roman" w:hAnsi="Times New Roman" w:cs="Times New Roman"/>
          <w:i/>
          <w:iCs/>
          <w:color w:val="000000"/>
        </w:rPr>
        <w:t>a</w:t>
      </w:r>
      <w:r w:rsidRPr="00675CC4">
        <w:rPr>
          <w:rFonts w:ascii="Times New Roman" w:hAnsi="Times New Roman" w:cs="Times New Roman"/>
          <w:color w:val="000000"/>
        </w:rPr>
        <w:t>) to limit the duration of a sentence of imprisonment that may be imposed as an alternative to a fine; or</w:t>
      </w:r>
    </w:p>
    <w:p w:rsidR="00077CCA" w:rsidRPr="00675CC4" w:rsidRDefault="00077CCA" w:rsidP="005B45C0">
      <w:pPr>
        <w:autoSpaceDE w:val="0"/>
        <w:autoSpaceDN w:val="0"/>
        <w:adjustRightInd w:val="0"/>
        <w:spacing w:after="0" w:line="240" w:lineRule="auto"/>
        <w:ind w:firstLine="720"/>
        <w:jc w:val="both"/>
        <w:rPr>
          <w:rFonts w:ascii="Times New Roman" w:hAnsi="Times New Roman" w:cs="Times New Roman"/>
          <w:color w:val="000000"/>
        </w:rPr>
      </w:pPr>
      <w:r w:rsidRPr="00675CC4">
        <w:rPr>
          <w:rFonts w:ascii="Times New Roman" w:hAnsi="Times New Roman" w:cs="Times New Roman"/>
          <w:color w:val="000000"/>
        </w:rPr>
        <w:t>(</w:t>
      </w:r>
      <w:r w:rsidRPr="00675CC4">
        <w:rPr>
          <w:rFonts w:ascii="Times New Roman" w:hAnsi="Times New Roman" w:cs="Times New Roman"/>
          <w:i/>
          <w:iCs/>
          <w:color w:val="000000"/>
        </w:rPr>
        <w:t>b</w:t>
      </w:r>
      <w:r w:rsidRPr="00675CC4">
        <w:rPr>
          <w:rFonts w:ascii="Times New Roman" w:hAnsi="Times New Roman" w:cs="Times New Roman"/>
          <w:color w:val="000000"/>
        </w:rPr>
        <w:t>) to permit only a sentence of imprisonment to be imposed as an alternative to a fine:</w:t>
      </w:r>
    </w:p>
    <w:p w:rsidR="00077CCA" w:rsidRPr="00675CC4" w:rsidRDefault="00077CCA" w:rsidP="005B45C0">
      <w:pPr>
        <w:autoSpaceDE w:val="0"/>
        <w:autoSpaceDN w:val="0"/>
        <w:adjustRightInd w:val="0"/>
        <w:spacing w:after="0" w:line="240" w:lineRule="auto"/>
        <w:ind w:left="720"/>
        <w:jc w:val="both"/>
        <w:rPr>
          <w:rFonts w:ascii="Times New Roman" w:hAnsi="Times New Roman" w:cs="Times New Roman"/>
          <w:color w:val="000000"/>
        </w:rPr>
      </w:pPr>
      <w:r w:rsidRPr="00675CC4">
        <w:rPr>
          <w:rFonts w:ascii="Times New Roman" w:hAnsi="Times New Roman" w:cs="Times New Roman"/>
          <w:color w:val="000000"/>
        </w:rPr>
        <w:t>Provided that this subsection shall not apply where a minimum penalty is prescribed in the enactment concerned as punishment for the offence.”</w:t>
      </w:r>
    </w:p>
    <w:p w:rsidR="00077CCA" w:rsidRDefault="00077CCA" w:rsidP="00316531">
      <w:pPr>
        <w:autoSpaceDE w:val="0"/>
        <w:autoSpaceDN w:val="0"/>
        <w:adjustRightInd w:val="0"/>
        <w:spacing w:after="0" w:line="120" w:lineRule="auto"/>
        <w:rPr>
          <w:rFonts w:ascii="Times New Roman" w:hAnsi="Times New Roman" w:cs="Times New Roman"/>
          <w:sz w:val="24"/>
          <w:szCs w:val="24"/>
        </w:rPr>
      </w:pPr>
    </w:p>
    <w:p w:rsidR="00077CCA" w:rsidRDefault="00077CCA" w:rsidP="00077C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Thus, a fine can be imposed following a conviction for malicious damage to property. In addition to s 347 (supra), s 358 (2) also provides for suspension of the operation of a sentence of a fine subject to the conditions set out in subs (3) thereof. The provisions of s 358 (2) read as follows:-</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“(2) When a person is convicted by any court of any offence other than an offence specified in the Eighth Schedule, it may—</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a</w:t>
      </w:r>
      <w:r w:rsidRPr="00C2181D">
        <w:rPr>
          <w:rFonts w:ascii="Times New Roman" w:hAnsi="Times New Roman" w:cs="Times New Roman"/>
        </w:rPr>
        <w:t>) postpone for a period not exceeding five years the passing of sentence and release the offender on such conditions as the court may specify in the order; or</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b</w:t>
      </w:r>
      <w:r w:rsidRPr="00C2181D">
        <w:rPr>
          <w:rFonts w:ascii="Times New Roman" w:hAnsi="Times New Roman" w:cs="Times New Roman"/>
        </w:rPr>
        <w:t>) pass sentence, but order the operation of the whole or any part of the sentence to be suspended for a period not exceeding five years on such conditions as the court may specify in the order; or</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c</w:t>
      </w:r>
      <w:r w:rsidRPr="00C2181D">
        <w:rPr>
          <w:rFonts w:ascii="Times New Roman" w:hAnsi="Times New Roman" w:cs="Times New Roman"/>
        </w:rPr>
        <w:t>) pass sentence of a fine or, in default of payment, imprisonment, but suspend the issue of a warrant for committing the offender to prison in default of payment until the expiry of such period, not exceeding twelve months, as the court may fix for payment, in instalments or otherwise, of the amount of the fine, or until default has been made by the offender in payment of the fine or any such instalment, the amounts of any instalments and the dates of payment thereof being fixed by order of the court, and the court may in respect of the suspension of the issue of the warrant impose such conditions as it may think necessary or advisable in the interests of justice; or</w:t>
      </w:r>
    </w:p>
    <w:p w:rsidR="00077CCA" w:rsidRPr="00C2181D" w:rsidRDefault="00077CCA" w:rsidP="005B45C0">
      <w:pPr>
        <w:autoSpaceDE w:val="0"/>
        <w:autoSpaceDN w:val="0"/>
        <w:adjustRightInd w:val="0"/>
        <w:spacing w:after="0" w:line="240" w:lineRule="auto"/>
        <w:ind w:firstLine="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d</w:t>
      </w:r>
      <w:r w:rsidRPr="00C2181D">
        <w:rPr>
          <w:rFonts w:ascii="Times New Roman" w:hAnsi="Times New Roman" w:cs="Times New Roman"/>
        </w:rPr>
        <w:t>) discharge the offender with a caution or reprimand.</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(3) Conditions specified in terms of paragraph (</w:t>
      </w:r>
      <w:r w:rsidRPr="00C2181D">
        <w:rPr>
          <w:rFonts w:ascii="Times New Roman" w:hAnsi="Times New Roman" w:cs="Times New Roman"/>
          <w:i/>
          <w:iCs/>
        </w:rPr>
        <w:t>a</w:t>
      </w:r>
      <w:r w:rsidRPr="00C2181D">
        <w:rPr>
          <w:rFonts w:ascii="Times New Roman" w:hAnsi="Times New Roman" w:cs="Times New Roman"/>
        </w:rPr>
        <w:t>) or (</w:t>
      </w:r>
      <w:r w:rsidRPr="00C2181D">
        <w:rPr>
          <w:rFonts w:ascii="Times New Roman" w:hAnsi="Times New Roman" w:cs="Times New Roman"/>
          <w:i/>
          <w:iCs/>
        </w:rPr>
        <w:t>b</w:t>
      </w:r>
      <w:r w:rsidRPr="00C2181D">
        <w:rPr>
          <w:rFonts w:ascii="Times New Roman" w:hAnsi="Times New Roman" w:cs="Times New Roman"/>
        </w:rPr>
        <w:t>) of subsection (1) may relate to any one or more of the following matters—</w:t>
      </w:r>
    </w:p>
    <w:p w:rsidR="00077CCA" w:rsidRPr="00C2181D" w:rsidRDefault="00077CCA" w:rsidP="005B45C0">
      <w:pPr>
        <w:autoSpaceDE w:val="0"/>
        <w:autoSpaceDN w:val="0"/>
        <w:adjustRightInd w:val="0"/>
        <w:spacing w:after="0" w:line="240" w:lineRule="auto"/>
        <w:ind w:firstLine="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a</w:t>
      </w:r>
      <w:r w:rsidRPr="00C2181D">
        <w:rPr>
          <w:rFonts w:ascii="Times New Roman" w:hAnsi="Times New Roman" w:cs="Times New Roman"/>
        </w:rPr>
        <w:t>) good conduct;</w:t>
      </w:r>
    </w:p>
    <w:p w:rsidR="00077CCA" w:rsidRPr="00C2181D" w:rsidRDefault="00077CCA" w:rsidP="005B45C0">
      <w:pPr>
        <w:autoSpaceDE w:val="0"/>
        <w:autoSpaceDN w:val="0"/>
        <w:adjustRightInd w:val="0"/>
        <w:spacing w:after="0" w:line="240" w:lineRule="auto"/>
        <w:ind w:firstLine="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b</w:t>
      </w:r>
      <w:r w:rsidRPr="00C2181D">
        <w:rPr>
          <w:rFonts w:ascii="Times New Roman" w:hAnsi="Times New Roman" w:cs="Times New Roman"/>
        </w:rPr>
        <w:t>) compensation for damage or pecuniary loss caused by the offence:</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Provided that no such condition shall require compensation to be paid in respect of damage or loss that is the subject of an award of compensation in terms of Part XIX;</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c</w:t>
      </w:r>
      <w:r w:rsidRPr="00C2181D">
        <w:rPr>
          <w:rFonts w:ascii="Times New Roman" w:hAnsi="Times New Roman" w:cs="Times New Roman"/>
        </w:rPr>
        <w:t>) the rendering of some specified benefit or service to any person injured or aggrieved by the offence:</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Provided that no such condition shall be specified unless the person injured or aggrieved by the offence has consented thereto;</w:t>
      </w:r>
    </w:p>
    <w:p w:rsidR="00077CCA" w:rsidRPr="00C2181D" w:rsidRDefault="00077CCA" w:rsidP="005B45C0">
      <w:pPr>
        <w:autoSpaceDE w:val="0"/>
        <w:autoSpaceDN w:val="0"/>
        <w:adjustRightInd w:val="0"/>
        <w:spacing w:after="0" w:line="240" w:lineRule="auto"/>
        <w:ind w:firstLine="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d</w:t>
      </w:r>
      <w:r w:rsidRPr="00C2181D">
        <w:rPr>
          <w:rFonts w:ascii="Times New Roman" w:hAnsi="Times New Roman" w:cs="Times New Roman"/>
        </w:rPr>
        <w:t>) the rendering of service for the benefit of the community or a section thereof;</w:t>
      </w:r>
    </w:p>
    <w:p w:rsidR="00077CCA" w:rsidRPr="00C2181D" w:rsidRDefault="00077CCA" w:rsidP="005B45C0">
      <w:pPr>
        <w:autoSpaceDE w:val="0"/>
        <w:autoSpaceDN w:val="0"/>
        <w:adjustRightInd w:val="0"/>
        <w:spacing w:after="0" w:line="240" w:lineRule="auto"/>
        <w:ind w:firstLine="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e</w:t>
      </w:r>
      <w:r w:rsidRPr="00C2181D">
        <w:rPr>
          <w:rFonts w:ascii="Times New Roman" w:hAnsi="Times New Roman" w:cs="Times New Roman"/>
        </w:rPr>
        <w:t>) submission to instruction or treatment;</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lastRenderedPageBreak/>
        <w:t>(</w:t>
      </w:r>
      <w:r w:rsidRPr="00C2181D">
        <w:rPr>
          <w:rFonts w:ascii="Times New Roman" w:hAnsi="Times New Roman" w:cs="Times New Roman"/>
          <w:i/>
          <w:iCs/>
        </w:rPr>
        <w:t>f</w:t>
      </w:r>
      <w:r w:rsidRPr="00C2181D">
        <w:rPr>
          <w:rFonts w:ascii="Times New Roman" w:hAnsi="Times New Roman" w:cs="Times New Roman"/>
        </w:rPr>
        <w:t>) submission to the supervision or control of a probation officer appointed in terms of the Children’s Act [</w:t>
      </w:r>
      <w:r w:rsidRPr="00C2181D">
        <w:rPr>
          <w:rFonts w:ascii="Times New Roman" w:hAnsi="Times New Roman" w:cs="Times New Roman"/>
          <w:i/>
          <w:iCs/>
        </w:rPr>
        <w:t>Chapter 5:06</w:t>
      </w:r>
      <w:r w:rsidRPr="00C2181D">
        <w:rPr>
          <w:rFonts w:ascii="Times New Roman" w:hAnsi="Times New Roman" w:cs="Times New Roman"/>
        </w:rPr>
        <w:t xml:space="preserve">] or regulations made under section </w:t>
      </w:r>
      <w:r w:rsidRPr="00C2181D">
        <w:rPr>
          <w:rFonts w:ascii="Times New Roman" w:hAnsi="Times New Roman" w:cs="Times New Roman"/>
          <w:i/>
          <w:iCs/>
        </w:rPr>
        <w:t>three hundred and eighty-nine</w:t>
      </w:r>
      <w:r w:rsidRPr="00C2181D">
        <w:rPr>
          <w:rFonts w:ascii="Times New Roman" w:hAnsi="Times New Roman" w:cs="Times New Roman"/>
        </w:rPr>
        <w:t>, or submission to the supervision and control of any other suitable person;</w:t>
      </w:r>
    </w:p>
    <w:p w:rsidR="00077CCA" w:rsidRPr="00C2181D" w:rsidRDefault="00077CCA" w:rsidP="005B45C0">
      <w:pPr>
        <w:autoSpaceDE w:val="0"/>
        <w:autoSpaceDN w:val="0"/>
        <w:adjustRightInd w:val="0"/>
        <w:spacing w:after="0" w:line="240" w:lineRule="auto"/>
        <w:ind w:firstLine="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g</w:t>
      </w:r>
      <w:r w:rsidRPr="00C2181D">
        <w:rPr>
          <w:rFonts w:ascii="Times New Roman" w:hAnsi="Times New Roman" w:cs="Times New Roman"/>
        </w:rPr>
        <w:t>) compulsory attendance or residence at some specified centre for a specified purpose;</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h</w:t>
      </w:r>
      <w:r w:rsidRPr="00C2181D">
        <w:rPr>
          <w:rFonts w:ascii="Times New Roman" w:hAnsi="Times New Roman" w:cs="Times New Roman"/>
        </w:rPr>
        <w:t>) any other matter which the court considers it necessary or desirable to specify having regard to the interests of the offender or of any other person or of the public generally.</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(4) If the offender has, during the period of any postponement or suspension ordered under paragraph (</w:t>
      </w:r>
      <w:r w:rsidRPr="00C2181D">
        <w:rPr>
          <w:rFonts w:ascii="Times New Roman" w:hAnsi="Times New Roman" w:cs="Times New Roman"/>
          <w:i/>
          <w:iCs/>
        </w:rPr>
        <w:t>a</w:t>
      </w:r>
      <w:r w:rsidRPr="00C2181D">
        <w:rPr>
          <w:rFonts w:ascii="Times New Roman" w:hAnsi="Times New Roman" w:cs="Times New Roman"/>
        </w:rPr>
        <w:t>) or</w:t>
      </w:r>
    </w:p>
    <w:p w:rsidR="00077CCA" w:rsidRPr="00C2181D" w:rsidRDefault="00077CCA" w:rsidP="005B45C0">
      <w:pPr>
        <w:autoSpaceDE w:val="0"/>
        <w:autoSpaceDN w:val="0"/>
        <w:adjustRightInd w:val="0"/>
        <w:spacing w:after="0" w:line="240" w:lineRule="auto"/>
        <w:ind w:left="720"/>
        <w:jc w:val="both"/>
        <w:rPr>
          <w:rFonts w:ascii="Times New Roman" w:hAnsi="Times New Roman" w:cs="Times New Roman"/>
        </w:rPr>
      </w:pPr>
      <w:r w:rsidRPr="00C2181D">
        <w:rPr>
          <w:rFonts w:ascii="Times New Roman" w:hAnsi="Times New Roman" w:cs="Times New Roman"/>
        </w:rPr>
        <w:t>(</w:t>
      </w:r>
      <w:r w:rsidRPr="00C2181D">
        <w:rPr>
          <w:rFonts w:ascii="Times New Roman" w:hAnsi="Times New Roman" w:cs="Times New Roman"/>
          <w:i/>
          <w:iCs/>
        </w:rPr>
        <w:t>b</w:t>
      </w:r>
      <w:r w:rsidRPr="00C2181D">
        <w:rPr>
          <w:rFonts w:ascii="Times New Roman" w:hAnsi="Times New Roman" w:cs="Times New Roman"/>
        </w:rPr>
        <w:t>) of subsection (2), observed all the conditions specified in the order, the sentence shall not be passed or enforced, as the case may be.”</w:t>
      </w:r>
    </w:p>
    <w:p w:rsidR="00077CCA" w:rsidRDefault="00077CCA" w:rsidP="005B45C0">
      <w:pPr>
        <w:autoSpaceDE w:val="0"/>
        <w:autoSpaceDN w:val="0"/>
        <w:adjustRightInd w:val="0"/>
        <w:spacing w:after="0" w:line="240" w:lineRule="auto"/>
        <w:ind w:left="720"/>
        <w:jc w:val="both"/>
        <w:rPr>
          <w:rFonts w:ascii="Times New Roman" w:hAnsi="Times New Roman" w:cs="Times New Roman"/>
          <w:sz w:val="24"/>
          <w:szCs w:val="24"/>
        </w:rPr>
      </w:pPr>
    </w:p>
    <w:p w:rsidR="00077CCA" w:rsidRDefault="00077CCA" w:rsidP="00077C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quoted the above provisions so that the magistrates herein are properly guided on what powers they have and how the powers are exercised when a fine is imposed as an appropriate sentence.</w:t>
      </w:r>
    </w:p>
    <w:p w:rsidR="00077CCA" w:rsidRDefault="00077CCA" w:rsidP="00077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a fine is considered inappropriate following a conviction for malicious damage to property, then the alternative sentence which can be imposed is imprisonment subject to the outer limit of 25 years as regards duration. Such period of imprisonment which may be imposed is subject to the jurisdictional limit on punishment for the grade of magistrate concerned. In terms of para (b) of subs (2) of s 358 (quoted supra) the imprisonment term may be wholly or partly suspended on such conditions as the court may specify.”</w:t>
      </w:r>
    </w:p>
    <w:p w:rsidR="00077CCA" w:rsidRDefault="00077CCA" w:rsidP="00077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Suggested conditions are set out in subs (3) of the Criminal Procedure and Evidence Act. In </w:t>
      </w:r>
      <w:r w:rsidRPr="004A06E9">
        <w:rPr>
          <w:rFonts w:ascii="Times New Roman" w:hAnsi="Times New Roman" w:cs="Times New Roman"/>
          <w:i/>
          <w:sz w:val="24"/>
          <w:szCs w:val="24"/>
        </w:rPr>
        <w:t>casu</w:t>
      </w:r>
      <w:r>
        <w:rPr>
          <w:rFonts w:ascii="Times New Roman" w:hAnsi="Times New Roman" w:cs="Times New Roman"/>
          <w:sz w:val="24"/>
          <w:szCs w:val="24"/>
        </w:rPr>
        <w:t xml:space="preserve">, the learned magistrate was misdirected to suspend the two months imprisonment on condition of payment of a fine. A fine is a stand-alone punishment under para (a) of subs (2) of s 358. Section 140 aforesaid does not provide that the accused can be sentenced to both a fine and imprisonment. In </w:t>
      </w:r>
      <w:r w:rsidRPr="002B12DA">
        <w:rPr>
          <w:rFonts w:ascii="Times New Roman" w:hAnsi="Times New Roman" w:cs="Times New Roman"/>
          <w:i/>
          <w:sz w:val="24"/>
          <w:szCs w:val="24"/>
        </w:rPr>
        <w:t>S</w:t>
      </w:r>
      <w:r>
        <w:rPr>
          <w:rFonts w:ascii="Times New Roman" w:hAnsi="Times New Roman" w:cs="Times New Roman"/>
          <w:sz w:val="24"/>
          <w:szCs w:val="24"/>
        </w:rPr>
        <w:t xml:space="preserve"> v </w:t>
      </w:r>
      <w:r w:rsidRPr="002B12DA">
        <w:rPr>
          <w:rFonts w:ascii="Times New Roman" w:hAnsi="Times New Roman" w:cs="Times New Roman"/>
          <w:i/>
          <w:sz w:val="24"/>
          <w:szCs w:val="24"/>
        </w:rPr>
        <w:t>Keith Magirazi</w:t>
      </w:r>
      <w:r>
        <w:rPr>
          <w:rFonts w:ascii="Times New Roman" w:hAnsi="Times New Roman" w:cs="Times New Roman"/>
          <w:sz w:val="24"/>
          <w:szCs w:val="24"/>
        </w:rPr>
        <w:t xml:space="preserve"> HH 209/2013 </w:t>
      </w:r>
      <w:r w:rsidRPr="004A06E9">
        <w:rPr>
          <w:rFonts w:ascii="Times New Roman" w:hAnsi="Times New Roman" w:cs="Times New Roman"/>
          <w:smallCaps/>
          <w:sz w:val="24"/>
          <w:szCs w:val="24"/>
        </w:rPr>
        <w:t>Chatukuta J</w:t>
      </w:r>
      <w:r>
        <w:rPr>
          <w:rFonts w:ascii="Times New Roman" w:hAnsi="Times New Roman" w:cs="Times New Roman"/>
          <w:sz w:val="24"/>
          <w:szCs w:val="24"/>
        </w:rPr>
        <w:t xml:space="preserve"> held that it was appropriate to impose the two sentences of both a fine and imprisonment on a conviction for fraud as defined in s 136 of the Criminal Law Codification and Reform Act because it is provided </w:t>
      </w:r>
      <w:r w:rsidR="00FF2FE8">
        <w:rPr>
          <w:rFonts w:ascii="Times New Roman" w:hAnsi="Times New Roman" w:cs="Times New Roman"/>
          <w:sz w:val="24"/>
          <w:szCs w:val="24"/>
        </w:rPr>
        <w:t xml:space="preserve">in the penalty section </w:t>
      </w:r>
      <w:r>
        <w:rPr>
          <w:rFonts w:ascii="Times New Roman" w:hAnsi="Times New Roman" w:cs="Times New Roman"/>
          <w:sz w:val="24"/>
          <w:szCs w:val="24"/>
        </w:rPr>
        <w:t>that the accused can be sentenced to both a fine and imprisonment.</w:t>
      </w:r>
    </w:p>
    <w:p w:rsidR="00077CCA" w:rsidRDefault="00077CCA" w:rsidP="00077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said</w:t>
      </w:r>
      <w:r w:rsidR="00FF2FE8">
        <w:rPr>
          <w:rFonts w:ascii="Times New Roman" w:hAnsi="Times New Roman" w:cs="Times New Roman"/>
          <w:sz w:val="24"/>
          <w:szCs w:val="24"/>
        </w:rPr>
        <w:t>,</w:t>
      </w:r>
      <w:r>
        <w:rPr>
          <w:rFonts w:ascii="Times New Roman" w:hAnsi="Times New Roman" w:cs="Times New Roman"/>
          <w:sz w:val="24"/>
          <w:szCs w:val="24"/>
        </w:rPr>
        <w:t xml:space="preserve"> </w:t>
      </w:r>
      <w:r w:rsidR="00FF2FE8">
        <w:rPr>
          <w:rFonts w:ascii="Times New Roman" w:hAnsi="Times New Roman" w:cs="Times New Roman"/>
          <w:sz w:val="24"/>
          <w:szCs w:val="24"/>
        </w:rPr>
        <w:t>t</w:t>
      </w:r>
      <w:r>
        <w:rPr>
          <w:rFonts w:ascii="Times New Roman" w:hAnsi="Times New Roman" w:cs="Times New Roman"/>
          <w:sz w:val="24"/>
          <w:szCs w:val="24"/>
        </w:rPr>
        <w:t xml:space="preserve">he learned trial magistrate must stand guided that </w:t>
      </w:r>
      <w:r w:rsidR="000072CB">
        <w:rPr>
          <w:rFonts w:ascii="Times New Roman" w:hAnsi="Times New Roman" w:cs="Times New Roman"/>
          <w:sz w:val="24"/>
          <w:szCs w:val="24"/>
        </w:rPr>
        <w:t>s</w:t>
      </w:r>
      <w:r>
        <w:rPr>
          <w:rFonts w:ascii="Times New Roman" w:hAnsi="Times New Roman" w:cs="Times New Roman"/>
          <w:sz w:val="24"/>
          <w:szCs w:val="24"/>
        </w:rPr>
        <w:t>he cannot</w:t>
      </w:r>
      <w:r w:rsidR="00FF2FE8">
        <w:rPr>
          <w:rFonts w:ascii="Times New Roman" w:hAnsi="Times New Roman" w:cs="Times New Roman"/>
          <w:sz w:val="24"/>
          <w:szCs w:val="24"/>
        </w:rPr>
        <w:t>,</w:t>
      </w:r>
      <w:r>
        <w:rPr>
          <w:rFonts w:ascii="Times New Roman" w:hAnsi="Times New Roman" w:cs="Times New Roman"/>
          <w:sz w:val="24"/>
          <w:szCs w:val="24"/>
        </w:rPr>
        <w:t xml:space="preserve"> even where fine and imprisonment may competently be imposed</w:t>
      </w:r>
      <w:r w:rsidR="00FF2FE8">
        <w:rPr>
          <w:rFonts w:ascii="Times New Roman" w:hAnsi="Times New Roman" w:cs="Times New Roman"/>
          <w:sz w:val="24"/>
          <w:szCs w:val="24"/>
        </w:rPr>
        <w:t>,</w:t>
      </w:r>
      <w:r>
        <w:rPr>
          <w:rFonts w:ascii="Times New Roman" w:hAnsi="Times New Roman" w:cs="Times New Roman"/>
          <w:sz w:val="24"/>
          <w:szCs w:val="24"/>
        </w:rPr>
        <w:t xml:space="preserve"> conflate the two. </w:t>
      </w:r>
      <w:r w:rsidR="000072CB">
        <w:rPr>
          <w:rFonts w:ascii="Times New Roman" w:hAnsi="Times New Roman" w:cs="Times New Roman"/>
          <w:sz w:val="24"/>
          <w:szCs w:val="24"/>
        </w:rPr>
        <w:t>T</w:t>
      </w:r>
      <w:r>
        <w:rPr>
          <w:rFonts w:ascii="Times New Roman" w:hAnsi="Times New Roman" w:cs="Times New Roman"/>
          <w:sz w:val="24"/>
          <w:szCs w:val="24"/>
        </w:rPr>
        <w:t xml:space="preserve">he accused </w:t>
      </w:r>
      <w:r w:rsidR="000072CB">
        <w:rPr>
          <w:rFonts w:ascii="Times New Roman" w:hAnsi="Times New Roman" w:cs="Times New Roman"/>
          <w:sz w:val="24"/>
          <w:szCs w:val="24"/>
        </w:rPr>
        <w:t xml:space="preserve">may be sentenced </w:t>
      </w:r>
      <w:r>
        <w:rPr>
          <w:rFonts w:ascii="Times New Roman" w:hAnsi="Times New Roman" w:cs="Times New Roman"/>
          <w:sz w:val="24"/>
          <w:szCs w:val="24"/>
        </w:rPr>
        <w:t xml:space="preserve">to each of the two sentences. </w:t>
      </w:r>
      <w:r w:rsidR="000072CB">
        <w:rPr>
          <w:rFonts w:ascii="Times New Roman" w:hAnsi="Times New Roman" w:cs="Times New Roman"/>
          <w:sz w:val="24"/>
          <w:szCs w:val="24"/>
        </w:rPr>
        <w:t>The magistrate</w:t>
      </w:r>
      <w:r>
        <w:rPr>
          <w:rFonts w:ascii="Times New Roman" w:hAnsi="Times New Roman" w:cs="Times New Roman"/>
          <w:sz w:val="24"/>
          <w:szCs w:val="24"/>
        </w:rPr>
        <w:t xml:space="preserve"> could sentence the accused to a definite term of imprisonment and in his</w:t>
      </w:r>
      <w:r w:rsidR="000072CB">
        <w:rPr>
          <w:rFonts w:ascii="Times New Roman" w:hAnsi="Times New Roman" w:cs="Times New Roman"/>
          <w:sz w:val="24"/>
          <w:szCs w:val="24"/>
        </w:rPr>
        <w:t xml:space="preserve"> or her</w:t>
      </w:r>
      <w:r>
        <w:rPr>
          <w:rFonts w:ascii="Times New Roman" w:hAnsi="Times New Roman" w:cs="Times New Roman"/>
          <w:sz w:val="24"/>
          <w:szCs w:val="24"/>
        </w:rPr>
        <w:t xml:space="preserve"> discretion suspend portions thereof on conditions as set out in subs 3 of s </w:t>
      </w:r>
      <w:r w:rsidR="00FF2FE8">
        <w:rPr>
          <w:rFonts w:ascii="Times New Roman" w:hAnsi="Times New Roman" w:cs="Times New Roman"/>
          <w:sz w:val="24"/>
          <w:szCs w:val="24"/>
        </w:rPr>
        <w:t>347</w:t>
      </w:r>
      <w:r>
        <w:rPr>
          <w:rFonts w:ascii="Times New Roman" w:hAnsi="Times New Roman" w:cs="Times New Roman"/>
          <w:sz w:val="24"/>
          <w:szCs w:val="24"/>
        </w:rPr>
        <w:t>. Such conditions do not and cannot include payment of a fine because the imposition of a fine is a stand</w:t>
      </w:r>
      <w:r w:rsidR="005B45C0">
        <w:rPr>
          <w:rFonts w:ascii="Times New Roman" w:hAnsi="Times New Roman" w:cs="Times New Roman"/>
          <w:sz w:val="24"/>
          <w:szCs w:val="24"/>
        </w:rPr>
        <w:t xml:space="preserve"> </w:t>
      </w:r>
      <w:r>
        <w:rPr>
          <w:rFonts w:ascii="Times New Roman" w:hAnsi="Times New Roman" w:cs="Times New Roman"/>
          <w:sz w:val="24"/>
          <w:szCs w:val="24"/>
        </w:rPr>
        <w:t xml:space="preserve">alone sentence. The magistrate can then in addition sentence the accused to pay a fine </w:t>
      </w:r>
      <w:r w:rsidR="00FF2FE8">
        <w:rPr>
          <w:rFonts w:ascii="Times New Roman" w:hAnsi="Times New Roman" w:cs="Times New Roman"/>
          <w:sz w:val="24"/>
          <w:szCs w:val="24"/>
        </w:rPr>
        <w:t xml:space="preserve">or </w:t>
      </w:r>
      <w:r>
        <w:rPr>
          <w:rFonts w:ascii="Times New Roman" w:hAnsi="Times New Roman" w:cs="Times New Roman"/>
          <w:sz w:val="24"/>
          <w:szCs w:val="24"/>
        </w:rPr>
        <w:t>in default imprisonment</w:t>
      </w:r>
      <w:r w:rsidR="00FF2FE8">
        <w:rPr>
          <w:rFonts w:ascii="Times New Roman" w:hAnsi="Times New Roman" w:cs="Times New Roman"/>
          <w:sz w:val="24"/>
          <w:szCs w:val="24"/>
        </w:rPr>
        <w:t xml:space="preserve"> for a definite period</w:t>
      </w:r>
      <w:r>
        <w:rPr>
          <w:rFonts w:ascii="Times New Roman" w:hAnsi="Times New Roman" w:cs="Times New Roman"/>
          <w:sz w:val="24"/>
          <w:szCs w:val="24"/>
        </w:rPr>
        <w:t xml:space="preserve">. The payment of a fine cannot be suspended </w:t>
      </w:r>
      <w:r>
        <w:rPr>
          <w:rFonts w:ascii="Times New Roman" w:hAnsi="Times New Roman" w:cs="Times New Roman"/>
          <w:sz w:val="24"/>
          <w:szCs w:val="24"/>
        </w:rPr>
        <w:lastRenderedPageBreak/>
        <w:t xml:space="preserve">on any conditions save that the court can grant time to pay on such conditions as it may consider appropriate to impose. The learned </w:t>
      </w:r>
      <w:r w:rsidR="000072CB">
        <w:rPr>
          <w:rFonts w:ascii="Times New Roman" w:hAnsi="Times New Roman" w:cs="Times New Roman"/>
          <w:sz w:val="24"/>
          <w:szCs w:val="24"/>
        </w:rPr>
        <w:t xml:space="preserve">regional </w:t>
      </w:r>
      <w:r>
        <w:rPr>
          <w:rFonts w:ascii="Times New Roman" w:hAnsi="Times New Roman" w:cs="Times New Roman"/>
          <w:sz w:val="24"/>
          <w:szCs w:val="24"/>
        </w:rPr>
        <w:t>magistrate was correct and the learned trial magistrate wrong. Both magistrates were however wrong to use the judge as their research tool. They needed to have researched the query and expressed their view points to the review judge.</w:t>
      </w:r>
    </w:p>
    <w:p w:rsidR="00077CCA" w:rsidRDefault="00077CCA" w:rsidP="00077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Lastly the issue arises on whether l should grant my certificate confirming the proceedings </w:t>
      </w:r>
      <w:r w:rsidR="00FF2FE8">
        <w:rPr>
          <w:rFonts w:ascii="Times New Roman" w:hAnsi="Times New Roman" w:cs="Times New Roman"/>
          <w:sz w:val="24"/>
          <w:szCs w:val="24"/>
        </w:rPr>
        <w:t>a</w:t>
      </w:r>
      <w:r>
        <w:rPr>
          <w:rFonts w:ascii="Times New Roman" w:hAnsi="Times New Roman" w:cs="Times New Roman"/>
          <w:sz w:val="24"/>
          <w:szCs w:val="24"/>
        </w:rPr>
        <w:t>s being in accordance with real and substantial</w:t>
      </w:r>
      <w:r w:rsidR="00FF2FE8">
        <w:rPr>
          <w:rFonts w:ascii="Times New Roman" w:hAnsi="Times New Roman" w:cs="Times New Roman"/>
          <w:sz w:val="24"/>
          <w:szCs w:val="24"/>
        </w:rPr>
        <w:t xml:space="preserve"> justice</w:t>
      </w:r>
      <w:r>
        <w:rPr>
          <w:rFonts w:ascii="Times New Roman" w:hAnsi="Times New Roman" w:cs="Times New Roman"/>
          <w:sz w:val="24"/>
          <w:szCs w:val="24"/>
        </w:rPr>
        <w:t>. The</w:t>
      </w:r>
      <w:r w:rsidR="00FF2FE8">
        <w:rPr>
          <w:rFonts w:ascii="Times New Roman" w:hAnsi="Times New Roman" w:cs="Times New Roman"/>
          <w:sz w:val="24"/>
          <w:szCs w:val="24"/>
        </w:rPr>
        <w:t xml:space="preserve"> proceedings</w:t>
      </w:r>
      <w:r>
        <w:rPr>
          <w:rFonts w:ascii="Times New Roman" w:hAnsi="Times New Roman" w:cs="Times New Roman"/>
          <w:sz w:val="24"/>
          <w:szCs w:val="24"/>
        </w:rPr>
        <w:t xml:space="preserve"> were clearly not in accordance with real and substantial on account of various irregularities and misdirections which l have interrogated. The best course to adopt under the circumstances given the nature of the sentence which kept the accused out of prison if he paid the fine and restitution is to withhold my certificate. I </w:t>
      </w:r>
      <w:r w:rsidR="00FF2FE8">
        <w:rPr>
          <w:rFonts w:ascii="Times New Roman" w:hAnsi="Times New Roman" w:cs="Times New Roman"/>
          <w:sz w:val="24"/>
          <w:szCs w:val="24"/>
        </w:rPr>
        <w:t xml:space="preserve">therefore withhold </w:t>
      </w:r>
      <w:r>
        <w:rPr>
          <w:rFonts w:ascii="Times New Roman" w:hAnsi="Times New Roman" w:cs="Times New Roman"/>
          <w:sz w:val="24"/>
          <w:szCs w:val="24"/>
        </w:rPr>
        <w:t>my certificate.</w:t>
      </w:r>
    </w:p>
    <w:p w:rsidR="00077CCA" w:rsidRPr="00C35BE3" w:rsidRDefault="00077CCA" w:rsidP="00077C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direct that a copy of this judgment is forwarded to the Chief Magistrate. It is important in my view to ensure that</w:t>
      </w:r>
      <w:r w:rsidR="000072CB">
        <w:rPr>
          <w:rFonts w:ascii="Times New Roman" w:hAnsi="Times New Roman" w:cs="Times New Roman"/>
          <w:sz w:val="24"/>
          <w:szCs w:val="24"/>
        </w:rPr>
        <w:t xml:space="preserve"> all magistrates including</w:t>
      </w:r>
      <w:r>
        <w:rPr>
          <w:rFonts w:ascii="Times New Roman" w:hAnsi="Times New Roman" w:cs="Times New Roman"/>
          <w:sz w:val="24"/>
          <w:szCs w:val="24"/>
        </w:rPr>
        <w:t xml:space="preserve"> the learned trial magistrate </w:t>
      </w:r>
      <w:r w:rsidR="00FF2FE8">
        <w:rPr>
          <w:rFonts w:ascii="Times New Roman" w:hAnsi="Times New Roman" w:cs="Times New Roman"/>
          <w:sz w:val="24"/>
          <w:szCs w:val="24"/>
        </w:rPr>
        <w:t xml:space="preserve">in question </w:t>
      </w:r>
      <w:r w:rsidR="000072CB">
        <w:rPr>
          <w:rFonts w:ascii="Times New Roman" w:hAnsi="Times New Roman" w:cs="Times New Roman"/>
          <w:sz w:val="24"/>
          <w:szCs w:val="24"/>
        </w:rPr>
        <w:t xml:space="preserve">are made aware of the </w:t>
      </w:r>
      <w:r>
        <w:rPr>
          <w:rFonts w:ascii="Times New Roman" w:hAnsi="Times New Roman" w:cs="Times New Roman"/>
          <w:sz w:val="24"/>
          <w:szCs w:val="24"/>
        </w:rPr>
        <w:t xml:space="preserve">procedural </w:t>
      </w:r>
      <w:r w:rsidR="000072CB">
        <w:rPr>
          <w:rFonts w:ascii="Times New Roman" w:hAnsi="Times New Roman" w:cs="Times New Roman"/>
          <w:sz w:val="24"/>
          <w:szCs w:val="24"/>
        </w:rPr>
        <w:t>issues that arise from this judgment including referral of scrutiny cases for review by a judge of the High Court.</w:t>
      </w:r>
    </w:p>
    <w:p w:rsidR="00077CCA" w:rsidRPr="009D1016" w:rsidRDefault="00077CCA" w:rsidP="00077CCA">
      <w:pPr>
        <w:spacing w:after="0" w:line="360" w:lineRule="auto"/>
        <w:ind w:firstLine="720"/>
        <w:jc w:val="both"/>
        <w:rPr>
          <w:rFonts w:ascii="Times New Roman" w:hAnsi="Times New Roman" w:cs="Times New Roman"/>
          <w:sz w:val="24"/>
          <w:szCs w:val="24"/>
        </w:rPr>
      </w:pPr>
    </w:p>
    <w:p w:rsidR="00077CCA" w:rsidRPr="00856AA1" w:rsidRDefault="00077CCA" w:rsidP="00856AA1">
      <w:pPr>
        <w:pStyle w:val="ListParagraph"/>
        <w:spacing w:after="0" w:line="360" w:lineRule="auto"/>
        <w:ind w:left="0"/>
        <w:jc w:val="both"/>
        <w:rPr>
          <w:rFonts w:ascii="Times New Roman" w:hAnsi="Times New Roman" w:cs="Times New Roman"/>
          <w:sz w:val="24"/>
          <w:szCs w:val="24"/>
        </w:rPr>
      </w:pPr>
    </w:p>
    <w:sectPr w:rsidR="00077CCA" w:rsidRPr="00856AA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D4" w:rsidRDefault="009E73D4" w:rsidP="003C3B29">
      <w:pPr>
        <w:spacing w:after="0" w:line="240" w:lineRule="auto"/>
      </w:pPr>
      <w:r>
        <w:separator/>
      </w:r>
    </w:p>
  </w:endnote>
  <w:endnote w:type="continuationSeparator" w:id="0">
    <w:p w:rsidR="009E73D4" w:rsidRDefault="009E73D4" w:rsidP="003C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D4" w:rsidRDefault="009E73D4" w:rsidP="003C3B29">
      <w:pPr>
        <w:spacing w:after="0" w:line="240" w:lineRule="auto"/>
      </w:pPr>
      <w:r>
        <w:separator/>
      </w:r>
    </w:p>
  </w:footnote>
  <w:footnote w:type="continuationSeparator" w:id="0">
    <w:p w:rsidR="009E73D4" w:rsidRDefault="009E73D4" w:rsidP="003C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14791"/>
      <w:docPartObj>
        <w:docPartGallery w:val="Page Numbers (Top of Page)"/>
        <w:docPartUnique/>
      </w:docPartObj>
    </w:sdtPr>
    <w:sdtEndPr>
      <w:rPr>
        <w:noProof/>
      </w:rPr>
    </w:sdtEndPr>
    <w:sdtContent>
      <w:p w:rsidR="003C3B29" w:rsidRDefault="003C3B29">
        <w:pPr>
          <w:pStyle w:val="Header"/>
          <w:jc w:val="right"/>
          <w:rPr>
            <w:noProof/>
          </w:rPr>
        </w:pPr>
        <w:r>
          <w:fldChar w:fldCharType="begin"/>
        </w:r>
        <w:r>
          <w:instrText xml:space="preserve"> PAGE   \* MERGEFORMAT </w:instrText>
        </w:r>
        <w:r>
          <w:fldChar w:fldCharType="separate"/>
        </w:r>
        <w:r w:rsidR="00EA297E">
          <w:rPr>
            <w:noProof/>
          </w:rPr>
          <w:t>1</w:t>
        </w:r>
        <w:r>
          <w:rPr>
            <w:noProof/>
          </w:rPr>
          <w:fldChar w:fldCharType="end"/>
        </w:r>
      </w:p>
      <w:p w:rsidR="003C3B29" w:rsidRDefault="003C3B29">
        <w:pPr>
          <w:pStyle w:val="Header"/>
          <w:jc w:val="right"/>
          <w:rPr>
            <w:noProof/>
          </w:rPr>
        </w:pPr>
        <w:r>
          <w:rPr>
            <w:noProof/>
          </w:rPr>
          <w:t>HH</w:t>
        </w:r>
        <w:r w:rsidR="00316531">
          <w:rPr>
            <w:noProof/>
          </w:rPr>
          <w:t xml:space="preserve"> 173-21</w:t>
        </w:r>
      </w:p>
      <w:p w:rsidR="003C3B29" w:rsidRDefault="003C3B29">
        <w:pPr>
          <w:pStyle w:val="Header"/>
          <w:jc w:val="right"/>
        </w:pPr>
        <w:r>
          <w:rPr>
            <w:noProof/>
          </w:rPr>
          <w:t>CRB BKT 60/20</w:t>
        </w:r>
      </w:p>
    </w:sdtContent>
  </w:sdt>
  <w:p w:rsidR="003C3B29" w:rsidRDefault="003C3B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C96"/>
    <w:multiLevelType w:val="hybridMultilevel"/>
    <w:tmpl w:val="E4CE4646"/>
    <w:lvl w:ilvl="0" w:tplc="30090017">
      <w:start w:val="1"/>
      <w:numFmt w:val="lowerLetter"/>
      <w:lvlText w:val="%1)"/>
      <w:lvlJc w:val="left"/>
      <w:pPr>
        <w:ind w:left="1446" w:hanging="360"/>
      </w:pPr>
    </w:lvl>
    <w:lvl w:ilvl="1" w:tplc="30090019" w:tentative="1">
      <w:start w:val="1"/>
      <w:numFmt w:val="lowerLetter"/>
      <w:lvlText w:val="%2."/>
      <w:lvlJc w:val="left"/>
      <w:pPr>
        <w:ind w:left="2166" w:hanging="360"/>
      </w:pPr>
    </w:lvl>
    <w:lvl w:ilvl="2" w:tplc="3009001B" w:tentative="1">
      <w:start w:val="1"/>
      <w:numFmt w:val="lowerRoman"/>
      <w:lvlText w:val="%3."/>
      <w:lvlJc w:val="right"/>
      <w:pPr>
        <w:ind w:left="2886" w:hanging="180"/>
      </w:pPr>
    </w:lvl>
    <w:lvl w:ilvl="3" w:tplc="3009000F" w:tentative="1">
      <w:start w:val="1"/>
      <w:numFmt w:val="decimal"/>
      <w:lvlText w:val="%4."/>
      <w:lvlJc w:val="left"/>
      <w:pPr>
        <w:ind w:left="3606" w:hanging="360"/>
      </w:pPr>
    </w:lvl>
    <w:lvl w:ilvl="4" w:tplc="30090019" w:tentative="1">
      <w:start w:val="1"/>
      <w:numFmt w:val="lowerLetter"/>
      <w:lvlText w:val="%5."/>
      <w:lvlJc w:val="left"/>
      <w:pPr>
        <w:ind w:left="4326" w:hanging="360"/>
      </w:pPr>
    </w:lvl>
    <w:lvl w:ilvl="5" w:tplc="3009001B" w:tentative="1">
      <w:start w:val="1"/>
      <w:numFmt w:val="lowerRoman"/>
      <w:lvlText w:val="%6."/>
      <w:lvlJc w:val="right"/>
      <w:pPr>
        <w:ind w:left="5046" w:hanging="180"/>
      </w:pPr>
    </w:lvl>
    <w:lvl w:ilvl="6" w:tplc="3009000F" w:tentative="1">
      <w:start w:val="1"/>
      <w:numFmt w:val="decimal"/>
      <w:lvlText w:val="%7."/>
      <w:lvlJc w:val="left"/>
      <w:pPr>
        <w:ind w:left="5766" w:hanging="360"/>
      </w:pPr>
    </w:lvl>
    <w:lvl w:ilvl="7" w:tplc="30090019" w:tentative="1">
      <w:start w:val="1"/>
      <w:numFmt w:val="lowerLetter"/>
      <w:lvlText w:val="%8."/>
      <w:lvlJc w:val="left"/>
      <w:pPr>
        <w:ind w:left="6486" w:hanging="360"/>
      </w:pPr>
    </w:lvl>
    <w:lvl w:ilvl="8" w:tplc="3009001B" w:tentative="1">
      <w:start w:val="1"/>
      <w:numFmt w:val="lowerRoman"/>
      <w:lvlText w:val="%9."/>
      <w:lvlJc w:val="right"/>
      <w:pPr>
        <w:ind w:left="7206" w:hanging="180"/>
      </w:pPr>
    </w:lvl>
  </w:abstractNum>
  <w:abstractNum w:abstractNumId="1" w15:restartNumberingAfterBreak="0">
    <w:nsid w:val="04235216"/>
    <w:multiLevelType w:val="hybridMultilevel"/>
    <w:tmpl w:val="D3A28C1A"/>
    <w:lvl w:ilvl="0" w:tplc="3009001B">
      <w:start w:val="1"/>
      <w:numFmt w:val="lowerRoman"/>
      <w:lvlText w:val="%1."/>
      <w:lvlJc w:val="right"/>
      <w:pPr>
        <w:ind w:left="2166" w:hanging="360"/>
      </w:pPr>
    </w:lvl>
    <w:lvl w:ilvl="1" w:tplc="30090019" w:tentative="1">
      <w:start w:val="1"/>
      <w:numFmt w:val="lowerLetter"/>
      <w:lvlText w:val="%2."/>
      <w:lvlJc w:val="left"/>
      <w:pPr>
        <w:ind w:left="2886" w:hanging="360"/>
      </w:pPr>
    </w:lvl>
    <w:lvl w:ilvl="2" w:tplc="3009001B" w:tentative="1">
      <w:start w:val="1"/>
      <w:numFmt w:val="lowerRoman"/>
      <w:lvlText w:val="%3."/>
      <w:lvlJc w:val="right"/>
      <w:pPr>
        <w:ind w:left="3606" w:hanging="180"/>
      </w:pPr>
    </w:lvl>
    <w:lvl w:ilvl="3" w:tplc="3009000F" w:tentative="1">
      <w:start w:val="1"/>
      <w:numFmt w:val="decimal"/>
      <w:lvlText w:val="%4."/>
      <w:lvlJc w:val="left"/>
      <w:pPr>
        <w:ind w:left="4326" w:hanging="360"/>
      </w:pPr>
    </w:lvl>
    <w:lvl w:ilvl="4" w:tplc="30090019" w:tentative="1">
      <w:start w:val="1"/>
      <w:numFmt w:val="lowerLetter"/>
      <w:lvlText w:val="%5."/>
      <w:lvlJc w:val="left"/>
      <w:pPr>
        <w:ind w:left="5046" w:hanging="360"/>
      </w:pPr>
    </w:lvl>
    <w:lvl w:ilvl="5" w:tplc="3009001B" w:tentative="1">
      <w:start w:val="1"/>
      <w:numFmt w:val="lowerRoman"/>
      <w:lvlText w:val="%6."/>
      <w:lvlJc w:val="right"/>
      <w:pPr>
        <w:ind w:left="5766" w:hanging="180"/>
      </w:pPr>
    </w:lvl>
    <w:lvl w:ilvl="6" w:tplc="3009000F" w:tentative="1">
      <w:start w:val="1"/>
      <w:numFmt w:val="decimal"/>
      <w:lvlText w:val="%7."/>
      <w:lvlJc w:val="left"/>
      <w:pPr>
        <w:ind w:left="6486" w:hanging="360"/>
      </w:pPr>
    </w:lvl>
    <w:lvl w:ilvl="7" w:tplc="30090019" w:tentative="1">
      <w:start w:val="1"/>
      <w:numFmt w:val="lowerLetter"/>
      <w:lvlText w:val="%8."/>
      <w:lvlJc w:val="left"/>
      <w:pPr>
        <w:ind w:left="7206" w:hanging="360"/>
      </w:pPr>
    </w:lvl>
    <w:lvl w:ilvl="8" w:tplc="3009001B" w:tentative="1">
      <w:start w:val="1"/>
      <w:numFmt w:val="lowerRoman"/>
      <w:lvlText w:val="%9."/>
      <w:lvlJc w:val="right"/>
      <w:pPr>
        <w:ind w:left="7926" w:hanging="180"/>
      </w:pPr>
    </w:lvl>
  </w:abstractNum>
  <w:abstractNum w:abstractNumId="2" w15:restartNumberingAfterBreak="0">
    <w:nsid w:val="5C6C7742"/>
    <w:multiLevelType w:val="hybridMultilevel"/>
    <w:tmpl w:val="4E904410"/>
    <w:lvl w:ilvl="0" w:tplc="815C2FEE">
      <w:start w:val="4"/>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CF"/>
    <w:rsid w:val="000072CB"/>
    <w:rsid w:val="00067018"/>
    <w:rsid w:val="00077CCA"/>
    <w:rsid w:val="000874F0"/>
    <w:rsid w:val="000C7824"/>
    <w:rsid w:val="00147963"/>
    <w:rsid w:val="001A7FAD"/>
    <w:rsid w:val="001E20EF"/>
    <w:rsid w:val="00230C12"/>
    <w:rsid w:val="002F0A2F"/>
    <w:rsid w:val="00303AA1"/>
    <w:rsid w:val="00316531"/>
    <w:rsid w:val="003C3B29"/>
    <w:rsid w:val="00457E89"/>
    <w:rsid w:val="004A1C04"/>
    <w:rsid w:val="004F2313"/>
    <w:rsid w:val="005213CF"/>
    <w:rsid w:val="005B45C0"/>
    <w:rsid w:val="00650FFB"/>
    <w:rsid w:val="00744EC2"/>
    <w:rsid w:val="008102B0"/>
    <w:rsid w:val="00856AA1"/>
    <w:rsid w:val="00871DA1"/>
    <w:rsid w:val="00997331"/>
    <w:rsid w:val="009E73D4"/>
    <w:rsid w:val="00A6680E"/>
    <w:rsid w:val="00AB5F25"/>
    <w:rsid w:val="00B0129C"/>
    <w:rsid w:val="00B24F5E"/>
    <w:rsid w:val="00D17D99"/>
    <w:rsid w:val="00DB2FCD"/>
    <w:rsid w:val="00DD23BF"/>
    <w:rsid w:val="00DE13B8"/>
    <w:rsid w:val="00EA297E"/>
    <w:rsid w:val="00F269BD"/>
    <w:rsid w:val="00F75212"/>
    <w:rsid w:val="00FB3D4A"/>
    <w:rsid w:val="00FF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389972-BCE2-42B2-A417-45FD8321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02B0"/>
    <w:pPr>
      <w:ind w:left="720"/>
      <w:contextualSpacing/>
    </w:pPr>
  </w:style>
  <w:style w:type="paragraph" w:styleId="Header">
    <w:name w:val="header"/>
    <w:basedOn w:val="Normal"/>
    <w:link w:val="HeaderChar"/>
    <w:uiPriority w:val="99"/>
    <w:unhideWhenUsed/>
    <w:rsid w:val="003C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B29"/>
  </w:style>
  <w:style w:type="paragraph" w:styleId="Footer">
    <w:name w:val="footer"/>
    <w:basedOn w:val="Normal"/>
    <w:link w:val="FooterChar"/>
    <w:uiPriority w:val="99"/>
    <w:unhideWhenUsed/>
    <w:rsid w:val="003C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3411</Words>
  <Characters>19443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2021-04-15T09:32:00Z</cp:lastPrinted>
  <dcterms:created xsi:type="dcterms:W3CDTF">2021-04-16T10:06:00Z</dcterms:created>
  <dcterms:modified xsi:type="dcterms:W3CDTF">2021-04-16T10:06:00Z</dcterms:modified>
</cp:coreProperties>
</file>