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009" w:rsidRPr="00EC6F93" w:rsidRDefault="00055EAC" w:rsidP="001749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41009" w:rsidRPr="00EC6F93">
        <w:rPr>
          <w:rFonts w:ascii="Times New Roman" w:hAnsi="Times New Roman" w:cs="Times New Roman"/>
          <w:sz w:val="24"/>
          <w:szCs w:val="24"/>
        </w:rPr>
        <w:t>THE STATE</w:t>
      </w:r>
    </w:p>
    <w:p w:rsidR="00641009" w:rsidRPr="00EC6F93" w:rsidRDefault="00174951" w:rsidP="001749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versus</w:t>
      </w:r>
      <w:proofErr w:type="gramEnd"/>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TUNGAMIRAI MADZOKERE</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YVONNE MUSARURWA</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REBECCA</w:t>
      </w:r>
      <w:r w:rsidR="00B86656">
        <w:rPr>
          <w:rFonts w:ascii="Times New Roman" w:hAnsi="Times New Roman" w:cs="Times New Roman"/>
          <w:sz w:val="24"/>
          <w:szCs w:val="24"/>
        </w:rPr>
        <w:t xml:space="preserve"> </w:t>
      </w:r>
      <w:bookmarkStart w:id="0" w:name="_GoBack"/>
      <w:bookmarkEnd w:id="0"/>
      <w:r w:rsidRPr="00EC6F93">
        <w:rPr>
          <w:rFonts w:ascii="Times New Roman" w:hAnsi="Times New Roman" w:cs="Times New Roman"/>
          <w:sz w:val="24"/>
          <w:szCs w:val="24"/>
        </w:rPr>
        <w:t>MFUKENI</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LAST MAYENGEHAMA</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LAZAROUS MAYENGEHAMA</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GABRIEL SHUMBA</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PHENEAS NHATARIKWA</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STEPHEN TAKAIDZWA</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STENFORD MANGWIRO</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CYNTHEA MANJORO</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STENFORD MAYENGEHAMA</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LINDA MUSIYAMHANJE</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TAFADZWA BILLIAT</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SIMON MUDIMU</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ZWELIBANZI DUBE</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SIMON MAPANZURE</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EDWIN MUINGIRI</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AUGASTINE TENGANYIKA</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FRANCIS VAMBAI</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NYADZAWO GAPARA</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AUDREY SYDNEY</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JEPHIAS MOYO</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ABINA RUTSITO</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TENDAI MAXWELL CHINYAMA</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MEMORY NCUBE</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KERINA GWESHE</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SOLOMON MADZORE</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LOVEMORE TARUVINGA MAGAYA</w:t>
      </w:r>
    </w:p>
    <w:p w:rsidR="00641009" w:rsidRPr="00EC6F93" w:rsidRDefault="00641009" w:rsidP="00641009">
      <w:pPr>
        <w:pStyle w:val="ListParagraph"/>
        <w:numPr>
          <w:ilvl w:val="0"/>
          <w:numId w:val="1"/>
        </w:numPr>
        <w:rPr>
          <w:rFonts w:ascii="Times New Roman" w:hAnsi="Times New Roman" w:cs="Times New Roman"/>
          <w:sz w:val="24"/>
          <w:szCs w:val="24"/>
        </w:rPr>
      </w:pPr>
      <w:r w:rsidRPr="00EC6F93">
        <w:rPr>
          <w:rFonts w:ascii="Times New Roman" w:hAnsi="Times New Roman" w:cs="Times New Roman"/>
          <w:sz w:val="24"/>
          <w:szCs w:val="24"/>
        </w:rPr>
        <w:t>PAUL NGANEROPA.</w:t>
      </w:r>
    </w:p>
    <w:p w:rsidR="00641009" w:rsidRPr="00EC6F93" w:rsidRDefault="00641009" w:rsidP="00641009">
      <w:pPr>
        <w:spacing w:after="0"/>
        <w:rPr>
          <w:rFonts w:ascii="Times New Roman" w:hAnsi="Times New Roman" w:cs="Times New Roman"/>
          <w:sz w:val="24"/>
          <w:szCs w:val="24"/>
        </w:rPr>
      </w:pPr>
      <w:r w:rsidRPr="00EC6F93">
        <w:rPr>
          <w:rFonts w:ascii="Times New Roman" w:hAnsi="Times New Roman" w:cs="Times New Roman"/>
          <w:sz w:val="24"/>
          <w:szCs w:val="24"/>
        </w:rPr>
        <w:t>HIGH COURT OF ZIMBABWE</w:t>
      </w:r>
    </w:p>
    <w:p w:rsidR="00641009" w:rsidRPr="00EC6F93" w:rsidRDefault="00641009" w:rsidP="00641009">
      <w:pPr>
        <w:spacing w:after="0"/>
        <w:rPr>
          <w:rFonts w:ascii="Times New Roman" w:hAnsi="Times New Roman" w:cs="Times New Roman"/>
          <w:sz w:val="24"/>
          <w:szCs w:val="24"/>
        </w:rPr>
      </w:pPr>
      <w:r w:rsidRPr="00EC6F93">
        <w:rPr>
          <w:rFonts w:ascii="Times New Roman" w:hAnsi="Times New Roman" w:cs="Times New Roman"/>
          <w:sz w:val="24"/>
          <w:szCs w:val="24"/>
        </w:rPr>
        <w:t>BHUNU J</w:t>
      </w:r>
    </w:p>
    <w:p w:rsidR="00641009" w:rsidRPr="00EC6F93" w:rsidRDefault="00641009" w:rsidP="00641009">
      <w:pPr>
        <w:spacing w:after="0"/>
        <w:rPr>
          <w:rFonts w:ascii="Times New Roman" w:hAnsi="Times New Roman" w:cs="Times New Roman"/>
          <w:sz w:val="24"/>
          <w:szCs w:val="24"/>
        </w:rPr>
      </w:pPr>
      <w:r w:rsidRPr="00EC6F93">
        <w:rPr>
          <w:rFonts w:ascii="Times New Roman" w:hAnsi="Times New Roman" w:cs="Times New Roman"/>
          <w:sz w:val="24"/>
          <w:szCs w:val="24"/>
        </w:rPr>
        <w:t>HARARE</w:t>
      </w:r>
      <w:r w:rsidR="00911F5B">
        <w:rPr>
          <w:rFonts w:ascii="Times New Roman" w:hAnsi="Times New Roman" w:cs="Times New Roman"/>
          <w:sz w:val="24"/>
          <w:szCs w:val="24"/>
        </w:rPr>
        <w:t xml:space="preserve"> 19 September, 2013</w:t>
      </w:r>
    </w:p>
    <w:p w:rsidR="00641009" w:rsidRPr="00EC6F93" w:rsidRDefault="00641009" w:rsidP="00641009">
      <w:pPr>
        <w:spacing w:after="0"/>
        <w:rPr>
          <w:rFonts w:ascii="Times New Roman" w:hAnsi="Times New Roman" w:cs="Times New Roman"/>
          <w:sz w:val="24"/>
          <w:szCs w:val="24"/>
        </w:rPr>
      </w:pPr>
    </w:p>
    <w:p w:rsidR="00641009" w:rsidRPr="00EC6F93" w:rsidRDefault="00641009" w:rsidP="00641009">
      <w:pPr>
        <w:rPr>
          <w:rFonts w:ascii="Times New Roman" w:hAnsi="Times New Roman" w:cs="Times New Roman"/>
          <w:b/>
          <w:sz w:val="24"/>
          <w:szCs w:val="24"/>
        </w:rPr>
      </w:pPr>
      <w:r w:rsidRPr="00EC6F93">
        <w:rPr>
          <w:rFonts w:ascii="Times New Roman" w:hAnsi="Times New Roman" w:cs="Times New Roman"/>
          <w:b/>
          <w:sz w:val="24"/>
          <w:szCs w:val="24"/>
        </w:rPr>
        <w:t>ASSESSORS:</w:t>
      </w:r>
      <w:r w:rsidRPr="00EC6F93">
        <w:rPr>
          <w:rFonts w:ascii="Times New Roman" w:hAnsi="Times New Roman" w:cs="Times New Roman"/>
          <w:b/>
          <w:sz w:val="24"/>
          <w:szCs w:val="24"/>
        </w:rPr>
        <w:tab/>
        <w:t>1.</w:t>
      </w:r>
      <w:r w:rsidRPr="00EC6F93">
        <w:rPr>
          <w:rFonts w:ascii="Times New Roman" w:hAnsi="Times New Roman" w:cs="Times New Roman"/>
          <w:b/>
          <w:sz w:val="24"/>
          <w:szCs w:val="24"/>
        </w:rPr>
        <w:tab/>
        <w:t>Mr. MSENGEZI.</w:t>
      </w:r>
      <w:r w:rsidRPr="00EC6F93">
        <w:rPr>
          <w:rFonts w:ascii="Times New Roman" w:hAnsi="Times New Roman" w:cs="Times New Roman"/>
          <w:b/>
          <w:sz w:val="24"/>
          <w:szCs w:val="24"/>
        </w:rPr>
        <w:tab/>
      </w:r>
      <w:r w:rsidRPr="00EC6F93">
        <w:rPr>
          <w:rFonts w:ascii="Times New Roman" w:hAnsi="Times New Roman" w:cs="Times New Roman"/>
          <w:b/>
          <w:sz w:val="24"/>
          <w:szCs w:val="24"/>
        </w:rPr>
        <w:tab/>
        <w:t>2.</w:t>
      </w:r>
      <w:r w:rsidRPr="00EC6F93">
        <w:rPr>
          <w:rFonts w:ascii="Times New Roman" w:hAnsi="Times New Roman" w:cs="Times New Roman"/>
          <w:b/>
          <w:sz w:val="24"/>
          <w:szCs w:val="24"/>
        </w:rPr>
        <w:tab/>
        <w:t>Mr.</w:t>
      </w:r>
      <w:r w:rsidRPr="00EC6F93">
        <w:rPr>
          <w:rFonts w:ascii="Times New Roman" w:hAnsi="Times New Roman" w:cs="Times New Roman"/>
          <w:b/>
          <w:sz w:val="24"/>
          <w:szCs w:val="24"/>
        </w:rPr>
        <w:tab/>
      </w:r>
      <w:proofErr w:type="spellStart"/>
      <w:r w:rsidRPr="00EC6F93">
        <w:rPr>
          <w:rFonts w:ascii="Times New Roman" w:hAnsi="Times New Roman" w:cs="Times New Roman"/>
          <w:b/>
          <w:sz w:val="24"/>
          <w:szCs w:val="24"/>
        </w:rPr>
        <w:t>Mhandu</w:t>
      </w:r>
      <w:proofErr w:type="spellEnd"/>
    </w:p>
    <w:p w:rsidR="00641009" w:rsidRPr="00EC6F93" w:rsidRDefault="00641009" w:rsidP="00641009">
      <w:pPr>
        <w:spacing w:after="0"/>
        <w:rPr>
          <w:rFonts w:ascii="Times New Roman" w:hAnsi="Times New Roman" w:cs="Times New Roman"/>
          <w:i/>
          <w:sz w:val="24"/>
          <w:szCs w:val="24"/>
        </w:rPr>
      </w:pPr>
      <w:proofErr w:type="gramStart"/>
      <w:r w:rsidRPr="00EC6F93">
        <w:rPr>
          <w:rFonts w:ascii="Times New Roman" w:hAnsi="Times New Roman" w:cs="Times New Roman"/>
          <w:i/>
          <w:sz w:val="24"/>
          <w:szCs w:val="24"/>
        </w:rPr>
        <w:t xml:space="preserve">Mr. E </w:t>
      </w:r>
      <w:proofErr w:type="spellStart"/>
      <w:r w:rsidRPr="00EC6F93">
        <w:rPr>
          <w:rFonts w:ascii="Times New Roman" w:hAnsi="Times New Roman" w:cs="Times New Roman"/>
          <w:i/>
          <w:sz w:val="24"/>
          <w:szCs w:val="24"/>
        </w:rPr>
        <w:t>Nyazamba</w:t>
      </w:r>
      <w:proofErr w:type="spellEnd"/>
      <w:r w:rsidRPr="00EC6F93">
        <w:rPr>
          <w:rFonts w:ascii="Times New Roman" w:hAnsi="Times New Roman" w:cs="Times New Roman"/>
          <w:i/>
          <w:sz w:val="24"/>
          <w:szCs w:val="24"/>
        </w:rPr>
        <w:t xml:space="preserve"> and </w:t>
      </w:r>
      <w:proofErr w:type="spellStart"/>
      <w:r w:rsidRPr="00EC6F93">
        <w:rPr>
          <w:rFonts w:ascii="Times New Roman" w:hAnsi="Times New Roman" w:cs="Times New Roman"/>
          <w:i/>
          <w:sz w:val="24"/>
          <w:szCs w:val="24"/>
        </w:rPr>
        <w:t>Mr.</w:t>
      </w:r>
      <w:proofErr w:type="spellEnd"/>
      <w:r w:rsidRPr="00EC6F93">
        <w:rPr>
          <w:rFonts w:ascii="Times New Roman" w:hAnsi="Times New Roman" w:cs="Times New Roman"/>
          <w:i/>
          <w:sz w:val="24"/>
          <w:szCs w:val="24"/>
        </w:rPr>
        <w:t xml:space="preserve"> P </w:t>
      </w:r>
      <w:proofErr w:type="spellStart"/>
      <w:r w:rsidRPr="00EC6F93">
        <w:rPr>
          <w:rFonts w:ascii="Times New Roman" w:hAnsi="Times New Roman" w:cs="Times New Roman"/>
          <w:i/>
          <w:sz w:val="24"/>
          <w:szCs w:val="24"/>
        </w:rPr>
        <w:t>Mpofu</w:t>
      </w:r>
      <w:proofErr w:type="spellEnd"/>
      <w:r w:rsidRPr="00EC6F93">
        <w:rPr>
          <w:rFonts w:ascii="Times New Roman" w:hAnsi="Times New Roman" w:cs="Times New Roman"/>
          <w:i/>
          <w:sz w:val="24"/>
          <w:szCs w:val="24"/>
        </w:rPr>
        <w:t>, for the State.</w:t>
      </w:r>
      <w:proofErr w:type="gramEnd"/>
    </w:p>
    <w:p w:rsidR="00641009" w:rsidRPr="00EC6F93" w:rsidRDefault="00641009" w:rsidP="00641009">
      <w:pPr>
        <w:spacing w:after="0"/>
        <w:rPr>
          <w:rFonts w:ascii="Times New Roman" w:hAnsi="Times New Roman" w:cs="Times New Roman"/>
          <w:i/>
          <w:sz w:val="24"/>
          <w:szCs w:val="24"/>
        </w:rPr>
      </w:pPr>
      <w:r w:rsidRPr="00EC6F93">
        <w:rPr>
          <w:rFonts w:ascii="Times New Roman" w:hAnsi="Times New Roman" w:cs="Times New Roman"/>
          <w:i/>
          <w:sz w:val="24"/>
          <w:szCs w:val="24"/>
        </w:rPr>
        <w:t xml:space="preserve"> </w:t>
      </w:r>
      <w:proofErr w:type="gramStart"/>
      <w:r w:rsidRPr="00EC6F93">
        <w:rPr>
          <w:rFonts w:ascii="Times New Roman" w:hAnsi="Times New Roman" w:cs="Times New Roman"/>
          <w:i/>
          <w:sz w:val="24"/>
          <w:szCs w:val="24"/>
        </w:rPr>
        <w:t xml:space="preserve">Mrs. B </w:t>
      </w:r>
      <w:proofErr w:type="spellStart"/>
      <w:r w:rsidRPr="00EC6F93">
        <w:rPr>
          <w:rFonts w:ascii="Times New Roman" w:hAnsi="Times New Roman" w:cs="Times New Roman"/>
          <w:i/>
          <w:sz w:val="24"/>
          <w:szCs w:val="24"/>
        </w:rPr>
        <w:t>Mtetwa</w:t>
      </w:r>
      <w:proofErr w:type="spellEnd"/>
      <w:r w:rsidRPr="00EC6F93">
        <w:rPr>
          <w:rFonts w:ascii="Times New Roman" w:hAnsi="Times New Roman" w:cs="Times New Roman"/>
          <w:i/>
          <w:sz w:val="24"/>
          <w:szCs w:val="24"/>
        </w:rPr>
        <w:t xml:space="preserve">, </w:t>
      </w:r>
      <w:proofErr w:type="spellStart"/>
      <w:r w:rsidR="001E6A04" w:rsidRPr="00EC6F93">
        <w:rPr>
          <w:rFonts w:ascii="Times New Roman" w:hAnsi="Times New Roman" w:cs="Times New Roman"/>
          <w:i/>
          <w:sz w:val="24"/>
          <w:szCs w:val="24"/>
        </w:rPr>
        <w:t>Mr.</w:t>
      </w:r>
      <w:proofErr w:type="spellEnd"/>
      <w:r w:rsidR="001E6A04" w:rsidRPr="00EC6F93">
        <w:rPr>
          <w:rFonts w:ascii="Times New Roman" w:hAnsi="Times New Roman" w:cs="Times New Roman"/>
          <w:i/>
          <w:sz w:val="24"/>
          <w:szCs w:val="24"/>
        </w:rPr>
        <w:t xml:space="preserve"> </w:t>
      </w:r>
      <w:proofErr w:type="spellStart"/>
      <w:r w:rsidRPr="00EC6F93">
        <w:rPr>
          <w:rFonts w:ascii="Times New Roman" w:hAnsi="Times New Roman" w:cs="Times New Roman"/>
          <w:i/>
          <w:sz w:val="24"/>
          <w:szCs w:val="24"/>
        </w:rPr>
        <w:t>Mutisi</w:t>
      </w:r>
      <w:proofErr w:type="spellEnd"/>
      <w:r w:rsidRPr="00EC6F93">
        <w:rPr>
          <w:rFonts w:ascii="Times New Roman" w:hAnsi="Times New Roman" w:cs="Times New Roman"/>
          <w:i/>
          <w:sz w:val="24"/>
          <w:szCs w:val="24"/>
        </w:rPr>
        <w:t xml:space="preserve">, </w:t>
      </w:r>
      <w:proofErr w:type="spellStart"/>
      <w:r w:rsidRPr="00EC6F93">
        <w:rPr>
          <w:rFonts w:ascii="Times New Roman" w:hAnsi="Times New Roman" w:cs="Times New Roman"/>
          <w:i/>
          <w:sz w:val="24"/>
          <w:szCs w:val="24"/>
        </w:rPr>
        <w:t>Mr.</w:t>
      </w:r>
      <w:proofErr w:type="spellEnd"/>
      <w:r w:rsidRPr="00EC6F93">
        <w:rPr>
          <w:rFonts w:ascii="Times New Roman" w:hAnsi="Times New Roman" w:cs="Times New Roman"/>
          <w:i/>
          <w:sz w:val="24"/>
          <w:szCs w:val="24"/>
        </w:rPr>
        <w:t xml:space="preserve"> </w:t>
      </w:r>
      <w:proofErr w:type="spellStart"/>
      <w:r w:rsidRPr="00EC6F93">
        <w:rPr>
          <w:rFonts w:ascii="Times New Roman" w:hAnsi="Times New Roman" w:cs="Times New Roman"/>
          <w:i/>
          <w:sz w:val="24"/>
          <w:szCs w:val="24"/>
        </w:rPr>
        <w:t>Kwaramba</w:t>
      </w:r>
      <w:proofErr w:type="spellEnd"/>
      <w:r w:rsidRPr="00EC6F93">
        <w:rPr>
          <w:rFonts w:ascii="Times New Roman" w:hAnsi="Times New Roman" w:cs="Times New Roman"/>
          <w:i/>
          <w:sz w:val="24"/>
          <w:szCs w:val="24"/>
        </w:rPr>
        <w:t xml:space="preserve"> and </w:t>
      </w:r>
      <w:proofErr w:type="spellStart"/>
      <w:r w:rsidRPr="00EC6F93">
        <w:rPr>
          <w:rFonts w:ascii="Times New Roman" w:hAnsi="Times New Roman" w:cs="Times New Roman"/>
          <w:i/>
          <w:sz w:val="24"/>
          <w:szCs w:val="24"/>
        </w:rPr>
        <w:t>Mr.</w:t>
      </w:r>
      <w:proofErr w:type="spellEnd"/>
      <w:r w:rsidRPr="00EC6F93">
        <w:rPr>
          <w:rFonts w:ascii="Times New Roman" w:hAnsi="Times New Roman" w:cs="Times New Roman"/>
          <w:i/>
          <w:sz w:val="24"/>
          <w:szCs w:val="24"/>
        </w:rPr>
        <w:t xml:space="preserve"> </w:t>
      </w:r>
      <w:proofErr w:type="spellStart"/>
      <w:r w:rsidRPr="00EC6F93">
        <w:rPr>
          <w:rFonts w:ascii="Times New Roman" w:hAnsi="Times New Roman" w:cs="Times New Roman"/>
          <w:i/>
          <w:sz w:val="24"/>
          <w:szCs w:val="24"/>
        </w:rPr>
        <w:t>Zhuwarara</w:t>
      </w:r>
      <w:proofErr w:type="spellEnd"/>
      <w:r w:rsidR="009F5B46" w:rsidRPr="00EC6F93">
        <w:rPr>
          <w:rFonts w:ascii="Times New Roman" w:hAnsi="Times New Roman" w:cs="Times New Roman"/>
          <w:i/>
          <w:sz w:val="24"/>
          <w:szCs w:val="24"/>
        </w:rPr>
        <w:t xml:space="preserve">, Mr </w:t>
      </w:r>
      <w:proofErr w:type="spellStart"/>
      <w:r w:rsidR="009F5B46" w:rsidRPr="00EC6F93">
        <w:rPr>
          <w:rFonts w:ascii="Times New Roman" w:hAnsi="Times New Roman" w:cs="Times New Roman"/>
          <w:i/>
          <w:sz w:val="24"/>
          <w:szCs w:val="24"/>
        </w:rPr>
        <w:t>Bhamu</w:t>
      </w:r>
      <w:proofErr w:type="spellEnd"/>
      <w:r w:rsidR="009F5B46" w:rsidRPr="00EC6F93">
        <w:rPr>
          <w:rFonts w:ascii="Times New Roman" w:hAnsi="Times New Roman" w:cs="Times New Roman"/>
          <w:i/>
          <w:sz w:val="24"/>
          <w:szCs w:val="24"/>
        </w:rPr>
        <w:t xml:space="preserve"> and Mr. S </w:t>
      </w:r>
      <w:proofErr w:type="spellStart"/>
      <w:r w:rsidR="009F5B46" w:rsidRPr="00EC6F93">
        <w:rPr>
          <w:rFonts w:ascii="Times New Roman" w:hAnsi="Times New Roman" w:cs="Times New Roman"/>
          <w:i/>
          <w:sz w:val="24"/>
          <w:szCs w:val="24"/>
        </w:rPr>
        <w:t>Hwacha</w:t>
      </w:r>
      <w:proofErr w:type="spellEnd"/>
      <w:r w:rsidR="009F5B46" w:rsidRPr="00EC6F93">
        <w:rPr>
          <w:rFonts w:ascii="Times New Roman" w:hAnsi="Times New Roman" w:cs="Times New Roman"/>
          <w:i/>
          <w:sz w:val="24"/>
          <w:szCs w:val="24"/>
        </w:rPr>
        <w:t>.</w:t>
      </w:r>
      <w:proofErr w:type="gramEnd"/>
    </w:p>
    <w:p w:rsidR="00641009" w:rsidRPr="00EC6F93" w:rsidRDefault="00641009" w:rsidP="00641009">
      <w:pPr>
        <w:spacing w:after="0"/>
        <w:rPr>
          <w:rFonts w:ascii="Times New Roman" w:hAnsi="Times New Roman" w:cs="Times New Roman"/>
          <w:sz w:val="24"/>
          <w:szCs w:val="24"/>
        </w:rPr>
      </w:pPr>
    </w:p>
    <w:p w:rsidR="00641009" w:rsidRPr="00EC6F93" w:rsidRDefault="00641009" w:rsidP="00EC6F93">
      <w:pPr>
        <w:spacing w:after="0" w:line="360" w:lineRule="auto"/>
        <w:ind w:firstLine="720"/>
        <w:jc w:val="both"/>
        <w:rPr>
          <w:rFonts w:ascii="Times New Roman" w:hAnsi="Times New Roman" w:cs="Times New Roman"/>
          <w:sz w:val="24"/>
          <w:szCs w:val="24"/>
        </w:rPr>
      </w:pPr>
      <w:r w:rsidRPr="00EC6F93">
        <w:rPr>
          <w:rFonts w:ascii="Times New Roman" w:hAnsi="Times New Roman" w:cs="Times New Roman"/>
          <w:sz w:val="24"/>
          <w:szCs w:val="24"/>
        </w:rPr>
        <w:lastRenderedPageBreak/>
        <w:t xml:space="preserve">BHUNU J: </w:t>
      </w:r>
      <w:r w:rsidR="00F774C9">
        <w:rPr>
          <w:rFonts w:ascii="Times New Roman" w:hAnsi="Times New Roman" w:cs="Times New Roman"/>
          <w:sz w:val="24"/>
          <w:szCs w:val="24"/>
        </w:rPr>
        <w:tab/>
      </w:r>
      <w:r w:rsidRPr="00EC6F93">
        <w:rPr>
          <w:rFonts w:ascii="Times New Roman" w:hAnsi="Times New Roman" w:cs="Times New Roman"/>
          <w:sz w:val="24"/>
          <w:szCs w:val="24"/>
        </w:rPr>
        <w:t>The accused persons stand charged with murder as defined in s 47 of the Criminal Law (Codification and Reform) Act [</w:t>
      </w:r>
      <w:r w:rsidRPr="00B11592">
        <w:rPr>
          <w:rFonts w:ascii="Times New Roman" w:hAnsi="Times New Roman" w:cs="Times New Roman"/>
          <w:i/>
          <w:sz w:val="24"/>
          <w:szCs w:val="24"/>
        </w:rPr>
        <w:t>Cap. 9:23</w:t>
      </w:r>
      <w:r w:rsidRPr="00EC6F93">
        <w:rPr>
          <w:rFonts w:ascii="Times New Roman" w:hAnsi="Times New Roman" w:cs="Times New Roman"/>
          <w:sz w:val="24"/>
          <w:szCs w:val="24"/>
        </w:rPr>
        <w:t xml:space="preserve">]. In the alternative or concurrently they are charged with </w:t>
      </w:r>
      <w:r w:rsidR="00F774C9">
        <w:rPr>
          <w:rFonts w:ascii="Times New Roman" w:hAnsi="Times New Roman" w:cs="Times New Roman"/>
          <w:sz w:val="24"/>
          <w:szCs w:val="24"/>
        </w:rPr>
        <w:t>p</w:t>
      </w:r>
      <w:r w:rsidRPr="00EC6F93">
        <w:rPr>
          <w:rFonts w:ascii="Times New Roman" w:hAnsi="Times New Roman" w:cs="Times New Roman"/>
          <w:sz w:val="24"/>
          <w:szCs w:val="24"/>
        </w:rPr>
        <w:t>ubli</w:t>
      </w:r>
      <w:r w:rsidR="00EC6F93">
        <w:rPr>
          <w:rFonts w:ascii="Times New Roman" w:hAnsi="Times New Roman" w:cs="Times New Roman"/>
          <w:sz w:val="24"/>
          <w:szCs w:val="24"/>
        </w:rPr>
        <w:t>c violence as defined in s</w:t>
      </w:r>
      <w:r w:rsidRPr="00EC6F93">
        <w:rPr>
          <w:rFonts w:ascii="Times New Roman" w:hAnsi="Times New Roman" w:cs="Times New Roman"/>
          <w:sz w:val="24"/>
          <w:szCs w:val="24"/>
        </w:rPr>
        <w:t xml:space="preserve"> 36 of the Act. This seemingly unending marathon trial has now entered the home stretch to the relief of everyone concerned following the closure of the state case. </w:t>
      </w:r>
    </w:p>
    <w:p w:rsidR="00641009" w:rsidRPr="00EC6F93" w:rsidRDefault="00641009" w:rsidP="00EC6F93">
      <w:pPr>
        <w:spacing w:after="0" w:line="360" w:lineRule="auto"/>
        <w:ind w:firstLine="720"/>
        <w:jc w:val="both"/>
        <w:rPr>
          <w:rFonts w:ascii="Times New Roman" w:hAnsi="Times New Roman" w:cs="Times New Roman"/>
          <w:sz w:val="24"/>
          <w:szCs w:val="24"/>
        </w:rPr>
      </w:pPr>
      <w:r w:rsidRPr="00EC6F93">
        <w:rPr>
          <w:rFonts w:ascii="Times New Roman" w:hAnsi="Times New Roman" w:cs="Times New Roman"/>
          <w:sz w:val="24"/>
          <w:szCs w:val="24"/>
        </w:rPr>
        <w:t>The Defence has however, now applied for the discharge of all the 29 accused persons at the closure of the state case i</w:t>
      </w:r>
      <w:r w:rsidR="00EC6F93">
        <w:rPr>
          <w:rFonts w:ascii="Times New Roman" w:hAnsi="Times New Roman" w:cs="Times New Roman"/>
          <w:sz w:val="24"/>
          <w:szCs w:val="24"/>
        </w:rPr>
        <w:t>n terms of s</w:t>
      </w:r>
      <w:r w:rsidRPr="00EC6F93">
        <w:rPr>
          <w:rFonts w:ascii="Times New Roman" w:hAnsi="Times New Roman" w:cs="Times New Roman"/>
          <w:sz w:val="24"/>
          <w:szCs w:val="24"/>
        </w:rPr>
        <w:t xml:space="preserve"> 198 (3) of Criminal Procedure and Evidence Act [Cap. 9:07]. That section provides that if at the closure of the state case the Court considers that there is no evidence that the accused committed the offence charged or any other offence of which he might be convicted thereon it </w:t>
      </w:r>
      <w:r w:rsidRPr="00EC6F93">
        <w:rPr>
          <w:rFonts w:ascii="Times New Roman" w:hAnsi="Times New Roman" w:cs="Times New Roman"/>
          <w:sz w:val="24"/>
          <w:szCs w:val="24"/>
          <w:u w:val="single"/>
        </w:rPr>
        <w:t>shall</w:t>
      </w:r>
      <w:r w:rsidRPr="00EC6F93">
        <w:rPr>
          <w:rFonts w:ascii="Times New Roman" w:hAnsi="Times New Roman" w:cs="Times New Roman"/>
          <w:sz w:val="24"/>
          <w:szCs w:val="24"/>
        </w:rPr>
        <w:t xml:space="preserve"> return a verdict of not guilty. </w:t>
      </w:r>
    </w:p>
    <w:p w:rsidR="00641009" w:rsidRPr="00EC6F93" w:rsidRDefault="00641009" w:rsidP="00EC6F93">
      <w:pPr>
        <w:spacing w:after="0" w:line="360" w:lineRule="auto"/>
        <w:jc w:val="both"/>
        <w:rPr>
          <w:rFonts w:ascii="Times New Roman" w:hAnsi="Times New Roman" w:cs="Times New Roman"/>
          <w:sz w:val="24"/>
          <w:szCs w:val="24"/>
        </w:rPr>
      </w:pPr>
      <w:r w:rsidRPr="00EC6F93">
        <w:rPr>
          <w:rFonts w:ascii="Times New Roman" w:hAnsi="Times New Roman" w:cs="Times New Roman"/>
          <w:sz w:val="24"/>
          <w:szCs w:val="24"/>
        </w:rPr>
        <w:t xml:space="preserve"> </w:t>
      </w:r>
      <w:r w:rsidR="00EC6F93">
        <w:rPr>
          <w:rFonts w:ascii="Times New Roman" w:hAnsi="Times New Roman" w:cs="Times New Roman"/>
          <w:sz w:val="24"/>
          <w:szCs w:val="24"/>
        </w:rPr>
        <w:tab/>
      </w:r>
      <w:r w:rsidRPr="00EC6F93">
        <w:rPr>
          <w:rFonts w:ascii="Times New Roman" w:hAnsi="Times New Roman" w:cs="Times New Roman"/>
          <w:sz w:val="24"/>
          <w:szCs w:val="24"/>
        </w:rPr>
        <w:t>The section is couched in peremptory terms. In other words, once the Court has made a finding to the effect that there is no evidence that the accused committed the offence charged or any other offence arising from that charge it has no option but to find the accused not guilty and discharged.</w:t>
      </w:r>
    </w:p>
    <w:p w:rsidR="00641009" w:rsidRPr="00EC6F93" w:rsidRDefault="00641009" w:rsidP="00EC6F93">
      <w:pPr>
        <w:spacing w:after="0" w:line="360" w:lineRule="auto"/>
        <w:ind w:firstLine="720"/>
        <w:jc w:val="both"/>
        <w:rPr>
          <w:rFonts w:ascii="Times New Roman" w:hAnsi="Times New Roman" w:cs="Times New Roman"/>
          <w:sz w:val="24"/>
          <w:szCs w:val="24"/>
        </w:rPr>
      </w:pPr>
      <w:r w:rsidRPr="00EC6F93">
        <w:rPr>
          <w:rFonts w:ascii="Times New Roman" w:hAnsi="Times New Roman" w:cs="Times New Roman"/>
          <w:sz w:val="24"/>
          <w:szCs w:val="24"/>
        </w:rPr>
        <w:t>For that application to succeed</w:t>
      </w:r>
      <w:r w:rsidR="00EF3232" w:rsidRPr="00EC6F93">
        <w:rPr>
          <w:rFonts w:ascii="Times New Roman" w:hAnsi="Times New Roman" w:cs="Times New Roman"/>
          <w:sz w:val="24"/>
          <w:szCs w:val="24"/>
        </w:rPr>
        <w:t>,</w:t>
      </w:r>
      <w:r w:rsidRPr="00EC6F93">
        <w:rPr>
          <w:rFonts w:ascii="Times New Roman" w:hAnsi="Times New Roman" w:cs="Times New Roman"/>
          <w:sz w:val="24"/>
          <w:szCs w:val="24"/>
        </w:rPr>
        <w:t xml:space="preserve"> the onus lies squarely on the defence to satisfy the Court on a balance of probabilities that there is no evidence that each accused committed any of the offences charged or any other offence arising from the offences charged.</w:t>
      </w:r>
    </w:p>
    <w:p w:rsidR="00641009" w:rsidRPr="00EC6F93" w:rsidRDefault="00641009" w:rsidP="00EC6F93">
      <w:pPr>
        <w:spacing w:after="0" w:line="360" w:lineRule="auto"/>
        <w:ind w:firstLine="720"/>
        <w:jc w:val="both"/>
        <w:rPr>
          <w:rFonts w:ascii="Times New Roman" w:hAnsi="Times New Roman" w:cs="Times New Roman"/>
          <w:sz w:val="24"/>
          <w:szCs w:val="24"/>
        </w:rPr>
      </w:pPr>
      <w:r w:rsidRPr="00EC6F93">
        <w:rPr>
          <w:rFonts w:ascii="Times New Roman" w:hAnsi="Times New Roman" w:cs="Times New Roman"/>
          <w:sz w:val="24"/>
          <w:szCs w:val="24"/>
        </w:rPr>
        <w:t xml:space="preserve">The 29 accused persons are alleged to have killed a </w:t>
      </w:r>
      <w:r w:rsidR="007F383D" w:rsidRPr="00EC6F93">
        <w:rPr>
          <w:rFonts w:ascii="Times New Roman" w:hAnsi="Times New Roman" w:cs="Times New Roman"/>
          <w:sz w:val="24"/>
          <w:szCs w:val="24"/>
        </w:rPr>
        <w:t>Police Officer In</w:t>
      </w:r>
      <w:r w:rsidRPr="00EC6F93">
        <w:rPr>
          <w:rFonts w:ascii="Times New Roman" w:hAnsi="Times New Roman" w:cs="Times New Roman"/>
          <w:sz w:val="24"/>
          <w:szCs w:val="24"/>
        </w:rPr>
        <w:t xml:space="preserve">spector </w:t>
      </w:r>
      <w:proofErr w:type="spellStart"/>
      <w:r w:rsidRPr="00EC6F93">
        <w:rPr>
          <w:rFonts w:ascii="Times New Roman" w:hAnsi="Times New Roman" w:cs="Times New Roman"/>
          <w:sz w:val="24"/>
          <w:szCs w:val="24"/>
        </w:rPr>
        <w:t>Petros</w:t>
      </w:r>
      <w:proofErr w:type="spellEnd"/>
      <w:r w:rsidRPr="00EC6F93">
        <w:rPr>
          <w:rFonts w:ascii="Times New Roman" w:hAnsi="Times New Roman" w:cs="Times New Roman"/>
          <w:sz w:val="24"/>
          <w:szCs w:val="24"/>
        </w:rPr>
        <w:t xml:space="preserve"> </w:t>
      </w:r>
      <w:proofErr w:type="spellStart"/>
      <w:r w:rsidRPr="00EC6F93">
        <w:rPr>
          <w:rFonts w:ascii="Times New Roman" w:hAnsi="Times New Roman" w:cs="Times New Roman"/>
          <w:sz w:val="24"/>
          <w:szCs w:val="24"/>
        </w:rPr>
        <w:t>Mutedza</w:t>
      </w:r>
      <w:proofErr w:type="spellEnd"/>
      <w:r w:rsidRPr="00EC6F93">
        <w:rPr>
          <w:rFonts w:ascii="Times New Roman" w:hAnsi="Times New Roman" w:cs="Times New Roman"/>
          <w:sz w:val="24"/>
          <w:szCs w:val="24"/>
        </w:rPr>
        <w:t xml:space="preserve"> at Glen View</w:t>
      </w:r>
      <w:r w:rsidR="00EF3232" w:rsidRPr="00EC6F93">
        <w:rPr>
          <w:rFonts w:ascii="Times New Roman" w:hAnsi="Times New Roman" w:cs="Times New Roman"/>
          <w:sz w:val="24"/>
          <w:szCs w:val="24"/>
        </w:rPr>
        <w:t xml:space="preserve"> 3 Shopping Centre</w:t>
      </w:r>
      <w:r w:rsidRPr="00EC6F93">
        <w:rPr>
          <w:rFonts w:ascii="Times New Roman" w:hAnsi="Times New Roman" w:cs="Times New Roman"/>
          <w:sz w:val="24"/>
          <w:szCs w:val="24"/>
        </w:rPr>
        <w:t xml:space="preserve"> Shopping centre on 29 May 2011 in the course of politically motivated mob violence. The facts leading to the death of the deceased are fairly simple and straight forward and easy to determine without any problem.</w:t>
      </w:r>
    </w:p>
    <w:p w:rsidR="00641009" w:rsidRPr="00EC6F93" w:rsidRDefault="00641009" w:rsidP="00EC6F93">
      <w:pPr>
        <w:spacing w:after="0" w:line="360" w:lineRule="auto"/>
        <w:ind w:firstLine="720"/>
        <w:jc w:val="both"/>
        <w:rPr>
          <w:rFonts w:ascii="Times New Roman" w:hAnsi="Times New Roman" w:cs="Times New Roman"/>
          <w:sz w:val="24"/>
          <w:szCs w:val="24"/>
        </w:rPr>
      </w:pPr>
      <w:r w:rsidRPr="00EC6F93">
        <w:rPr>
          <w:rFonts w:ascii="Times New Roman" w:hAnsi="Times New Roman" w:cs="Times New Roman"/>
          <w:sz w:val="24"/>
          <w:szCs w:val="24"/>
        </w:rPr>
        <w:t xml:space="preserve">The accused persons are alleged to be members of the Movement for Democratic Change </w:t>
      </w:r>
      <w:proofErr w:type="spellStart"/>
      <w:r w:rsidRPr="00EC6F93">
        <w:rPr>
          <w:rFonts w:ascii="Times New Roman" w:hAnsi="Times New Roman" w:cs="Times New Roman"/>
          <w:sz w:val="24"/>
          <w:szCs w:val="24"/>
        </w:rPr>
        <w:t>Tsvangirai</w:t>
      </w:r>
      <w:proofErr w:type="spellEnd"/>
      <w:r w:rsidRPr="00EC6F93">
        <w:rPr>
          <w:rFonts w:ascii="Times New Roman" w:hAnsi="Times New Roman" w:cs="Times New Roman"/>
          <w:sz w:val="24"/>
          <w:szCs w:val="24"/>
        </w:rPr>
        <w:t xml:space="preserve"> (MDC-T). It is common cause that some of the accused persons are in fact members of that party. There is a dispute as to whether all the accused persons are members of that political party. The determination of the case does not however, hinge on whether or not one is a member of that political party. Each accused person’s liability is based on whether or not he participated in the commission of the offence.</w:t>
      </w:r>
    </w:p>
    <w:p w:rsidR="00641009" w:rsidRPr="00EC6F93" w:rsidRDefault="00641009" w:rsidP="00A5035F">
      <w:pPr>
        <w:spacing w:after="0" w:line="360" w:lineRule="auto"/>
        <w:ind w:firstLine="720"/>
        <w:jc w:val="both"/>
        <w:rPr>
          <w:rFonts w:ascii="Times New Roman" w:hAnsi="Times New Roman" w:cs="Times New Roman"/>
          <w:sz w:val="24"/>
          <w:szCs w:val="24"/>
        </w:rPr>
      </w:pPr>
      <w:r w:rsidRPr="00EC6F93">
        <w:rPr>
          <w:rFonts w:ascii="Times New Roman" w:hAnsi="Times New Roman" w:cs="Times New Roman"/>
          <w:sz w:val="24"/>
          <w:szCs w:val="24"/>
        </w:rPr>
        <w:t xml:space="preserve">Counsel for the defence was at pains to raise preliminary points aimed at amending the state’s summary of evidence on account that it had failed to lead evidence tending to prove certain factual statements made in that summary. Relying on the cases of </w:t>
      </w:r>
      <w:r w:rsidRPr="00EC6F93">
        <w:rPr>
          <w:rFonts w:ascii="Times New Roman" w:hAnsi="Times New Roman" w:cs="Times New Roman"/>
          <w:i/>
          <w:sz w:val="24"/>
          <w:szCs w:val="24"/>
        </w:rPr>
        <w:t xml:space="preserve">S </w:t>
      </w:r>
      <w:r w:rsidRPr="007F383D">
        <w:rPr>
          <w:rFonts w:ascii="Times New Roman" w:hAnsi="Times New Roman" w:cs="Times New Roman"/>
          <w:sz w:val="24"/>
          <w:szCs w:val="24"/>
        </w:rPr>
        <w:t xml:space="preserve">v </w:t>
      </w:r>
      <w:proofErr w:type="spellStart"/>
      <w:r w:rsidRPr="00EC6F93">
        <w:rPr>
          <w:rFonts w:ascii="Times New Roman" w:hAnsi="Times New Roman" w:cs="Times New Roman"/>
          <w:i/>
          <w:sz w:val="24"/>
          <w:szCs w:val="24"/>
        </w:rPr>
        <w:t>Bhaiwa</w:t>
      </w:r>
      <w:proofErr w:type="spellEnd"/>
      <w:r w:rsidRPr="00EC6F93">
        <w:rPr>
          <w:rFonts w:ascii="Times New Roman" w:hAnsi="Times New Roman" w:cs="Times New Roman"/>
          <w:i/>
          <w:sz w:val="24"/>
          <w:szCs w:val="24"/>
        </w:rPr>
        <w:t xml:space="preserve"> 1988 (1) ZLR 412 (SC) </w:t>
      </w:r>
      <w:r w:rsidRPr="007F383D">
        <w:rPr>
          <w:rFonts w:ascii="Times New Roman" w:hAnsi="Times New Roman" w:cs="Times New Roman"/>
          <w:sz w:val="24"/>
          <w:szCs w:val="24"/>
        </w:rPr>
        <w:t>at p. 417A-B and</w:t>
      </w:r>
      <w:r w:rsidRPr="00EC6F93">
        <w:rPr>
          <w:rFonts w:ascii="Times New Roman" w:hAnsi="Times New Roman" w:cs="Times New Roman"/>
          <w:i/>
          <w:sz w:val="24"/>
          <w:szCs w:val="24"/>
        </w:rPr>
        <w:t xml:space="preserve"> S </w:t>
      </w:r>
      <w:r w:rsidRPr="007F383D">
        <w:rPr>
          <w:rFonts w:ascii="Times New Roman" w:hAnsi="Times New Roman" w:cs="Times New Roman"/>
          <w:sz w:val="24"/>
          <w:szCs w:val="24"/>
        </w:rPr>
        <w:t>v</w:t>
      </w:r>
      <w:r w:rsidRPr="00EC6F93">
        <w:rPr>
          <w:rFonts w:ascii="Times New Roman" w:hAnsi="Times New Roman" w:cs="Times New Roman"/>
          <w:i/>
          <w:sz w:val="24"/>
          <w:szCs w:val="24"/>
        </w:rPr>
        <w:t xml:space="preserve"> Nicolle 1991 (1) 211 (SC) </w:t>
      </w:r>
      <w:r w:rsidRPr="007F383D">
        <w:rPr>
          <w:rFonts w:ascii="Times New Roman" w:hAnsi="Times New Roman" w:cs="Times New Roman"/>
          <w:sz w:val="24"/>
          <w:szCs w:val="24"/>
        </w:rPr>
        <w:t>at p.216</w:t>
      </w:r>
      <w:r w:rsidR="007F383D">
        <w:rPr>
          <w:rFonts w:ascii="Times New Roman" w:hAnsi="Times New Roman" w:cs="Times New Roman"/>
          <w:sz w:val="24"/>
          <w:szCs w:val="24"/>
        </w:rPr>
        <w:t xml:space="preserve"> </w:t>
      </w:r>
      <w:r w:rsidRPr="007F383D">
        <w:rPr>
          <w:rFonts w:ascii="Times New Roman" w:hAnsi="Times New Roman" w:cs="Times New Roman"/>
          <w:sz w:val="24"/>
          <w:szCs w:val="24"/>
        </w:rPr>
        <w:t>A-B</w:t>
      </w:r>
      <w:r w:rsidRPr="00EC6F93">
        <w:rPr>
          <w:rFonts w:ascii="Times New Roman" w:hAnsi="Times New Roman" w:cs="Times New Roman"/>
          <w:i/>
          <w:sz w:val="24"/>
          <w:szCs w:val="24"/>
        </w:rPr>
        <w:t xml:space="preserve"> </w:t>
      </w:r>
      <w:r w:rsidRPr="00EC6F93">
        <w:rPr>
          <w:rFonts w:ascii="Times New Roman" w:hAnsi="Times New Roman" w:cs="Times New Roman"/>
          <w:sz w:val="24"/>
          <w:szCs w:val="24"/>
        </w:rPr>
        <w:t>she forcefully argued that such unproven statements are prejudicial to the defendants and as such should be struck out from the summary of the State case.</w:t>
      </w:r>
    </w:p>
    <w:p w:rsidR="00641009" w:rsidRPr="00EC6F93" w:rsidRDefault="00641009" w:rsidP="00A5035F">
      <w:pPr>
        <w:spacing w:after="0" w:line="360" w:lineRule="auto"/>
        <w:ind w:firstLine="720"/>
        <w:jc w:val="both"/>
        <w:rPr>
          <w:rFonts w:ascii="Times New Roman" w:hAnsi="Times New Roman" w:cs="Times New Roman"/>
          <w:sz w:val="24"/>
          <w:szCs w:val="24"/>
        </w:rPr>
      </w:pPr>
      <w:r w:rsidRPr="00EC6F93">
        <w:rPr>
          <w:rFonts w:ascii="Times New Roman" w:hAnsi="Times New Roman" w:cs="Times New Roman"/>
          <w:sz w:val="24"/>
          <w:szCs w:val="24"/>
        </w:rPr>
        <w:lastRenderedPageBreak/>
        <w:t>In the</w:t>
      </w:r>
      <w:r w:rsidRPr="00EC6F93">
        <w:rPr>
          <w:rFonts w:ascii="Times New Roman" w:hAnsi="Times New Roman" w:cs="Times New Roman"/>
          <w:i/>
          <w:sz w:val="24"/>
          <w:szCs w:val="24"/>
        </w:rPr>
        <w:t xml:space="preserve"> </w:t>
      </w:r>
      <w:proofErr w:type="spellStart"/>
      <w:r w:rsidRPr="00EC6F93">
        <w:rPr>
          <w:rFonts w:ascii="Times New Roman" w:hAnsi="Times New Roman" w:cs="Times New Roman"/>
          <w:i/>
          <w:sz w:val="24"/>
          <w:szCs w:val="24"/>
        </w:rPr>
        <w:t>Bhaiwa</w:t>
      </w:r>
      <w:proofErr w:type="spellEnd"/>
      <w:r w:rsidRPr="00EC6F93">
        <w:rPr>
          <w:rFonts w:ascii="Times New Roman" w:hAnsi="Times New Roman" w:cs="Times New Roman"/>
          <w:sz w:val="24"/>
          <w:szCs w:val="24"/>
        </w:rPr>
        <w:t xml:space="preserve"> case McNally JA held that it is improper and highly prejudicial to an accused person for the prosecutor to leave damning statements in the outline of the State case when the prosecutor knows he is not going to call the evidence of the witnesses in question.</w:t>
      </w:r>
    </w:p>
    <w:p w:rsidR="00641009" w:rsidRPr="00EC6F93" w:rsidRDefault="00641009" w:rsidP="00A5035F">
      <w:pPr>
        <w:spacing w:after="0" w:line="360" w:lineRule="auto"/>
        <w:ind w:firstLine="720"/>
        <w:jc w:val="both"/>
        <w:rPr>
          <w:rFonts w:ascii="Times New Roman" w:hAnsi="Times New Roman" w:cs="Times New Roman"/>
          <w:sz w:val="24"/>
          <w:szCs w:val="24"/>
        </w:rPr>
      </w:pPr>
      <w:r w:rsidRPr="00EC6F93">
        <w:rPr>
          <w:rFonts w:ascii="Times New Roman" w:hAnsi="Times New Roman" w:cs="Times New Roman"/>
          <w:sz w:val="24"/>
          <w:szCs w:val="24"/>
        </w:rPr>
        <w:t>In my view the catch phrase is that the prosecutor must not deliberately put or leave prejudicial statements in his Summary of the State case with the full knowledge that he does not intend to call evidence in proof thereof.</w:t>
      </w:r>
    </w:p>
    <w:p w:rsidR="00641009" w:rsidRPr="00A5035F" w:rsidRDefault="00641009" w:rsidP="00A5035F">
      <w:pPr>
        <w:spacing w:after="0" w:line="360" w:lineRule="auto"/>
        <w:ind w:firstLine="720"/>
        <w:jc w:val="both"/>
        <w:rPr>
          <w:rFonts w:ascii="Times New Roman" w:hAnsi="Times New Roman" w:cs="Times New Roman"/>
          <w:i/>
          <w:sz w:val="24"/>
          <w:szCs w:val="24"/>
        </w:rPr>
      </w:pPr>
      <w:r w:rsidRPr="00EC6F93">
        <w:rPr>
          <w:rFonts w:ascii="Times New Roman" w:hAnsi="Times New Roman" w:cs="Times New Roman"/>
          <w:sz w:val="24"/>
          <w:szCs w:val="24"/>
        </w:rPr>
        <w:t xml:space="preserve">In this case the prosecutor did call evidence to the effect that the bulk of the people who eventually killed the deceased were members of the MDC-T party celebrating their party’s </w:t>
      </w:r>
      <w:r w:rsidR="007F383D">
        <w:rPr>
          <w:rFonts w:ascii="Times New Roman" w:hAnsi="Times New Roman" w:cs="Times New Roman"/>
          <w:sz w:val="24"/>
          <w:szCs w:val="24"/>
        </w:rPr>
        <w:t>t</w:t>
      </w:r>
      <w:r w:rsidRPr="00EC6F93">
        <w:rPr>
          <w:rFonts w:ascii="Times New Roman" w:hAnsi="Times New Roman" w:cs="Times New Roman"/>
          <w:sz w:val="24"/>
          <w:szCs w:val="24"/>
        </w:rPr>
        <w:t>-</w:t>
      </w:r>
      <w:r w:rsidR="007F383D">
        <w:rPr>
          <w:rFonts w:ascii="Times New Roman" w:hAnsi="Times New Roman" w:cs="Times New Roman"/>
          <w:sz w:val="24"/>
          <w:szCs w:val="24"/>
        </w:rPr>
        <w:t>s</w:t>
      </w:r>
      <w:r w:rsidRPr="00EC6F93">
        <w:rPr>
          <w:rFonts w:ascii="Times New Roman" w:hAnsi="Times New Roman" w:cs="Times New Roman"/>
          <w:sz w:val="24"/>
          <w:szCs w:val="24"/>
        </w:rPr>
        <w:t xml:space="preserve">hirt visibility day. They could be identified by their regalia and the slogans which they were chanting. Some of the accused persons were personally known to some police witnesses as they frequented the local police station. Some </w:t>
      </w:r>
      <w:r w:rsidR="007F383D">
        <w:rPr>
          <w:rFonts w:ascii="Times New Roman" w:hAnsi="Times New Roman" w:cs="Times New Roman"/>
          <w:sz w:val="24"/>
          <w:szCs w:val="24"/>
        </w:rPr>
        <w:t>t</w:t>
      </w:r>
      <w:r w:rsidRPr="00EC6F93">
        <w:rPr>
          <w:rFonts w:ascii="Times New Roman" w:hAnsi="Times New Roman" w:cs="Times New Roman"/>
          <w:sz w:val="24"/>
          <w:szCs w:val="24"/>
        </w:rPr>
        <w:t>-shirts though not produced in court on account of having been misplaced were allegedly recovered during investigations.</w:t>
      </w:r>
    </w:p>
    <w:p w:rsidR="00641009" w:rsidRPr="00EC6F93" w:rsidRDefault="00641009" w:rsidP="00A5035F">
      <w:pPr>
        <w:spacing w:after="0" w:line="360" w:lineRule="auto"/>
        <w:ind w:firstLine="720"/>
        <w:jc w:val="both"/>
        <w:rPr>
          <w:rFonts w:ascii="Times New Roman" w:hAnsi="Times New Roman" w:cs="Times New Roman"/>
          <w:sz w:val="24"/>
          <w:szCs w:val="24"/>
        </w:rPr>
      </w:pPr>
      <w:r w:rsidRPr="00EC6F93">
        <w:rPr>
          <w:rFonts w:ascii="Times New Roman" w:hAnsi="Times New Roman" w:cs="Times New Roman"/>
          <w:sz w:val="24"/>
          <w:szCs w:val="24"/>
        </w:rPr>
        <w:t xml:space="preserve">The state case hinges on the doctrine of common purpose, thus anyone who is proven to have participated or made it his common purpose to attack the deceased rendered himself liable for his murder regardless of his political affiliation or the clothes he was wearing at the material time. For that reason, it is not necessary for the State to prove that each accused </w:t>
      </w:r>
      <w:r w:rsidRPr="00EC6F93">
        <w:rPr>
          <w:rFonts w:ascii="Times New Roman" w:hAnsi="Times New Roman" w:cs="Times New Roman"/>
          <w:i/>
          <w:sz w:val="24"/>
          <w:szCs w:val="24"/>
        </w:rPr>
        <w:t>person</w:t>
      </w:r>
      <w:r w:rsidRPr="00EC6F93">
        <w:rPr>
          <w:rFonts w:ascii="Times New Roman" w:hAnsi="Times New Roman" w:cs="Times New Roman"/>
          <w:sz w:val="24"/>
          <w:szCs w:val="24"/>
        </w:rPr>
        <w:t xml:space="preserve"> is a member of the MDC-T party and was wearing party regalia when the offence was allegedly committed.</w:t>
      </w:r>
    </w:p>
    <w:p w:rsidR="00641009" w:rsidRPr="00EC6F93" w:rsidRDefault="00641009" w:rsidP="00A5035F">
      <w:pPr>
        <w:spacing w:after="0" w:line="360" w:lineRule="auto"/>
        <w:ind w:firstLine="720"/>
        <w:jc w:val="both"/>
        <w:rPr>
          <w:rFonts w:ascii="Times New Roman" w:hAnsi="Times New Roman" w:cs="Times New Roman"/>
          <w:sz w:val="24"/>
          <w:szCs w:val="24"/>
        </w:rPr>
      </w:pPr>
      <w:r w:rsidRPr="00EC6F93">
        <w:rPr>
          <w:rFonts w:ascii="Times New Roman" w:hAnsi="Times New Roman" w:cs="Times New Roman"/>
          <w:sz w:val="24"/>
          <w:szCs w:val="24"/>
        </w:rPr>
        <w:t xml:space="preserve">In my view the dictum in </w:t>
      </w:r>
      <w:r w:rsidRPr="00EC6F93">
        <w:rPr>
          <w:rFonts w:ascii="Times New Roman" w:hAnsi="Times New Roman" w:cs="Times New Roman"/>
          <w:i/>
          <w:sz w:val="24"/>
          <w:szCs w:val="24"/>
        </w:rPr>
        <w:t xml:space="preserve">S </w:t>
      </w:r>
      <w:r w:rsidRPr="00A5035F">
        <w:rPr>
          <w:rFonts w:ascii="Times New Roman" w:hAnsi="Times New Roman" w:cs="Times New Roman"/>
          <w:sz w:val="24"/>
          <w:szCs w:val="24"/>
        </w:rPr>
        <w:t>v</w:t>
      </w:r>
      <w:r w:rsidRPr="00EC6F93">
        <w:rPr>
          <w:rFonts w:ascii="Times New Roman" w:hAnsi="Times New Roman" w:cs="Times New Roman"/>
          <w:i/>
          <w:sz w:val="24"/>
          <w:szCs w:val="24"/>
        </w:rPr>
        <w:t xml:space="preserve"> </w:t>
      </w:r>
      <w:proofErr w:type="spellStart"/>
      <w:r w:rsidRPr="00EC6F93">
        <w:rPr>
          <w:rFonts w:ascii="Times New Roman" w:hAnsi="Times New Roman" w:cs="Times New Roman"/>
          <w:i/>
          <w:sz w:val="24"/>
          <w:szCs w:val="24"/>
        </w:rPr>
        <w:t>Bhaiwa</w:t>
      </w:r>
      <w:proofErr w:type="spellEnd"/>
      <w:r w:rsidRPr="00EC6F93">
        <w:rPr>
          <w:rFonts w:ascii="Times New Roman" w:hAnsi="Times New Roman" w:cs="Times New Roman"/>
          <w:i/>
          <w:sz w:val="24"/>
          <w:szCs w:val="24"/>
        </w:rPr>
        <w:t xml:space="preserve">, </w:t>
      </w:r>
      <w:r w:rsidRPr="007F383D">
        <w:rPr>
          <w:rFonts w:ascii="Times New Roman" w:hAnsi="Times New Roman" w:cs="Times New Roman"/>
          <w:sz w:val="24"/>
          <w:szCs w:val="24"/>
        </w:rPr>
        <w:t>supra</w:t>
      </w:r>
      <w:r w:rsidRPr="00EC6F93">
        <w:rPr>
          <w:rFonts w:ascii="Times New Roman" w:hAnsi="Times New Roman" w:cs="Times New Roman"/>
          <w:i/>
          <w:sz w:val="24"/>
          <w:szCs w:val="24"/>
        </w:rPr>
        <w:t xml:space="preserve"> </w:t>
      </w:r>
      <w:r w:rsidRPr="00EC6F93">
        <w:rPr>
          <w:rFonts w:ascii="Times New Roman" w:hAnsi="Times New Roman" w:cs="Times New Roman"/>
          <w:sz w:val="24"/>
          <w:szCs w:val="24"/>
        </w:rPr>
        <w:t xml:space="preserve">was not meant to strike out each and every factual statement that the </w:t>
      </w:r>
      <w:r w:rsidR="005B012E">
        <w:rPr>
          <w:rFonts w:ascii="Times New Roman" w:hAnsi="Times New Roman" w:cs="Times New Roman"/>
          <w:sz w:val="24"/>
          <w:szCs w:val="24"/>
        </w:rPr>
        <w:t>S</w:t>
      </w:r>
      <w:r w:rsidRPr="00EC6F93">
        <w:rPr>
          <w:rFonts w:ascii="Times New Roman" w:hAnsi="Times New Roman" w:cs="Times New Roman"/>
          <w:sz w:val="24"/>
          <w:szCs w:val="24"/>
        </w:rPr>
        <w:t>tate fails to prove in the State summary. The object was merely to guard against deliberately planting prejudicial statements therein without the intention of proving them. In most trials the state routinely fails to prove certain averments made in its summary of the State case. It would be laborious for the Court to make a follow up striking out each and every such statement.</w:t>
      </w:r>
    </w:p>
    <w:p w:rsidR="00641009" w:rsidRPr="00EC6F93" w:rsidRDefault="00641009" w:rsidP="00A5035F">
      <w:pPr>
        <w:spacing w:after="0" w:line="360" w:lineRule="auto"/>
        <w:ind w:firstLine="720"/>
        <w:jc w:val="both"/>
        <w:rPr>
          <w:rFonts w:ascii="Times New Roman" w:hAnsi="Times New Roman" w:cs="Times New Roman"/>
          <w:sz w:val="24"/>
          <w:szCs w:val="24"/>
        </w:rPr>
      </w:pPr>
      <w:r w:rsidRPr="00EC6F93">
        <w:rPr>
          <w:rFonts w:ascii="Times New Roman" w:hAnsi="Times New Roman" w:cs="Times New Roman"/>
          <w:sz w:val="24"/>
          <w:szCs w:val="24"/>
        </w:rPr>
        <w:t xml:space="preserve">The more convenient procedure in the circumstances of this case, was properly articulated by the learned Chief Justice in the well known case of </w:t>
      </w:r>
      <w:r w:rsidRPr="00EC6F93">
        <w:rPr>
          <w:rFonts w:ascii="Times New Roman" w:hAnsi="Times New Roman" w:cs="Times New Roman"/>
          <w:i/>
          <w:sz w:val="24"/>
          <w:szCs w:val="24"/>
        </w:rPr>
        <w:t xml:space="preserve">Attorney General </w:t>
      </w:r>
      <w:r w:rsidRPr="00A5035F">
        <w:rPr>
          <w:rFonts w:ascii="Times New Roman" w:hAnsi="Times New Roman" w:cs="Times New Roman"/>
          <w:sz w:val="24"/>
          <w:szCs w:val="24"/>
        </w:rPr>
        <w:t>v</w:t>
      </w:r>
      <w:r w:rsidRPr="00EC6F93">
        <w:rPr>
          <w:rFonts w:ascii="Times New Roman" w:hAnsi="Times New Roman" w:cs="Times New Roman"/>
          <w:i/>
          <w:sz w:val="24"/>
          <w:szCs w:val="24"/>
        </w:rPr>
        <w:t xml:space="preserve"> Bennett 2011 (1) ZLR </w:t>
      </w:r>
      <w:r w:rsidRPr="007F383D">
        <w:rPr>
          <w:rFonts w:ascii="Times New Roman" w:hAnsi="Times New Roman" w:cs="Times New Roman"/>
          <w:sz w:val="24"/>
          <w:szCs w:val="24"/>
        </w:rPr>
        <w:t>396 (S).</w:t>
      </w:r>
      <w:r w:rsidRPr="00EC6F93">
        <w:rPr>
          <w:rFonts w:ascii="Times New Roman" w:hAnsi="Times New Roman" w:cs="Times New Roman"/>
          <w:i/>
          <w:sz w:val="24"/>
          <w:szCs w:val="24"/>
        </w:rPr>
        <w:t xml:space="preserve"> </w:t>
      </w:r>
      <w:r w:rsidRPr="00EC6F93">
        <w:rPr>
          <w:rFonts w:ascii="Times New Roman" w:hAnsi="Times New Roman" w:cs="Times New Roman"/>
          <w:sz w:val="24"/>
          <w:szCs w:val="24"/>
        </w:rPr>
        <w:t>In that case at the close of the State Case the prosecution had not led some of the critical evidence it alleged in the State outline that it would lead. Some witnesses departed from the State outline in some material respects. The learned Chief Justice concluded that none existent or evidence of no probative value may simply be held worthless and of no value to the state case. I propose to adopt that procedure in this case.</w:t>
      </w:r>
    </w:p>
    <w:p w:rsidR="00641009" w:rsidRPr="00EC6F93" w:rsidRDefault="00641009" w:rsidP="00EC6F93">
      <w:pPr>
        <w:spacing w:after="0" w:line="360" w:lineRule="auto"/>
        <w:jc w:val="both"/>
        <w:rPr>
          <w:rFonts w:ascii="Times New Roman" w:hAnsi="Times New Roman" w:cs="Times New Roman"/>
          <w:sz w:val="24"/>
          <w:szCs w:val="24"/>
        </w:rPr>
      </w:pPr>
    </w:p>
    <w:p w:rsidR="00641009" w:rsidRPr="00EC6F93" w:rsidRDefault="00641009" w:rsidP="00A5035F">
      <w:pPr>
        <w:spacing w:after="0" w:line="360" w:lineRule="auto"/>
        <w:ind w:firstLine="720"/>
        <w:jc w:val="both"/>
        <w:rPr>
          <w:rFonts w:ascii="Times New Roman" w:hAnsi="Times New Roman" w:cs="Times New Roman"/>
          <w:i/>
          <w:sz w:val="24"/>
          <w:szCs w:val="24"/>
        </w:rPr>
      </w:pPr>
      <w:r w:rsidRPr="00EC6F93">
        <w:rPr>
          <w:rFonts w:ascii="Times New Roman" w:hAnsi="Times New Roman" w:cs="Times New Roman"/>
          <w:sz w:val="24"/>
          <w:szCs w:val="24"/>
        </w:rPr>
        <w:lastRenderedPageBreak/>
        <w:t xml:space="preserve">At this juncture the Court is not required to pronounce anyone guilty of any of the offences charged. All what is required of it is to have an over view of the evidence before it and then determine whether the state has established a </w:t>
      </w:r>
      <w:r w:rsidRPr="00EC6F93">
        <w:rPr>
          <w:rFonts w:ascii="Times New Roman" w:hAnsi="Times New Roman" w:cs="Times New Roman"/>
          <w:i/>
          <w:sz w:val="24"/>
          <w:szCs w:val="24"/>
        </w:rPr>
        <w:t>prima facie</w:t>
      </w:r>
      <w:r w:rsidRPr="00EC6F93">
        <w:rPr>
          <w:rFonts w:ascii="Times New Roman" w:hAnsi="Times New Roman" w:cs="Times New Roman"/>
          <w:sz w:val="24"/>
          <w:szCs w:val="24"/>
        </w:rPr>
        <w:t xml:space="preserve"> case in respect of each accused person. The test is not whether the state has proved its case beyond reasonable doubt but whether a reasonable Court acting carefully might convict on the basis of the evidence before it. If however the Court is of the view that the State has failed to establish a </w:t>
      </w:r>
      <w:r w:rsidRPr="00EC6F93">
        <w:rPr>
          <w:rFonts w:ascii="Times New Roman" w:hAnsi="Times New Roman" w:cs="Times New Roman"/>
          <w:i/>
          <w:sz w:val="24"/>
          <w:szCs w:val="24"/>
        </w:rPr>
        <w:t xml:space="preserve">prima facie </w:t>
      </w:r>
      <w:r w:rsidRPr="00EC6F93">
        <w:rPr>
          <w:rFonts w:ascii="Times New Roman" w:hAnsi="Times New Roman" w:cs="Times New Roman"/>
          <w:sz w:val="24"/>
          <w:szCs w:val="24"/>
        </w:rPr>
        <w:t xml:space="preserve">case against the accused at the close of the State case it is obliged to acquit and discharge the accused person. See </w:t>
      </w:r>
      <w:r w:rsidRPr="00EC6F93">
        <w:rPr>
          <w:rFonts w:ascii="Times New Roman" w:hAnsi="Times New Roman" w:cs="Times New Roman"/>
          <w:i/>
          <w:sz w:val="24"/>
          <w:szCs w:val="24"/>
        </w:rPr>
        <w:t xml:space="preserve">Attorney General </w:t>
      </w:r>
      <w:proofErr w:type="gramStart"/>
      <w:r w:rsidRPr="00A5035F">
        <w:rPr>
          <w:rFonts w:ascii="Times New Roman" w:hAnsi="Times New Roman" w:cs="Times New Roman"/>
          <w:sz w:val="24"/>
          <w:szCs w:val="24"/>
        </w:rPr>
        <w:t>v</w:t>
      </w:r>
      <w:proofErr w:type="gramEnd"/>
      <w:r w:rsidRPr="00A5035F">
        <w:rPr>
          <w:rFonts w:ascii="Times New Roman" w:hAnsi="Times New Roman" w:cs="Times New Roman"/>
          <w:sz w:val="24"/>
          <w:szCs w:val="24"/>
        </w:rPr>
        <w:t xml:space="preserve"> </w:t>
      </w:r>
      <w:proofErr w:type="spellStart"/>
      <w:r w:rsidRPr="00EC6F93">
        <w:rPr>
          <w:rFonts w:ascii="Times New Roman" w:hAnsi="Times New Roman" w:cs="Times New Roman"/>
          <w:i/>
          <w:sz w:val="24"/>
          <w:szCs w:val="24"/>
        </w:rPr>
        <w:t>Bennet</w:t>
      </w:r>
      <w:proofErr w:type="spellEnd"/>
      <w:r w:rsidRPr="00EC6F93">
        <w:rPr>
          <w:rFonts w:ascii="Times New Roman" w:hAnsi="Times New Roman" w:cs="Times New Roman"/>
          <w:i/>
          <w:sz w:val="24"/>
          <w:szCs w:val="24"/>
        </w:rPr>
        <w:t xml:space="preserve"> </w:t>
      </w:r>
      <w:r w:rsidRPr="007F383D">
        <w:rPr>
          <w:rFonts w:ascii="Times New Roman" w:hAnsi="Times New Roman" w:cs="Times New Roman"/>
          <w:sz w:val="24"/>
          <w:szCs w:val="24"/>
        </w:rPr>
        <w:t>(supra).</w:t>
      </w:r>
    </w:p>
    <w:p w:rsidR="00641009" w:rsidRPr="00EC6F93" w:rsidRDefault="00641009" w:rsidP="00A5035F">
      <w:pPr>
        <w:spacing w:after="0" w:line="360" w:lineRule="auto"/>
        <w:ind w:firstLine="720"/>
        <w:jc w:val="both"/>
        <w:rPr>
          <w:rFonts w:ascii="Times New Roman" w:hAnsi="Times New Roman" w:cs="Times New Roman"/>
          <w:sz w:val="24"/>
          <w:szCs w:val="24"/>
        </w:rPr>
      </w:pPr>
      <w:r w:rsidRPr="00EC6F93">
        <w:rPr>
          <w:rFonts w:ascii="Times New Roman" w:hAnsi="Times New Roman" w:cs="Times New Roman"/>
          <w:sz w:val="24"/>
          <w:szCs w:val="24"/>
        </w:rPr>
        <w:t xml:space="preserve">It is however, not in dispute that a group of some MDC-T members gathered at Glenview 4 Shopping Centre on 29 May 2011 to celebrate what was termed the ‘MDC-T’ T- Shirt Visibility day. </w:t>
      </w:r>
    </w:p>
    <w:p w:rsidR="00641009" w:rsidRPr="00A5035F" w:rsidRDefault="00641009" w:rsidP="00A5035F">
      <w:pPr>
        <w:spacing w:after="0" w:line="360" w:lineRule="auto"/>
        <w:ind w:firstLine="720"/>
        <w:jc w:val="both"/>
        <w:rPr>
          <w:rFonts w:ascii="Times New Roman" w:hAnsi="Times New Roman" w:cs="Times New Roman"/>
          <w:sz w:val="24"/>
          <w:szCs w:val="24"/>
        </w:rPr>
      </w:pPr>
      <w:r w:rsidRPr="00EC6F93">
        <w:rPr>
          <w:rFonts w:ascii="Times New Roman" w:hAnsi="Times New Roman" w:cs="Times New Roman"/>
          <w:sz w:val="24"/>
          <w:szCs w:val="24"/>
        </w:rPr>
        <w:t xml:space="preserve">It is common </w:t>
      </w:r>
      <w:proofErr w:type="gramStart"/>
      <w:r w:rsidRPr="00EC6F93">
        <w:rPr>
          <w:rFonts w:ascii="Times New Roman" w:hAnsi="Times New Roman" w:cs="Times New Roman"/>
          <w:sz w:val="24"/>
          <w:szCs w:val="24"/>
        </w:rPr>
        <w:t>cause</w:t>
      </w:r>
      <w:proofErr w:type="gramEnd"/>
      <w:r w:rsidRPr="00EC6F93">
        <w:rPr>
          <w:rFonts w:ascii="Times New Roman" w:hAnsi="Times New Roman" w:cs="Times New Roman"/>
          <w:sz w:val="24"/>
          <w:szCs w:val="24"/>
        </w:rPr>
        <w:t xml:space="preserve"> that security officials considered the gathering to be unlawful for want of compliance with security regulations and statutes. As a result the deceased was tasked to lead a troop of police officers to go and disperse the gathering.</w:t>
      </w:r>
    </w:p>
    <w:p w:rsidR="00641009" w:rsidRPr="00EC6F93" w:rsidRDefault="00641009" w:rsidP="00A5035F">
      <w:pPr>
        <w:spacing w:after="0" w:line="360" w:lineRule="auto"/>
        <w:ind w:firstLine="720"/>
        <w:jc w:val="both"/>
        <w:rPr>
          <w:rFonts w:ascii="Times New Roman" w:hAnsi="Times New Roman" w:cs="Times New Roman"/>
          <w:sz w:val="24"/>
          <w:szCs w:val="24"/>
        </w:rPr>
      </w:pPr>
      <w:r w:rsidRPr="00EC6F93">
        <w:rPr>
          <w:rFonts w:ascii="Times New Roman" w:hAnsi="Times New Roman" w:cs="Times New Roman"/>
          <w:sz w:val="24"/>
          <w:szCs w:val="24"/>
        </w:rPr>
        <w:t xml:space="preserve">The deceased teamed up with </w:t>
      </w:r>
      <w:r w:rsidR="00A5035F" w:rsidRPr="00EC6F93">
        <w:rPr>
          <w:rFonts w:ascii="Times New Roman" w:hAnsi="Times New Roman" w:cs="Times New Roman"/>
          <w:sz w:val="24"/>
          <w:szCs w:val="24"/>
        </w:rPr>
        <w:t xml:space="preserve">Assistant Inspector </w:t>
      </w:r>
      <w:proofErr w:type="spellStart"/>
      <w:r w:rsidRPr="00EC6F93">
        <w:rPr>
          <w:rFonts w:ascii="Times New Roman" w:hAnsi="Times New Roman" w:cs="Times New Roman"/>
          <w:sz w:val="24"/>
          <w:szCs w:val="24"/>
        </w:rPr>
        <w:t>Nyararai</w:t>
      </w:r>
      <w:proofErr w:type="spellEnd"/>
      <w:r w:rsidRPr="00EC6F93">
        <w:rPr>
          <w:rFonts w:ascii="Times New Roman" w:hAnsi="Times New Roman" w:cs="Times New Roman"/>
          <w:sz w:val="24"/>
          <w:szCs w:val="24"/>
        </w:rPr>
        <w:t xml:space="preserve">, </w:t>
      </w:r>
      <w:r w:rsidR="00A5035F" w:rsidRPr="00EC6F93">
        <w:rPr>
          <w:rFonts w:ascii="Times New Roman" w:hAnsi="Times New Roman" w:cs="Times New Roman"/>
          <w:sz w:val="24"/>
          <w:szCs w:val="24"/>
        </w:rPr>
        <w:t>Sergea</w:t>
      </w:r>
      <w:r w:rsidRPr="00EC6F93">
        <w:rPr>
          <w:rFonts w:ascii="Times New Roman" w:hAnsi="Times New Roman" w:cs="Times New Roman"/>
          <w:sz w:val="24"/>
          <w:szCs w:val="24"/>
        </w:rPr>
        <w:t xml:space="preserve">nt </w:t>
      </w:r>
      <w:proofErr w:type="spellStart"/>
      <w:r w:rsidRPr="00EC6F93">
        <w:rPr>
          <w:rFonts w:ascii="Times New Roman" w:hAnsi="Times New Roman" w:cs="Times New Roman"/>
          <w:sz w:val="24"/>
          <w:szCs w:val="24"/>
        </w:rPr>
        <w:t>Chikwanda</w:t>
      </w:r>
      <w:proofErr w:type="spellEnd"/>
      <w:r w:rsidRPr="00EC6F93">
        <w:rPr>
          <w:rFonts w:ascii="Times New Roman" w:hAnsi="Times New Roman" w:cs="Times New Roman"/>
          <w:sz w:val="24"/>
          <w:szCs w:val="24"/>
        </w:rPr>
        <w:t xml:space="preserve">, </w:t>
      </w:r>
      <w:r w:rsidR="00A5035F" w:rsidRPr="00EC6F93">
        <w:rPr>
          <w:rFonts w:ascii="Times New Roman" w:hAnsi="Times New Roman" w:cs="Times New Roman"/>
          <w:sz w:val="24"/>
          <w:szCs w:val="24"/>
        </w:rPr>
        <w:t xml:space="preserve">Sergeant Major </w:t>
      </w:r>
      <w:proofErr w:type="spellStart"/>
      <w:r w:rsidRPr="00EC6F93">
        <w:rPr>
          <w:rFonts w:ascii="Times New Roman" w:hAnsi="Times New Roman" w:cs="Times New Roman"/>
          <w:sz w:val="24"/>
          <w:szCs w:val="24"/>
        </w:rPr>
        <w:t>Mutsigwa</w:t>
      </w:r>
      <w:proofErr w:type="spellEnd"/>
      <w:r w:rsidRPr="00EC6F93">
        <w:rPr>
          <w:rFonts w:ascii="Times New Roman" w:hAnsi="Times New Roman" w:cs="Times New Roman"/>
          <w:sz w:val="24"/>
          <w:szCs w:val="24"/>
        </w:rPr>
        <w:t xml:space="preserve">, </w:t>
      </w:r>
      <w:r w:rsidR="00A5035F" w:rsidRPr="00EC6F93">
        <w:rPr>
          <w:rFonts w:ascii="Times New Roman" w:hAnsi="Times New Roman" w:cs="Times New Roman"/>
          <w:sz w:val="24"/>
          <w:szCs w:val="24"/>
        </w:rPr>
        <w:t>Constab</w:t>
      </w:r>
      <w:r w:rsidRPr="00EC6F93">
        <w:rPr>
          <w:rFonts w:ascii="Times New Roman" w:hAnsi="Times New Roman" w:cs="Times New Roman"/>
          <w:sz w:val="24"/>
          <w:szCs w:val="24"/>
        </w:rPr>
        <w:t xml:space="preserve">le Solomon </w:t>
      </w:r>
      <w:proofErr w:type="spellStart"/>
      <w:r w:rsidRPr="00EC6F93">
        <w:rPr>
          <w:rFonts w:ascii="Times New Roman" w:hAnsi="Times New Roman" w:cs="Times New Roman"/>
          <w:sz w:val="24"/>
          <w:szCs w:val="24"/>
        </w:rPr>
        <w:t>Mushaninga</w:t>
      </w:r>
      <w:proofErr w:type="spellEnd"/>
      <w:r w:rsidRPr="00EC6F93">
        <w:rPr>
          <w:rFonts w:ascii="Times New Roman" w:hAnsi="Times New Roman" w:cs="Times New Roman"/>
          <w:sz w:val="24"/>
          <w:szCs w:val="24"/>
        </w:rPr>
        <w:t xml:space="preserve">, </w:t>
      </w:r>
      <w:r w:rsidR="0036218C" w:rsidRPr="00EC6F93">
        <w:rPr>
          <w:rFonts w:ascii="Times New Roman" w:hAnsi="Times New Roman" w:cs="Times New Roman"/>
          <w:sz w:val="24"/>
          <w:szCs w:val="24"/>
        </w:rPr>
        <w:t xml:space="preserve">Constables </w:t>
      </w:r>
      <w:proofErr w:type="spellStart"/>
      <w:r w:rsidR="0036218C" w:rsidRPr="00EC6F93">
        <w:rPr>
          <w:rFonts w:ascii="Times New Roman" w:hAnsi="Times New Roman" w:cs="Times New Roman"/>
          <w:sz w:val="24"/>
          <w:szCs w:val="24"/>
        </w:rPr>
        <w:t>Magonangona</w:t>
      </w:r>
      <w:proofErr w:type="spellEnd"/>
      <w:r w:rsidRPr="00EC6F93">
        <w:rPr>
          <w:rFonts w:ascii="Times New Roman" w:hAnsi="Times New Roman" w:cs="Times New Roman"/>
          <w:sz w:val="24"/>
          <w:szCs w:val="24"/>
        </w:rPr>
        <w:t xml:space="preserve">, </w:t>
      </w:r>
      <w:proofErr w:type="spellStart"/>
      <w:r w:rsidRPr="00EC6F93">
        <w:rPr>
          <w:rFonts w:ascii="Times New Roman" w:hAnsi="Times New Roman" w:cs="Times New Roman"/>
          <w:sz w:val="24"/>
          <w:szCs w:val="24"/>
        </w:rPr>
        <w:t>Magutarima</w:t>
      </w:r>
      <w:proofErr w:type="spellEnd"/>
      <w:r w:rsidRPr="00EC6F93">
        <w:rPr>
          <w:rFonts w:ascii="Times New Roman" w:hAnsi="Times New Roman" w:cs="Times New Roman"/>
          <w:sz w:val="24"/>
          <w:szCs w:val="24"/>
        </w:rPr>
        <w:t xml:space="preserve"> and </w:t>
      </w:r>
      <w:proofErr w:type="spellStart"/>
      <w:r w:rsidRPr="00EC6F93">
        <w:rPr>
          <w:rFonts w:ascii="Times New Roman" w:hAnsi="Times New Roman" w:cs="Times New Roman"/>
          <w:sz w:val="24"/>
          <w:szCs w:val="24"/>
        </w:rPr>
        <w:t>Dehwe</w:t>
      </w:r>
      <w:proofErr w:type="spellEnd"/>
      <w:r w:rsidRPr="00EC6F93">
        <w:rPr>
          <w:rFonts w:ascii="Times New Roman" w:hAnsi="Times New Roman" w:cs="Times New Roman"/>
          <w:sz w:val="24"/>
          <w:szCs w:val="24"/>
        </w:rPr>
        <w:t xml:space="preserve">. The team constituted the mobile reaction group on a mission to disperse the reported illegal gathering at Glenview 4 Shopping centre. Enroot to that place they passed through Glenview Police Station where they were accompanied by </w:t>
      </w:r>
      <w:r w:rsidR="007F383D" w:rsidRPr="00EC6F93">
        <w:rPr>
          <w:rFonts w:ascii="Times New Roman" w:hAnsi="Times New Roman" w:cs="Times New Roman"/>
          <w:sz w:val="24"/>
          <w:szCs w:val="24"/>
        </w:rPr>
        <w:t xml:space="preserve">Inspector </w:t>
      </w:r>
      <w:proofErr w:type="spellStart"/>
      <w:r w:rsidRPr="00EC6F93">
        <w:rPr>
          <w:rFonts w:ascii="Times New Roman" w:hAnsi="Times New Roman" w:cs="Times New Roman"/>
          <w:sz w:val="24"/>
          <w:szCs w:val="24"/>
        </w:rPr>
        <w:t>Nyararai</w:t>
      </w:r>
      <w:proofErr w:type="spellEnd"/>
      <w:r w:rsidRPr="00EC6F93">
        <w:rPr>
          <w:rFonts w:ascii="Times New Roman" w:hAnsi="Times New Roman" w:cs="Times New Roman"/>
          <w:sz w:val="24"/>
          <w:szCs w:val="24"/>
        </w:rPr>
        <w:t>.</w:t>
      </w:r>
    </w:p>
    <w:p w:rsidR="00641009" w:rsidRPr="00EC6F93" w:rsidRDefault="0011547C" w:rsidP="0036218C">
      <w:pPr>
        <w:spacing w:after="0" w:line="360" w:lineRule="auto"/>
        <w:ind w:firstLine="720"/>
        <w:jc w:val="both"/>
        <w:rPr>
          <w:rFonts w:ascii="Times New Roman" w:hAnsi="Times New Roman" w:cs="Times New Roman"/>
          <w:sz w:val="24"/>
          <w:szCs w:val="24"/>
        </w:rPr>
      </w:pPr>
      <w:r w:rsidRPr="00EC6F93">
        <w:rPr>
          <w:rFonts w:ascii="Times New Roman" w:hAnsi="Times New Roman" w:cs="Times New Roman"/>
          <w:sz w:val="24"/>
          <w:szCs w:val="24"/>
        </w:rPr>
        <w:t>At Glenview 4</w:t>
      </w:r>
      <w:r w:rsidR="00641009" w:rsidRPr="00EC6F93">
        <w:rPr>
          <w:rFonts w:ascii="Times New Roman" w:hAnsi="Times New Roman" w:cs="Times New Roman"/>
          <w:sz w:val="24"/>
          <w:szCs w:val="24"/>
        </w:rPr>
        <w:t xml:space="preserve"> Shopping centre they confronted and ordered the group of alleged MDC-T activists that was feasting, drinking and roasting meat to disperse. They met with no resistance at that stage. The activists in fact successfully negotiated for permission to finish roasting their meet before dispersing.</w:t>
      </w:r>
    </w:p>
    <w:p w:rsidR="00641009" w:rsidRPr="00EC6F93" w:rsidRDefault="00641009" w:rsidP="0036218C">
      <w:pPr>
        <w:spacing w:after="0" w:line="360" w:lineRule="auto"/>
        <w:ind w:firstLine="720"/>
        <w:jc w:val="both"/>
        <w:rPr>
          <w:rFonts w:ascii="Times New Roman" w:hAnsi="Times New Roman" w:cs="Times New Roman"/>
          <w:sz w:val="24"/>
          <w:szCs w:val="24"/>
        </w:rPr>
      </w:pPr>
      <w:r w:rsidRPr="00EC6F93">
        <w:rPr>
          <w:rFonts w:ascii="Times New Roman" w:hAnsi="Times New Roman" w:cs="Times New Roman"/>
          <w:sz w:val="24"/>
          <w:szCs w:val="24"/>
        </w:rPr>
        <w:t>The group late</w:t>
      </w:r>
      <w:r w:rsidR="00A91D32" w:rsidRPr="00EC6F93">
        <w:rPr>
          <w:rFonts w:ascii="Times New Roman" w:hAnsi="Times New Roman" w:cs="Times New Roman"/>
          <w:sz w:val="24"/>
          <w:szCs w:val="24"/>
        </w:rPr>
        <w:t>r relocated to Glenview 3</w:t>
      </w:r>
      <w:r w:rsidRPr="00EC6F93">
        <w:rPr>
          <w:rFonts w:ascii="Times New Roman" w:hAnsi="Times New Roman" w:cs="Times New Roman"/>
          <w:sz w:val="24"/>
          <w:szCs w:val="24"/>
        </w:rPr>
        <w:t xml:space="preserve"> shopping centre. Upon learning that the gr</w:t>
      </w:r>
      <w:r w:rsidR="00A91D32" w:rsidRPr="00EC6F93">
        <w:rPr>
          <w:rFonts w:ascii="Times New Roman" w:hAnsi="Times New Roman" w:cs="Times New Roman"/>
          <w:sz w:val="24"/>
          <w:szCs w:val="24"/>
        </w:rPr>
        <w:t>oup had relocated to Glen view 3</w:t>
      </w:r>
      <w:r w:rsidRPr="00EC6F93">
        <w:rPr>
          <w:rFonts w:ascii="Times New Roman" w:hAnsi="Times New Roman" w:cs="Times New Roman"/>
          <w:sz w:val="24"/>
          <w:szCs w:val="24"/>
        </w:rPr>
        <w:t xml:space="preserve"> Shopping Centre the police followed in a bid to disperse them</w:t>
      </w:r>
      <w:r w:rsidR="00A91D32" w:rsidRPr="00EC6F93">
        <w:rPr>
          <w:rFonts w:ascii="Times New Roman" w:hAnsi="Times New Roman" w:cs="Times New Roman"/>
          <w:sz w:val="24"/>
          <w:szCs w:val="24"/>
        </w:rPr>
        <w:t xml:space="preserve"> again</w:t>
      </w:r>
      <w:r w:rsidRPr="00EC6F93">
        <w:rPr>
          <w:rFonts w:ascii="Times New Roman" w:hAnsi="Times New Roman" w:cs="Times New Roman"/>
          <w:sz w:val="24"/>
          <w:szCs w:val="24"/>
        </w:rPr>
        <w:t>. It is at this place that the police met with stiff violent resistance resulting in the stoning of the deceased to death.</w:t>
      </w:r>
    </w:p>
    <w:p w:rsidR="00641009" w:rsidRPr="00EC6F93" w:rsidRDefault="00641009" w:rsidP="007F383D">
      <w:pPr>
        <w:spacing w:after="0" w:line="360" w:lineRule="auto"/>
        <w:ind w:firstLine="720"/>
        <w:jc w:val="both"/>
        <w:rPr>
          <w:rFonts w:ascii="Times New Roman" w:hAnsi="Times New Roman" w:cs="Times New Roman"/>
          <w:sz w:val="24"/>
          <w:szCs w:val="24"/>
        </w:rPr>
      </w:pPr>
      <w:r w:rsidRPr="00EC6F93">
        <w:rPr>
          <w:rFonts w:ascii="Times New Roman" w:hAnsi="Times New Roman" w:cs="Times New Roman"/>
          <w:sz w:val="24"/>
          <w:szCs w:val="24"/>
        </w:rPr>
        <w:t xml:space="preserve">As I have already stated elsewhere in this judgment, the state case is based on the common law doctrine of common </w:t>
      </w:r>
      <w:r w:rsidR="008B4DF3" w:rsidRPr="00EC6F93">
        <w:rPr>
          <w:rFonts w:ascii="Times New Roman" w:hAnsi="Times New Roman" w:cs="Times New Roman"/>
          <w:sz w:val="24"/>
          <w:szCs w:val="24"/>
        </w:rPr>
        <w:t>purpose or conspiracy to commit</w:t>
      </w:r>
      <w:r w:rsidRPr="00EC6F93">
        <w:rPr>
          <w:rFonts w:ascii="Times New Roman" w:hAnsi="Times New Roman" w:cs="Times New Roman"/>
          <w:sz w:val="24"/>
          <w:szCs w:val="24"/>
        </w:rPr>
        <w:t xml:space="preserve"> a crime which has</w:t>
      </w:r>
      <w:r w:rsidR="007F383D">
        <w:rPr>
          <w:rFonts w:ascii="Times New Roman" w:hAnsi="Times New Roman" w:cs="Times New Roman"/>
          <w:sz w:val="24"/>
          <w:szCs w:val="24"/>
        </w:rPr>
        <w:t xml:space="preserve"> now been codified under s</w:t>
      </w:r>
      <w:r w:rsidRPr="00EC6F93">
        <w:rPr>
          <w:rFonts w:ascii="Times New Roman" w:hAnsi="Times New Roman" w:cs="Times New Roman"/>
          <w:sz w:val="24"/>
          <w:szCs w:val="24"/>
        </w:rPr>
        <w:t xml:space="preserve"> 188 of the Criminal Law {Codification and Reform} Act [Cap 9:23] which provides that:</w:t>
      </w:r>
    </w:p>
    <w:p w:rsidR="00641009" w:rsidRPr="00EC6F93" w:rsidRDefault="00641009" w:rsidP="00641009">
      <w:pPr>
        <w:spacing w:after="0"/>
        <w:rPr>
          <w:rFonts w:ascii="Times New Roman" w:hAnsi="Times New Roman" w:cs="Times New Roman"/>
          <w:sz w:val="24"/>
          <w:szCs w:val="24"/>
        </w:rPr>
      </w:pPr>
    </w:p>
    <w:p w:rsidR="00641009" w:rsidRDefault="00641009" w:rsidP="007F383D">
      <w:pPr>
        <w:spacing w:after="0" w:line="240" w:lineRule="auto"/>
        <w:ind w:left="1440" w:hanging="720"/>
        <w:jc w:val="both"/>
        <w:rPr>
          <w:rFonts w:ascii="Times New Roman" w:hAnsi="Times New Roman" w:cs="Times New Roman"/>
          <w:sz w:val="24"/>
          <w:szCs w:val="24"/>
        </w:rPr>
      </w:pPr>
      <w:r w:rsidRPr="0036218C">
        <w:rPr>
          <w:rFonts w:ascii="Times New Roman" w:hAnsi="Times New Roman" w:cs="Times New Roman"/>
          <w:sz w:val="24"/>
          <w:szCs w:val="24"/>
        </w:rPr>
        <w:lastRenderedPageBreak/>
        <w:t>“(1)</w:t>
      </w:r>
      <w:r w:rsidRPr="0036218C">
        <w:rPr>
          <w:rFonts w:ascii="Times New Roman" w:hAnsi="Times New Roman" w:cs="Times New Roman"/>
          <w:sz w:val="24"/>
          <w:szCs w:val="24"/>
        </w:rPr>
        <w:tab/>
      </w:r>
      <w:proofErr w:type="gramStart"/>
      <w:r w:rsidR="0036218C">
        <w:rPr>
          <w:rFonts w:ascii="Times New Roman" w:hAnsi="Times New Roman" w:cs="Times New Roman"/>
          <w:sz w:val="24"/>
          <w:szCs w:val="24"/>
        </w:rPr>
        <w:t>A</w:t>
      </w:r>
      <w:r w:rsidRPr="0036218C">
        <w:rPr>
          <w:rFonts w:ascii="Times New Roman" w:hAnsi="Times New Roman" w:cs="Times New Roman"/>
          <w:sz w:val="24"/>
          <w:szCs w:val="24"/>
        </w:rPr>
        <w:t>ny</w:t>
      </w:r>
      <w:proofErr w:type="gramEnd"/>
      <w:r w:rsidRPr="0036218C">
        <w:rPr>
          <w:rFonts w:ascii="Times New Roman" w:hAnsi="Times New Roman" w:cs="Times New Roman"/>
          <w:sz w:val="24"/>
          <w:szCs w:val="24"/>
        </w:rPr>
        <w:t xml:space="preserve"> person who enters into an agreement with one or more other persons for the commission of a crime in terms of this code or any other enactment-</w:t>
      </w:r>
    </w:p>
    <w:p w:rsidR="0036218C" w:rsidRPr="0036218C" w:rsidRDefault="0036218C" w:rsidP="007F383D">
      <w:pPr>
        <w:spacing w:after="0" w:line="240" w:lineRule="auto"/>
        <w:ind w:left="1440" w:hanging="720"/>
        <w:jc w:val="both"/>
        <w:rPr>
          <w:rFonts w:ascii="Times New Roman" w:hAnsi="Times New Roman" w:cs="Times New Roman"/>
          <w:sz w:val="24"/>
          <w:szCs w:val="24"/>
        </w:rPr>
      </w:pPr>
    </w:p>
    <w:p w:rsidR="00641009" w:rsidRPr="0036218C" w:rsidRDefault="00641009" w:rsidP="007F383D">
      <w:pPr>
        <w:pStyle w:val="ListParagraph"/>
        <w:numPr>
          <w:ilvl w:val="0"/>
          <w:numId w:val="3"/>
        </w:numPr>
        <w:spacing w:after="0" w:line="240" w:lineRule="auto"/>
        <w:ind w:left="1800"/>
        <w:jc w:val="both"/>
        <w:rPr>
          <w:rFonts w:ascii="Times New Roman" w:hAnsi="Times New Roman" w:cs="Times New Roman"/>
          <w:sz w:val="24"/>
          <w:szCs w:val="24"/>
        </w:rPr>
      </w:pPr>
      <w:r w:rsidRPr="0036218C">
        <w:rPr>
          <w:rFonts w:ascii="Times New Roman" w:hAnsi="Times New Roman" w:cs="Times New Roman"/>
          <w:sz w:val="24"/>
          <w:szCs w:val="24"/>
        </w:rPr>
        <w:t>Intending by that agreement to bring about the commission of the crime; or</w:t>
      </w:r>
    </w:p>
    <w:p w:rsidR="00641009" w:rsidRPr="0036218C" w:rsidRDefault="00641009" w:rsidP="007F383D">
      <w:pPr>
        <w:pStyle w:val="ListParagraph"/>
        <w:numPr>
          <w:ilvl w:val="0"/>
          <w:numId w:val="3"/>
        </w:numPr>
        <w:spacing w:after="0" w:line="240" w:lineRule="auto"/>
        <w:ind w:left="1800"/>
        <w:jc w:val="both"/>
        <w:rPr>
          <w:rFonts w:ascii="Times New Roman" w:hAnsi="Times New Roman" w:cs="Times New Roman"/>
          <w:sz w:val="24"/>
          <w:szCs w:val="24"/>
        </w:rPr>
      </w:pPr>
      <w:r w:rsidRPr="0036218C">
        <w:rPr>
          <w:rFonts w:ascii="Times New Roman" w:hAnsi="Times New Roman" w:cs="Times New Roman"/>
          <w:sz w:val="24"/>
          <w:szCs w:val="24"/>
        </w:rPr>
        <w:t>Realising that there is real risk or possibility that the agreement may bring about the commission of a crime;</w:t>
      </w:r>
    </w:p>
    <w:p w:rsidR="00641009" w:rsidRPr="0036218C" w:rsidRDefault="00641009" w:rsidP="007F383D">
      <w:pPr>
        <w:pStyle w:val="ListParagraph"/>
        <w:spacing w:after="0" w:line="240" w:lineRule="auto"/>
        <w:ind w:left="1800"/>
        <w:jc w:val="both"/>
        <w:rPr>
          <w:rFonts w:ascii="Times New Roman" w:hAnsi="Times New Roman" w:cs="Times New Roman"/>
          <w:sz w:val="24"/>
          <w:szCs w:val="24"/>
        </w:rPr>
      </w:pPr>
    </w:p>
    <w:p w:rsidR="00641009" w:rsidRPr="007F383D" w:rsidRDefault="00641009" w:rsidP="007F383D">
      <w:pPr>
        <w:spacing w:after="0" w:line="240" w:lineRule="auto"/>
        <w:ind w:left="720" w:firstLine="720"/>
        <w:jc w:val="both"/>
        <w:rPr>
          <w:rFonts w:ascii="Times New Roman" w:hAnsi="Times New Roman" w:cs="Times New Roman"/>
          <w:sz w:val="24"/>
          <w:szCs w:val="24"/>
        </w:rPr>
      </w:pPr>
      <w:r w:rsidRPr="007F383D">
        <w:rPr>
          <w:rFonts w:ascii="Times New Roman" w:hAnsi="Times New Roman" w:cs="Times New Roman"/>
          <w:sz w:val="24"/>
          <w:szCs w:val="24"/>
        </w:rPr>
        <w:t>Shall be guilty of conspiracy-</w:t>
      </w:r>
    </w:p>
    <w:p w:rsidR="00641009" w:rsidRPr="0036218C" w:rsidRDefault="00641009" w:rsidP="007F383D">
      <w:pPr>
        <w:spacing w:after="0" w:line="240" w:lineRule="auto"/>
        <w:ind w:left="720"/>
        <w:jc w:val="both"/>
        <w:rPr>
          <w:rFonts w:ascii="Times New Roman" w:hAnsi="Times New Roman" w:cs="Times New Roman"/>
          <w:sz w:val="24"/>
          <w:szCs w:val="24"/>
        </w:rPr>
      </w:pPr>
      <w:r w:rsidRPr="0036218C">
        <w:rPr>
          <w:rFonts w:ascii="Times New Roman" w:hAnsi="Times New Roman" w:cs="Times New Roman"/>
          <w:sz w:val="24"/>
          <w:szCs w:val="24"/>
        </w:rPr>
        <w:tab/>
      </w:r>
    </w:p>
    <w:p w:rsidR="00641009" w:rsidRPr="0036218C" w:rsidRDefault="0036218C" w:rsidP="007F38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641009" w:rsidRPr="0036218C">
        <w:rPr>
          <w:rFonts w:ascii="Times New Roman" w:hAnsi="Times New Roman" w:cs="Times New Roman"/>
          <w:sz w:val="24"/>
          <w:szCs w:val="24"/>
        </w:rPr>
        <w:t>(2)</w:t>
      </w:r>
      <w:r w:rsidR="00641009" w:rsidRPr="0036218C">
        <w:rPr>
          <w:rFonts w:ascii="Times New Roman" w:hAnsi="Times New Roman" w:cs="Times New Roman"/>
          <w:sz w:val="24"/>
          <w:szCs w:val="24"/>
        </w:rPr>
        <w:tab/>
        <w:t>For an agreement to constitute conspiracy –</w:t>
      </w:r>
    </w:p>
    <w:p w:rsidR="00641009" w:rsidRPr="0036218C" w:rsidRDefault="00641009" w:rsidP="007F383D">
      <w:pPr>
        <w:spacing w:after="0" w:line="240" w:lineRule="auto"/>
        <w:ind w:left="720"/>
        <w:jc w:val="both"/>
        <w:rPr>
          <w:rFonts w:ascii="Times New Roman" w:hAnsi="Times New Roman" w:cs="Times New Roman"/>
          <w:sz w:val="24"/>
          <w:szCs w:val="24"/>
        </w:rPr>
      </w:pPr>
    </w:p>
    <w:p w:rsidR="00641009" w:rsidRPr="0036218C" w:rsidRDefault="00641009" w:rsidP="007F383D">
      <w:pPr>
        <w:pStyle w:val="ListParagraph"/>
        <w:numPr>
          <w:ilvl w:val="0"/>
          <w:numId w:val="4"/>
        </w:numPr>
        <w:spacing w:after="0" w:line="240" w:lineRule="auto"/>
        <w:ind w:left="1800"/>
        <w:jc w:val="both"/>
        <w:rPr>
          <w:rFonts w:ascii="Times New Roman" w:hAnsi="Times New Roman" w:cs="Times New Roman"/>
          <w:sz w:val="24"/>
          <w:szCs w:val="24"/>
        </w:rPr>
      </w:pPr>
      <w:r w:rsidRPr="0036218C">
        <w:rPr>
          <w:rFonts w:ascii="Times New Roman" w:hAnsi="Times New Roman" w:cs="Times New Roman"/>
          <w:sz w:val="24"/>
          <w:szCs w:val="24"/>
        </w:rPr>
        <w:t>It shall not be necessary for the parties –</w:t>
      </w:r>
    </w:p>
    <w:p w:rsidR="00641009" w:rsidRPr="0036218C" w:rsidRDefault="00641009" w:rsidP="007F383D">
      <w:pPr>
        <w:spacing w:after="0" w:line="240" w:lineRule="auto"/>
        <w:ind w:left="720"/>
        <w:jc w:val="both"/>
        <w:rPr>
          <w:rFonts w:ascii="Times New Roman" w:hAnsi="Times New Roman" w:cs="Times New Roman"/>
          <w:sz w:val="24"/>
          <w:szCs w:val="24"/>
        </w:rPr>
      </w:pPr>
    </w:p>
    <w:p w:rsidR="00641009" w:rsidRDefault="00641009" w:rsidP="007F383D">
      <w:pPr>
        <w:pStyle w:val="ListParagraph"/>
        <w:numPr>
          <w:ilvl w:val="0"/>
          <w:numId w:val="5"/>
        </w:numPr>
        <w:spacing w:after="0" w:line="240" w:lineRule="auto"/>
        <w:ind w:left="2520"/>
        <w:jc w:val="both"/>
        <w:rPr>
          <w:rFonts w:ascii="Times New Roman" w:hAnsi="Times New Roman" w:cs="Times New Roman"/>
          <w:sz w:val="24"/>
          <w:szCs w:val="24"/>
        </w:rPr>
      </w:pPr>
      <w:r w:rsidRPr="0036218C">
        <w:rPr>
          <w:rFonts w:ascii="Times New Roman" w:hAnsi="Times New Roman" w:cs="Times New Roman"/>
          <w:sz w:val="24"/>
          <w:szCs w:val="24"/>
        </w:rPr>
        <w:t>To agree upon the time, manner and circumstances in which the crime of the conspiracy is to be committed; or to know the identity of every other party to the conspiracy;</w:t>
      </w:r>
    </w:p>
    <w:p w:rsidR="007F383D" w:rsidRPr="007F383D" w:rsidRDefault="007F383D" w:rsidP="007F383D">
      <w:pPr>
        <w:spacing w:after="0" w:line="240" w:lineRule="auto"/>
        <w:ind w:left="1440"/>
        <w:jc w:val="both"/>
        <w:rPr>
          <w:rFonts w:ascii="Times New Roman" w:hAnsi="Times New Roman" w:cs="Times New Roman"/>
          <w:sz w:val="24"/>
          <w:szCs w:val="24"/>
        </w:rPr>
      </w:pPr>
    </w:p>
    <w:p w:rsidR="00641009" w:rsidRPr="0036218C" w:rsidRDefault="00641009" w:rsidP="0036218C">
      <w:pPr>
        <w:spacing w:after="0" w:line="240" w:lineRule="auto"/>
        <w:rPr>
          <w:rFonts w:ascii="Times New Roman" w:hAnsi="Times New Roman" w:cs="Times New Roman"/>
          <w:sz w:val="24"/>
          <w:szCs w:val="24"/>
        </w:rPr>
      </w:pPr>
    </w:p>
    <w:p w:rsidR="00641009" w:rsidRPr="007F383D" w:rsidRDefault="007F383D" w:rsidP="007F383D">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r w:rsidR="00823C2E">
        <w:rPr>
          <w:rFonts w:ascii="Times New Roman" w:hAnsi="Times New Roman" w:cs="Times New Roman"/>
          <w:sz w:val="24"/>
          <w:szCs w:val="24"/>
        </w:rPr>
        <w:t xml:space="preserve">   </w:t>
      </w:r>
      <w:r>
        <w:rPr>
          <w:rFonts w:ascii="Times New Roman" w:hAnsi="Times New Roman" w:cs="Times New Roman"/>
          <w:sz w:val="24"/>
          <w:szCs w:val="24"/>
        </w:rPr>
        <w:t xml:space="preserve">   b)     </w:t>
      </w:r>
      <w:r w:rsidR="00641009" w:rsidRPr="007F383D">
        <w:rPr>
          <w:rFonts w:ascii="Times New Roman" w:hAnsi="Times New Roman" w:cs="Times New Roman"/>
          <w:sz w:val="24"/>
          <w:szCs w:val="24"/>
        </w:rPr>
        <w:t xml:space="preserve">It shall be immaterial that </w:t>
      </w:r>
    </w:p>
    <w:p w:rsidR="00641009" w:rsidRPr="0036218C" w:rsidRDefault="00641009" w:rsidP="0036218C">
      <w:pPr>
        <w:pStyle w:val="ListParagraph"/>
        <w:spacing w:after="0" w:line="240" w:lineRule="auto"/>
        <w:ind w:left="1080"/>
        <w:rPr>
          <w:rFonts w:ascii="Times New Roman" w:hAnsi="Times New Roman" w:cs="Times New Roman"/>
          <w:sz w:val="24"/>
          <w:szCs w:val="24"/>
        </w:rPr>
      </w:pPr>
    </w:p>
    <w:p w:rsidR="00823C2E" w:rsidRPr="00823C2E" w:rsidRDefault="00641009" w:rsidP="00823C2E">
      <w:pPr>
        <w:pStyle w:val="ListParagraph"/>
        <w:numPr>
          <w:ilvl w:val="0"/>
          <w:numId w:val="12"/>
        </w:numPr>
        <w:spacing w:after="0" w:line="240" w:lineRule="auto"/>
        <w:rPr>
          <w:rFonts w:ascii="Times New Roman" w:hAnsi="Times New Roman" w:cs="Times New Roman"/>
          <w:sz w:val="24"/>
          <w:szCs w:val="24"/>
        </w:rPr>
      </w:pPr>
      <w:r w:rsidRPr="00823C2E">
        <w:rPr>
          <w:rFonts w:ascii="Times New Roman" w:hAnsi="Times New Roman" w:cs="Times New Roman"/>
          <w:sz w:val="24"/>
          <w:szCs w:val="24"/>
        </w:rPr>
        <w:t xml:space="preserve">The crime which is the subject of the conspiracy is to be committed </w:t>
      </w:r>
      <w:r w:rsidR="00823C2E" w:rsidRPr="00823C2E">
        <w:rPr>
          <w:rFonts w:ascii="Times New Roman" w:hAnsi="Times New Roman" w:cs="Times New Roman"/>
          <w:sz w:val="24"/>
          <w:szCs w:val="24"/>
        </w:rPr>
        <w:t xml:space="preserve">  </w:t>
      </w:r>
    </w:p>
    <w:p w:rsidR="00823C2E" w:rsidRPr="00823C2E" w:rsidRDefault="00823C2E" w:rsidP="00823C2E">
      <w:pPr>
        <w:pStyle w:val="ListParagraph"/>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41009" w:rsidRPr="0036218C">
        <w:rPr>
          <w:rFonts w:ascii="Times New Roman" w:hAnsi="Times New Roman" w:cs="Times New Roman"/>
          <w:sz w:val="24"/>
          <w:szCs w:val="24"/>
        </w:rPr>
        <w:t>by</w:t>
      </w:r>
      <w:proofErr w:type="gramEnd"/>
      <w:r w:rsidR="00641009" w:rsidRPr="0036218C">
        <w:rPr>
          <w:rFonts w:ascii="Times New Roman" w:hAnsi="Times New Roman" w:cs="Times New Roman"/>
          <w:sz w:val="24"/>
          <w:szCs w:val="24"/>
        </w:rPr>
        <w:t xml:space="preserve"> one both or all of the parties to the agreement; or</w:t>
      </w:r>
    </w:p>
    <w:p w:rsidR="00823C2E" w:rsidRPr="00823C2E" w:rsidRDefault="00823C2E" w:rsidP="00823C2E">
      <w:pPr>
        <w:pStyle w:val="ListParagraph"/>
        <w:numPr>
          <w:ilvl w:val="0"/>
          <w:numId w:val="12"/>
        </w:numPr>
        <w:spacing w:after="0" w:line="240" w:lineRule="auto"/>
        <w:rPr>
          <w:rFonts w:ascii="Times New Roman" w:hAnsi="Times New Roman" w:cs="Times New Roman"/>
          <w:i/>
          <w:sz w:val="24"/>
          <w:szCs w:val="24"/>
        </w:rPr>
      </w:pPr>
      <w:r w:rsidRPr="00823C2E">
        <w:rPr>
          <w:rFonts w:ascii="Times New Roman" w:hAnsi="Times New Roman" w:cs="Times New Roman"/>
          <w:sz w:val="24"/>
          <w:szCs w:val="24"/>
        </w:rPr>
        <w:t xml:space="preserve"> </w:t>
      </w:r>
      <w:r w:rsidR="00641009" w:rsidRPr="00823C2E">
        <w:rPr>
          <w:rFonts w:ascii="Times New Roman" w:hAnsi="Times New Roman" w:cs="Times New Roman"/>
          <w:sz w:val="24"/>
          <w:szCs w:val="24"/>
        </w:rPr>
        <w:t xml:space="preserve">One or more of the parties to the conspiracy, other than the </w:t>
      </w:r>
      <w:r w:rsidRPr="00823C2E">
        <w:rPr>
          <w:rFonts w:ascii="Times New Roman" w:hAnsi="Times New Roman" w:cs="Times New Roman"/>
          <w:sz w:val="24"/>
          <w:szCs w:val="24"/>
        </w:rPr>
        <w:t xml:space="preserve">        </w:t>
      </w:r>
    </w:p>
    <w:p w:rsidR="00823C2E" w:rsidRDefault="00823C2E" w:rsidP="00823C2E">
      <w:pPr>
        <w:pStyle w:val="ListParagraph"/>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41009" w:rsidRPr="00823C2E">
        <w:rPr>
          <w:rFonts w:ascii="Times New Roman" w:hAnsi="Times New Roman" w:cs="Times New Roman"/>
          <w:sz w:val="24"/>
          <w:szCs w:val="24"/>
        </w:rPr>
        <w:t>accused</w:t>
      </w:r>
      <w:proofErr w:type="gramEnd"/>
      <w:r w:rsidR="00641009" w:rsidRPr="00823C2E">
        <w:rPr>
          <w:rFonts w:ascii="Times New Roman" w:hAnsi="Times New Roman" w:cs="Times New Roman"/>
          <w:sz w:val="24"/>
          <w:szCs w:val="24"/>
        </w:rPr>
        <w:t xml:space="preserve">, did not know that the subject matter of the agreement was </w:t>
      </w:r>
      <w:r>
        <w:rPr>
          <w:rFonts w:ascii="Times New Roman" w:hAnsi="Times New Roman" w:cs="Times New Roman"/>
          <w:sz w:val="24"/>
          <w:szCs w:val="24"/>
        </w:rPr>
        <w:t xml:space="preserve">  </w:t>
      </w:r>
    </w:p>
    <w:p w:rsidR="00641009" w:rsidRPr="00823C2E" w:rsidRDefault="00823C2E" w:rsidP="00823C2E">
      <w:pPr>
        <w:pStyle w:val="ListParagraph"/>
        <w:spacing w:after="0" w:line="240" w:lineRule="auto"/>
        <w:ind w:left="2160"/>
        <w:rPr>
          <w:rFonts w:ascii="Times New Roman" w:hAnsi="Times New Roman" w:cs="Times New Roman"/>
          <w:i/>
          <w:sz w:val="24"/>
          <w:szCs w:val="24"/>
        </w:rPr>
      </w:pPr>
      <w:r>
        <w:rPr>
          <w:rFonts w:ascii="Times New Roman" w:hAnsi="Times New Roman" w:cs="Times New Roman"/>
          <w:sz w:val="24"/>
          <w:szCs w:val="24"/>
        </w:rPr>
        <w:t xml:space="preserve">       </w:t>
      </w:r>
      <w:proofErr w:type="gramStart"/>
      <w:r w:rsidR="00641009" w:rsidRPr="00823C2E">
        <w:rPr>
          <w:rFonts w:ascii="Times New Roman" w:hAnsi="Times New Roman" w:cs="Times New Roman"/>
          <w:sz w:val="24"/>
          <w:szCs w:val="24"/>
        </w:rPr>
        <w:t>the</w:t>
      </w:r>
      <w:proofErr w:type="gramEnd"/>
      <w:r w:rsidR="00641009" w:rsidRPr="00823C2E">
        <w:rPr>
          <w:rFonts w:ascii="Times New Roman" w:hAnsi="Times New Roman" w:cs="Times New Roman"/>
          <w:sz w:val="24"/>
          <w:szCs w:val="24"/>
        </w:rPr>
        <w:t xml:space="preserve"> commission of a crime.</w:t>
      </w:r>
      <w:r w:rsidR="00641009" w:rsidRPr="00823C2E">
        <w:rPr>
          <w:rFonts w:ascii="Times New Roman" w:hAnsi="Times New Roman" w:cs="Times New Roman"/>
          <w:i/>
          <w:sz w:val="24"/>
          <w:szCs w:val="24"/>
        </w:rPr>
        <w:t>”</w:t>
      </w:r>
    </w:p>
    <w:p w:rsidR="00641009" w:rsidRPr="00EC6F93" w:rsidRDefault="00641009" w:rsidP="00641009">
      <w:pPr>
        <w:spacing w:after="0"/>
        <w:rPr>
          <w:rFonts w:ascii="Times New Roman" w:hAnsi="Times New Roman" w:cs="Times New Roman"/>
          <w:i/>
          <w:sz w:val="24"/>
          <w:szCs w:val="24"/>
        </w:rPr>
      </w:pPr>
    </w:p>
    <w:p w:rsidR="00641009" w:rsidRPr="00EC6F93" w:rsidRDefault="00641009" w:rsidP="0036218C">
      <w:pPr>
        <w:spacing w:after="0" w:line="360" w:lineRule="auto"/>
        <w:ind w:firstLine="720"/>
        <w:jc w:val="both"/>
        <w:rPr>
          <w:rFonts w:ascii="Times New Roman" w:hAnsi="Times New Roman" w:cs="Times New Roman"/>
          <w:sz w:val="24"/>
          <w:szCs w:val="24"/>
        </w:rPr>
      </w:pPr>
      <w:r w:rsidRPr="00EC6F93">
        <w:rPr>
          <w:rFonts w:ascii="Times New Roman" w:hAnsi="Times New Roman" w:cs="Times New Roman"/>
          <w:sz w:val="24"/>
          <w:szCs w:val="24"/>
        </w:rPr>
        <w:t>To found liabi</w:t>
      </w:r>
      <w:r w:rsidR="0013179F" w:rsidRPr="00EC6F93">
        <w:rPr>
          <w:rFonts w:ascii="Times New Roman" w:hAnsi="Times New Roman" w:cs="Times New Roman"/>
          <w:sz w:val="24"/>
          <w:szCs w:val="24"/>
        </w:rPr>
        <w:t>lity on</w:t>
      </w:r>
      <w:r w:rsidRPr="00EC6F93">
        <w:rPr>
          <w:rFonts w:ascii="Times New Roman" w:hAnsi="Times New Roman" w:cs="Times New Roman"/>
          <w:sz w:val="24"/>
          <w:szCs w:val="24"/>
        </w:rPr>
        <w:t xml:space="preserve"> the basis of common purpose, conspiracy or collaboration to commit a crime Gar</w:t>
      </w:r>
      <w:r w:rsidR="00D13D50" w:rsidRPr="00EC6F93">
        <w:rPr>
          <w:rFonts w:ascii="Times New Roman" w:hAnsi="Times New Roman" w:cs="Times New Roman"/>
          <w:sz w:val="24"/>
          <w:szCs w:val="24"/>
        </w:rPr>
        <w:t>di</w:t>
      </w:r>
      <w:r w:rsidRPr="00EC6F93">
        <w:rPr>
          <w:rFonts w:ascii="Times New Roman" w:hAnsi="Times New Roman" w:cs="Times New Roman"/>
          <w:sz w:val="24"/>
          <w:szCs w:val="24"/>
        </w:rPr>
        <w:t xml:space="preserve">ner and </w:t>
      </w:r>
      <w:proofErr w:type="spellStart"/>
      <w:r w:rsidRPr="00EC6F93">
        <w:rPr>
          <w:rFonts w:ascii="Times New Roman" w:hAnsi="Times New Roman" w:cs="Times New Roman"/>
          <w:sz w:val="24"/>
          <w:szCs w:val="24"/>
        </w:rPr>
        <w:t>Landsdown</w:t>
      </w:r>
      <w:proofErr w:type="spellEnd"/>
      <w:r w:rsidRPr="00EC6F93">
        <w:rPr>
          <w:rFonts w:ascii="Times New Roman" w:hAnsi="Times New Roman" w:cs="Times New Roman"/>
          <w:sz w:val="24"/>
          <w:szCs w:val="24"/>
        </w:rPr>
        <w:t xml:space="preserve"> </w:t>
      </w:r>
      <w:r w:rsidRPr="00EC6F93">
        <w:rPr>
          <w:rFonts w:ascii="Times New Roman" w:hAnsi="Times New Roman" w:cs="Times New Roman"/>
          <w:i/>
          <w:sz w:val="24"/>
          <w:szCs w:val="24"/>
        </w:rPr>
        <w:t>South African Criminal Law and Procedure</w:t>
      </w:r>
      <w:r w:rsidRPr="00EC6F93">
        <w:rPr>
          <w:rFonts w:ascii="Times New Roman" w:hAnsi="Times New Roman" w:cs="Times New Roman"/>
          <w:sz w:val="24"/>
          <w:szCs w:val="24"/>
        </w:rPr>
        <w:t xml:space="preserve"> Vol. 1. 6th edition 1957 at p. 145 states that:</w:t>
      </w:r>
    </w:p>
    <w:p w:rsidR="00641009" w:rsidRPr="00EC6F93" w:rsidRDefault="00641009" w:rsidP="00641009">
      <w:pPr>
        <w:spacing w:after="0"/>
        <w:rPr>
          <w:rFonts w:ascii="Times New Roman" w:hAnsi="Times New Roman" w:cs="Times New Roman"/>
          <w:sz w:val="24"/>
          <w:szCs w:val="24"/>
        </w:rPr>
      </w:pPr>
    </w:p>
    <w:p w:rsidR="00641009" w:rsidRPr="0036218C" w:rsidRDefault="00641009" w:rsidP="00823C2E">
      <w:pPr>
        <w:spacing w:after="0" w:line="240" w:lineRule="auto"/>
        <w:ind w:left="720"/>
        <w:jc w:val="both"/>
        <w:rPr>
          <w:rFonts w:ascii="Times New Roman" w:hAnsi="Times New Roman" w:cs="Times New Roman"/>
          <w:sz w:val="24"/>
          <w:szCs w:val="24"/>
        </w:rPr>
      </w:pPr>
      <w:r w:rsidRPr="00EC6F93">
        <w:rPr>
          <w:rFonts w:ascii="Times New Roman" w:hAnsi="Times New Roman" w:cs="Times New Roman"/>
          <w:sz w:val="24"/>
          <w:szCs w:val="24"/>
        </w:rPr>
        <w:t>“</w:t>
      </w:r>
      <w:r w:rsidRPr="0036218C">
        <w:rPr>
          <w:rFonts w:ascii="Times New Roman" w:hAnsi="Times New Roman" w:cs="Times New Roman"/>
          <w:sz w:val="24"/>
          <w:szCs w:val="24"/>
        </w:rPr>
        <w:t>If two or more persons form a common intention to prosecute an unlawful purpose and to assist each other therein, then each one of them is a party to, and liable to punishment for, every act committed by the other or others in the prosecution of that purpose which was or must have been known to be a probable consequence of such prosecution...</w:t>
      </w:r>
    </w:p>
    <w:p w:rsidR="00641009" w:rsidRPr="0036218C" w:rsidRDefault="00641009" w:rsidP="00823C2E">
      <w:pPr>
        <w:spacing w:after="0" w:line="240" w:lineRule="auto"/>
        <w:ind w:left="720" w:firstLine="720"/>
        <w:jc w:val="both"/>
        <w:rPr>
          <w:rFonts w:ascii="Times New Roman" w:hAnsi="Times New Roman" w:cs="Times New Roman"/>
          <w:sz w:val="24"/>
          <w:szCs w:val="24"/>
        </w:rPr>
      </w:pPr>
      <w:r w:rsidRPr="0036218C">
        <w:rPr>
          <w:rFonts w:ascii="Times New Roman" w:hAnsi="Times New Roman" w:cs="Times New Roman"/>
          <w:sz w:val="24"/>
          <w:szCs w:val="24"/>
        </w:rPr>
        <w:t xml:space="preserve">Common purpose is a term which usually implies the presence of the mental element of intention or design. But as has appeared on p.144 supra, two or more persons may be so connected with such an offence, e.g. in culpable homicide so associated by common purpose to do the unlawful act or acts which caused the death as to become jointly and severally liable for the unlawful result, without the contemplation of death or the recklessness which would be necessary to constitute murder – see R v </w:t>
      </w:r>
      <w:proofErr w:type="spellStart"/>
      <w:r w:rsidRPr="0036218C">
        <w:rPr>
          <w:rFonts w:ascii="Times New Roman" w:hAnsi="Times New Roman" w:cs="Times New Roman"/>
          <w:sz w:val="24"/>
          <w:szCs w:val="24"/>
        </w:rPr>
        <w:t>Geere</w:t>
      </w:r>
      <w:proofErr w:type="spellEnd"/>
      <w:r w:rsidRPr="0036218C">
        <w:rPr>
          <w:rFonts w:ascii="Times New Roman" w:hAnsi="Times New Roman" w:cs="Times New Roman"/>
          <w:sz w:val="24"/>
          <w:szCs w:val="24"/>
        </w:rPr>
        <w:t xml:space="preserve"> &amp; others, 1952 (2) SA. </w:t>
      </w:r>
      <w:proofErr w:type="gramStart"/>
      <w:r w:rsidRPr="0036218C">
        <w:rPr>
          <w:rFonts w:ascii="Times New Roman" w:hAnsi="Times New Roman" w:cs="Times New Roman"/>
          <w:sz w:val="24"/>
          <w:szCs w:val="24"/>
        </w:rPr>
        <w:t>319 (A.D.).</w:t>
      </w:r>
      <w:proofErr w:type="gramEnd"/>
      <w:r w:rsidRPr="0036218C">
        <w:rPr>
          <w:rFonts w:ascii="Times New Roman" w:hAnsi="Times New Roman" w:cs="Times New Roman"/>
          <w:sz w:val="24"/>
          <w:szCs w:val="24"/>
        </w:rPr>
        <w:t xml:space="preserve"> It is not essential that the same intent or absence of it should be imputed to each of the persons associated in a common purpose: thus one may be convicted of murder and another of culpable homicide – R v Hercules, 1954 (3) S.A. 826 (A.D.)</w:t>
      </w:r>
      <w:proofErr w:type="gramStart"/>
      <w:r w:rsidRPr="0036218C">
        <w:rPr>
          <w:rFonts w:ascii="Times New Roman" w:hAnsi="Times New Roman" w:cs="Times New Roman"/>
          <w:sz w:val="24"/>
          <w:szCs w:val="24"/>
        </w:rPr>
        <w:t>..</w:t>
      </w:r>
      <w:proofErr w:type="gramEnd"/>
    </w:p>
    <w:p w:rsidR="00641009" w:rsidRPr="00EC6F93" w:rsidRDefault="00641009" w:rsidP="00641009">
      <w:pPr>
        <w:spacing w:after="0"/>
        <w:ind w:left="720"/>
        <w:jc w:val="both"/>
        <w:rPr>
          <w:rFonts w:ascii="Times New Roman" w:hAnsi="Times New Roman" w:cs="Times New Roman"/>
          <w:i/>
          <w:sz w:val="24"/>
          <w:szCs w:val="24"/>
        </w:rPr>
      </w:pPr>
    </w:p>
    <w:p w:rsidR="00641009" w:rsidRPr="00EC6F93" w:rsidRDefault="00641009" w:rsidP="00823C2E">
      <w:pPr>
        <w:spacing w:after="0" w:line="240" w:lineRule="auto"/>
        <w:ind w:left="720" w:firstLine="720"/>
        <w:jc w:val="both"/>
        <w:rPr>
          <w:rFonts w:ascii="Times New Roman" w:hAnsi="Times New Roman" w:cs="Times New Roman"/>
          <w:i/>
          <w:sz w:val="24"/>
          <w:szCs w:val="24"/>
        </w:rPr>
      </w:pPr>
      <w:r w:rsidRPr="0036218C">
        <w:rPr>
          <w:rFonts w:ascii="Times New Roman" w:hAnsi="Times New Roman" w:cs="Times New Roman"/>
          <w:sz w:val="24"/>
          <w:szCs w:val="24"/>
        </w:rPr>
        <w:lastRenderedPageBreak/>
        <w:t>In several well known cases it has been held sufficient for the prosecution, seeking to establish knowledge on the part of the accused to show that the late, as a reasonable man ought to have foreseen the consequences in question</w:t>
      </w:r>
      <w:r w:rsidRPr="00EC6F93">
        <w:rPr>
          <w:rFonts w:ascii="Times New Roman" w:hAnsi="Times New Roman" w:cs="Times New Roman"/>
          <w:i/>
          <w:sz w:val="24"/>
          <w:szCs w:val="24"/>
        </w:rPr>
        <w:t>.”</w:t>
      </w:r>
    </w:p>
    <w:p w:rsidR="00641009" w:rsidRPr="00EC6F93" w:rsidRDefault="00641009" w:rsidP="00641009">
      <w:pPr>
        <w:spacing w:after="0"/>
        <w:jc w:val="both"/>
        <w:rPr>
          <w:rFonts w:ascii="Times New Roman" w:hAnsi="Times New Roman" w:cs="Times New Roman"/>
          <w:i/>
          <w:sz w:val="24"/>
          <w:szCs w:val="24"/>
        </w:rPr>
      </w:pPr>
    </w:p>
    <w:p w:rsidR="00641009" w:rsidRPr="00EC6F93" w:rsidRDefault="00641009" w:rsidP="00823C2E">
      <w:pPr>
        <w:spacing w:after="0" w:line="360" w:lineRule="auto"/>
        <w:ind w:firstLine="720"/>
        <w:jc w:val="both"/>
        <w:rPr>
          <w:rFonts w:ascii="Times New Roman" w:hAnsi="Times New Roman" w:cs="Times New Roman"/>
          <w:sz w:val="24"/>
          <w:szCs w:val="24"/>
        </w:rPr>
      </w:pPr>
      <w:r w:rsidRPr="00EC6F93">
        <w:rPr>
          <w:rFonts w:ascii="Times New Roman" w:hAnsi="Times New Roman" w:cs="Times New Roman"/>
          <w:sz w:val="24"/>
          <w:szCs w:val="24"/>
        </w:rPr>
        <w:t>The long and short of it all is that anyone who is shown to have associated himself or herself at the material time with the group that eventually killed the deceased in the process of resisting police orders to disperse has a case to answer.</w:t>
      </w:r>
    </w:p>
    <w:p w:rsidR="00641009" w:rsidRPr="00EC6F93" w:rsidRDefault="00641009" w:rsidP="0036218C">
      <w:pPr>
        <w:spacing w:after="0" w:line="360" w:lineRule="auto"/>
        <w:ind w:firstLine="720"/>
        <w:jc w:val="both"/>
        <w:rPr>
          <w:rFonts w:ascii="Times New Roman" w:hAnsi="Times New Roman" w:cs="Times New Roman"/>
          <w:sz w:val="24"/>
          <w:szCs w:val="24"/>
        </w:rPr>
      </w:pPr>
      <w:r w:rsidRPr="00EC6F93">
        <w:rPr>
          <w:rFonts w:ascii="Times New Roman" w:hAnsi="Times New Roman" w:cs="Times New Roman"/>
          <w:sz w:val="24"/>
          <w:szCs w:val="24"/>
        </w:rPr>
        <w:t>The State has led evidence that tends to link some of the accused persons to the commission of the crime. Some were identified by State witnesses actively attacking the deceased and his companions while others were encouraging, aiding and abating the commission of the crime. One was observed by his victim throwing a stool at him in a lit bar. Some accused persons well known to police details under attack were observed and heard to shout obscenities, “</w:t>
      </w:r>
      <w:proofErr w:type="spellStart"/>
      <w:r w:rsidRPr="00EC6F93">
        <w:rPr>
          <w:rFonts w:ascii="Times New Roman" w:hAnsi="Times New Roman" w:cs="Times New Roman"/>
          <w:i/>
          <w:sz w:val="24"/>
          <w:szCs w:val="24"/>
        </w:rPr>
        <w:t>matatya</w:t>
      </w:r>
      <w:proofErr w:type="spellEnd"/>
      <w:r w:rsidRPr="00EC6F93">
        <w:rPr>
          <w:rFonts w:ascii="Times New Roman" w:hAnsi="Times New Roman" w:cs="Times New Roman"/>
          <w:i/>
          <w:sz w:val="24"/>
          <w:szCs w:val="24"/>
        </w:rPr>
        <w:t xml:space="preserve"> </w:t>
      </w:r>
      <w:proofErr w:type="spellStart"/>
      <w:r w:rsidRPr="00EC6F93">
        <w:rPr>
          <w:rFonts w:ascii="Times New Roman" w:hAnsi="Times New Roman" w:cs="Times New Roman"/>
          <w:i/>
          <w:sz w:val="24"/>
          <w:szCs w:val="24"/>
        </w:rPr>
        <w:t>ngaauraiwe</w:t>
      </w:r>
      <w:proofErr w:type="spellEnd"/>
      <w:r w:rsidRPr="00EC6F93">
        <w:rPr>
          <w:rFonts w:ascii="Times New Roman" w:hAnsi="Times New Roman" w:cs="Times New Roman"/>
          <w:i/>
          <w:sz w:val="24"/>
          <w:szCs w:val="24"/>
        </w:rPr>
        <w:t>”</w:t>
      </w:r>
      <w:r w:rsidRPr="00EC6F93">
        <w:rPr>
          <w:rFonts w:ascii="Times New Roman" w:hAnsi="Times New Roman" w:cs="Times New Roman"/>
          <w:sz w:val="24"/>
          <w:szCs w:val="24"/>
        </w:rPr>
        <w:t xml:space="preserve"> that is to say frogs must be killed in furtherance of the common purpose to resist police orders to disperse.</w:t>
      </w:r>
    </w:p>
    <w:p w:rsidR="00641009" w:rsidRPr="00EC6F93" w:rsidRDefault="00641009" w:rsidP="00823C2E">
      <w:pPr>
        <w:spacing w:after="0" w:line="360" w:lineRule="auto"/>
        <w:ind w:firstLine="720"/>
        <w:jc w:val="both"/>
        <w:rPr>
          <w:rFonts w:ascii="Times New Roman" w:hAnsi="Times New Roman" w:cs="Times New Roman"/>
          <w:sz w:val="24"/>
          <w:szCs w:val="24"/>
        </w:rPr>
      </w:pPr>
      <w:r w:rsidRPr="00EC6F93">
        <w:rPr>
          <w:rFonts w:ascii="Times New Roman" w:hAnsi="Times New Roman" w:cs="Times New Roman"/>
          <w:sz w:val="24"/>
          <w:szCs w:val="24"/>
        </w:rPr>
        <w:t>It is therefore necessary to look at the defence of each accused person to see if he or she has a case to answer.</w:t>
      </w:r>
    </w:p>
    <w:p w:rsidR="00200B5C" w:rsidRPr="00EC6F93" w:rsidRDefault="00200B5C" w:rsidP="00941223">
      <w:pPr>
        <w:spacing w:after="0"/>
        <w:jc w:val="both"/>
        <w:rPr>
          <w:rFonts w:ascii="Times New Roman" w:hAnsi="Times New Roman" w:cs="Times New Roman"/>
          <w:sz w:val="24"/>
          <w:szCs w:val="24"/>
        </w:rPr>
      </w:pPr>
    </w:p>
    <w:p w:rsidR="00200B5C" w:rsidRPr="00EC6F93" w:rsidRDefault="00200B5C" w:rsidP="00200B5C">
      <w:pPr>
        <w:pStyle w:val="ListParagraph"/>
        <w:numPr>
          <w:ilvl w:val="0"/>
          <w:numId w:val="7"/>
        </w:numPr>
        <w:spacing w:after="0"/>
        <w:jc w:val="both"/>
        <w:rPr>
          <w:rFonts w:ascii="Times New Roman" w:hAnsi="Times New Roman" w:cs="Times New Roman"/>
          <w:b/>
          <w:sz w:val="24"/>
          <w:szCs w:val="24"/>
        </w:rPr>
      </w:pPr>
      <w:r w:rsidRPr="00EC6F93">
        <w:rPr>
          <w:rFonts w:ascii="Times New Roman" w:hAnsi="Times New Roman" w:cs="Times New Roman"/>
          <w:b/>
          <w:sz w:val="24"/>
          <w:szCs w:val="24"/>
        </w:rPr>
        <w:t xml:space="preserve">Accused one. </w:t>
      </w:r>
      <w:proofErr w:type="spellStart"/>
      <w:r w:rsidRPr="00EC6F93">
        <w:rPr>
          <w:rFonts w:ascii="Times New Roman" w:hAnsi="Times New Roman" w:cs="Times New Roman"/>
          <w:b/>
          <w:sz w:val="24"/>
          <w:szCs w:val="24"/>
        </w:rPr>
        <w:t>Tungamirai</w:t>
      </w:r>
      <w:proofErr w:type="spellEnd"/>
      <w:r w:rsidRPr="00EC6F93">
        <w:rPr>
          <w:rFonts w:ascii="Times New Roman" w:hAnsi="Times New Roman" w:cs="Times New Roman"/>
          <w:b/>
          <w:sz w:val="24"/>
          <w:szCs w:val="24"/>
        </w:rPr>
        <w:t xml:space="preserve"> </w:t>
      </w:r>
      <w:proofErr w:type="spellStart"/>
      <w:r w:rsidRPr="00EC6F93">
        <w:rPr>
          <w:rFonts w:ascii="Times New Roman" w:hAnsi="Times New Roman" w:cs="Times New Roman"/>
          <w:b/>
          <w:sz w:val="24"/>
          <w:szCs w:val="24"/>
        </w:rPr>
        <w:t>Madzokere</w:t>
      </w:r>
      <w:proofErr w:type="spellEnd"/>
      <w:r w:rsidRPr="00EC6F93">
        <w:rPr>
          <w:rFonts w:ascii="Times New Roman" w:hAnsi="Times New Roman" w:cs="Times New Roman"/>
          <w:b/>
          <w:sz w:val="24"/>
          <w:szCs w:val="24"/>
        </w:rPr>
        <w:t>.</w:t>
      </w:r>
    </w:p>
    <w:p w:rsidR="00EB65D7" w:rsidRPr="00EC6F93" w:rsidRDefault="00EB65D7" w:rsidP="00EB65D7">
      <w:pPr>
        <w:pStyle w:val="ListParagraph"/>
        <w:spacing w:after="0"/>
        <w:jc w:val="both"/>
        <w:rPr>
          <w:rFonts w:ascii="Times New Roman" w:hAnsi="Times New Roman" w:cs="Times New Roman"/>
          <w:b/>
          <w:sz w:val="24"/>
          <w:szCs w:val="24"/>
        </w:rPr>
      </w:pPr>
    </w:p>
    <w:p w:rsidR="00042B81" w:rsidRPr="0036218C" w:rsidRDefault="00420AB8" w:rsidP="0036218C">
      <w:pPr>
        <w:pStyle w:val="ListParagraph"/>
        <w:spacing w:after="0" w:line="360" w:lineRule="auto"/>
        <w:ind w:left="360" w:firstLine="360"/>
        <w:jc w:val="both"/>
        <w:rPr>
          <w:rFonts w:ascii="Times New Roman" w:hAnsi="Times New Roman" w:cs="Times New Roman"/>
          <w:sz w:val="24"/>
          <w:szCs w:val="24"/>
        </w:rPr>
      </w:pPr>
      <w:r w:rsidRPr="00EC6F93">
        <w:rPr>
          <w:rFonts w:ascii="Times New Roman" w:hAnsi="Times New Roman" w:cs="Times New Roman"/>
          <w:sz w:val="24"/>
          <w:szCs w:val="24"/>
        </w:rPr>
        <w:t>T</w:t>
      </w:r>
      <w:r w:rsidR="006E442C" w:rsidRPr="00EC6F93">
        <w:rPr>
          <w:rFonts w:ascii="Times New Roman" w:hAnsi="Times New Roman" w:cs="Times New Roman"/>
          <w:sz w:val="24"/>
          <w:szCs w:val="24"/>
        </w:rPr>
        <w:t>his accused person is the local</w:t>
      </w:r>
      <w:r w:rsidRPr="00EC6F93">
        <w:rPr>
          <w:rFonts w:ascii="Times New Roman" w:hAnsi="Times New Roman" w:cs="Times New Roman"/>
          <w:sz w:val="24"/>
          <w:szCs w:val="24"/>
        </w:rPr>
        <w:t xml:space="preserve"> councillor</w:t>
      </w:r>
      <w:r w:rsidR="008C76E9" w:rsidRPr="00EC6F93">
        <w:rPr>
          <w:rFonts w:ascii="Times New Roman" w:hAnsi="Times New Roman" w:cs="Times New Roman"/>
          <w:sz w:val="24"/>
          <w:szCs w:val="24"/>
        </w:rPr>
        <w:t xml:space="preserve">. He admits having attended the </w:t>
      </w:r>
      <w:r w:rsidR="00823C2E">
        <w:rPr>
          <w:rFonts w:ascii="Times New Roman" w:hAnsi="Times New Roman" w:cs="Times New Roman"/>
          <w:sz w:val="24"/>
          <w:szCs w:val="24"/>
        </w:rPr>
        <w:t>t</w:t>
      </w:r>
      <w:r w:rsidR="008C76E9" w:rsidRPr="00EC6F93">
        <w:rPr>
          <w:rFonts w:ascii="Times New Roman" w:hAnsi="Times New Roman" w:cs="Times New Roman"/>
          <w:sz w:val="24"/>
          <w:szCs w:val="24"/>
        </w:rPr>
        <w:t>-</w:t>
      </w:r>
      <w:r w:rsidR="00823C2E">
        <w:rPr>
          <w:rFonts w:ascii="Times New Roman" w:hAnsi="Times New Roman" w:cs="Times New Roman"/>
          <w:sz w:val="24"/>
          <w:szCs w:val="24"/>
        </w:rPr>
        <w:t>s</w:t>
      </w:r>
      <w:r w:rsidR="008C76E9" w:rsidRPr="00EC6F93">
        <w:rPr>
          <w:rFonts w:ascii="Times New Roman" w:hAnsi="Times New Roman" w:cs="Times New Roman"/>
          <w:sz w:val="24"/>
          <w:szCs w:val="24"/>
        </w:rPr>
        <w:t xml:space="preserve">hirt visibility day </w:t>
      </w:r>
      <w:r w:rsidR="0063484E" w:rsidRPr="00EC6F93">
        <w:rPr>
          <w:rFonts w:ascii="Times New Roman" w:hAnsi="Times New Roman" w:cs="Times New Roman"/>
          <w:sz w:val="24"/>
          <w:szCs w:val="24"/>
        </w:rPr>
        <w:t xml:space="preserve">celebrations </w:t>
      </w:r>
      <w:r w:rsidR="007140A5" w:rsidRPr="00EC6F93">
        <w:rPr>
          <w:rFonts w:ascii="Times New Roman" w:hAnsi="Times New Roman" w:cs="Times New Roman"/>
          <w:sz w:val="24"/>
          <w:szCs w:val="24"/>
        </w:rPr>
        <w:t>on 29 May 2O</w:t>
      </w:r>
      <w:r w:rsidR="0063484E" w:rsidRPr="00EC6F93">
        <w:rPr>
          <w:rFonts w:ascii="Times New Roman" w:hAnsi="Times New Roman" w:cs="Times New Roman"/>
          <w:sz w:val="24"/>
          <w:szCs w:val="24"/>
        </w:rPr>
        <w:t>11</w:t>
      </w:r>
      <w:r w:rsidR="0036218C">
        <w:rPr>
          <w:rFonts w:ascii="Times New Roman" w:hAnsi="Times New Roman" w:cs="Times New Roman"/>
          <w:sz w:val="24"/>
          <w:szCs w:val="24"/>
        </w:rPr>
        <w:t xml:space="preserve"> </w:t>
      </w:r>
      <w:r w:rsidR="00B40813" w:rsidRPr="00EC6F93">
        <w:rPr>
          <w:rFonts w:ascii="Times New Roman" w:hAnsi="Times New Roman" w:cs="Times New Roman"/>
          <w:sz w:val="24"/>
          <w:szCs w:val="24"/>
        </w:rPr>
        <w:t>at Glenview 4 Shopping Centre</w:t>
      </w:r>
      <w:r w:rsidR="0063484E" w:rsidRPr="00EC6F93">
        <w:rPr>
          <w:rFonts w:ascii="Times New Roman" w:hAnsi="Times New Roman" w:cs="Times New Roman"/>
          <w:sz w:val="24"/>
          <w:szCs w:val="24"/>
        </w:rPr>
        <w:t xml:space="preserve">. He voluntarily contributed </w:t>
      </w:r>
      <w:r w:rsidR="002A0BDE" w:rsidRPr="00EC6F93">
        <w:rPr>
          <w:rFonts w:ascii="Times New Roman" w:hAnsi="Times New Roman" w:cs="Times New Roman"/>
          <w:sz w:val="24"/>
          <w:szCs w:val="24"/>
        </w:rPr>
        <w:t>$10.00 to buy meat for the braai</w:t>
      </w:r>
      <w:r w:rsidR="00023735" w:rsidRPr="00EC6F93">
        <w:rPr>
          <w:rFonts w:ascii="Times New Roman" w:hAnsi="Times New Roman" w:cs="Times New Roman"/>
          <w:sz w:val="24"/>
          <w:szCs w:val="24"/>
        </w:rPr>
        <w:t xml:space="preserve"> or barbec</w:t>
      </w:r>
      <w:r w:rsidR="00114631" w:rsidRPr="00EC6F93">
        <w:rPr>
          <w:rFonts w:ascii="Times New Roman" w:hAnsi="Times New Roman" w:cs="Times New Roman"/>
          <w:sz w:val="24"/>
          <w:szCs w:val="24"/>
        </w:rPr>
        <w:t>ue</w:t>
      </w:r>
      <w:r w:rsidR="002A0BDE" w:rsidRPr="00EC6F93">
        <w:rPr>
          <w:rFonts w:ascii="Times New Roman" w:hAnsi="Times New Roman" w:cs="Times New Roman"/>
          <w:sz w:val="24"/>
          <w:szCs w:val="24"/>
        </w:rPr>
        <w:t>.</w:t>
      </w:r>
      <w:r w:rsidR="00E82A58" w:rsidRPr="00EC6F93">
        <w:rPr>
          <w:rFonts w:ascii="Times New Roman" w:hAnsi="Times New Roman" w:cs="Times New Roman"/>
          <w:sz w:val="24"/>
          <w:szCs w:val="24"/>
        </w:rPr>
        <w:t xml:space="preserve"> He accompanied the group to Glenview</w:t>
      </w:r>
      <w:r w:rsidR="002510C0" w:rsidRPr="00EC6F93">
        <w:rPr>
          <w:rFonts w:ascii="Times New Roman" w:hAnsi="Times New Roman" w:cs="Times New Roman"/>
          <w:sz w:val="24"/>
          <w:szCs w:val="24"/>
        </w:rPr>
        <w:t xml:space="preserve"> 3</w:t>
      </w:r>
      <w:r w:rsidR="00E82A58" w:rsidRPr="00EC6F93">
        <w:rPr>
          <w:rFonts w:ascii="Times New Roman" w:hAnsi="Times New Roman" w:cs="Times New Roman"/>
          <w:sz w:val="24"/>
          <w:szCs w:val="24"/>
        </w:rPr>
        <w:t xml:space="preserve"> latter in the day.</w:t>
      </w:r>
      <w:r w:rsidR="002510C0" w:rsidRPr="00EC6F93">
        <w:rPr>
          <w:rFonts w:ascii="Times New Roman" w:hAnsi="Times New Roman" w:cs="Times New Roman"/>
          <w:sz w:val="24"/>
          <w:szCs w:val="24"/>
        </w:rPr>
        <w:t xml:space="preserve"> He was present at Glenview 3 S</w:t>
      </w:r>
      <w:r w:rsidR="007140A5" w:rsidRPr="00EC6F93">
        <w:rPr>
          <w:rFonts w:ascii="Times New Roman" w:hAnsi="Times New Roman" w:cs="Times New Roman"/>
          <w:sz w:val="24"/>
          <w:szCs w:val="24"/>
        </w:rPr>
        <w:t xml:space="preserve">hopping Centre </w:t>
      </w:r>
      <w:r w:rsidR="0029759E" w:rsidRPr="00EC6F93">
        <w:rPr>
          <w:rFonts w:ascii="Times New Roman" w:hAnsi="Times New Roman" w:cs="Times New Roman"/>
          <w:sz w:val="24"/>
          <w:szCs w:val="24"/>
        </w:rPr>
        <w:t>when the police arrived leading to the commotion that led to the deceased’s Death.</w:t>
      </w:r>
    </w:p>
    <w:p w:rsidR="00D376CF" w:rsidRPr="0036218C" w:rsidRDefault="00042B81" w:rsidP="0036218C">
      <w:pPr>
        <w:pStyle w:val="ListParagraph"/>
        <w:spacing w:after="0" w:line="360" w:lineRule="auto"/>
        <w:ind w:left="360" w:firstLine="360"/>
        <w:jc w:val="both"/>
        <w:rPr>
          <w:rFonts w:ascii="Times New Roman" w:hAnsi="Times New Roman" w:cs="Times New Roman"/>
          <w:sz w:val="24"/>
          <w:szCs w:val="24"/>
        </w:rPr>
      </w:pPr>
      <w:r w:rsidRPr="00EC6F93">
        <w:rPr>
          <w:rFonts w:ascii="Times New Roman" w:hAnsi="Times New Roman" w:cs="Times New Roman"/>
          <w:sz w:val="24"/>
          <w:szCs w:val="24"/>
        </w:rPr>
        <w:t>He however de</w:t>
      </w:r>
      <w:r w:rsidR="0076015F" w:rsidRPr="00EC6F93">
        <w:rPr>
          <w:rFonts w:ascii="Times New Roman" w:hAnsi="Times New Roman" w:cs="Times New Roman"/>
          <w:sz w:val="24"/>
          <w:szCs w:val="24"/>
        </w:rPr>
        <w:t>nies having participated in the</w:t>
      </w:r>
      <w:r w:rsidR="007F5BF3" w:rsidRPr="00EC6F93">
        <w:rPr>
          <w:rFonts w:ascii="Times New Roman" w:hAnsi="Times New Roman" w:cs="Times New Roman"/>
          <w:sz w:val="24"/>
          <w:szCs w:val="24"/>
        </w:rPr>
        <w:t xml:space="preserve"> confrontation that led to the deceased’s</w:t>
      </w:r>
      <w:r w:rsidR="00AA1497" w:rsidRPr="00EC6F93">
        <w:rPr>
          <w:rFonts w:ascii="Times New Roman" w:hAnsi="Times New Roman" w:cs="Times New Roman"/>
          <w:sz w:val="24"/>
          <w:szCs w:val="24"/>
        </w:rPr>
        <w:t xml:space="preserve"> death</w:t>
      </w:r>
      <w:r w:rsidR="007F5BF3" w:rsidRPr="00EC6F93">
        <w:rPr>
          <w:rFonts w:ascii="Times New Roman" w:hAnsi="Times New Roman" w:cs="Times New Roman"/>
          <w:sz w:val="24"/>
          <w:szCs w:val="24"/>
        </w:rPr>
        <w:t xml:space="preserve">. </w:t>
      </w:r>
      <w:r w:rsidR="00A74D45" w:rsidRPr="00EC6F93">
        <w:rPr>
          <w:rFonts w:ascii="Times New Roman" w:hAnsi="Times New Roman" w:cs="Times New Roman"/>
          <w:sz w:val="24"/>
          <w:szCs w:val="24"/>
        </w:rPr>
        <w:t xml:space="preserve">His defence </w:t>
      </w:r>
      <w:r w:rsidR="00EA184C" w:rsidRPr="00EC6F93">
        <w:rPr>
          <w:rFonts w:ascii="Times New Roman" w:hAnsi="Times New Roman" w:cs="Times New Roman"/>
          <w:sz w:val="24"/>
          <w:szCs w:val="24"/>
        </w:rPr>
        <w:t xml:space="preserve">is that at the time of the commotion </w:t>
      </w:r>
      <w:r w:rsidR="009F060F" w:rsidRPr="00EC6F93">
        <w:rPr>
          <w:rFonts w:ascii="Times New Roman" w:hAnsi="Times New Roman" w:cs="Times New Roman"/>
          <w:sz w:val="24"/>
          <w:szCs w:val="24"/>
        </w:rPr>
        <w:t xml:space="preserve">he was drinking beer </w:t>
      </w:r>
      <w:r w:rsidR="00AA1497" w:rsidRPr="00EC6F93">
        <w:rPr>
          <w:rFonts w:ascii="Times New Roman" w:hAnsi="Times New Roman" w:cs="Times New Roman"/>
          <w:sz w:val="24"/>
          <w:szCs w:val="24"/>
        </w:rPr>
        <w:t>in the</w:t>
      </w:r>
      <w:r w:rsidR="00212ADC" w:rsidRPr="00EC6F93">
        <w:rPr>
          <w:rFonts w:ascii="Times New Roman" w:hAnsi="Times New Roman" w:cs="Times New Roman"/>
          <w:sz w:val="24"/>
          <w:szCs w:val="24"/>
        </w:rPr>
        <w:t xml:space="preserve"> council park </w:t>
      </w:r>
      <w:r w:rsidR="009F060F" w:rsidRPr="00EC6F93">
        <w:rPr>
          <w:rFonts w:ascii="Times New Roman" w:hAnsi="Times New Roman" w:cs="Times New Roman"/>
          <w:sz w:val="24"/>
          <w:szCs w:val="24"/>
        </w:rPr>
        <w:t xml:space="preserve">with Gladys, </w:t>
      </w:r>
      <w:proofErr w:type="spellStart"/>
      <w:r w:rsidR="009F060F" w:rsidRPr="00EC6F93">
        <w:rPr>
          <w:rFonts w:ascii="Times New Roman" w:hAnsi="Times New Roman" w:cs="Times New Roman"/>
          <w:sz w:val="24"/>
          <w:szCs w:val="24"/>
        </w:rPr>
        <w:t>Nohla</w:t>
      </w:r>
      <w:r w:rsidR="002F73ED" w:rsidRPr="00EC6F93">
        <w:rPr>
          <w:rFonts w:ascii="Times New Roman" w:hAnsi="Times New Roman" w:cs="Times New Roman"/>
          <w:sz w:val="24"/>
          <w:szCs w:val="24"/>
        </w:rPr>
        <w:t>hla</w:t>
      </w:r>
      <w:proofErr w:type="spellEnd"/>
      <w:r w:rsidR="002F73ED" w:rsidRPr="00EC6F93">
        <w:rPr>
          <w:rFonts w:ascii="Times New Roman" w:hAnsi="Times New Roman" w:cs="Times New Roman"/>
          <w:sz w:val="24"/>
          <w:szCs w:val="24"/>
        </w:rPr>
        <w:t xml:space="preserve"> and Yvonne </w:t>
      </w:r>
      <w:proofErr w:type="spellStart"/>
      <w:r w:rsidR="002F73ED" w:rsidRPr="00EC6F93">
        <w:rPr>
          <w:rFonts w:ascii="Times New Roman" w:hAnsi="Times New Roman" w:cs="Times New Roman"/>
          <w:sz w:val="24"/>
          <w:szCs w:val="24"/>
        </w:rPr>
        <w:t>Musarurwa</w:t>
      </w:r>
      <w:proofErr w:type="spellEnd"/>
      <w:r w:rsidR="00212ADC" w:rsidRPr="00EC6F93">
        <w:rPr>
          <w:rFonts w:ascii="Times New Roman" w:hAnsi="Times New Roman" w:cs="Times New Roman"/>
          <w:sz w:val="24"/>
          <w:szCs w:val="24"/>
        </w:rPr>
        <w:t xml:space="preserve"> among vendors</w:t>
      </w:r>
      <w:r w:rsidR="00D1005C" w:rsidRPr="00EC6F93">
        <w:rPr>
          <w:rFonts w:ascii="Times New Roman" w:hAnsi="Times New Roman" w:cs="Times New Roman"/>
          <w:sz w:val="24"/>
          <w:szCs w:val="24"/>
        </w:rPr>
        <w:t>,</w:t>
      </w:r>
      <w:r w:rsidR="002F73ED" w:rsidRPr="00EC6F93">
        <w:rPr>
          <w:rFonts w:ascii="Times New Roman" w:hAnsi="Times New Roman" w:cs="Times New Roman"/>
          <w:sz w:val="24"/>
          <w:szCs w:val="24"/>
        </w:rPr>
        <w:t xml:space="preserve"> while </w:t>
      </w:r>
      <w:proofErr w:type="spellStart"/>
      <w:r w:rsidR="002F73ED" w:rsidRPr="00EC6F93">
        <w:rPr>
          <w:rFonts w:ascii="Times New Roman" w:hAnsi="Times New Roman" w:cs="Times New Roman"/>
          <w:sz w:val="24"/>
          <w:szCs w:val="24"/>
        </w:rPr>
        <w:t>No</w:t>
      </w:r>
      <w:r w:rsidR="0076015F" w:rsidRPr="00EC6F93">
        <w:rPr>
          <w:rFonts w:ascii="Times New Roman" w:hAnsi="Times New Roman" w:cs="Times New Roman"/>
          <w:sz w:val="24"/>
          <w:szCs w:val="24"/>
        </w:rPr>
        <w:t>hlahla’s</w:t>
      </w:r>
      <w:proofErr w:type="spellEnd"/>
      <w:r w:rsidR="0076015F" w:rsidRPr="00EC6F93">
        <w:rPr>
          <w:rFonts w:ascii="Times New Roman" w:hAnsi="Times New Roman" w:cs="Times New Roman"/>
          <w:sz w:val="24"/>
          <w:szCs w:val="24"/>
        </w:rPr>
        <w:t xml:space="preserve"> shoe was being repaired by a cobbler.</w:t>
      </w:r>
    </w:p>
    <w:p w:rsidR="00547A57" w:rsidRPr="0036218C" w:rsidRDefault="00D376CF" w:rsidP="0036218C">
      <w:pPr>
        <w:spacing w:after="0" w:line="360" w:lineRule="auto"/>
        <w:ind w:left="360" w:firstLine="360"/>
        <w:jc w:val="both"/>
        <w:rPr>
          <w:rFonts w:ascii="Times New Roman" w:hAnsi="Times New Roman" w:cs="Times New Roman"/>
          <w:sz w:val="24"/>
          <w:szCs w:val="24"/>
        </w:rPr>
      </w:pPr>
      <w:r w:rsidRPr="0036218C">
        <w:rPr>
          <w:rFonts w:ascii="Times New Roman" w:hAnsi="Times New Roman" w:cs="Times New Roman"/>
          <w:sz w:val="24"/>
          <w:szCs w:val="24"/>
        </w:rPr>
        <w:t xml:space="preserve">Inspector Spencer </w:t>
      </w:r>
      <w:proofErr w:type="spellStart"/>
      <w:r w:rsidRPr="0036218C">
        <w:rPr>
          <w:rFonts w:ascii="Times New Roman" w:hAnsi="Times New Roman" w:cs="Times New Roman"/>
          <w:sz w:val="24"/>
          <w:szCs w:val="24"/>
        </w:rPr>
        <w:t>Nyararai</w:t>
      </w:r>
      <w:proofErr w:type="spellEnd"/>
      <w:r w:rsidRPr="0036218C">
        <w:rPr>
          <w:rFonts w:ascii="Times New Roman" w:hAnsi="Times New Roman" w:cs="Times New Roman"/>
          <w:sz w:val="24"/>
          <w:szCs w:val="24"/>
        </w:rPr>
        <w:t xml:space="preserve"> </w:t>
      </w:r>
      <w:r w:rsidR="0057553E" w:rsidRPr="0036218C">
        <w:rPr>
          <w:rFonts w:ascii="Times New Roman" w:hAnsi="Times New Roman" w:cs="Times New Roman"/>
          <w:sz w:val="24"/>
          <w:szCs w:val="24"/>
        </w:rPr>
        <w:t xml:space="preserve">stationed at Glenview Police station had prior knowledge of the accused as a frequent visitor to the police station. It was his testimony that he observed the accused participating in the </w:t>
      </w:r>
      <w:r w:rsidR="008472EA" w:rsidRPr="0036218C">
        <w:rPr>
          <w:rFonts w:ascii="Times New Roman" w:hAnsi="Times New Roman" w:cs="Times New Roman"/>
          <w:sz w:val="24"/>
          <w:szCs w:val="24"/>
        </w:rPr>
        <w:t>commission</w:t>
      </w:r>
      <w:r w:rsidR="0057553E" w:rsidRPr="0036218C">
        <w:rPr>
          <w:rFonts w:ascii="Times New Roman" w:hAnsi="Times New Roman" w:cs="Times New Roman"/>
          <w:sz w:val="24"/>
          <w:szCs w:val="24"/>
        </w:rPr>
        <w:t xml:space="preserve"> of the offence </w:t>
      </w:r>
      <w:r w:rsidR="008472EA" w:rsidRPr="0036218C">
        <w:rPr>
          <w:rFonts w:ascii="Times New Roman" w:hAnsi="Times New Roman" w:cs="Times New Roman"/>
          <w:sz w:val="24"/>
          <w:szCs w:val="24"/>
        </w:rPr>
        <w:t xml:space="preserve">on the day in question. He saw him among people who were in front of </w:t>
      </w:r>
      <w:proofErr w:type="spellStart"/>
      <w:r w:rsidR="008472EA" w:rsidRPr="0036218C">
        <w:rPr>
          <w:rFonts w:ascii="Times New Roman" w:hAnsi="Times New Roman" w:cs="Times New Roman"/>
          <w:sz w:val="24"/>
          <w:szCs w:val="24"/>
        </w:rPr>
        <w:t>Munyarari</w:t>
      </w:r>
      <w:proofErr w:type="spellEnd"/>
      <w:r w:rsidR="008472EA" w:rsidRPr="0036218C">
        <w:rPr>
          <w:rFonts w:ascii="Times New Roman" w:hAnsi="Times New Roman" w:cs="Times New Roman"/>
          <w:sz w:val="24"/>
          <w:szCs w:val="24"/>
        </w:rPr>
        <w:t xml:space="preserve"> bar chanting slogans and shouting </w:t>
      </w:r>
      <w:r w:rsidR="00793043" w:rsidRPr="0036218C">
        <w:rPr>
          <w:rFonts w:ascii="Times New Roman" w:hAnsi="Times New Roman" w:cs="Times New Roman"/>
          <w:sz w:val="24"/>
          <w:szCs w:val="24"/>
        </w:rPr>
        <w:t>“</w:t>
      </w:r>
      <w:proofErr w:type="spellStart"/>
      <w:r w:rsidR="00793043" w:rsidRPr="0036218C">
        <w:rPr>
          <w:rFonts w:ascii="Times New Roman" w:hAnsi="Times New Roman" w:cs="Times New Roman"/>
          <w:sz w:val="24"/>
          <w:szCs w:val="24"/>
        </w:rPr>
        <w:t>Uraya</w:t>
      </w:r>
      <w:proofErr w:type="spellEnd"/>
      <w:r w:rsidR="00793043" w:rsidRPr="0036218C">
        <w:rPr>
          <w:rFonts w:ascii="Times New Roman" w:hAnsi="Times New Roman" w:cs="Times New Roman"/>
          <w:sz w:val="24"/>
          <w:szCs w:val="24"/>
        </w:rPr>
        <w:t xml:space="preserve"> </w:t>
      </w:r>
      <w:proofErr w:type="spellStart"/>
      <w:r w:rsidR="00793043" w:rsidRPr="0036218C">
        <w:rPr>
          <w:rFonts w:ascii="Times New Roman" w:hAnsi="Times New Roman" w:cs="Times New Roman"/>
          <w:sz w:val="24"/>
          <w:szCs w:val="24"/>
        </w:rPr>
        <w:t>datya</w:t>
      </w:r>
      <w:proofErr w:type="spellEnd"/>
      <w:r w:rsidR="00793043" w:rsidRPr="0036218C">
        <w:rPr>
          <w:rFonts w:ascii="Times New Roman" w:hAnsi="Times New Roman" w:cs="Times New Roman"/>
          <w:sz w:val="24"/>
          <w:szCs w:val="24"/>
        </w:rPr>
        <w:t>” kill the frog.</w:t>
      </w:r>
      <w:r w:rsidR="00C8217D" w:rsidRPr="0036218C">
        <w:rPr>
          <w:rFonts w:ascii="Times New Roman" w:hAnsi="Times New Roman" w:cs="Times New Roman"/>
          <w:sz w:val="24"/>
          <w:szCs w:val="24"/>
        </w:rPr>
        <w:t xml:space="preserve"> His evidence was amply corroborated by other state witnes</w:t>
      </w:r>
      <w:r w:rsidR="005250D4" w:rsidRPr="0036218C">
        <w:rPr>
          <w:rFonts w:ascii="Times New Roman" w:hAnsi="Times New Roman" w:cs="Times New Roman"/>
          <w:sz w:val="24"/>
          <w:szCs w:val="24"/>
        </w:rPr>
        <w:t>s</w:t>
      </w:r>
      <w:r w:rsidR="00C8217D" w:rsidRPr="0036218C">
        <w:rPr>
          <w:rFonts w:ascii="Times New Roman" w:hAnsi="Times New Roman" w:cs="Times New Roman"/>
          <w:sz w:val="24"/>
          <w:szCs w:val="24"/>
        </w:rPr>
        <w:t xml:space="preserve">es </w:t>
      </w:r>
      <w:r w:rsidR="005250D4" w:rsidRPr="0036218C">
        <w:rPr>
          <w:rFonts w:ascii="Times New Roman" w:hAnsi="Times New Roman" w:cs="Times New Roman"/>
          <w:sz w:val="24"/>
          <w:szCs w:val="24"/>
        </w:rPr>
        <w:t xml:space="preserve">including </w:t>
      </w:r>
      <w:r w:rsidR="00487DD0" w:rsidRPr="0036218C">
        <w:rPr>
          <w:rFonts w:ascii="Times New Roman" w:hAnsi="Times New Roman" w:cs="Times New Roman"/>
          <w:sz w:val="24"/>
          <w:szCs w:val="24"/>
        </w:rPr>
        <w:t>Constable</w:t>
      </w:r>
      <w:r w:rsidR="005250D4" w:rsidRPr="0036218C">
        <w:rPr>
          <w:rFonts w:ascii="Times New Roman" w:hAnsi="Times New Roman" w:cs="Times New Roman"/>
          <w:sz w:val="24"/>
          <w:szCs w:val="24"/>
        </w:rPr>
        <w:t xml:space="preserve"> Solomon </w:t>
      </w:r>
      <w:proofErr w:type="spellStart"/>
      <w:r w:rsidR="005250D4" w:rsidRPr="0036218C">
        <w:rPr>
          <w:rFonts w:ascii="Times New Roman" w:hAnsi="Times New Roman" w:cs="Times New Roman"/>
          <w:sz w:val="24"/>
          <w:szCs w:val="24"/>
        </w:rPr>
        <w:t>Mushaninga</w:t>
      </w:r>
      <w:proofErr w:type="spellEnd"/>
      <w:r w:rsidR="005250D4" w:rsidRPr="0036218C">
        <w:rPr>
          <w:rFonts w:ascii="Times New Roman" w:hAnsi="Times New Roman" w:cs="Times New Roman"/>
          <w:sz w:val="24"/>
          <w:szCs w:val="24"/>
        </w:rPr>
        <w:t>.</w:t>
      </w:r>
    </w:p>
    <w:p w:rsidR="00442383" w:rsidRPr="0036218C" w:rsidRDefault="00547A57" w:rsidP="0036218C">
      <w:pPr>
        <w:spacing w:after="0" w:line="360" w:lineRule="auto"/>
        <w:ind w:left="360" w:firstLine="360"/>
        <w:jc w:val="both"/>
        <w:rPr>
          <w:rFonts w:ascii="Times New Roman" w:hAnsi="Times New Roman" w:cs="Times New Roman"/>
          <w:sz w:val="24"/>
          <w:szCs w:val="24"/>
        </w:rPr>
      </w:pPr>
      <w:r w:rsidRPr="0036218C">
        <w:rPr>
          <w:rFonts w:ascii="Times New Roman" w:hAnsi="Times New Roman" w:cs="Times New Roman"/>
          <w:sz w:val="24"/>
          <w:szCs w:val="24"/>
        </w:rPr>
        <w:lastRenderedPageBreak/>
        <w:t>It is needless to say that the accused’s defence</w:t>
      </w:r>
      <w:r w:rsidR="007502CC" w:rsidRPr="0036218C">
        <w:rPr>
          <w:rFonts w:ascii="Times New Roman" w:hAnsi="Times New Roman" w:cs="Times New Roman"/>
          <w:sz w:val="24"/>
          <w:szCs w:val="24"/>
        </w:rPr>
        <w:t xml:space="preserve"> also</w:t>
      </w:r>
      <w:r w:rsidRPr="0036218C">
        <w:rPr>
          <w:rFonts w:ascii="Times New Roman" w:hAnsi="Times New Roman" w:cs="Times New Roman"/>
          <w:sz w:val="24"/>
          <w:szCs w:val="24"/>
        </w:rPr>
        <w:t xml:space="preserve"> places him squ</w:t>
      </w:r>
      <w:r w:rsidR="00B00183" w:rsidRPr="0036218C">
        <w:rPr>
          <w:rFonts w:ascii="Times New Roman" w:hAnsi="Times New Roman" w:cs="Times New Roman"/>
          <w:sz w:val="24"/>
          <w:szCs w:val="24"/>
        </w:rPr>
        <w:t>arely at</w:t>
      </w:r>
      <w:r w:rsidR="00487DD0" w:rsidRPr="0036218C">
        <w:rPr>
          <w:rFonts w:ascii="Times New Roman" w:hAnsi="Times New Roman" w:cs="Times New Roman"/>
          <w:sz w:val="24"/>
          <w:szCs w:val="24"/>
        </w:rPr>
        <w:t xml:space="preserve"> the scene of the crime. It again</w:t>
      </w:r>
      <w:r w:rsidR="00B00183" w:rsidRPr="0036218C">
        <w:rPr>
          <w:rFonts w:ascii="Times New Roman" w:hAnsi="Times New Roman" w:cs="Times New Roman"/>
          <w:sz w:val="24"/>
          <w:szCs w:val="24"/>
        </w:rPr>
        <w:t xml:space="preserve"> establishes</w:t>
      </w:r>
      <w:r w:rsidR="00FB10E6" w:rsidRPr="0036218C">
        <w:rPr>
          <w:rFonts w:ascii="Times New Roman" w:hAnsi="Times New Roman" w:cs="Times New Roman"/>
          <w:sz w:val="24"/>
          <w:szCs w:val="24"/>
        </w:rPr>
        <w:t xml:space="preserve"> an association with the group</w:t>
      </w:r>
      <w:r w:rsidR="00555B97" w:rsidRPr="0036218C">
        <w:rPr>
          <w:rFonts w:ascii="Times New Roman" w:hAnsi="Times New Roman" w:cs="Times New Roman"/>
          <w:sz w:val="24"/>
          <w:szCs w:val="24"/>
        </w:rPr>
        <w:t xml:space="preserve"> that eventually killed the deceased. </w:t>
      </w:r>
      <w:r w:rsidR="00CB46F4" w:rsidRPr="0036218C">
        <w:rPr>
          <w:rFonts w:ascii="Times New Roman" w:hAnsi="Times New Roman" w:cs="Times New Roman"/>
          <w:sz w:val="24"/>
          <w:szCs w:val="24"/>
        </w:rPr>
        <w:t>His</w:t>
      </w:r>
      <w:r w:rsidR="00DD27BF" w:rsidRPr="0036218C">
        <w:rPr>
          <w:rFonts w:ascii="Times New Roman" w:hAnsi="Times New Roman" w:cs="Times New Roman"/>
          <w:sz w:val="24"/>
          <w:szCs w:val="24"/>
        </w:rPr>
        <w:t xml:space="preserve"> admitted</w:t>
      </w:r>
      <w:r w:rsidR="00CB46F4" w:rsidRPr="0036218C">
        <w:rPr>
          <w:rFonts w:ascii="Times New Roman" w:hAnsi="Times New Roman" w:cs="Times New Roman"/>
          <w:sz w:val="24"/>
          <w:szCs w:val="24"/>
        </w:rPr>
        <w:t xml:space="preserve"> presence and association with the marauding viole</w:t>
      </w:r>
      <w:r w:rsidR="00E2674B" w:rsidRPr="0036218C">
        <w:rPr>
          <w:rFonts w:ascii="Times New Roman" w:hAnsi="Times New Roman" w:cs="Times New Roman"/>
          <w:sz w:val="24"/>
          <w:szCs w:val="24"/>
        </w:rPr>
        <w:t>n</w:t>
      </w:r>
      <w:r w:rsidR="00CB46F4" w:rsidRPr="0036218C">
        <w:rPr>
          <w:rFonts w:ascii="Times New Roman" w:hAnsi="Times New Roman" w:cs="Times New Roman"/>
          <w:sz w:val="24"/>
          <w:szCs w:val="24"/>
        </w:rPr>
        <w:t>t crowd</w:t>
      </w:r>
      <w:r w:rsidR="0094575B" w:rsidRPr="0036218C">
        <w:rPr>
          <w:rFonts w:ascii="Times New Roman" w:hAnsi="Times New Roman" w:cs="Times New Roman"/>
          <w:sz w:val="24"/>
          <w:szCs w:val="24"/>
        </w:rPr>
        <w:t xml:space="preserve"> undoubtedly establishes a </w:t>
      </w:r>
      <w:r w:rsidR="0094575B" w:rsidRPr="0036218C">
        <w:rPr>
          <w:rFonts w:ascii="Times New Roman" w:hAnsi="Times New Roman" w:cs="Times New Roman"/>
          <w:i/>
          <w:sz w:val="24"/>
          <w:szCs w:val="24"/>
        </w:rPr>
        <w:t>prima facie</w:t>
      </w:r>
      <w:r w:rsidR="0094575B" w:rsidRPr="0036218C">
        <w:rPr>
          <w:rFonts w:ascii="Times New Roman" w:hAnsi="Times New Roman" w:cs="Times New Roman"/>
          <w:sz w:val="24"/>
          <w:szCs w:val="24"/>
        </w:rPr>
        <w:t xml:space="preserve"> case for the accused to answer.</w:t>
      </w:r>
    </w:p>
    <w:p w:rsidR="00442383" w:rsidRPr="0036218C" w:rsidRDefault="00442383" w:rsidP="0036218C">
      <w:pPr>
        <w:spacing w:after="0" w:line="360" w:lineRule="auto"/>
        <w:ind w:left="360" w:firstLine="360"/>
        <w:jc w:val="both"/>
        <w:rPr>
          <w:rFonts w:ascii="Times New Roman" w:hAnsi="Times New Roman" w:cs="Times New Roman"/>
          <w:sz w:val="24"/>
          <w:szCs w:val="24"/>
        </w:rPr>
      </w:pPr>
      <w:r w:rsidRPr="0036218C">
        <w:rPr>
          <w:rFonts w:ascii="Times New Roman" w:hAnsi="Times New Roman" w:cs="Times New Roman"/>
          <w:sz w:val="24"/>
          <w:szCs w:val="24"/>
        </w:rPr>
        <w:t xml:space="preserve">I accordingly come to the conclusion that accused one </w:t>
      </w:r>
      <w:proofErr w:type="spellStart"/>
      <w:r w:rsidRPr="0036218C">
        <w:rPr>
          <w:rFonts w:ascii="Times New Roman" w:hAnsi="Times New Roman" w:cs="Times New Roman"/>
          <w:sz w:val="24"/>
          <w:szCs w:val="24"/>
        </w:rPr>
        <w:t>Tungamirai</w:t>
      </w:r>
      <w:proofErr w:type="spellEnd"/>
      <w:r w:rsidRPr="0036218C">
        <w:rPr>
          <w:rFonts w:ascii="Times New Roman" w:hAnsi="Times New Roman" w:cs="Times New Roman"/>
          <w:sz w:val="24"/>
          <w:szCs w:val="24"/>
        </w:rPr>
        <w:t xml:space="preserve"> </w:t>
      </w:r>
      <w:proofErr w:type="spellStart"/>
      <w:r w:rsidRPr="0036218C">
        <w:rPr>
          <w:rFonts w:ascii="Times New Roman" w:hAnsi="Times New Roman" w:cs="Times New Roman"/>
          <w:sz w:val="24"/>
          <w:szCs w:val="24"/>
        </w:rPr>
        <w:t>Madzokere</w:t>
      </w:r>
      <w:proofErr w:type="spellEnd"/>
      <w:r w:rsidRPr="0036218C">
        <w:rPr>
          <w:rFonts w:ascii="Times New Roman" w:hAnsi="Times New Roman" w:cs="Times New Roman"/>
          <w:sz w:val="24"/>
          <w:szCs w:val="24"/>
        </w:rPr>
        <w:t xml:space="preserve"> has a case to answer</w:t>
      </w:r>
      <w:r w:rsidR="00653DA2" w:rsidRPr="0036218C">
        <w:rPr>
          <w:rFonts w:ascii="Times New Roman" w:hAnsi="Times New Roman" w:cs="Times New Roman"/>
          <w:sz w:val="24"/>
          <w:szCs w:val="24"/>
        </w:rPr>
        <w:t xml:space="preserve"> concerning the deceased’s death.</w:t>
      </w:r>
    </w:p>
    <w:p w:rsidR="009765C8" w:rsidRPr="00EC6F93" w:rsidRDefault="009765C8" w:rsidP="0036218C">
      <w:pPr>
        <w:pStyle w:val="ListParagraph"/>
        <w:spacing w:after="0" w:line="360" w:lineRule="auto"/>
        <w:jc w:val="both"/>
        <w:rPr>
          <w:rFonts w:ascii="Times New Roman" w:hAnsi="Times New Roman" w:cs="Times New Roman"/>
          <w:sz w:val="24"/>
          <w:szCs w:val="24"/>
        </w:rPr>
      </w:pPr>
    </w:p>
    <w:p w:rsidR="009765C8" w:rsidRPr="00EC6F93" w:rsidRDefault="009765C8" w:rsidP="009765C8">
      <w:pPr>
        <w:pStyle w:val="ListParagraph"/>
        <w:numPr>
          <w:ilvl w:val="0"/>
          <w:numId w:val="7"/>
        </w:numPr>
        <w:spacing w:after="0"/>
        <w:jc w:val="both"/>
        <w:rPr>
          <w:rFonts w:ascii="Times New Roman" w:hAnsi="Times New Roman" w:cs="Times New Roman"/>
          <w:b/>
          <w:sz w:val="24"/>
          <w:szCs w:val="24"/>
        </w:rPr>
      </w:pPr>
      <w:r w:rsidRPr="00EC6F93">
        <w:rPr>
          <w:rFonts w:ascii="Times New Roman" w:hAnsi="Times New Roman" w:cs="Times New Roman"/>
          <w:b/>
          <w:sz w:val="24"/>
          <w:szCs w:val="24"/>
        </w:rPr>
        <w:t xml:space="preserve">Accused two. </w:t>
      </w:r>
      <w:proofErr w:type="gramStart"/>
      <w:r w:rsidRPr="00EC6F93">
        <w:rPr>
          <w:rFonts w:ascii="Times New Roman" w:hAnsi="Times New Roman" w:cs="Times New Roman"/>
          <w:b/>
          <w:sz w:val="24"/>
          <w:szCs w:val="24"/>
        </w:rPr>
        <w:t xml:space="preserve">Yvonne </w:t>
      </w:r>
      <w:r w:rsidR="00971961" w:rsidRPr="00EC6F93">
        <w:rPr>
          <w:rFonts w:ascii="Times New Roman" w:hAnsi="Times New Roman" w:cs="Times New Roman"/>
          <w:b/>
          <w:sz w:val="24"/>
          <w:szCs w:val="24"/>
        </w:rPr>
        <w:t xml:space="preserve"> </w:t>
      </w:r>
      <w:proofErr w:type="spellStart"/>
      <w:r w:rsidR="00971961" w:rsidRPr="00EC6F93">
        <w:rPr>
          <w:rFonts w:ascii="Times New Roman" w:hAnsi="Times New Roman" w:cs="Times New Roman"/>
          <w:b/>
          <w:sz w:val="24"/>
          <w:szCs w:val="24"/>
        </w:rPr>
        <w:t>Musaru</w:t>
      </w:r>
      <w:r w:rsidR="001C4123" w:rsidRPr="00EC6F93">
        <w:rPr>
          <w:rFonts w:ascii="Times New Roman" w:hAnsi="Times New Roman" w:cs="Times New Roman"/>
          <w:b/>
          <w:sz w:val="24"/>
          <w:szCs w:val="24"/>
        </w:rPr>
        <w:t>rwa</w:t>
      </w:r>
      <w:proofErr w:type="spellEnd"/>
      <w:proofErr w:type="gramEnd"/>
      <w:r w:rsidR="001C4123" w:rsidRPr="00EC6F93">
        <w:rPr>
          <w:rFonts w:ascii="Times New Roman" w:hAnsi="Times New Roman" w:cs="Times New Roman"/>
          <w:b/>
          <w:sz w:val="24"/>
          <w:szCs w:val="24"/>
        </w:rPr>
        <w:t>.</w:t>
      </w:r>
    </w:p>
    <w:p w:rsidR="001C4123" w:rsidRPr="00EC6F93" w:rsidRDefault="001C4123" w:rsidP="001C4123">
      <w:pPr>
        <w:pStyle w:val="ListParagraph"/>
        <w:spacing w:after="0"/>
        <w:jc w:val="both"/>
        <w:rPr>
          <w:rFonts w:ascii="Times New Roman" w:hAnsi="Times New Roman" w:cs="Times New Roman"/>
          <w:sz w:val="24"/>
          <w:szCs w:val="24"/>
        </w:rPr>
      </w:pPr>
    </w:p>
    <w:p w:rsidR="0036218C" w:rsidRPr="0036218C" w:rsidRDefault="00B959CB" w:rsidP="0036218C">
      <w:pPr>
        <w:spacing w:after="0" w:line="360" w:lineRule="auto"/>
        <w:ind w:left="360" w:firstLine="360"/>
        <w:jc w:val="both"/>
        <w:rPr>
          <w:rFonts w:ascii="Times New Roman" w:hAnsi="Times New Roman" w:cs="Times New Roman"/>
          <w:sz w:val="24"/>
          <w:szCs w:val="24"/>
        </w:rPr>
      </w:pPr>
      <w:r w:rsidRPr="0036218C">
        <w:rPr>
          <w:rFonts w:ascii="Times New Roman" w:hAnsi="Times New Roman" w:cs="Times New Roman"/>
          <w:sz w:val="24"/>
          <w:szCs w:val="24"/>
        </w:rPr>
        <w:t xml:space="preserve">Her defence is that she actively participated in the </w:t>
      </w:r>
      <w:r w:rsidR="00823C2E">
        <w:rPr>
          <w:rFonts w:ascii="Times New Roman" w:hAnsi="Times New Roman" w:cs="Times New Roman"/>
          <w:sz w:val="24"/>
          <w:szCs w:val="24"/>
        </w:rPr>
        <w:t>t</w:t>
      </w:r>
      <w:r w:rsidR="00B66474" w:rsidRPr="0036218C">
        <w:rPr>
          <w:rFonts w:ascii="Times New Roman" w:hAnsi="Times New Roman" w:cs="Times New Roman"/>
          <w:sz w:val="24"/>
          <w:szCs w:val="24"/>
        </w:rPr>
        <w:t>-</w:t>
      </w:r>
      <w:r w:rsidRPr="0036218C">
        <w:rPr>
          <w:rFonts w:ascii="Times New Roman" w:hAnsi="Times New Roman" w:cs="Times New Roman"/>
          <w:sz w:val="24"/>
          <w:szCs w:val="24"/>
        </w:rPr>
        <w:t xml:space="preserve">shirt </w:t>
      </w:r>
      <w:r w:rsidR="00823C2E">
        <w:rPr>
          <w:rFonts w:ascii="Times New Roman" w:hAnsi="Times New Roman" w:cs="Times New Roman"/>
          <w:sz w:val="24"/>
          <w:szCs w:val="24"/>
        </w:rPr>
        <w:t>v</w:t>
      </w:r>
      <w:r w:rsidRPr="0036218C">
        <w:rPr>
          <w:rFonts w:ascii="Times New Roman" w:hAnsi="Times New Roman" w:cs="Times New Roman"/>
          <w:sz w:val="24"/>
          <w:szCs w:val="24"/>
        </w:rPr>
        <w:t xml:space="preserve">isibility day celebrations organised by the </w:t>
      </w:r>
      <w:r w:rsidR="001E1393" w:rsidRPr="0036218C">
        <w:rPr>
          <w:rFonts w:ascii="Times New Roman" w:hAnsi="Times New Roman" w:cs="Times New Roman"/>
          <w:sz w:val="24"/>
          <w:szCs w:val="24"/>
        </w:rPr>
        <w:t>Provincial Youth committee on the day in question</w:t>
      </w:r>
      <w:r w:rsidR="007E05C5" w:rsidRPr="0036218C">
        <w:rPr>
          <w:rFonts w:ascii="Times New Roman" w:hAnsi="Times New Roman" w:cs="Times New Roman"/>
          <w:sz w:val="24"/>
          <w:szCs w:val="24"/>
        </w:rPr>
        <w:t>,</w:t>
      </w:r>
      <w:r w:rsidR="001E1393" w:rsidRPr="0036218C">
        <w:rPr>
          <w:rFonts w:ascii="Times New Roman" w:hAnsi="Times New Roman" w:cs="Times New Roman"/>
          <w:sz w:val="24"/>
          <w:szCs w:val="24"/>
        </w:rPr>
        <w:t xml:space="preserve"> that is to say 29 May 2011.</w:t>
      </w:r>
      <w:r w:rsidR="00B66474" w:rsidRPr="0036218C">
        <w:rPr>
          <w:rFonts w:ascii="Times New Roman" w:hAnsi="Times New Roman" w:cs="Times New Roman"/>
          <w:sz w:val="24"/>
          <w:szCs w:val="24"/>
        </w:rPr>
        <w:t xml:space="preserve"> </w:t>
      </w:r>
      <w:r w:rsidR="00621F13" w:rsidRPr="0036218C">
        <w:rPr>
          <w:rFonts w:ascii="Times New Roman" w:hAnsi="Times New Roman" w:cs="Times New Roman"/>
          <w:sz w:val="24"/>
          <w:szCs w:val="24"/>
        </w:rPr>
        <w:t xml:space="preserve">At the time of the commotion she was drinking beer in the Council Park in the company of </w:t>
      </w:r>
      <w:r w:rsidR="00150F10" w:rsidRPr="0036218C">
        <w:rPr>
          <w:rFonts w:ascii="Times New Roman" w:hAnsi="Times New Roman" w:cs="Times New Roman"/>
          <w:sz w:val="24"/>
          <w:szCs w:val="24"/>
        </w:rPr>
        <w:t>The 1</w:t>
      </w:r>
      <w:r w:rsidR="00150F10" w:rsidRPr="0036218C">
        <w:rPr>
          <w:rFonts w:ascii="Times New Roman" w:hAnsi="Times New Roman" w:cs="Times New Roman"/>
          <w:sz w:val="24"/>
          <w:szCs w:val="24"/>
          <w:vertAlign w:val="superscript"/>
        </w:rPr>
        <w:t>st</w:t>
      </w:r>
      <w:r w:rsidR="00150F10" w:rsidRPr="0036218C">
        <w:rPr>
          <w:rFonts w:ascii="Times New Roman" w:hAnsi="Times New Roman" w:cs="Times New Roman"/>
          <w:sz w:val="24"/>
          <w:szCs w:val="24"/>
        </w:rPr>
        <w:t xml:space="preserve"> accused, </w:t>
      </w:r>
      <w:proofErr w:type="spellStart"/>
      <w:r w:rsidR="00150F10" w:rsidRPr="0036218C">
        <w:rPr>
          <w:rFonts w:ascii="Times New Roman" w:hAnsi="Times New Roman" w:cs="Times New Roman"/>
          <w:sz w:val="24"/>
          <w:szCs w:val="24"/>
        </w:rPr>
        <w:t>Nohlahla</w:t>
      </w:r>
      <w:proofErr w:type="spellEnd"/>
      <w:r w:rsidR="00150F10" w:rsidRPr="0036218C">
        <w:rPr>
          <w:rFonts w:ascii="Times New Roman" w:hAnsi="Times New Roman" w:cs="Times New Roman"/>
          <w:sz w:val="24"/>
          <w:szCs w:val="24"/>
        </w:rPr>
        <w:t xml:space="preserve"> and Gladys while </w:t>
      </w:r>
      <w:proofErr w:type="spellStart"/>
      <w:r w:rsidR="00150F10" w:rsidRPr="0036218C">
        <w:rPr>
          <w:rFonts w:ascii="Times New Roman" w:hAnsi="Times New Roman" w:cs="Times New Roman"/>
          <w:sz w:val="24"/>
          <w:szCs w:val="24"/>
        </w:rPr>
        <w:t>Nohlahla</w:t>
      </w:r>
      <w:r w:rsidR="00135750" w:rsidRPr="0036218C">
        <w:rPr>
          <w:rFonts w:ascii="Times New Roman" w:hAnsi="Times New Roman" w:cs="Times New Roman"/>
          <w:sz w:val="24"/>
          <w:szCs w:val="24"/>
        </w:rPr>
        <w:t>’s</w:t>
      </w:r>
      <w:proofErr w:type="spellEnd"/>
      <w:r w:rsidR="00135750" w:rsidRPr="0036218C">
        <w:rPr>
          <w:rFonts w:ascii="Times New Roman" w:hAnsi="Times New Roman" w:cs="Times New Roman"/>
          <w:sz w:val="24"/>
          <w:szCs w:val="24"/>
        </w:rPr>
        <w:t xml:space="preserve"> shoe was being repaired by a cobbler </w:t>
      </w:r>
      <w:r w:rsidR="000827C4" w:rsidRPr="0036218C">
        <w:rPr>
          <w:rFonts w:ascii="Times New Roman" w:hAnsi="Times New Roman" w:cs="Times New Roman"/>
          <w:sz w:val="24"/>
          <w:szCs w:val="24"/>
        </w:rPr>
        <w:t xml:space="preserve">at the entrance to </w:t>
      </w:r>
      <w:proofErr w:type="spellStart"/>
      <w:r w:rsidR="000827C4" w:rsidRPr="0036218C">
        <w:rPr>
          <w:rFonts w:ascii="Times New Roman" w:hAnsi="Times New Roman" w:cs="Times New Roman"/>
          <w:sz w:val="24"/>
          <w:szCs w:val="24"/>
        </w:rPr>
        <w:t>Munyarari</w:t>
      </w:r>
      <w:proofErr w:type="spellEnd"/>
      <w:r w:rsidR="000827C4" w:rsidRPr="0036218C">
        <w:rPr>
          <w:rFonts w:ascii="Times New Roman" w:hAnsi="Times New Roman" w:cs="Times New Roman"/>
          <w:sz w:val="24"/>
          <w:szCs w:val="24"/>
        </w:rPr>
        <w:t xml:space="preserve"> bar where the police were eventually attacked leading to the deceased’s death.</w:t>
      </w:r>
    </w:p>
    <w:p w:rsidR="0036218C" w:rsidRPr="0036218C" w:rsidRDefault="00537E0A" w:rsidP="0036218C">
      <w:pPr>
        <w:spacing w:after="0" w:line="360" w:lineRule="auto"/>
        <w:ind w:left="360" w:firstLine="360"/>
        <w:jc w:val="both"/>
        <w:rPr>
          <w:rFonts w:ascii="Times New Roman" w:hAnsi="Times New Roman" w:cs="Times New Roman"/>
          <w:sz w:val="24"/>
          <w:szCs w:val="24"/>
        </w:rPr>
      </w:pPr>
      <w:r w:rsidRPr="0036218C">
        <w:rPr>
          <w:rFonts w:ascii="Times New Roman" w:hAnsi="Times New Roman" w:cs="Times New Roman"/>
          <w:sz w:val="24"/>
          <w:szCs w:val="24"/>
        </w:rPr>
        <w:t xml:space="preserve">The State led evidence to the effect that she was observed by eye witnesses </w:t>
      </w:r>
      <w:r w:rsidR="00246997" w:rsidRPr="0036218C">
        <w:rPr>
          <w:rFonts w:ascii="Times New Roman" w:hAnsi="Times New Roman" w:cs="Times New Roman"/>
          <w:sz w:val="24"/>
          <w:szCs w:val="24"/>
        </w:rPr>
        <w:t xml:space="preserve">including Constable </w:t>
      </w:r>
      <w:proofErr w:type="spellStart"/>
      <w:r w:rsidR="00246997" w:rsidRPr="0036218C">
        <w:rPr>
          <w:rFonts w:ascii="Times New Roman" w:hAnsi="Times New Roman" w:cs="Times New Roman"/>
          <w:sz w:val="24"/>
          <w:szCs w:val="24"/>
        </w:rPr>
        <w:t>Mushaninga</w:t>
      </w:r>
      <w:proofErr w:type="spellEnd"/>
      <w:r w:rsidR="00246997" w:rsidRPr="0036218C">
        <w:rPr>
          <w:rFonts w:ascii="Times New Roman" w:hAnsi="Times New Roman" w:cs="Times New Roman"/>
          <w:sz w:val="24"/>
          <w:szCs w:val="24"/>
        </w:rPr>
        <w:t xml:space="preserve"> and Inspector Spencer </w:t>
      </w:r>
      <w:proofErr w:type="spellStart"/>
      <w:r w:rsidR="00246997" w:rsidRPr="0036218C">
        <w:rPr>
          <w:rFonts w:ascii="Times New Roman" w:hAnsi="Times New Roman" w:cs="Times New Roman"/>
          <w:sz w:val="24"/>
          <w:szCs w:val="24"/>
        </w:rPr>
        <w:t>Nyararai</w:t>
      </w:r>
      <w:proofErr w:type="spellEnd"/>
      <w:r w:rsidR="00246997" w:rsidRPr="0036218C">
        <w:rPr>
          <w:rFonts w:ascii="Times New Roman" w:hAnsi="Times New Roman" w:cs="Times New Roman"/>
          <w:sz w:val="24"/>
          <w:szCs w:val="24"/>
        </w:rPr>
        <w:t xml:space="preserve"> actively participating in the crime </w:t>
      </w:r>
      <w:r w:rsidR="003872E7" w:rsidRPr="0036218C">
        <w:rPr>
          <w:rFonts w:ascii="Times New Roman" w:hAnsi="Times New Roman" w:cs="Times New Roman"/>
          <w:sz w:val="24"/>
          <w:szCs w:val="24"/>
        </w:rPr>
        <w:t>chanting party slogans and encouraging members of her group to attack the police</w:t>
      </w:r>
      <w:r w:rsidR="00EB572C" w:rsidRPr="0036218C">
        <w:rPr>
          <w:rFonts w:ascii="Times New Roman" w:hAnsi="Times New Roman" w:cs="Times New Roman"/>
          <w:sz w:val="24"/>
          <w:szCs w:val="24"/>
        </w:rPr>
        <w:t>.</w:t>
      </w:r>
      <w:r w:rsidR="00C74B4C" w:rsidRPr="0036218C">
        <w:rPr>
          <w:rFonts w:ascii="Times New Roman" w:hAnsi="Times New Roman" w:cs="Times New Roman"/>
          <w:sz w:val="24"/>
          <w:szCs w:val="24"/>
        </w:rPr>
        <w:t xml:space="preserve"> Inspector </w:t>
      </w:r>
      <w:proofErr w:type="spellStart"/>
      <w:r w:rsidR="00C74B4C" w:rsidRPr="0036218C">
        <w:rPr>
          <w:rFonts w:ascii="Times New Roman" w:hAnsi="Times New Roman" w:cs="Times New Roman"/>
          <w:sz w:val="24"/>
          <w:szCs w:val="24"/>
        </w:rPr>
        <w:t>Nyararai</w:t>
      </w:r>
      <w:proofErr w:type="spellEnd"/>
      <w:r w:rsidR="00C74B4C" w:rsidRPr="0036218C">
        <w:rPr>
          <w:rFonts w:ascii="Times New Roman" w:hAnsi="Times New Roman" w:cs="Times New Roman"/>
          <w:sz w:val="24"/>
          <w:szCs w:val="24"/>
        </w:rPr>
        <w:t xml:space="preserve"> </w:t>
      </w:r>
      <w:r w:rsidR="00823C2E">
        <w:rPr>
          <w:rFonts w:ascii="Times New Roman" w:hAnsi="Times New Roman" w:cs="Times New Roman"/>
          <w:sz w:val="24"/>
          <w:szCs w:val="24"/>
        </w:rPr>
        <w:t>k</w:t>
      </w:r>
      <w:r w:rsidR="00C74B4C" w:rsidRPr="0036218C">
        <w:rPr>
          <w:rFonts w:ascii="Times New Roman" w:hAnsi="Times New Roman" w:cs="Times New Roman"/>
          <w:sz w:val="24"/>
          <w:szCs w:val="24"/>
        </w:rPr>
        <w:t>new her very well prior to the commission of the offence.</w:t>
      </w:r>
    </w:p>
    <w:p w:rsidR="0072441E" w:rsidRPr="0036218C" w:rsidRDefault="0072441E" w:rsidP="0036218C">
      <w:pPr>
        <w:spacing w:after="0" w:line="360" w:lineRule="auto"/>
        <w:ind w:left="360" w:firstLine="360"/>
        <w:jc w:val="both"/>
        <w:rPr>
          <w:rFonts w:ascii="Times New Roman" w:hAnsi="Times New Roman" w:cs="Times New Roman"/>
          <w:sz w:val="24"/>
          <w:szCs w:val="24"/>
        </w:rPr>
      </w:pPr>
      <w:r w:rsidRPr="0036218C">
        <w:rPr>
          <w:rFonts w:ascii="Times New Roman" w:hAnsi="Times New Roman" w:cs="Times New Roman"/>
          <w:sz w:val="24"/>
          <w:szCs w:val="24"/>
        </w:rPr>
        <w:t>This accused person’s presence at the scene of the crime and close association with the</w:t>
      </w:r>
      <w:r w:rsidR="001D31D5" w:rsidRPr="0036218C">
        <w:rPr>
          <w:rFonts w:ascii="Times New Roman" w:hAnsi="Times New Roman" w:cs="Times New Roman"/>
          <w:sz w:val="24"/>
          <w:szCs w:val="24"/>
        </w:rPr>
        <w:t xml:space="preserve"> marauding group of youth</w:t>
      </w:r>
      <w:r w:rsidR="00EB572C" w:rsidRPr="0036218C">
        <w:rPr>
          <w:rFonts w:ascii="Times New Roman" w:hAnsi="Times New Roman" w:cs="Times New Roman"/>
          <w:sz w:val="24"/>
          <w:szCs w:val="24"/>
        </w:rPr>
        <w:t>s</w:t>
      </w:r>
      <w:r w:rsidR="001D31D5" w:rsidRPr="0036218C">
        <w:rPr>
          <w:rFonts w:ascii="Times New Roman" w:hAnsi="Times New Roman" w:cs="Times New Roman"/>
          <w:sz w:val="24"/>
          <w:szCs w:val="24"/>
        </w:rPr>
        <w:t xml:space="preserve"> that eventually resisted and attacked the police </w:t>
      </w:r>
      <w:r w:rsidR="001E2FE1" w:rsidRPr="0036218C">
        <w:rPr>
          <w:rFonts w:ascii="Times New Roman" w:hAnsi="Times New Roman" w:cs="Times New Roman"/>
          <w:sz w:val="24"/>
          <w:szCs w:val="24"/>
        </w:rPr>
        <w:t xml:space="preserve">lead inexorably to the conclusion that the state has established a </w:t>
      </w:r>
      <w:r w:rsidR="001E2FE1" w:rsidRPr="00823C2E">
        <w:rPr>
          <w:rFonts w:ascii="Times New Roman" w:hAnsi="Times New Roman" w:cs="Times New Roman"/>
          <w:i/>
          <w:sz w:val="24"/>
          <w:szCs w:val="24"/>
        </w:rPr>
        <w:t>prima facie</w:t>
      </w:r>
      <w:r w:rsidR="001E2FE1" w:rsidRPr="0036218C">
        <w:rPr>
          <w:rFonts w:ascii="Times New Roman" w:hAnsi="Times New Roman" w:cs="Times New Roman"/>
          <w:sz w:val="24"/>
          <w:szCs w:val="24"/>
        </w:rPr>
        <w:t xml:space="preserve"> case against her.</w:t>
      </w:r>
    </w:p>
    <w:p w:rsidR="00B86008" w:rsidRPr="0036218C" w:rsidRDefault="00B86008" w:rsidP="0036218C">
      <w:pPr>
        <w:spacing w:after="0" w:line="360" w:lineRule="auto"/>
        <w:ind w:left="360" w:firstLine="360"/>
        <w:jc w:val="both"/>
        <w:rPr>
          <w:rFonts w:ascii="Times New Roman" w:hAnsi="Times New Roman" w:cs="Times New Roman"/>
          <w:sz w:val="24"/>
          <w:szCs w:val="24"/>
        </w:rPr>
      </w:pPr>
      <w:r w:rsidRPr="0036218C">
        <w:rPr>
          <w:rFonts w:ascii="Times New Roman" w:hAnsi="Times New Roman" w:cs="Times New Roman"/>
          <w:sz w:val="24"/>
          <w:szCs w:val="24"/>
        </w:rPr>
        <w:t xml:space="preserve">The accused Yvonne </w:t>
      </w:r>
      <w:proofErr w:type="spellStart"/>
      <w:r w:rsidRPr="0036218C">
        <w:rPr>
          <w:rFonts w:ascii="Times New Roman" w:hAnsi="Times New Roman" w:cs="Times New Roman"/>
          <w:sz w:val="24"/>
          <w:szCs w:val="24"/>
        </w:rPr>
        <w:t>Musarurwa</w:t>
      </w:r>
      <w:proofErr w:type="spellEnd"/>
      <w:r w:rsidRPr="0036218C">
        <w:rPr>
          <w:rFonts w:ascii="Times New Roman" w:hAnsi="Times New Roman" w:cs="Times New Roman"/>
          <w:sz w:val="24"/>
          <w:szCs w:val="24"/>
        </w:rPr>
        <w:t xml:space="preserve"> has a case to answer in respect of the deceased’s death.</w:t>
      </w:r>
      <w:r w:rsidR="00260168" w:rsidRPr="0036218C">
        <w:rPr>
          <w:rFonts w:ascii="Times New Roman" w:hAnsi="Times New Roman" w:cs="Times New Roman"/>
          <w:sz w:val="24"/>
          <w:szCs w:val="24"/>
        </w:rPr>
        <w:t xml:space="preserve"> She is accordingly placed on her defence.</w:t>
      </w:r>
    </w:p>
    <w:p w:rsidR="005302BA" w:rsidRPr="00EC6F93" w:rsidRDefault="005302BA" w:rsidP="005302BA">
      <w:pPr>
        <w:spacing w:after="0"/>
        <w:jc w:val="both"/>
        <w:rPr>
          <w:rFonts w:ascii="Times New Roman" w:hAnsi="Times New Roman" w:cs="Times New Roman"/>
          <w:sz w:val="24"/>
          <w:szCs w:val="24"/>
        </w:rPr>
      </w:pPr>
    </w:p>
    <w:p w:rsidR="005302BA" w:rsidRPr="00EC6F93" w:rsidRDefault="005302BA" w:rsidP="005302BA">
      <w:pPr>
        <w:pStyle w:val="ListParagraph"/>
        <w:numPr>
          <w:ilvl w:val="0"/>
          <w:numId w:val="7"/>
        </w:numPr>
        <w:spacing w:after="0"/>
        <w:jc w:val="both"/>
        <w:rPr>
          <w:rFonts w:ascii="Times New Roman" w:hAnsi="Times New Roman" w:cs="Times New Roman"/>
          <w:b/>
          <w:sz w:val="24"/>
          <w:szCs w:val="24"/>
        </w:rPr>
      </w:pPr>
      <w:r w:rsidRPr="00EC6F93">
        <w:rPr>
          <w:rFonts w:ascii="Times New Roman" w:hAnsi="Times New Roman" w:cs="Times New Roman"/>
          <w:b/>
          <w:sz w:val="24"/>
          <w:szCs w:val="24"/>
        </w:rPr>
        <w:t xml:space="preserve">Accused three. </w:t>
      </w:r>
      <w:r w:rsidR="0024181B" w:rsidRPr="00EC6F93">
        <w:rPr>
          <w:rFonts w:ascii="Times New Roman" w:hAnsi="Times New Roman" w:cs="Times New Roman"/>
          <w:b/>
          <w:sz w:val="24"/>
          <w:szCs w:val="24"/>
        </w:rPr>
        <w:t xml:space="preserve">Rebecca </w:t>
      </w:r>
      <w:proofErr w:type="spellStart"/>
      <w:r w:rsidR="0024181B" w:rsidRPr="00EC6F93">
        <w:rPr>
          <w:rFonts w:ascii="Times New Roman" w:hAnsi="Times New Roman" w:cs="Times New Roman"/>
          <w:b/>
          <w:sz w:val="24"/>
          <w:szCs w:val="24"/>
        </w:rPr>
        <w:t>Mafukeni</w:t>
      </w:r>
      <w:proofErr w:type="spellEnd"/>
      <w:r w:rsidR="0024181B" w:rsidRPr="00EC6F93">
        <w:rPr>
          <w:rFonts w:ascii="Times New Roman" w:hAnsi="Times New Roman" w:cs="Times New Roman"/>
          <w:b/>
          <w:sz w:val="24"/>
          <w:szCs w:val="24"/>
        </w:rPr>
        <w:t>.</w:t>
      </w:r>
    </w:p>
    <w:p w:rsidR="003B39A8" w:rsidRPr="00EC6F93" w:rsidRDefault="003B39A8" w:rsidP="003B39A8">
      <w:pPr>
        <w:pStyle w:val="ListParagraph"/>
        <w:spacing w:after="0"/>
        <w:jc w:val="both"/>
        <w:rPr>
          <w:rFonts w:ascii="Times New Roman" w:hAnsi="Times New Roman" w:cs="Times New Roman"/>
          <w:b/>
          <w:sz w:val="24"/>
          <w:szCs w:val="24"/>
        </w:rPr>
      </w:pPr>
    </w:p>
    <w:p w:rsidR="00346F9A" w:rsidRPr="0036218C" w:rsidRDefault="00937ED9" w:rsidP="0036218C">
      <w:pPr>
        <w:spacing w:after="0" w:line="360" w:lineRule="auto"/>
        <w:ind w:left="360" w:firstLine="360"/>
        <w:jc w:val="both"/>
        <w:rPr>
          <w:rFonts w:ascii="Times New Roman" w:hAnsi="Times New Roman" w:cs="Times New Roman"/>
          <w:sz w:val="24"/>
          <w:szCs w:val="24"/>
        </w:rPr>
      </w:pPr>
      <w:r w:rsidRPr="0036218C">
        <w:rPr>
          <w:rFonts w:ascii="Times New Roman" w:hAnsi="Times New Roman" w:cs="Times New Roman"/>
          <w:sz w:val="24"/>
          <w:szCs w:val="24"/>
        </w:rPr>
        <w:t>On 14 August 2013 this</w:t>
      </w:r>
      <w:r w:rsidR="00630A16" w:rsidRPr="0036218C">
        <w:rPr>
          <w:rFonts w:ascii="Times New Roman" w:hAnsi="Times New Roman" w:cs="Times New Roman"/>
          <w:sz w:val="24"/>
          <w:szCs w:val="24"/>
        </w:rPr>
        <w:t xml:space="preserve"> </w:t>
      </w:r>
      <w:r w:rsidRPr="0036218C">
        <w:rPr>
          <w:rFonts w:ascii="Times New Roman" w:hAnsi="Times New Roman" w:cs="Times New Roman"/>
          <w:sz w:val="24"/>
          <w:szCs w:val="24"/>
        </w:rPr>
        <w:t>Court</w:t>
      </w:r>
      <w:r w:rsidR="00630A16" w:rsidRPr="0036218C">
        <w:rPr>
          <w:rFonts w:ascii="Times New Roman" w:hAnsi="Times New Roman" w:cs="Times New Roman"/>
          <w:sz w:val="24"/>
          <w:szCs w:val="24"/>
        </w:rPr>
        <w:t xml:space="preserve"> received the sad</w:t>
      </w:r>
      <w:r w:rsidR="006E0268" w:rsidRPr="0036218C">
        <w:rPr>
          <w:rFonts w:ascii="Times New Roman" w:hAnsi="Times New Roman" w:cs="Times New Roman"/>
          <w:sz w:val="24"/>
          <w:szCs w:val="24"/>
        </w:rPr>
        <w:t xml:space="preserve"> news</w:t>
      </w:r>
      <w:r w:rsidR="00885B60" w:rsidRPr="0036218C">
        <w:rPr>
          <w:rFonts w:ascii="Times New Roman" w:hAnsi="Times New Roman" w:cs="Times New Roman"/>
          <w:sz w:val="24"/>
          <w:szCs w:val="24"/>
        </w:rPr>
        <w:t xml:space="preserve"> from state counse</w:t>
      </w:r>
      <w:r w:rsidR="00037C36" w:rsidRPr="0036218C">
        <w:rPr>
          <w:rFonts w:ascii="Times New Roman" w:hAnsi="Times New Roman" w:cs="Times New Roman"/>
          <w:sz w:val="24"/>
          <w:szCs w:val="24"/>
        </w:rPr>
        <w:t>l that</w:t>
      </w:r>
      <w:r w:rsidR="006E0268" w:rsidRPr="0036218C">
        <w:rPr>
          <w:rFonts w:ascii="Times New Roman" w:hAnsi="Times New Roman" w:cs="Times New Roman"/>
          <w:sz w:val="24"/>
          <w:szCs w:val="24"/>
        </w:rPr>
        <w:t xml:space="preserve"> accused </w:t>
      </w:r>
      <w:r w:rsidR="00037C36" w:rsidRPr="0036218C">
        <w:rPr>
          <w:rFonts w:ascii="Times New Roman" w:hAnsi="Times New Roman" w:cs="Times New Roman"/>
          <w:sz w:val="24"/>
          <w:szCs w:val="24"/>
        </w:rPr>
        <w:t xml:space="preserve">three Rebecca </w:t>
      </w:r>
      <w:proofErr w:type="spellStart"/>
      <w:r w:rsidR="00037C36" w:rsidRPr="0036218C">
        <w:rPr>
          <w:rFonts w:ascii="Times New Roman" w:hAnsi="Times New Roman" w:cs="Times New Roman"/>
          <w:sz w:val="24"/>
          <w:szCs w:val="24"/>
        </w:rPr>
        <w:t>Mafuken</w:t>
      </w:r>
      <w:r w:rsidR="005F5A06" w:rsidRPr="0036218C">
        <w:rPr>
          <w:rFonts w:ascii="Times New Roman" w:hAnsi="Times New Roman" w:cs="Times New Roman"/>
          <w:sz w:val="24"/>
          <w:szCs w:val="24"/>
        </w:rPr>
        <w:t>i</w:t>
      </w:r>
      <w:proofErr w:type="spellEnd"/>
      <w:r w:rsidR="00037C36" w:rsidRPr="0036218C">
        <w:rPr>
          <w:rFonts w:ascii="Times New Roman" w:hAnsi="Times New Roman" w:cs="Times New Roman"/>
          <w:sz w:val="24"/>
          <w:szCs w:val="24"/>
        </w:rPr>
        <w:t xml:space="preserve"> </w:t>
      </w:r>
      <w:r w:rsidR="006E0268" w:rsidRPr="0036218C">
        <w:rPr>
          <w:rFonts w:ascii="Times New Roman" w:hAnsi="Times New Roman" w:cs="Times New Roman"/>
          <w:sz w:val="24"/>
          <w:szCs w:val="24"/>
        </w:rPr>
        <w:t>is now late</w:t>
      </w:r>
      <w:r w:rsidR="005F5A06" w:rsidRPr="0036218C">
        <w:rPr>
          <w:rFonts w:ascii="Times New Roman" w:hAnsi="Times New Roman" w:cs="Times New Roman"/>
          <w:sz w:val="24"/>
          <w:szCs w:val="24"/>
        </w:rPr>
        <w:t xml:space="preserve">. It is trite that death terminates </w:t>
      </w:r>
      <w:r w:rsidR="00346F9A" w:rsidRPr="0036218C">
        <w:rPr>
          <w:rFonts w:ascii="Times New Roman" w:hAnsi="Times New Roman" w:cs="Times New Roman"/>
          <w:sz w:val="24"/>
          <w:szCs w:val="24"/>
        </w:rPr>
        <w:t xml:space="preserve">criminal </w:t>
      </w:r>
      <w:r w:rsidR="005F5A06" w:rsidRPr="0036218C">
        <w:rPr>
          <w:rFonts w:ascii="Times New Roman" w:hAnsi="Times New Roman" w:cs="Times New Roman"/>
          <w:sz w:val="24"/>
          <w:szCs w:val="24"/>
        </w:rPr>
        <w:t>proceedings against a</w:t>
      </w:r>
      <w:r w:rsidR="00346F9A" w:rsidRPr="0036218C">
        <w:rPr>
          <w:rFonts w:ascii="Times New Roman" w:hAnsi="Times New Roman" w:cs="Times New Roman"/>
          <w:sz w:val="24"/>
          <w:szCs w:val="24"/>
        </w:rPr>
        <w:t>ny accused person.</w:t>
      </w:r>
    </w:p>
    <w:p w:rsidR="00346F9A" w:rsidRDefault="00E5327E" w:rsidP="0036218C">
      <w:pPr>
        <w:spacing w:after="0" w:line="360" w:lineRule="auto"/>
        <w:ind w:left="360" w:firstLine="360"/>
        <w:jc w:val="both"/>
        <w:rPr>
          <w:rFonts w:ascii="Times New Roman" w:hAnsi="Times New Roman" w:cs="Times New Roman"/>
          <w:sz w:val="24"/>
          <w:szCs w:val="24"/>
        </w:rPr>
      </w:pPr>
      <w:r w:rsidRPr="0036218C">
        <w:rPr>
          <w:rFonts w:ascii="Times New Roman" w:hAnsi="Times New Roman" w:cs="Times New Roman"/>
          <w:sz w:val="24"/>
          <w:szCs w:val="24"/>
        </w:rPr>
        <w:t>The Court</w:t>
      </w:r>
      <w:r w:rsidR="00200A45" w:rsidRPr="0036218C">
        <w:rPr>
          <w:rFonts w:ascii="Times New Roman" w:hAnsi="Times New Roman" w:cs="Times New Roman"/>
          <w:sz w:val="24"/>
          <w:szCs w:val="24"/>
        </w:rPr>
        <w:t xml:space="preserve"> shall therefore refrain from pro</w:t>
      </w:r>
      <w:r w:rsidR="0066087C" w:rsidRPr="0036218C">
        <w:rPr>
          <w:rFonts w:ascii="Times New Roman" w:hAnsi="Times New Roman" w:cs="Times New Roman"/>
          <w:sz w:val="24"/>
          <w:szCs w:val="24"/>
        </w:rPr>
        <w:t>nouncing its verdict on</w:t>
      </w:r>
      <w:r w:rsidR="00CA5F17" w:rsidRPr="0036218C">
        <w:rPr>
          <w:rFonts w:ascii="Times New Roman" w:hAnsi="Times New Roman" w:cs="Times New Roman"/>
          <w:sz w:val="24"/>
          <w:szCs w:val="24"/>
        </w:rPr>
        <w:t xml:space="preserve"> </w:t>
      </w:r>
      <w:r w:rsidR="0066087C" w:rsidRPr="0036218C">
        <w:rPr>
          <w:rFonts w:ascii="Times New Roman" w:hAnsi="Times New Roman" w:cs="Times New Roman"/>
          <w:sz w:val="24"/>
          <w:szCs w:val="24"/>
        </w:rPr>
        <w:t>the application for acquittal</w:t>
      </w:r>
      <w:r w:rsidR="00CA5F17" w:rsidRPr="0036218C">
        <w:rPr>
          <w:rFonts w:ascii="Times New Roman" w:hAnsi="Times New Roman" w:cs="Times New Roman"/>
          <w:sz w:val="24"/>
          <w:szCs w:val="24"/>
        </w:rPr>
        <w:t xml:space="preserve"> at the close of the state case.</w:t>
      </w:r>
      <w:r w:rsidR="0066087C" w:rsidRPr="0036218C">
        <w:rPr>
          <w:rFonts w:ascii="Times New Roman" w:hAnsi="Times New Roman" w:cs="Times New Roman"/>
          <w:sz w:val="24"/>
          <w:szCs w:val="24"/>
        </w:rPr>
        <w:t xml:space="preserve"> </w:t>
      </w:r>
      <w:r w:rsidR="0042065F" w:rsidRPr="0036218C">
        <w:rPr>
          <w:rFonts w:ascii="Times New Roman" w:hAnsi="Times New Roman" w:cs="Times New Roman"/>
          <w:sz w:val="24"/>
          <w:szCs w:val="24"/>
        </w:rPr>
        <w:t xml:space="preserve"> </w:t>
      </w:r>
    </w:p>
    <w:p w:rsidR="0036218C" w:rsidRPr="0036218C" w:rsidRDefault="0036218C" w:rsidP="0036218C">
      <w:pPr>
        <w:spacing w:after="0" w:line="360" w:lineRule="auto"/>
        <w:ind w:left="360" w:firstLine="360"/>
        <w:jc w:val="both"/>
        <w:rPr>
          <w:rFonts w:ascii="Times New Roman" w:hAnsi="Times New Roman" w:cs="Times New Roman"/>
          <w:sz w:val="24"/>
          <w:szCs w:val="24"/>
        </w:rPr>
      </w:pPr>
    </w:p>
    <w:p w:rsidR="006F258F" w:rsidRPr="00EC6F93" w:rsidRDefault="006F258F" w:rsidP="003B39A8">
      <w:pPr>
        <w:pStyle w:val="ListParagraph"/>
        <w:spacing w:after="0"/>
        <w:jc w:val="both"/>
        <w:rPr>
          <w:rFonts w:ascii="Times New Roman" w:hAnsi="Times New Roman" w:cs="Times New Roman"/>
          <w:sz w:val="24"/>
          <w:szCs w:val="24"/>
        </w:rPr>
      </w:pPr>
    </w:p>
    <w:p w:rsidR="004D3ECC" w:rsidRPr="00EC6F93" w:rsidRDefault="00A52BF5" w:rsidP="006F258F">
      <w:pPr>
        <w:pStyle w:val="ListParagraph"/>
        <w:numPr>
          <w:ilvl w:val="0"/>
          <w:numId w:val="7"/>
        </w:numPr>
        <w:spacing w:after="0"/>
        <w:jc w:val="both"/>
        <w:rPr>
          <w:rFonts w:ascii="Times New Roman" w:hAnsi="Times New Roman" w:cs="Times New Roman"/>
          <w:b/>
          <w:sz w:val="24"/>
          <w:szCs w:val="24"/>
        </w:rPr>
      </w:pPr>
      <w:r w:rsidRPr="00EC6F93">
        <w:rPr>
          <w:rFonts w:ascii="Times New Roman" w:hAnsi="Times New Roman" w:cs="Times New Roman"/>
          <w:b/>
          <w:sz w:val="24"/>
          <w:szCs w:val="24"/>
        </w:rPr>
        <w:lastRenderedPageBreak/>
        <w:t xml:space="preserve">Accused four. Last </w:t>
      </w:r>
      <w:proofErr w:type="spellStart"/>
      <w:r w:rsidRPr="00EC6F93">
        <w:rPr>
          <w:rFonts w:ascii="Times New Roman" w:hAnsi="Times New Roman" w:cs="Times New Roman"/>
          <w:b/>
          <w:sz w:val="24"/>
          <w:szCs w:val="24"/>
        </w:rPr>
        <w:t>Mayengehama</w:t>
      </w:r>
      <w:proofErr w:type="spellEnd"/>
      <w:r w:rsidRPr="00EC6F93">
        <w:rPr>
          <w:rFonts w:ascii="Times New Roman" w:hAnsi="Times New Roman" w:cs="Times New Roman"/>
          <w:b/>
          <w:sz w:val="24"/>
          <w:szCs w:val="24"/>
        </w:rPr>
        <w:t>.</w:t>
      </w:r>
    </w:p>
    <w:p w:rsidR="0036218C" w:rsidRDefault="0036218C" w:rsidP="0036218C">
      <w:pPr>
        <w:spacing w:after="0"/>
        <w:jc w:val="both"/>
        <w:rPr>
          <w:rFonts w:ascii="Times New Roman" w:hAnsi="Times New Roman" w:cs="Times New Roman"/>
          <w:sz w:val="24"/>
          <w:szCs w:val="24"/>
        </w:rPr>
      </w:pPr>
    </w:p>
    <w:p w:rsidR="00F43D56" w:rsidRPr="007A3046" w:rsidRDefault="00A52BF5" w:rsidP="007A3046">
      <w:pPr>
        <w:spacing w:after="0" w:line="360" w:lineRule="auto"/>
        <w:ind w:left="360" w:firstLine="360"/>
        <w:jc w:val="both"/>
        <w:rPr>
          <w:rFonts w:ascii="Times New Roman" w:hAnsi="Times New Roman" w:cs="Times New Roman"/>
          <w:sz w:val="24"/>
          <w:szCs w:val="24"/>
        </w:rPr>
      </w:pPr>
      <w:r w:rsidRPr="0036218C">
        <w:rPr>
          <w:rFonts w:ascii="Times New Roman" w:hAnsi="Times New Roman" w:cs="Times New Roman"/>
          <w:sz w:val="24"/>
          <w:szCs w:val="24"/>
        </w:rPr>
        <w:t xml:space="preserve">This accused’s defence is that commonly known as an </w:t>
      </w:r>
      <w:r w:rsidRPr="007A3046">
        <w:rPr>
          <w:rFonts w:ascii="Times New Roman" w:hAnsi="Times New Roman" w:cs="Times New Roman"/>
          <w:i/>
          <w:sz w:val="24"/>
          <w:szCs w:val="24"/>
        </w:rPr>
        <w:t>alibi</w:t>
      </w:r>
      <w:r w:rsidR="00111718" w:rsidRPr="0036218C">
        <w:rPr>
          <w:rFonts w:ascii="Times New Roman" w:hAnsi="Times New Roman" w:cs="Times New Roman"/>
          <w:sz w:val="24"/>
          <w:szCs w:val="24"/>
        </w:rPr>
        <w:t xml:space="preserve">. He flatly denies having been </w:t>
      </w:r>
      <w:r w:rsidR="00723B07" w:rsidRPr="0036218C">
        <w:rPr>
          <w:rFonts w:ascii="Times New Roman" w:hAnsi="Times New Roman" w:cs="Times New Roman"/>
          <w:sz w:val="24"/>
          <w:szCs w:val="24"/>
        </w:rPr>
        <w:t xml:space="preserve">anywhere </w:t>
      </w:r>
      <w:proofErr w:type="gramStart"/>
      <w:r w:rsidR="00723B07" w:rsidRPr="0036218C">
        <w:rPr>
          <w:rFonts w:ascii="Times New Roman" w:hAnsi="Times New Roman" w:cs="Times New Roman"/>
          <w:sz w:val="24"/>
          <w:szCs w:val="24"/>
        </w:rPr>
        <w:t>near</w:t>
      </w:r>
      <w:proofErr w:type="gramEnd"/>
      <w:r w:rsidR="00723B07" w:rsidRPr="0036218C">
        <w:rPr>
          <w:rFonts w:ascii="Times New Roman" w:hAnsi="Times New Roman" w:cs="Times New Roman"/>
          <w:sz w:val="24"/>
          <w:szCs w:val="24"/>
        </w:rPr>
        <w:t xml:space="preserve"> the scene of the crime at the material time.</w:t>
      </w:r>
      <w:r w:rsidR="002D1F01" w:rsidRPr="0036218C">
        <w:rPr>
          <w:rFonts w:ascii="Times New Roman" w:hAnsi="Times New Roman" w:cs="Times New Roman"/>
          <w:sz w:val="24"/>
          <w:szCs w:val="24"/>
        </w:rPr>
        <w:t xml:space="preserve"> He cla</w:t>
      </w:r>
      <w:r w:rsidR="00B136B0" w:rsidRPr="0036218C">
        <w:rPr>
          <w:rFonts w:ascii="Times New Roman" w:hAnsi="Times New Roman" w:cs="Times New Roman"/>
          <w:sz w:val="24"/>
          <w:szCs w:val="24"/>
        </w:rPr>
        <w:t xml:space="preserve">ims that </w:t>
      </w:r>
      <w:r w:rsidR="00500CBC" w:rsidRPr="0036218C">
        <w:rPr>
          <w:rFonts w:ascii="Times New Roman" w:hAnsi="Times New Roman" w:cs="Times New Roman"/>
          <w:sz w:val="24"/>
          <w:szCs w:val="24"/>
        </w:rPr>
        <w:t xml:space="preserve">he </w:t>
      </w:r>
      <w:r w:rsidR="00B136B0" w:rsidRPr="0036218C">
        <w:rPr>
          <w:rFonts w:ascii="Times New Roman" w:hAnsi="Times New Roman" w:cs="Times New Roman"/>
          <w:sz w:val="24"/>
          <w:szCs w:val="24"/>
        </w:rPr>
        <w:t>was at the City Sports</w:t>
      </w:r>
      <w:r w:rsidR="002D1F01" w:rsidRPr="0036218C">
        <w:rPr>
          <w:rFonts w:ascii="Times New Roman" w:hAnsi="Times New Roman" w:cs="Times New Roman"/>
          <w:sz w:val="24"/>
          <w:szCs w:val="24"/>
        </w:rPr>
        <w:t xml:space="preserve"> Centre attending a church service </w:t>
      </w:r>
      <w:r w:rsidR="00E53034" w:rsidRPr="0036218C">
        <w:rPr>
          <w:rFonts w:ascii="Times New Roman" w:hAnsi="Times New Roman" w:cs="Times New Roman"/>
          <w:sz w:val="24"/>
          <w:szCs w:val="24"/>
        </w:rPr>
        <w:t xml:space="preserve">of the United </w:t>
      </w:r>
      <w:r w:rsidR="00823C2E">
        <w:rPr>
          <w:rFonts w:ascii="Times New Roman" w:hAnsi="Times New Roman" w:cs="Times New Roman"/>
          <w:sz w:val="24"/>
          <w:szCs w:val="24"/>
        </w:rPr>
        <w:t>F</w:t>
      </w:r>
      <w:r w:rsidR="00E53034" w:rsidRPr="0036218C">
        <w:rPr>
          <w:rFonts w:ascii="Times New Roman" w:hAnsi="Times New Roman" w:cs="Times New Roman"/>
          <w:sz w:val="24"/>
          <w:szCs w:val="24"/>
        </w:rPr>
        <w:t xml:space="preserve">amily </w:t>
      </w:r>
      <w:r w:rsidR="003A36C4" w:rsidRPr="0036218C">
        <w:rPr>
          <w:rFonts w:ascii="Times New Roman" w:hAnsi="Times New Roman" w:cs="Times New Roman"/>
          <w:sz w:val="24"/>
          <w:szCs w:val="24"/>
        </w:rPr>
        <w:t>International</w:t>
      </w:r>
      <w:r w:rsidR="00E53034" w:rsidRPr="0036218C">
        <w:rPr>
          <w:rFonts w:ascii="Times New Roman" w:hAnsi="Times New Roman" w:cs="Times New Roman"/>
          <w:sz w:val="24"/>
          <w:szCs w:val="24"/>
        </w:rPr>
        <w:t xml:space="preserve"> Church led by </w:t>
      </w:r>
      <w:proofErr w:type="gramStart"/>
      <w:r w:rsidR="00E53034" w:rsidRPr="0036218C">
        <w:rPr>
          <w:rFonts w:ascii="Times New Roman" w:hAnsi="Times New Roman" w:cs="Times New Roman"/>
          <w:sz w:val="24"/>
          <w:szCs w:val="24"/>
        </w:rPr>
        <w:t>pro</w:t>
      </w:r>
      <w:r w:rsidR="003A36C4" w:rsidRPr="0036218C">
        <w:rPr>
          <w:rFonts w:ascii="Times New Roman" w:hAnsi="Times New Roman" w:cs="Times New Roman"/>
          <w:sz w:val="24"/>
          <w:szCs w:val="24"/>
        </w:rPr>
        <w:t>phet</w:t>
      </w:r>
      <w:proofErr w:type="gramEnd"/>
      <w:r w:rsidR="003A36C4" w:rsidRPr="0036218C">
        <w:rPr>
          <w:rFonts w:ascii="Times New Roman" w:hAnsi="Times New Roman" w:cs="Times New Roman"/>
          <w:sz w:val="24"/>
          <w:szCs w:val="24"/>
        </w:rPr>
        <w:t xml:space="preserve"> Emmanuel </w:t>
      </w:r>
      <w:proofErr w:type="spellStart"/>
      <w:r w:rsidR="003A36C4" w:rsidRPr="0036218C">
        <w:rPr>
          <w:rFonts w:ascii="Times New Roman" w:hAnsi="Times New Roman" w:cs="Times New Roman"/>
          <w:sz w:val="24"/>
          <w:szCs w:val="24"/>
        </w:rPr>
        <w:t>Makandiwa</w:t>
      </w:r>
      <w:proofErr w:type="spellEnd"/>
      <w:r w:rsidR="003A36C4" w:rsidRPr="0036218C">
        <w:rPr>
          <w:rFonts w:ascii="Times New Roman" w:hAnsi="Times New Roman" w:cs="Times New Roman"/>
          <w:sz w:val="24"/>
          <w:szCs w:val="24"/>
        </w:rPr>
        <w:t xml:space="preserve">. The service was conducted by </w:t>
      </w:r>
      <w:r w:rsidR="004617D8" w:rsidRPr="0036218C">
        <w:rPr>
          <w:rFonts w:ascii="Times New Roman" w:hAnsi="Times New Roman" w:cs="Times New Roman"/>
          <w:sz w:val="24"/>
          <w:szCs w:val="24"/>
        </w:rPr>
        <w:t xml:space="preserve">Pastor </w:t>
      </w:r>
      <w:proofErr w:type="spellStart"/>
      <w:r w:rsidR="004617D8" w:rsidRPr="0036218C">
        <w:rPr>
          <w:rFonts w:ascii="Times New Roman" w:hAnsi="Times New Roman" w:cs="Times New Roman"/>
          <w:sz w:val="24"/>
          <w:szCs w:val="24"/>
        </w:rPr>
        <w:t>Kufa</w:t>
      </w:r>
      <w:proofErr w:type="spellEnd"/>
      <w:r w:rsidR="004617D8" w:rsidRPr="0036218C">
        <w:rPr>
          <w:rFonts w:ascii="Times New Roman" w:hAnsi="Times New Roman" w:cs="Times New Roman"/>
          <w:sz w:val="24"/>
          <w:szCs w:val="24"/>
        </w:rPr>
        <w:t xml:space="preserve"> as prophet </w:t>
      </w:r>
      <w:proofErr w:type="spellStart"/>
      <w:r w:rsidR="004617D8" w:rsidRPr="0036218C">
        <w:rPr>
          <w:rFonts w:ascii="Times New Roman" w:hAnsi="Times New Roman" w:cs="Times New Roman"/>
          <w:sz w:val="24"/>
          <w:szCs w:val="24"/>
        </w:rPr>
        <w:t>Makandiwa</w:t>
      </w:r>
      <w:proofErr w:type="spellEnd"/>
      <w:r w:rsidR="004617D8" w:rsidRPr="0036218C">
        <w:rPr>
          <w:rFonts w:ascii="Times New Roman" w:hAnsi="Times New Roman" w:cs="Times New Roman"/>
          <w:sz w:val="24"/>
          <w:szCs w:val="24"/>
        </w:rPr>
        <w:t xml:space="preserve"> was not present.</w:t>
      </w:r>
      <w:r w:rsidR="00F43D56" w:rsidRPr="0036218C">
        <w:rPr>
          <w:rFonts w:ascii="Times New Roman" w:hAnsi="Times New Roman" w:cs="Times New Roman"/>
          <w:sz w:val="24"/>
          <w:szCs w:val="24"/>
        </w:rPr>
        <w:t xml:space="preserve"> He may</w:t>
      </w:r>
      <w:r w:rsidR="00B136B0" w:rsidRPr="0036218C">
        <w:rPr>
          <w:rFonts w:ascii="Times New Roman" w:hAnsi="Times New Roman" w:cs="Times New Roman"/>
          <w:sz w:val="24"/>
          <w:szCs w:val="24"/>
        </w:rPr>
        <w:t xml:space="preserve"> call</w:t>
      </w:r>
      <w:r w:rsidR="00147E3C" w:rsidRPr="0036218C">
        <w:rPr>
          <w:rFonts w:ascii="Times New Roman" w:hAnsi="Times New Roman" w:cs="Times New Roman"/>
          <w:sz w:val="24"/>
          <w:szCs w:val="24"/>
        </w:rPr>
        <w:t xml:space="preserve"> at least four</w:t>
      </w:r>
      <w:r w:rsidR="00B136B0" w:rsidRPr="0036218C">
        <w:rPr>
          <w:rFonts w:ascii="Times New Roman" w:hAnsi="Times New Roman" w:cs="Times New Roman"/>
          <w:sz w:val="24"/>
          <w:szCs w:val="24"/>
        </w:rPr>
        <w:t xml:space="preserve"> people w</w:t>
      </w:r>
      <w:r w:rsidR="00F43D56" w:rsidRPr="0036218C">
        <w:rPr>
          <w:rFonts w:ascii="Times New Roman" w:hAnsi="Times New Roman" w:cs="Times New Roman"/>
          <w:sz w:val="24"/>
          <w:szCs w:val="24"/>
        </w:rPr>
        <w:t>h</w:t>
      </w:r>
      <w:r w:rsidR="00B136B0" w:rsidRPr="0036218C">
        <w:rPr>
          <w:rFonts w:ascii="Times New Roman" w:hAnsi="Times New Roman" w:cs="Times New Roman"/>
          <w:sz w:val="24"/>
          <w:szCs w:val="24"/>
        </w:rPr>
        <w:t>o accompanied</w:t>
      </w:r>
      <w:r w:rsidR="00F43D56" w:rsidRPr="0036218C">
        <w:rPr>
          <w:rFonts w:ascii="Times New Roman" w:hAnsi="Times New Roman" w:cs="Times New Roman"/>
          <w:sz w:val="24"/>
          <w:szCs w:val="24"/>
        </w:rPr>
        <w:t xml:space="preserve"> him to church on that day to confirm his defence.</w:t>
      </w:r>
    </w:p>
    <w:p w:rsidR="00D8612A" w:rsidRPr="007A3046" w:rsidRDefault="00BE5901" w:rsidP="007A3046">
      <w:pPr>
        <w:spacing w:after="0" w:line="360" w:lineRule="auto"/>
        <w:ind w:left="360" w:firstLine="360"/>
        <w:jc w:val="both"/>
        <w:rPr>
          <w:rFonts w:ascii="Times New Roman" w:hAnsi="Times New Roman" w:cs="Times New Roman"/>
          <w:sz w:val="24"/>
          <w:szCs w:val="24"/>
        </w:rPr>
      </w:pPr>
      <w:r w:rsidRPr="0036218C">
        <w:rPr>
          <w:rFonts w:ascii="Times New Roman" w:hAnsi="Times New Roman" w:cs="Times New Roman"/>
          <w:sz w:val="24"/>
          <w:szCs w:val="24"/>
        </w:rPr>
        <w:t xml:space="preserve">There </w:t>
      </w:r>
      <w:proofErr w:type="gramStart"/>
      <w:r w:rsidRPr="0036218C">
        <w:rPr>
          <w:rFonts w:ascii="Times New Roman" w:hAnsi="Times New Roman" w:cs="Times New Roman"/>
          <w:sz w:val="24"/>
          <w:szCs w:val="24"/>
        </w:rPr>
        <w:t>are</w:t>
      </w:r>
      <w:proofErr w:type="gramEnd"/>
      <w:r w:rsidRPr="0036218C">
        <w:rPr>
          <w:rFonts w:ascii="Times New Roman" w:hAnsi="Times New Roman" w:cs="Times New Roman"/>
          <w:sz w:val="24"/>
          <w:szCs w:val="24"/>
        </w:rPr>
        <w:t xml:space="preserve"> however state eye witnesses who claim to have seen the ac</w:t>
      </w:r>
      <w:r w:rsidR="001A02CF" w:rsidRPr="0036218C">
        <w:rPr>
          <w:rFonts w:ascii="Times New Roman" w:hAnsi="Times New Roman" w:cs="Times New Roman"/>
          <w:sz w:val="24"/>
          <w:szCs w:val="24"/>
        </w:rPr>
        <w:t xml:space="preserve">cused at the scene of the crime actively participating in the commission of the crime. </w:t>
      </w:r>
      <w:r w:rsidR="00F10B3F" w:rsidRPr="0036218C">
        <w:rPr>
          <w:rFonts w:ascii="Times New Roman" w:hAnsi="Times New Roman" w:cs="Times New Roman"/>
          <w:sz w:val="24"/>
          <w:szCs w:val="24"/>
        </w:rPr>
        <w:t xml:space="preserve">Constable Solomon </w:t>
      </w:r>
      <w:proofErr w:type="spellStart"/>
      <w:r w:rsidR="00F10B3F" w:rsidRPr="0036218C">
        <w:rPr>
          <w:rFonts w:ascii="Times New Roman" w:hAnsi="Times New Roman" w:cs="Times New Roman"/>
          <w:sz w:val="24"/>
          <w:szCs w:val="24"/>
        </w:rPr>
        <w:t>Mushaninga</w:t>
      </w:r>
      <w:proofErr w:type="spellEnd"/>
      <w:r w:rsidR="00F142D2" w:rsidRPr="0036218C">
        <w:rPr>
          <w:rFonts w:ascii="Times New Roman" w:hAnsi="Times New Roman" w:cs="Times New Roman"/>
          <w:sz w:val="24"/>
          <w:szCs w:val="24"/>
        </w:rPr>
        <w:t xml:space="preserve"> who was in the company of the deceased when he met his death</w:t>
      </w:r>
      <w:r w:rsidR="00F10B3F" w:rsidRPr="0036218C">
        <w:rPr>
          <w:rFonts w:ascii="Times New Roman" w:hAnsi="Times New Roman" w:cs="Times New Roman"/>
          <w:sz w:val="24"/>
          <w:szCs w:val="24"/>
        </w:rPr>
        <w:t xml:space="preserve"> gave a graphic description of the accused’s </w:t>
      </w:r>
      <w:r w:rsidR="00C317D4" w:rsidRPr="0036218C">
        <w:rPr>
          <w:rFonts w:ascii="Times New Roman" w:hAnsi="Times New Roman" w:cs="Times New Roman"/>
          <w:sz w:val="24"/>
          <w:szCs w:val="24"/>
        </w:rPr>
        <w:t>peculiar</w:t>
      </w:r>
      <w:r w:rsidR="00F10B3F" w:rsidRPr="0036218C">
        <w:rPr>
          <w:rFonts w:ascii="Times New Roman" w:hAnsi="Times New Roman" w:cs="Times New Roman"/>
          <w:sz w:val="24"/>
          <w:szCs w:val="24"/>
        </w:rPr>
        <w:t xml:space="preserve"> features</w:t>
      </w:r>
      <w:r w:rsidR="00C317D4" w:rsidRPr="0036218C">
        <w:rPr>
          <w:rFonts w:ascii="Times New Roman" w:hAnsi="Times New Roman" w:cs="Times New Roman"/>
          <w:sz w:val="24"/>
          <w:szCs w:val="24"/>
        </w:rPr>
        <w:t xml:space="preserve"> as fitting the description </w:t>
      </w:r>
      <w:r w:rsidR="00F142D2" w:rsidRPr="0036218C">
        <w:rPr>
          <w:rFonts w:ascii="Times New Roman" w:hAnsi="Times New Roman" w:cs="Times New Roman"/>
          <w:sz w:val="24"/>
          <w:szCs w:val="24"/>
        </w:rPr>
        <w:t xml:space="preserve">of </w:t>
      </w:r>
      <w:r w:rsidR="00C317D4" w:rsidRPr="0036218C">
        <w:rPr>
          <w:rFonts w:ascii="Times New Roman" w:hAnsi="Times New Roman" w:cs="Times New Roman"/>
          <w:sz w:val="24"/>
          <w:szCs w:val="24"/>
        </w:rPr>
        <w:t xml:space="preserve">one of his attackers who threw a stool at him inside </w:t>
      </w:r>
      <w:proofErr w:type="spellStart"/>
      <w:r w:rsidR="00C317D4" w:rsidRPr="0036218C">
        <w:rPr>
          <w:rFonts w:ascii="Times New Roman" w:hAnsi="Times New Roman" w:cs="Times New Roman"/>
          <w:sz w:val="24"/>
          <w:szCs w:val="24"/>
        </w:rPr>
        <w:t>Munyarari</w:t>
      </w:r>
      <w:proofErr w:type="spellEnd"/>
      <w:r w:rsidR="00C317D4" w:rsidRPr="0036218C">
        <w:rPr>
          <w:rFonts w:ascii="Times New Roman" w:hAnsi="Times New Roman" w:cs="Times New Roman"/>
          <w:sz w:val="24"/>
          <w:szCs w:val="24"/>
        </w:rPr>
        <w:t xml:space="preserve"> bar.</w:t>
      </w:r>
      <w:r w:rsidR="000F5599" w:rsidRPr="0036218C">
        <w:rPr>
          <w:rFonts w:ascii="Times New Roman" w:hAnsi="Times New Roman" w:cs="Times New Roman"/>
          <w:sz w:val="24"/>
          <w:szCs w:val="24"/>
        </w:rPr>
        <w:t xml:space="preserve"> He identified the accused by his dark complexion, medium built and </w:t>
      </w:r>
      <w:r w:rsidR="00407C04" w:rsidRPr="0036218C">
        <w:rPr>
          <w:rFonts w:ascii="Times New Roman" w:hAnsi="Times New Roman" w:cs="Times New Roman"/>
          <w:sz w:val="24"/>
          <w:szCs w:val="24"/>
        </w:rPr>
        <w:t>swollen forehead.</w:t>
      </w:r>
      <w:r w:rsidR="00D8612A" w:rsidRPr="0036218C">
        <w:rPr>
          <w:rFonts w:ascii="Times New Roman" w:hAnsi="Times New Roman" w:cs="Times New Roman"/>
          <w:sz w:val="24"/>
          <w:szCs w:val="24"/>
        </w:rPr>
        <w:t xml:space="preserve"> That description fits the accused.</w:t>
      </w:r>
    </w:p>
    <w:p w:rsidR="006F7BCA" w:rsidRDefault="008C0D17" w:rsidP="007A3046">
      <w:pPr>
        <w:spacing w:after="0" w:line="360" w:lineRule="auto"/>
        <w:ind w:left="360" w:firstLine="360"/>
        <w:jc w:val="both"/>
        <w:rPr>
          <w:rFonts w:ascii="Times New Roman" w:hAnsi="Times New Roman" w:cs="Times New Roman"/>
          <w:sz w:val="24"/>
          <w:szCs w:val="24"/>
        </w:rPr>
      </w:pPr>
      <w:r w:rsidRPr="0036218C">
        <w:rPr>
          <w:rFonts w:ascii="Times New Roman" w:hAnsi="Times New Roman" w:cs="Times New Roman"/>
          <w:sz w:val="24"/>
          <w:szCs w:val="24"/>
        </w:rPr>
        <w:t xml:space="preserve">The evidence led by the State tends to link the accused person to the commission of the crime </w:t>
      </w:r>
      <w:r w:rsidR="00FB657C" w:rsidRPr="0036218C">
        <w:rPr>
          <w:rFonts w:ascii="Times New Roman" w:hAnsi="Times New Roman" w:cs="Times New Roman"/>
          <w:sz w:val="24"/>
          <w:szCs w:val="24"/>
        </w:rPr>
        <w:t xml:space="preserve">notwithstanding his </w:t>
      </w:r>
      <w:r w:rsidR="00FB657C" w:rsidRPr="00823C2E">
        <w:rPr>
          <w:rFonts w:ascii="Times New Roman" w:hAnsi="Times New Roman" w:cs="Times New Roman"/>
          <w:i/>
          <w:sz w:val="24"/>
          <w:szCs w:val="24"/>
        </w:rPr>
        <w:t>alibi</w:t>
      </w:r>
      <w:r w:rsidR="00FB657C" w:rsidRPr="0036218C">
        <w:rPr>
          <w:rFonts w:ascii="Times New Roman" w:hAnsi="Times New Roman" w:cs="Times New Roman"/>
          <w:sz w:val="24"/>
          <w:szCs w:val="24"/>
        </w:rPr>
        <w:t xml:space="preserve">. His liability falls to be determined on the credibility of the evidence </w:t>
      </w:r>
      <w:r w:rsidR="00823C2E">
        <w:rPr>
          <w:rFonts w:ascii="Times New Roman" w:hAnsi="Times New Roman" w:cs="Times New Roman"/>
          <w:sz w:val="24"/>
          <w:szCs w:val="24"/>
        </w:rPr>
        <w:t>one way or the other. Thus the S</w:t>
      </w:r>
      <w:r w:rsidR="00B06A8C" w:rsidRPr="0036218C">
        <w:rPr>
          <w:rFonts w:ascii="Times New Roman" w:hAnsi="Times New Roman" w:cs="Times New Roman"/>
          <w:sz w:val="24"/>
          <w:szCs w:val="24"/>
        </w:rPr>
        <w:t xml:space="preserve">tate case establishes a </w:t>
      </w:r>
      <w:r w:rsidR="00B06A8C" w:rsidRPr="00823C2E">
        <w:rPr>
          <w:rFonts w:ascii="Times New Roman" w:hAnsi="Times New Roman" w:cs="Times New Roman"/>
          <w:i/>
          <w:sz w:val="24"/>
          <w:szCs w:val="24"/>
        </w:rPr>
        <w:t>prima facie</w:t>
      </w:r>
      <w:r w:rsidR="00B06A8C" w:rsidRPr="0036218C">
        <w:rPr>
          <w:rFonts w:ascii="Times New Roman" w:hAnsi="Times New Roman" w:cs="Times New Roman"/>
          <w:sz w:val="24"/>
          <w:szCs w:val="24"/>
        </w:rPr>
        <w:t xml:space="preserve"> case against the accused. </w:t>
      </w:r>
      <w:r w:rsidR="00B748B5" w:rsidRPr="0036218C">
        <w:rPr>
          <w:rFonts w:ascii="Times New Roman" w:hAnsi="Times New Roman" w:cs="Times New Roman"/>
          <w:sz w:val="24"/>
          <w:szCs w:val="24"/>
        </w:rPr>
        <w:t xml:space="preserve">It is accordingly ordered that the accused last </w:t>
      </w:r>
      <w:proofErr w:type="spellStart"/>
      <w:r w:rsidR="00B748B5" w:rsidRPr="0036218C">
        <w:rPr>
          <w:rFonts w:ascii="Times New Roman" w:hAnsi="Times New Roman" w:cs="Times New Roman"/>
          <w:sz w:val="24"/>
          <w:szCs w:val="24"/>
        </w:rPr>
        <w:t>Mayengehama</w:t>
      </w:r>
      <w:proofErr w:type="spellEnd"/>
      <w:r w:rsidR="00B748B5" w:rsidRPr="0036218C">
        <w:rPr>
          <w:rFonts w:ascii="Times New Roman" w:hAnsi="Times New Roman" w:cs="Times New Roman"/>
          <w:sz w:val="24"/>
          <w:szCs w:val="24"/>
        </w:rPr>
        <w:t xml:space="preserve"> be and is hereby placed on his defence</w:t>
      </w:r>
      <w:r w:rsidR="006F7BCA" w:rsidRPr="0036218C">
        <w:rPr>
          <w:rFonts w:ascii="Times New Roman" w:hAnsi="Times New Roman" w:cs="Times New Roman"/>
          <w:sz w:val="24"/>
          <w:szCs w:val="24"/>
        </w:rPr>
        <w:t>.</w:t>
      </w:r>
    </w:p>
    <w:p w:rsidR="00823C2E" w:rsidRPr="00EC6F93" w:rsidRDefault="00823C2E" w:rsidP="007A3046">
      <w:pPr>
        <w:spacing w:after="0" w:line="360" w:lineRule="auto"/>
        <w:ind w:left="360" w:firstLine="360"/>
        <w:jc w:val="both"/>
        <w:rPr>
          <w:rFonts w:ascii="Times New Roman" w:hAnsi="Times New Roman" w:cs="Times New Roman"/>
          <w:sz w:val="24"/>
          <w:szCs w:val="24"/>
        </w:rPr>
      </w:pPr>
    </w:p>
    <w:p w:rsidR="006F7BCA" w:rsidRPr="00EC6F93" w:rsidRDefault="005B1D27" w:rsidP="006F7BCA">
      <w:pPr>
        <w:pStyle w:val="ListParagraph"/>
        <w:numPr>
          <w:ilvl w:val="0"/>
          <w:numId w:val="7"/>
        </w:numPr>
        <w:spacing w:after="0"/>
        <w:jc w:val="both"/>
        <w:rPr>
          <w:rFonts w:ascii="Times New Roman" w:hAnsi="Times New Roman" w:cs="Times New Roman"/>
          <w:b/>
          <w:sz w:val="24"/>
          <w:szCs w:val="24"/>
        </w:rPr>
      </w:pPr>
      <w:r w:rsidRPr="00EC6F93">
        <w:rPr>
          <w:rFonts w:ascii="Times New Roman" w:hAnsi="Times New Roman" w:cs="Times New Roman"/>
          <w:b/>
          <w:sz w:val="24"/>
          <w:szCs w:val="24"/>
        </w:rPr>
        <w:t>Accused five.</w:t>
      </w:r>
      <w:r w:rsidR="0079038F" w:rsidRPr="00EC6F93">
        <w:rPr>
          <w:rFonts w:ascii="Times New Roman" w:hAnsi="Times New Roman" w:cs="Times New Roman"/>
          <w:b/>
          <w:sz w:val="24"/>
          <w:szCs w:val="24"/>
        </w:rPr>
        <w:t xml:space="preserve"> </w:t>
      </w:r>
      <w:r w:rsidR="00501E2E" w:rsidRPr="00EC6F93">
        <w:rPr>
          <w:rFonts w:ascii="Times New Roman" w:hAnsi="Times New Roman" w:cs="Times New Roman"/>
          <w:b/>
          <w:sz w:val="24"/>
          <w:szCs w:val="24"/>
        </w:rPr>
        <w:t>Lazarus</w:t>
      </w:r>
      <w:r w:rsidR="0079038F" w:rsidRPr="00EC6F93">
        <w:rPr>
          <w:rFonts w:ascii="Times New Roman" w:hAnsi="Times New Roman" w:cs="Times New Roman"/>
          <w:b/>
          <w:sz w:val="24"/>
          <w:szCs w:val="24"/>
        </w:rPr>
        <w:t xml:space="preserve"> </w:t>
      </w:r>
      <w:proofErr w:type="spellStart"/>
      <w:r w:rsidR="0079038F" w:rsidRPr="00EC6F93">
        <w:rPr>
          <w:rFonts w:ascii="Times New Roman" w:hAnsi="Times New Roman" w:cs="Times New Roman"/>
          <w:b/>
          <w:sz w:val="24"/>
          <w:szCs w:val="24"/>
        </w:rPr>
        <w:t>Mayengehama</w:t>
      </w:r>
      <w:proofErr w:type="spellEnd"/>
      <w:r w:rsidR="0079038F" w:rsidRPr="00EC6F93">
        <w:rPr>
          <w:rFonts w:ascii="Times New Roman" w:hAnsi="Times New Roman" w:cs="Times New Roman"/>
          <w:b/>
          <w:sz w:val="24"/>
          <w:szCs w:val="24"/>
        </w:rPr>
        <w:t xml:space="preserve"> </w:t>
      </w:r>
    </w:p>
    <w:p w:rsidR="005B1D27" w:rsidRPr="00EC6F93" w:rsidRDefault="005B1D27" w:rsidP="005B1D27">
      <w:pPr>
        <w:pStyle w:val="ListParagraph"/>
        <w:spacing w:after="0"/>
        <w:jc w:val="both"/>
        <w:rPr>
          <w:rFonts w:ascii="Times New Roman" w:hAnsi="Times New Roman" w:cs="Times New Roman"/>
          <w:b/>
          <w:sz w:val="24"/>
          <w:szCs w:val="24"/>
        </w:rPr>
      </w:pPr>
    </w:p>
    <w:p w:rsidR="00695EE8" w:rsidRPr="007A3046" w:rsidRDefault="0095505E" w:rsidP="007A3046">
      <w:pPr>
        <w:spacing w:after="0" w:line="360" w:lineRule="auto"/>
        <w:ind w:left="360" w:firstLine="360"/>
        <w:jc w:val="both"/>
        <w:rPr>
          <w:rFonts w:ascii="Times New Roman" w:hAnsi="Times New Roman" w:cs="Times New Roman"/>
          <w:sz w:val="24"/>
          <w:szCs w:val="24"/>
        </w:rPr>
      </w:pPr>
      <w:r w:rsidRPr="007A3046">
        <w:rPr>
          <w:rFonts w:ascii="Times New Roman" w:hAnsi="Times New Roman" w:cs="Times New Roman"/>
          <w:sz w:val="24"/>
          <w:szCs w:val="24"/>
        </w:rPr>
        <w:t>This accused person is a brother to the 4</w:t>
      </w:r>
      <w:r w:rsidRPr="007A3046">
        <w:rPr>
          <w:rFonts w:ascii="Times New Roman" w:hAnsi="Times New Roman" w:cs="Times New Roman"/>
          <w:sz w:val="24"/>
          <w:szCs w:val="24"/>
          <w:vertAlign w:val="superscript"/>
        </w:rPr>
        <w:t>th</w:t>
      </w:r>
      <w:r w:rsidRPr="007A3046">
        <w:rPr>
          <w:rFonts w:ascii="Times New Roman" w:hAnsi="Times New Roman" w:cs="Times New Roman"/>
          <w:sz w:val="24"/>
          <w:szCs w:val="24"/>
        </w:rPr>
        <w:t xml:space="preserve"> accused </w:t>
      </w:r>
      <w:r w:rsidR="00D245C1" w:rsidRPr="007A3046">
        <w:rPr>
          <w:rFonts w:ascii="Times New Roman" w:hAnsi="Times New Roman" w:cs="Times New Roman"/>
          <w:sz w:val="24"/>
          <w:szCs w:val="24"/>
        </w:rPr>
        <w:t xml:space="preserve">Last </w:t>
      </w:r>
      <w:proofErr w:type="spellStart"/>
      <w:r w:rsidR="00D245C1" w:rsidRPr="007A3046">
        <w:rPr>
          <w:rFonts w:ascii="Times New Roman" w:hAnsi="Times New Roman" w:cs="Times New Roman"/>
          <w:sz w:val="24"/>
          <w:szCs w:val="24"/>
        </w:rPr>
        <w:t>Mayengehama</w:t>
      </w:r>
      <w:proofErr w:type="spellEnd"/>
      <w:r w:rsidR="00D245C1" w:rsidRPr="007A3046">
        <w:rPr>
          <w:rFonts w:ascii="Times New Roman" w:hAnsi="Times New Roman" w:cs="Times New Roman"/>
          <w:sz w:val="24"/>
          <w:szCs w:val="24"/>
        </w:rPr>
        <w:t xml:space="preserve">. His defence is that at the material time he was employed in Botswana </w:t>
      </w:r>
      <w:r w:rsidR="00003F3D" w:rsidRPr="007A3046">
        <w:rPr>
          <w:rFonts w:ascii="Times New Roman" w:hAnsi="Times New Roman" w:cs="Times New Roman"/>
          <w:sz w:val="24"/>
          <w:szCs w:val="24"/>
        </w:rPr>
        <w:t>but</w:t>
      </w:r>
      <w:r w:rsidR="00B97A22" w:rsidRPr="007A3046">
        <w:rPr>
          <w:rFonts w:ascii="Times New Roman" w:hAnsi="Times New Roman" w:cs="Times New Roman"/>
          <w:sz w:val="24"/>
          <w:szCs w:val="24"/>
        </w:rPr>
        <w:t xml:space="preserve"> </w:t>
      </w:r>
      <w:r w:rsidR="00003F3D" w:rsidRPr="007A3046">
        <w:rPr>
          <w:rFonts w:ascii="Times New Roman" w:hAnsi="Times New Roman" w:cs="Times New Roman"/>
          <w:sz w:val="24"/>
          <w:szCs w:val="24"/>
        </w:rPr>
        <w:t>he was</w:t>
      </w:r>
      <w:r w:rsidR="00B97A22" w:rsidRPr="007A3046">
        <w:rPr>
          <w:rFonts w:ascii="Times New Roman" w:hAnsi="Times New Roman" w:cs="Times New Roman"/>
          <w:sz w:val="24"/>
          <w:szCs w:val="24"/>
        </w:rPr>
        <w:t xml:space="preserve"> back home on a v</w:t>
      </w:r>
      <w:r w:rsidR="00121AAC" w:rsidRPr="007A3046">
        <w:rPr>
          <w:rFonts w:ascii="Times New Roman" w:hAnsi="Times New Roman" w:cs="Times New Roman"/>
          <w:sz w:val="24"/>
          <w:szCs w:val="24"/>
        </w:rPr>
        <w:t>isit and residing at</w:t>
      </w:r>
      <w:r w:rsidR="00B97A22" w:rsidRPr="007A3046">
        <w:rPr>
          <w:rFonts w:ascii="Times New Roman" w:hAnsi="Times New Roman" w:cs="Times New Roman"/>
          <w:sz w:val="24"/>
          <w:szCs w:val="24"/>
        </w:rPr>
        <w:t xml:space="preserve"> house </w:t>
      </w:r>
      <w:r w:rsidR="00121AAC" w:rsidRPr="007A3046">
        <w:rPr>
          <w:rFonts w:ascii="Times New Roman" w:hAnsi="Times New Roman" w:cs="Times New Roman"/>
          <w:sz w:val="24"/>
          <w:szCs w:val="24"/>
        </w:rPr>
        <w:t xml:space="preserve">number </w:t>
      </w:r>
      <w:r w:rsidR="00171C37" w:rsidRPr="007A3046">
        <w:rPr>
          <w:rFonts w:ascii="Times New Roman" w:hAnsi="Times New Roman" w:cs="Times New Roman"/>
          <w:sz w:val="24"/>
          <w:szCs w:val="24"/>
        </w:rPr>
        <w:t>4712</w:t>
      </w:r>
      <w:r w:rsidR="005B012E">
        <w:rPr>
          <w:rFonts w:ascii="Times New Roman" w:hAnsi="Times New Roman" w:cs="Times New Roman"/>
          <w:sz w:val="24"/>
          <w:szCs w:val="24"/>
        </w:rPr>
        <w:t xml:space="preserve"> </w:t>
      </w:r>
      <w:r w:rsidR="00823C2E">
        <w:rPr>
          <w:rFonts w:ascii="Times New Roman" w:hAnsi="Times New Roman" w:cs="Times New Roman"/>
          <w:sz w:val="24"/>
          <w:szCs w:val="24"/>
        </w:rPr>
        <w:t>-</w:t>
      </w:r>
      <w:r w:rsidR="00171C37" w:rsidRPr="007A3046">
        <w:rPr>
          <w:rFonts w:ascii="Times New Roman" w:hAnsi="Times New Roman" w:cs="Times New Roman"/>
          <w:sz w:val="24"/>
          <w:szCs w:val="24"/>
        </w:rPr>
        <w:t xml:space="preserve"> 58</w:t>
      </w:r>
      <w:r w:rsidR="00171C37" w:rsidRPr="007A3046">
        <w:rPr>
          <w:rFonts w:ascii="Times New Roman" w:hAnsi="Times New Roman" w:cs="Times New Roman"/>
          <w:sz w:val="24"/>
          <w:szCs w:val="24"/>
          <w:vertAlign w:val="superscript"/>
        </w:rPr>
        <w:t>th</w:t>
      </w:r>
      <w:r w:rsidR="00171C37" w:rsidRPr="007A3046">
        <w:rPr>
          <w:rFonts w:ascii="Times New Roman" w:hAnsi="Times New Roman" w:cs="Times New Roman"/>
          <w:sz w:val="24"/>
          <w:szCs w:val="24"/>
        </w:rPr>
        <w:t xml:space="preserve"> Crescent Glenview. </w:t>
      </w:r>
      <w:r w:rsidR="00D27ABA" w:rsidRPr="007A3046">
        <w:rPr>
          <w:rFonts w:ascii="Times New Roman" w:hAnsi="Times New Roman" w:cs="Times New Roman"/>
          <w:sz w:val="24"/>
          <w:szCs w:val="24"/>
        </w:rPr>
        <w:t>He</w:t>
      </w:r>
      <w:r w:rsidR="00C76D65" w:rsidRPr="007A3046">
        <w:rPr>
          <w:rFonts w:ascii="Times New Roman" w:hAnsi="Times New Roman" w:cs="Times New Roman"/>
          <w:sz w:val="24"/>
          <w:szCs w:val="24"/>
        </w:rPr>
        <w:t xml:space="preserve"> </w:t>
      </w:r>
      <w:r w:rsidR="00D27ABA" w:rsidRPr="007A3046">
        <w:rPr>
          <w:rFonts w:ascii="Times New Roman" w:hAnsi="Times New Roman" w:cs="Times New Roman"/>
          <w:sz w:val="24"/>
          <w:szCs w:val="24"/>
        </w:rPr>
        <w:t>denies being a politician or political activist.</w:t>
      </w:r>
      <w:r w:rsidR="003D6765" w:rsidRPr="007A3046">
        <w:rPr>
          <w:rFonts w:ascii="Times New Roman" w:hAnsi="Times New Roman" w:cs="Times New Roman"/>
          <w:sz w:val="24"/>
          <w:szCs w:val="24"/>
        </w:rPr>
        <w:t xml:space="preserve"> He states in his defence outline that on the day in question he remained at home while his wife and others went to</w:t>
      </w:r>
      <w:r w:rsidR="007A3046">
        <w:rPr>
          <w:rFonts w:ascii="Times New Roman" w:hAnsi="Times New Roman" w:cs="Times New Roman"/>
          <w:sz w:val="24"/>
          <w:szCs w:val="24"/>
        </w:rPr>
        <w:t xml:space="preserve"> </w:t>
      </w:r>
      <w:r w:rsidR="003D6765" w:rsidRPr="007A3046">
        <w:rPr>
          <w:rFonts w:ascii="Times New Roman" w:hAnsi="Times New Roman" w:cs="Times New Roman"/>
          <w:sz w:val="24"/>
          <w:szCs w:val="24"/>
        </w:rPr>
        <w:t>church.</w:t>
      </w:r>
      <w:r w:rsidR="00FB1594" w:rsidRPr="007A3046">
        <w:rPr>
          <w:rFonts w:ascii="Times New Roman" w:hAnsi="Times New Roman" w:cs="Times New Roman"/>
          <w:sz w:val="24"/>
          <w:szCs w:val="24"/>
        </w:rPr>
        <w:t xml:space="preserve"> His wife found him at home upon her return from church around </w:t>
      </w:r>
      <w:r w:rsidR="00695EE8" w:rsidRPr="007A3046">
        <w:rPr>
          <w:rFonts w:ascii="Times New Roman" w:hAnsi="Times New Roman" w:cs="Times New Roman"/>
          <w:sz w:val="24"/>
          <w:szCs w:val="24"/>
        </w:rPr>
        <w:t>lunch time.</w:t>
      </w:r>
    </w:p>
    <w:p w:rsidR="000A7917" w:rsidRPr="007A3046" w:rsidRDefault="00695EE8" w:rsidP="007A3046">
      <w:pPr>
        <w:spacing w:after="0" w:line="360" w:lineRule="auto"/>
        <w:ind w:left="360" w:firstLine="360"/>
        <w:jc w:val="both"/>
        <w:rPr>
          <w:rFonts w:ascii="Times New Roman" w:hAnsi="Times New Roman" w:cs="Times New Roman"/>
          <w:sz w:val="24"/>
          <w:szCs w:val="24"/>
        </w:rPr>
      </w:pPr>
      <w:r w:rsidRPr="007A3046">
        <w:rPr>
          <w:rFonts w:ascii="Times New Roman" w:hAnsi="Times New Roman" w:cs="Times New Roman"/>
          <w:sz w:val="24"/>
          <w:szCs w:val="24"/>
        </w:rPr>
        <w:t>After lunch he was joined by</w:t>
      </w:r>
      <w:r w:rsidR="007121D5" w:rsidRPr="007A3046">
        <w:rPr>
          <w:rFonts w:ascii="Times New Roman" w:hAnsi="Times New Roman" w:cs="Times New Roman"/>
          <w:sz w:val="24"/>
          <w:szCs w:val="24"/>
        </w:rPr>
        <w:t xml:space="preserve"> Micah </w:t>
      </w:r>
      <w:proofErr w:type="spellStart"/>
      <w:r w:rsidR="007121D5" w:rsidRPr="007A3046">
        <w:rPr>
          <w:rFonts w:ascii="Times New Roman" w:hAnsi="Times New Roman" w:cs="Times New Roman"/>
          <w:sz w:val="24"/>
          <w:szCs w:val="24"/>
        </w:rPr>
        <w:t>Muzambi</w:t>
      </w:r>
      <w:proofErr w:type="spellEnd"/>
      <w:r w:rsidR="007121D5" w:rsidRPr="007A3046">
        <w:rPr>
          <w:rFonts w:ascii="Times New Roman" w:hAnsi="Times New Roman" w:cs="Times New Roman"/>
          <w:sz w:val="24"/>
          <w:szCs w:val="24"/>
        </w:rPr>
        <w:t xml:space="preserve"> and Willard </w:t>
      </w:r>
      <w:proofErr w:type="spellStart"/>
      <w:r w:rsidR="007121D5" w:rsidRPr="007A3046">
        <w:rPr>
          <w:rFonts w:ascii="Times New Roman" w:hAnsi="Times New Roman" w:cs="Times New Roman"/>
          <w:sz w:val="24"/>
          <w:szCs w:val="24"/>
        </w:rPr>
        <w:t>Magaya</w:t>
      </w:r>
      <w:proofErr w:type="spellEnd"/>
      <w:r w:rsidR="007121D5" w:rsidRPr="007A3046">
        <w:rPr>
          <w:rFonts w:ascii="Times New Roman" w:hAnsi="Times New Roman" w:cs="Times New Roman"/>
          <w:sz w:val="24"/>
          <w:szCs w:val="24"/>
        </w:rPr>
        <w:t xml:space="preserve"> in drinking beer at home.</w:t>
      </w:r>
      <w:r w:rsidR="002137C4" w:rsidRPr="007A3046">
        <w:rPr>
          <w:rFonts w:ascii="Times New Roman" w:hAnsi="Times New Roman" w:cs="Times New Roman"/>
          <w:sz w:val="24"/>
          <w:szCs w:val="24"/>
        </w:rPr>
        <w:t xml:space="preserve"> His relatives who had gone to church in the morning started to trickle home round about this time.</w:t>
      </w:r>
    </w:p>
    <w:p w:rsidR="00BD6CE7" w:rsidRPr="007A3046" w:rsidRDefault="000A7917" w:rsidP="007A3046">
      <w:pPr>
        <w:spacing w:after="0" w:line="360" w:lineRule="auto"/>
        <w:ind w:left="360" w:firstLine="360"/>
        <w:jc w:val="both"/>
        <w:rPr>
          <w:rFonts w:ascii="Times New Roman" w:hAnsi="Times New Roman" w:cs="Times New Roman"/>
          <w:sz w:val="24"/>
          <w:szCs w:val="24"/>
        </w:rPr>
      </w:pPr>
      <w:r w:rsidRPr="007A3046">
        <w:rPr>
          <w:rFonts w:ascii="Times New Roman" w:hAnsi="Times New Roman" w:cs="Times New Roman"/>
          <w:sz w:val="24"/>
          <w:szCs w:val="24"/>
        </w:rPr>
        <w:t xml:space="preserve">He only learnt of the disturbances at the shops from his wife </w:t>
      </w:r>
      <w:r w:rsidR="00C447A7" w:rsidRPr="007A3046">
        <w:rPr>
          <w:rFonts w:ascii="Times New Roman" w:hAnsi="Times New Roman" w:cs="Times New Roman"/>
          <w:sz w:val="24"/>
          <w:szCs w:val="24"/>
        </w:rPr>
        <w:t xml:space="preserve">who had been to the shops around 4 pm. He was surprised to be arrested </w:t>
      </w:r>
      <w:r w:rsidR="00C44895" w:rsidRPr="007A3046">
        <w:rPr>
          <w:rFonts w:ascii="Times New Roman" w:hAnsi="Times New Roman" w:cs="Times New Roman"/>
          <w:sz w:val="24"/>
          <w:szCs w:val="24"/>
        </w:rPr>
        <w:t>during a night</w:t>
      </w:r>
      <w:r w:rsidR="007E24A7" w:rsidRPr="007A3046">
        <w:rPr>
          <w:rFonts w:ascii="Times New Roman" w:hAnsi="Times New Roman" w:cs="Times New Roman"/>
          <w:sz w:val="24"/>
          <w:szCs w:val="24"/>
        </w:rPr>
        <w:t xml:space="preserve"> police</w:t>
      </w:r>
      <w:r w:rsidR="003C3FE6" w:rsidRPr="007A3046">
        <w:rPr>
          <w:rFonts w:ascii="Times New Roman" w:hAnsi="Times New Roman" w:cs="Times New Roman"/>
          <w:sz w:val="24"/>
          <w:szCs w:val="24"/>
        </w:rPr>
        <w:t xml:space="preserve"> raid</w:t>
      </w:r>
      <w:r w:rsidR="007E24A7" w:rsidRPr="007A3046">
        <w:rPr>
          <w:rFonts w:ascii="Times New Roman" w:hAnsi="Times New Roman" w:cs="Times New Roman"/>
          <w:sz w:val="24"/>
          <w:szCs w:val="24"/>
        </w:rPr>
        <w:t xml:space="preserve">. At 44 years </w:t>
      </w:r>
      <w:r w:rsidR="007E24A7" w:rsidRPr="007A3046">
        <w:rPr>
          <w:rFonts w:ascii="Times New Roman" w:hAnsi="Times New Roman" w:cs="Times New Roman"/>
          <w:sz w:val="24"/>
          <w:szCs w:val="24"/>
        </w:rPr>
        <w:lastRenderedPageBreak/>
        <w:t xml:space="preserve">of age he is </w:t>
      </w:r>
      <w:r w:rsidR="00B52C61" w:rsidRPr="007A3046">
        <w:rPr>
          <w:rFonts w:ascii="Times New Roman" w:hAnsi="Times New Roman" w:cs="Times New Roman"/>
          <w:sz w:val="24"/>
          <w:szCs w:val="24"/>
        </w:rPr>
        <w:t>no</w:t>
      </w:r>
      <w:r w:rsidR="00742DE5" w:rsidRPr="007A3046">
        <w:rPr>
          <w:rFonts w:ascii="Times New Roman" w:hAnsi="Times New Roman" w:cs="Times New Roman"/>
          <w:sz w:val="24"/>
          <w:szCs w:val="24"/>
        </w:rPr>
        <w:t xml:space="preserve"> </w:t>
      </w:r>
      <w:r w:rsidR="00B52C61" w:rsidRPr="007A3046">
        <w:rPr>
          <w:rFonts w:ascii="Times New Roman" w:hAnsi="Times New Roman" w:cs="Times New Roman"/>
          <w:sz w:val="24"/>
          <w:szCs w:val="24"/>
        </w:rPr>
        <w:t>longer a youth and as such he could not have been</w:t>
      </w:r>
      <w:r w:rsidR="00B877B5" w:rsidRPr="007A3046">
        <w:rPr>
          <w:rFonts w:ascii="Times New Roman" w:hAnsi="Times New Roman" w:cs="Times New Roman"/>
          <w:sz w:val="24"/>
          <w:szCs w:val="24"/>
        </w:rPr>
        <w:t xml:space="preserve"> participating in the said MDC-T youths activities.</w:t>
      </w:r>
    </w:p>
    <w:p w:rsidR="0024181B" w:rsidRPr="007A3046" w:rsidRDefault="002137C4" w:rsidP="007A3046">
      <w:pPr>
        <w:spacing w:after="0" w:line="360" w:lineRule="auto"/>
        <w:ind w:left="360" w:firstLine="360"/>
        <w:jc w:val="both"/>
        <w:rPr>
          <w:rFonts w:ascii="Times New Roman" w:hAnsi="Times New Roman" w:cs="Times New Roman"/>
          <w:sz w:val="24"/>
          <w:szCs w:val="24"/>
        </w:rPr>
      </w:pPr>
      <w:r w:rsidRPr="007A3046">
        <w:rPr>
          <w:rFonts w:ascii="Times New Roman" w:hAnsi="Times New Roman" w:cs="Times New Roman"/>
          <w:sz w:val="24"/>
          <w:szCs w:val="24"/>
        </w:rPr>
        <w:t xml:space="preserve">He intends to call his drinking mates to confirm his </w:t>
      </w:r>
      <w:r w:rsidRPr="00823C2E">
        <w:rPr>
          <w:rFonts w:ascii="Times New Roman" w:hAnsi="Times New Roman" w:cs="Times New Roman"/>
          <w:i/>
          <w:sz w:val="24"/>
          <w:szCs w:val="24"/>
        </w:rPr>
        <w:t>alibi</w:t>
      </w:r>
      <w:r w:rsidR="00BD6CE7" w:rsidRPr="007A3046">
        <w:rPr>
          <w:rFonts w:ascii="Times New Roman" w:hAnsi="Times New Roman" w:cs="Times New Roman"/>
          <w:sz w:val="24"/>
          <w:szCs w:val="24"/>
        </w:rPr>
        <w:t xml:space="preserve"> but is yet to confirm their availability.</w:t>
      </w:r>
    </w:p>
    <w:p w:rsidR="00743FD2" w:rsidRPr="007A3046" w:rsidRDefault="00170359" w:rsidP="007A3046">
      <w:pPr>
        <w:spacing w:after="0" w:line="360" w:lineRule="auto"/>
        <w:ind w:left="360" w:firstLine="360"/>
        <w:jc w:val="both"/>
        <w:rPr>
          <w:rFonts w:ascii="Times New Roman" w:hAnsi="Times New Roman" w:cs="Times New Roman"/>
          <w:sz w:val="24"/>
          <w:szCs w:val="24"/>
        </w:rPr>
      </w:pPr>
      <w:r w:rsidRPr="007A3046">
        <w:rPr>
          <w:rFonts w:ascii="Times New Roman" w:hAnsi="Times New Roman" w:cs="Times New Roman"/>
          <w:sz w:val="24"/>
          <w:szCs w:val="24"/>
        </w:rPr>
        <w:t xml:space="preserve">Despite his spirited denial </w:t>
      </w:r>
      <w:r w:rsidR="005A4132" w:rsidRPr="007A3046">
        <w:rPr>
          <w:rFonts w:ascii="Times New Roman" w:hAnsi="Times New Roman" w:cs="Times New Roman"/>
          <w:sz w:val="24"/>
          <w:szCs w:val="24"/>
        </w:rPr>
        <w:t>Inspector</w:t>
      </w:r>
      <w:r w:rsidRPr="007A3046">
        <w:rPr>
          <w:rFonts w:ascii="Times New Roman" w:hAnsi="Times New Roman" w:cs="Times New Roman"/>
          <w:sz w:val="24"/>
          <w:szCs w:val="24"/>
        </w:rPr>
        <w:t xml:space="preserve"> </w:t>
      </w:r>
      <w:proofErr w:type="spellStart"/>
      <w:r w:rsidRPr="007A3046">
        <w:rPr>
          <w:rFonts w:ascii="Times New Roman" w:hAnsi="Times New Roman" w:cs="Times New Roman"/>
          <w:sz w:val="24"/>
          <w:szCs w:val="24"/>
        </w:rPr>
        <w:t>Nyararai</w:t>
      </w:r>
      <w:proofErr w:type="spellEnd"/>
      <w:r w:rsidRPr="007A3046">
        <w:rPr>
          <w:rFonts w:ascii="Times New Roman" w:hAnsi="Times New Roman" w:cs="Times New Roman"/>
          <w:sz w:val="24"/>
          <w:szCs w:val="24"/>
        </w:rPr>
        <w:t xml:space="preserve"> identified him as one of the persons </w:t>
      </w:r>
      <w:r w:rsidR="009E2FBD" w:rsidRPr="007A3046">
        <w:rPr>
          <w:rFonts w:ascii="Times New Roman" w:hAnsi="Times New Roman" w:cs="Times New Roman"/>
          <w:sz w:val="24"/>
          <w:szCs w:val="24"/>
        </w:rPr>
        <w:t xml:space="preserve"> </w:t>
      </w:r>
      <w:r w:rsidR="0046164C" w:rsidRPr="007A3046">
        <w:rPr>
          <w:rFonts w:ascii="Times New Roman" w:hAnsi="Times New Roman" w:cs="Times New Roman"/>
          <w:sz w:val="24"/>
          <w:szCs w:val="24"/>
        </w:rPr>
        <w:t xml:space="preserve"> he saw participating in the commission of the crime.</w:t>
      </w:r>
      <w:r w:rsidR="0053269C" w:rsidRPr="007A3046">
        <w:rPr>
          <w:rFonts w:ascii="Times New Roman" w:hAnsi="Times New Roman" w:cs="Times New Roman"/>
          <w:sz w:val="24"/>
          <w:szCs w:val="24"/>
        </w:rPr>
        <w:t xml:space="preserve"> It was his testimony that he knew the accused prior to the commission of the offence</w:t>
      </w:r>
      <w:r w:rsidR="009E2FBD" w:rsidRPr="007A3046">
        <w:rPr>
          <w:rFonts w:ascii="Times New Roman" w:hAnsi="Times New Roman" w:cs="Times New Roman"/>
          <w:sz w:val="24"/>
          <w:szCs w:val="24"/>
        </w:rPr>
        <w:t xml:space="preserve"> because he</w:t>
      </w:r>
      <w:r w:rsidR="0053269C" w:rsidRPr="007A3046">
        <w:rPr>
          <w:rFonts w:ascii="Times New Roman" w:hAnsi="Times New Roman" w:cs="Times New Roman"/>
          <w:sz w:val="24"/>
          <w:szCs w:val="24"/>
        </w:rPr>
        <w:t xml:space="preserve"> had previously seen him at Glenview 4</w:t>
      </w:r>
      <w:r w:rsidR="00DF6F75" w:rsidRPr="007A3046">
        <w:rPr>
          <w:rFonts w:ascii="Times New Roman" w:hAnsi="Times New Roman" w:cs="Times New Roman"/>
          <w:sz w:val="24"/>
          <w:szCs w:val="24"/>
        </w:rPr>
        <w:t xml:space="preserve"> </w:t>
      </w:r>
      <w:r w:rsidR="009E2FBD" w:rsidRPr="007A3046">
        <w:rPr>
          <w:rFonts w:ascii="Times New Roman" w:hAnsi="Times New Roman" w:cs="Times New Roman"/>
          <w:sz w:val="24"/>
          <w:szCs w:val="24"/>
        </w:rPr>
        <w:t>earlier</w:t>
      </w:r>
      <w:r w:rsidR="00BC6A72" w:rsidRPr="007A3046">
        <w:rPr>
          <w:rFonts w:ascii="Times New Roman" w:hAnsi="Times New Roman" w:cs="Times New Roman"/>
          <w:sz w:val="24"/>
          <w:szCs w:val="24"/>
        </w:rPr>
        <w:t xml:space="preserve"> that d</w:t>
      </w:r>
      <w:r w:rsidR="00DF6F75" w:rsidRPr="007A3046">
        <w:rPr>
          <w:rFonts w:ascii="Times New Roman" w:hAnsi="Times New Roman" w:cs="Times New Roman"/>
          <w:sz w:val="24"/>
          <w:szCs w:val="24"/>
        </w:rPr>
        <w:t>ay</w:t>
      </w:r>
      <w:r w:rsidR="00BC6A72" w:rsidRPr="007A3046">
        <w:rPr>
          <w:rFonts w:ascii="Times New Roman" w:hAnsi="Times New Roman" w:cs="Times New Roman"/>
          <w:sz w:val="24"/>
          <w:szCs w:val="24"/>
        </w:rPr>
        <w:t>.</w:t>
      </w:r>
    </w:p>
    <w:p w:rsidR="00DE5B50" w:rsidRPr="007A3046" w:rsidRDefault="00743FD2" w:rsidP="007A3046">
      <w:pPr>
        <w:spacing w:after="0" w:line="360" w:lineRule="auto"/>
        <w:ind w:left="360" w:firstLine="360"/>
        <w:jc w:val="both"/>
        <w:rPr>
          <w:rFonts w:ascii="Times New Roman" w:hAnsi="Times New Roman" w:cs="Times New Roman"/>
          <w:sz w:val="24"/>
          <w:szCs w:val="24"/>
        </w:rPr>
      </w:pPr>
      <w:r w:rsidRPr="007A3046">
        <w:rPr>
          <w:rFonts w:ascii="Times New Roman" w:hAnsi="Times New Roman" w:cs="Times New Roman"/>
          <w:sz w:val="24"/>
          <w:szCs w:val="24"/>
        </w:rPr>
        <w:t xml:space="preserve">Unless Inspector </w:t>
      </w:r>
      <w:proofErr w:type="spellStart"/>
      <w:r w:rsidRPr="007A3046">
        <w:rPr>
          <w:rFonts w:ascii="Times New Roman" w:hAnsi="Times New Roman" w:cs="Times New Roman"/>
          <w:sz w:val="24"/>
          <w:szCs w:val="24"/>
        </w:rPr>
        <w:t>Nyararai</w:t>
      </w:r>
      <w:proofErr w:type="spellEnd"/>
      <w:r w:rsidRPr="007A3046">
        <w:rPr>
          <w:rFonts w:ascii="Times New Roman" w:hAnsi="Times New Roman" w:cs="Times New Roman"/>
          <w:sz w:val="24"/>
          <w:szCs w:val="24"/>
        </w:rPr>
        <w:t xml:space="preserve"> is mistaken or deliberately telling a lie </w:t>
      </w:r>
      <w:r w:rsidR="004A41D1" w:rsidRPr="007A3046">
        <w:rPr>
          <w:rFonts w:ascii="Times New Roman" w:hAnsi="Times New Roman" w:cs="Times New Roman"/>
          <w:sz w:val="24"/>
          <w:szCs w:val="24"/>
        </w:rPr>
        <w:t xml:space="preserve">there is reason to place the accused on his defence so as to test the veracity of his defence of an </w:t>
      </w:r>
      <w:r w:rsidR="004A41D1" w:rsidRPr="005A4132">
        <w:rPr>
          <w:rFonts w:ascii="Times New Roman" w:hAnsi="Times New Roman" w:cs="Times New Roman"/>
          <w:i/>
          <w:sz w:val="24"/>
          <w:szCs w:val="24"/>
        </w:rPr>
        <w:t>alibi</w:t>
      </w:r>
      <w:r w:rsidR="004A41D1" w:rsidRPr="007A3046">
        <w:rPr>
          <w:rFonts w:ascii="Times New Roman" w:hAnsi="Times New Roman" w:cs="Times New Roman"/>
          <w:sz w:val="24"/>
          <w:szCs w:val="24"/>
        </w:rPr>
        <w:t>.</w:t>
      </w:r>
      <w:r w:rsidR="00985790" w:rsidRPr="007A3046">
        <w:rPr>
          <w:rFonts w:ascii="Times New Roman" w:hAnsi="Times New Roman" w:cs="Times New Roman"/>
          <w:sz w:val="24"/>
          <w:szCs w:val="24"/>
        </w:rPr>
        <w:t xml:space="preserve"> </w:t>
      </w:r>
      <w:r w:rsidR="00D275F5" w:rsidRPr="007A3046">
        <w:rPr>
          <w:rFonts w:ascii="Times New Roman" w:hAnsi="Times New Roman" w:cs="Times New Roman"/>
          <w:sz w:val="24"/>
          <w:szCs w:val="24"/>
        </w:rPr>
        <w:t xml:space="preserve">The accused’s </w:t>
      </w:r>
      <w:r w:rsidR="00934E84" w:rsidRPr="007A3046">
        <w:rPr>
          <w:rFonts w:ascii="Times New Roman" w:hAnsi="Times New Roman" w:cs="Times New Roman"/>
          <w:sz w:val="24"/>
          <w:szCs w:val="24"/>
        </w:rPr>
        <w:t>guilty or</w:t>
      </w:r>
      <w:r w:rsidR="00914E86" w:rsidRPr="007A3046">
        <w:rPr>
          <w:rFonts w:ascii="Times New Roman" w:hAnsi="Times New Roman" w:cs="Times New Roman"/>
          <w:sz w:val="24"/>
          <w:szCs w:val="24"/>
        </w:rPr>
        <w:t xml:space="preserve"> otherwise falls to be determined on the credibility of evidence when </w:t>
      </w:r>
      <w:r w:rsidR="00DE5B50" w:rsidRPr="007A3046">
        <w:rPr>
          <w:rFonts w:ascii="Times New Roman" w:hAnsi="Times New Roman" w:cs="Times New Roman"/>
          <w:sz w:val="24"/>
          <w:szCs w:val="24"/>
        </w:rPr>
        <w:t>everything</w:t>
      </w:r>
      <w:r w:rsidR="00914E86" w:rsidRPr="007A3046">
        <w:rPr>
          <w:rFonts w:ascii="Times New Roman" w:hAnsi="Times New Roman" w:cs="Times New Roman"/>
          <w:sz w:val="24"/>
          <w:szCs w:val="24"/>
        </w:rPr>
        <w:t xml:space="preserve"> has been said and done.</w:t>
      </w:r>
    </w:p>
    <w:p w:rsidR="00DE5B50" w:rsidRPr="007A3046" w:rsidRDefault="00DE5B50" w:rsidP="007A3046">
      <w:pPr>
        <w:spacing w:after="0" w:line="360" w:lineRule="auto"/>
        <w:ind w:left="360" w:firstLine="360"/>
        <w:jc w:val="both"/>
        <w:rPr>
          <w:rFonts w:ascii="Times New Roman" w:hAnsi="Times New Roman" w:cs="Times New Roman"/>
          <w:sz w:val="24"/>
          <w:szCs w:val="24"/>
        </w:rPr>
      </w:pPr>
      <w:r w:rsidRPr="007A3046">
        <w:rPr>
          <w:rFonts w:ascii="Times New Roman" w:hAnsi="Times New Roman" w:cs="Times New Roman"/>
          <w:sz w:val="24"/>
          <w:szCs w:val="24"/>
        </w:rPr>
        <w:t xml:space="preserve">It is accordingly ordered that the accused Lazarus </w:t>
      </w:r>
      <w:proofErr w:type="spellStart"/>
      <w:r w:rsidRPr="007A3046">
        <w:rPr>
          <w:rFonts w:ascii="Times New Roman" w:hAnsi="Times New Roman" w:cs="Times New Roman"/>
          <w:sz w:val="24"/>
          <w:szCs w:val="24"/>
        </w:rPr>
        <w:t>Mayengehama</w:t>
      </w:r>
      <w:proofErr w:type="spellEnd"/>
      <w:r w:rsidRPr="007A3046">
        <w:rPr>
          <w:rFonts w:ascii="Times New Roman" w:hAnsi="Times New Roman" w:cs="Times New Roman"/>
          <w:sz w:val="24"/>
          <w:szCs w:val="24"/>
        </w:rPr>
        <w:t xml:space="preserve"> be and is hereby placed on his defence.</w:t>
      </w:r>
    </w:p>
    <w:p w:rsidR="00430948" w:rsidRPr="00EC6F93" w:rsidRDefault="00430948" w:rsidP="00430948">
      <w:pPr>
        <w:spacing w:after="0"/>
        <w:jc w:val="both"/>
        <w:rPr>
          <w:rFonts w:ascii="Times New Roman" w:hAnsi="Times New Roman" w:cs="Times New Roman"/>
          <w:sz w:val="24"/>
          <w:szCs w:val="24"/>
        </w:rPr>
      </w:pPr>
    </w:p>
    <w:p w:rsidR="00430948" w:rsidRPr="00EC6F93" w:rsidRDefault="00430948" w:rsidP="00430948">
      <w:pPr>
        <w:pStyle w:val="ListParagraph"/>
        <w:numPr>
          <w:ilvl w:val="0"/>
          <w:numId w:val="7"/>
        </w:numPr>
        <w:spacing w:after="0"/>
        <w:jc w:val="both"/>
        <w:rPr>
          <w:rFonts w:ascii="Times New Roman" w:hAnsi="Times New Roman" w:cs="Times New Roman"/>
          <w:b/>
          <w:sz w:val="24"/>
          <w:szCs w:val="24"/>
        </w:rPr>
      </w:pPr>
      <w:r w:rsidRPr="00EC6F93">
        <w:rPr>
          <w:rFonts w:ascii="Times New Roman" w:hAnsi="Times New Roman" w:cs="Times New Roman"/>
          <w:b/>
          <w:sz w:val="24"/>
          <w:szCs w:val="24"/>
        </w:rPr>
        <w:t>Accused six.</w:t>
      </w:r>
      <w:r w:rsidR="00050718" w:rsidRPr="00EC6F93">
        <w:rPr>
          <w:rFonts w:ascii="Times New Roman" w:hAnsi="Times New Roman" w:cs="Times New Roman"/>
          <w:b/>
          <w:sz w:val="24"/>
          <w:szCs w:val="24"/>
        </w:rPr>
        <w:t xml:space="preserve"> Gabriel </w:t>
      </w:r>
      <w:proofErr w:type="spellStart"/>
      <w:r w:rsidR="00050718" w:rsidRPr="00EC6F93">
        <w:rPr>
          <w:rFonts w:ascii="Times New Roman" w:hAnsi="Times New Roman" w:cs="Times New Roman"/>
          <w:b/>
          <w:sz w:val="24"/>
          <w:szCs w:val="24"/>
        </w:rPr>
        <w:t>Shumba</w:t>
      </w:r>
      <w:proofErr w:type="spellEnd"/>
      <w:r w:rsidR="00050718" w:rsidRPr="00EC6F93">
        <w:rPr>
          <w:rFonts w:ascii="Times New Roman" w:hAnsi="Times New Roman" w:cs="Times New Roman"/>
          <w:b/>
          <w:sz w:val="24"/>
          <w:szCs w:val="24"/>
        </w:rPr>
        <w:t xml:space="preserve"> Banda.</w:t>
      </w:r>
    </w:p>
    <w:p w:rsidR="009139C6" w:rsidRPr="00EC6F93" w:rsidRDefault="009139C6" w:rsidP="009139C6">
      <w:pPr>
        <w:pStyle w:val="ListParagraph"/>
        <w:spacing w:after="0"/>
        <w:jc w:val="both"/>
        <w:rPr>
          <w:rFonts w:ascii="Times New Roman" w:hAnsi="Times New Roman" w:cs="Times New Roman"/>
          <w:b/>
          <w:sz w:val="24"/>
          <w:szCs w:val="24"/>
        </w:rPr>
      </w:pPr>
    </w:p>
    <w:p w:rsidR="00F51FAD" w:rsidRPr="007A3046" w:rsidRDefault="009139C6" w:rsidP="007A3046">
      <w:pPr>
        <w:pStyle w:val="ListParagraph"/>
        <w:spacing w:after="0" w:line="360" w:lineRule="auto"/>
        <w:ind w:left="360" w:firstLine="360"/>
        <w:jc w:val="both"/>
        <w:rPr>
          <w:rFonts w:ascii="Times New Roman" w:hAnsi="Times New Roman" w:cs="Times New Roman"/>
          <w:sz w:val="24"/>
          <w:szCs w:val="24"/>
        </w:rPr>
      </w:pPr>
      <w:r w:rsidRPr="00EC6F93">
        <w:rPr>
          <w:rFonts w:ascii="Times New Roman" w:hAnsi="Times New Roman" w:cs="Times New Roman"/>
          <w:sz w:val="24"/>
          <w:szCs w:val="24"/>
        </w:rPr>
        <w:t>This acc</w:t>
      </w:r>
      <w:r w:rsidR="00FA176C" w:rsidRPr="00EC6F93">
        <w:rPr>
          <w:rFonts w:ascii="Times New Roman" w:hAnsi="Times New Roman" w:cs="Times New Roman"/>
          <w:sz w:val="24"/>
          <w:szCs w:val="24"/>
        </w:rPr>
        <w:t>used person</w:t>
      </w:r>
      <w:r w:rsidR="002F625B" w:rsidRPr="00EC6F93">
        <w:rPr>
          <w:rFonts w:ascii="Times New Roman" w:hAnsi="Times New Roman" w:cs="Times New Roman"/>
          <w:sz w:val="24"/>
          <w:szCs w:val="24"/>
        </w:rPr>
        <w:t>’s defence is that he</w:t>
      </w:r>
      <w:r w:rsidR="00FA176C" w:rsidRPr="00EC6F93">
        <w:rPr>
          <w:rFonts w:ascii="Times New Roman" w:hAnsi="Times New Roman" w:cs="Times New Roman"/>
          <w:sz w:val="24"/>
          <w:szCs w:val="24"/>
        </w:rPr>
        <w:t xml:space="preserve"> was employed</w:t>
      </w:r>
      <w:r w:rsidR="004A4CA0" w:rsidRPr="00EC6F93">
        <w:rPr>
          <w:rFonts w:ascii="Times New Roman" w:hAnsi="Times New Roman" w:cs="Times New Roman"/>
          <w:sz w:val="24"/>
          <w:szCs w:val="24"/>
        </w:rPr>
        <w:t xml:space="preserve"> as a pool table attendant</w:t>
      </w:r>
      <w:r w:rsidR="0002301A" w:rsidRPr="00EC6F93">
        <w:rPr>
          <w:rFonts w:ascii="Times New Roman" w:hAnsi="Times New Roman" w:cs="Times New Roman"/>
          <w:sz w:val="24"/>
          <w:szCs w:val="24"/>
        </w:rPr>
        <w:t xml:space="preserve"> at </w:t>
      </w:r>
      <w:proofErr w:type="spellStart"/>
      <w:r w:rsidR="0002301A" w:rsidRPr="00EC6F93">
        <w:rPr>
          <w:rFonts w:ascii="Times New Roman" w:hAnsi="Times New Roman" w:cs="Times New Roman"/>
          <w:sz w:val="24"/>
          <w:szCs w:val="24"/>
        </w:rPr>
        <w:t>Munyarari</w:t>
      </w:r>
      <w:proofErr w:type="spellEnd"/>
      <w:r w:rsidR="0002301A" w:rsidRPr="00EC6F93">
        <w:rPr>
          <w:rFonts w:ascii="Times New Roman" w:hAnsi="Times New Roman" w:cs="Times New Roman"/>
          <w:sz w:val="24"/>
          <w:szCs w:val="24"/>
        </w:rPr>
        <w:t xml:space="preserve"> bar</w:t>
      </w:r>
      <w:r w:rsidR="00E95FD8" w:rsidRPr="00EC6F93">
        <w:rPr>
          <w:rFonts w:ascii="Times New Roman" w:hAnsi="Times New Roman" w:cs="Times New Roman"/>
          <w:sz w:val="24"/>
          <w:szCs w:val="24"/>
        </w:rPr>
        <w:t>. At the time of the commotion which led to the deceased’s death</w:t>
      </w:r>
      <w:r w:rsidR="004A4CA0" w:rsidRPr="00EC6F93">
        <w:rPr>
          <w:rFonts w:ascii="Times New Roman" w:hAnsi="Times New Roman" w:cs="Times New Roman"/>
          <w:sz w:val="24"/>
          <w:szCs w:val="24"/>
        </w:rPr>
        <w:t xml:space="preserve"> </w:t>
      </w:r>
      <w:r w:rsidR="00E95FD8" w:rsidRPr="00EC6F93">
        <w:rPr>
          <w:rFonts w:ascii="Times New Roman" w:hAnsi="Times New Roman" w:cs="Times New Roman"/>
          <w:sz w:val="24"/>
          <w:szCs w:val="24"/>
        </w:rPr>
        <w:t>he was inside the bar attending to his duties.</w:t>
      </w:r>
      <w:r w:rsidR="00FC2C3B" w:rsidRPr="00EC6F93">
        <w:rPr>
          <w:rFonts w:ascii="Times New Roman" w:hAnsi="Times New Roman" w:cs="Times New Roman"/>
          <w:sz w:val="24"/>
          <w:szCs w:val="24"/>
        </w:rPr>
        <w:t xml:space="preserve"> He witnessed</w:t>
      </w:r>
      <w:r w:rsidR="00DB595A" w:rsidRPr="00EC6F93">
        <w:rPr>
          <w:rFonts w:ascii="Times New Roman" w:hAnsi="Times New Roman" w:cs="Times New Roman"/>
          <w:sz w:val="24"/>
          <w:szCs w:val="24"/>
        </w:rPr>
        <w:t xml:space="preserve"> youths clad in MDC-T</w:t>
      </w:r>
      <w:r w:rsidR="002E4D13" w:rsidRPr="00EC6F93">
        <w:rPr>
          <w:rFonts w:ascii="Times New Roman" w:hAnsi="Times New Roman" w:cs="Times New Roman"/>
          <w:sz w:val="24"/>
          <w:szCs w:val="24"/>
        </w:rPr>
        <w:t xml:space="preserve"> regalia entering the bar and proceeding to the back of the building.</w:t>
      </w:r>
      <w:r w:rsidR="00A4779F" w:rsidRPr="00EC6F93">
        <w:rPr>
          <w:rFonts w:ascii="Times New Roman" w:hAnsi="Times New Roman" w:cs="Times New Roman"/>
          <w:sz w:val="24"/>
          <w:szCs w:val="24"/>
        </w:rPr>
        <w:t xml:space="preserve"> Shortly thereafter he observed</w:t>
      </w:r>
      <w:r w:rsidR="00FC2C3B" w:rsidRPr="00EC6F93">
        <w:rPr>
          <w:rFonts w:ascii="Times New Roman" w:hAnsi="Times New Roman" w:cs="Times New Roman"/>
          <w:sz w:val="24"/>
          <w:szCs w:val="24"/>
        </w:rPr>
        <w:t xml:space="preserve"> the police entering the bar armed in riot </w:t>
      </w:r>
      <w:r w:rsidR="009945AC" w:rsidRPr="00EC6F93">
        <w:rPr>
          <w:rFonts w:ascii="Times New Roman" w:hAnsi="Times New Roman" w:cs="Times New Roman"/>
          <w:sz w:val="24"/>
          <w:szCs w:val="24"/>
        </w:rPr>
        <w:t>gear</w:t>
      </w:r>
      <w:r w:rsidR="00A4779F" w:rsidRPr="00EC6F93">
        <w:rPr>
          <w:rFonts w:ascii="Times New Roman" w:hAnsi="Times New Roman" w:cs="Times New Roman"/>
          <w:sz w:val="24"/>
          <w:szCs w:val="24"/>
        </w:rPr>
        <w:t>.</w:t>
      </w:r>
      <w:r w:rsidR="00FC2C3B" w:rsidRPr="00EC6F93">
        <w:rPr>
          <w:rFonts w:ascii="Times New Roman" w:hAnsi="Times New Roman" w:cs="Times New Roman"/>
          <w:sz w:val="24"/>
          <w:szCs w:val="24"/>
        </w:rPr>
        <w:t xml:space="preserve"> He f</w:t>
      </w:r>
      <w:r w:rsidR="00C9736D" w:rsidRPr="00EC6F93">
        <w:rPr>
          <w:rFonts w:ascii="Times New Roman" w:hAnsi="Times New Roman" w:cs="Times New Roman"/>
          <w:sz w:val="24"/>
          <w:szCs w:val="24"/>
        </w:rPr>
        <w:t xml:space="preserve">rantically locked </w:t>
      </w:r>
      <w:r w:rsidR="00A4779F" w:rsidRPr="00EC6F93">
        <w:rPr>
          <w:rFonts w:ascii="Times New Roman" w:hAnsi="Times New Roman" w:cs="Times New Roman"/>
          <w:sz w:val="24"/>
          <w:szCs w:val="24"/>
        </w:rPr>
        <w:t xml:space="preserve">up and fled together with others </w:t>
      </w:r>
      <w:r w:rsidR="00862C4F" w:rsidRPr="00EC6F93">
        <w:rPr>
          <w:rFonts w:ascii="Times New Roman" w:hAnsi="Times New Roman" w:cs="Times New Roman"/>
          <w:sz w:val="24"/>
          <w:szCs w:val="24"/>
        </w:rPr>
        <w:t>at the first sign of trouble.</w:t>
      </w:r>
    </w:p>
    <w:p w:rsidR="00AE1C05" w:rsidRPr="007A3046" w:rsidRDefault="00F51FAD" w:rsidP="007A3046">
      <w:pPr>
        <w:pStyle w:val="ListParagraph"/>
        <w:spacing w:after="0" w:line="360" w:lineRule="auto"/>
        <w:ind w:left="360" w:firstLine="360"/>
        <w:jc w:val="both"/>
        <w:rPr>
          <w:rFonts w:ascii="Times New Roman" w:hAnsi="Times New Roman" w:cs="Times New Roman"/>
          <w:sz w:val="24"/>
          <w:szCs w:val="24"/>
        </w:rPr>
      </w:pPr>
      <w:r w:rsidRPr="00EC6F93">
        <w:rPr>
          <w:rFonts w:ascii="Times New Roman" w:hAnsi="Times New Roman" w:cs="Times New Roman"/>
          <w:sz w:val="24"/>
          <w:szCs w:val="24"/>
        </w:rPr>
        <w:t>The police were rather naive in their investigations in that they failed to check whether the accused was in</w:t>
      </w:r>
      <w:r w:rsidR="005B086C" w:rsidRPr="00EC6F93">
        <w:rPr>
          <w:rFonts w:ascii="Times New Roman" w:hAnsi="Times New Roman" w:cs="Times New Roman"/>
          <w:sz w:val="24"/>
          <w:szCs w:val="24"/>
        </w:rPr>
        <w:t xml:space="preserve"> </w:t>
      </w:r>
      <w:r w:rsidRPr="00EC6F93">
        <w:rPr>
          <w:rFonts w:ascii="Times New Roman" w:hAnsi="Times New Roman" w:cs="Times New Roman"/>
          <w:sz w:val="24"/>
          <w:szCs w:val="24"/>
        </w:rPr>
        <w:t xml:space="preserve">fact employed in that capacity at </w:t>
      </w:r>
      <w:proofErr w:type="spellStart"/>
      <w:r w:rsidRPr="00EC6F93">
        <w:rPr>
          <w:rFonts w:ascii="Times New Roman" w:hAnsi="Times New Roman" w:cs="Times New Roman"/>
          <w:sz w:val="24"/>
          <w:szCs w:val="24"/>
        </w:rPr>
        <w:t>Munyarari</w:t>
      </w:r>
      <w:proofErr w:type="spellEnd"/>
      <w:r w:rsidRPr="00EC6F93">
        <w:rPr>
          <w:rFonts w:ascii="Times New Roman" w:hAnsi="Times New Roman" w:cs="Times New Roman"/>
          <w:sz w:val="24"/>
          <w:szCs w:val="24"/>
        </w:rPr>
        <w:t xml:space="preserve"> bar.</w:t>
      </w:r>
      <w:r w:rsidR="005B086C" w:rsidRPr="00EC6F93">
        <w:rPr>
          <w:rFonts w:ascii="Times New Roman" w:hAnsi="Times New Roman" w:cs="Times New Roman"/>
          <w:sz w:val="24"/>
          <w:szCs w:val="24"/>
        </w:rPr>
        <w:t xml:space="preserve"> The state’s failure to rebut the accused’s defence in that respect </w:t>
      </w:r>
      <w:r w:rsidR="00FF2392" w:rsidRPr="00EC6F93">
        <w:rPr>
          <w:rFonts w:ascii="Times New Roman" w:hAnsi="Times New Roman" w:cs="Times New Roman"/>
          <w:sz w:val="24"/>
          <w:szCs w:val="24"/>
        </w:rPr>
        <w:t xml:space="preserve">can only lead to the inescapable conclusion that the accused was at </w:t>
      </w:r>
      <w:proofErr w:type="spellStart"/>
      <w:r w:rsidR="00FF2392" w:rsidRPr="00EC6F93">
        <w:rPr>
          <w:rFonts w:ascii="Times New Roman" w:hAnsi="Times New Roman" w:cs="Times New Roman"/>
          <w:sz w:val="24"/>
          <w:szCs w:val="24"/>
        </w:rPr>
        <w:t>Munyarari</w:t>
      </w:r>
      <w:proofErr w:type="spellEnd"/>
      <w:r w:rsidR="00FF2392" w:rsidRPr="00EC6F93">
        <w:rPr>
          <w:rFonts w:ascii="Times New Roman" w:hAnsi="Times New Roman" w:cs="Times New Roman"/>
          <w:sz w:val="24"/>
          <w:szCs w:val="24"/>
        </w:rPr>
        <w:t xml:space="preserve"> bar for an innocent purp</w:t>
      </w:r>
      <w:r w:rsidR="00AE1C05" w:rsidRPr="00EC6F93">
        <w:rPr>
          <w:rFonts w:ascii="Times New Roman" w:hAnsi="Times New Roman" w:cs="Times New Roman"/>
          <w:sz w:val="24"/>
          <w:szCs w:val="24"/>
        </w:rPr>
        <w:t>ose.</w:t>
      </w:r>
    </w:p>
    <w:p w:rsidR="00862C4F" w:rsidRPr="00EC6F93" w:rsidRDefault="00A84D57" w:rsidP="007A3046">
      <w:pPr>
        <w:pStyle w:val="ListParagraph"/>
        <w:spacing w:after="0" w:line="360" w:lineRule="auto"/>
        <w:ind w:left="360" w:firstLine="360"/>
        <w:jc w:val="both"/>
        <w:rPr>
          <w:rFonts w:ascii="Times New Roman" w:hAnsi="Times New Roman" w:cs="Times New Roman"/>
          <w:sz w:val="24"/>
          <w:szCs w:val="24"/>
        </w:rPr>
      </w:pPr>
      <w:r w:rsidRPr="00EC6F93">
        <w:rPr>
          <w:rFonts w:ascii="Times New Roman" w:hAnsi="Times New Roman" w:cs="Times New Roman"/>
          <w:sz w:val="24"/>
          <w:szCs w:val="24"/>
        </w:rPr>
        <w:t>I have carefully gone through</w:t>
      </w:r>
      <w:r w:rsidR="00862C4F" w:rsidRPr="00EC6F93">
        <w:rPr>
          <w:rFonts w:ascii="Times New Roman" w:hAnsi="Times New Roman" w:cs="Times New Roman"/>
          <w:sz w:val="24"/>
          <w:szCs w:val="24"/>
        </w:rPr>
        <w:t xml:space="preserve"> the evidence against </w:t>
      </w:r>
      <w:r w:rsidR="00B876EE" w:rsidRPr="00EC6F93">
        <w:rPr>
          <w:rFonts w:ascii="Times New Roman" w:hAnsi="Times New Roman" w:cs="Times New Roman"/>
          <w:sz w:val="24"/>
          <w:szCs w:val="24"/>
        </w:rPr>
        <w:t>this accused person. Apart from his presence at the scene of crime</w:t>
      </w:r>
      <w:r w:rsidR="00E05056" w:rsidRPr="00EC6F93">
        <w:rPr>
          <w:rFonts w:ascii="Times New Roman" w:hAnsi="Times New Roman" w:cs="Times New Roman"/>
          <w:sz w:val="24"/>
          <w:szCs w:val="24"/>
        </w:rPr>
        <w:t>,</w:t>
      </w:r>
      <w:r w:rsidR="00B876EE" w:rsidRPr="00EC6F93">
        <w:rPr>
          <w:rFonts w:ascii="Times New Roman" w:hAnsi="Times New Roman" w:cs="Times New Roman"/>
          <w:sz w:val="24"/>
          <w:szCs w:val="24"/>
        </w:rPr>
        <w:t xml:space="preserve"> there is </w:t>
      </w:r>
      <w:r w:rsidR="007D14AC" w:rsidRPr="00EC6F93">
        <w:rPr>
          <w:rFonts w:ascii="Times New Roman" w:hAnsi="Times New Roman" w:cs="Times New Roman"/>
          <w:sz w:val="24"/>
          <w:szCs w:val="24"/>
        </w:rPr>
        <w:t xml:space="preserve">nothing to show that he participated </w:t>
      </w:r>
      <w:r w:rsidR="00307CBA" w:rsidRPr="00EC6F93">
        <w:rPr>
          <w:rFonts w:ascii="Times New Roman" w:hAnsi="Times New Roman" w:cs="Times New Roman"/>
          <w:sz w:val="24"/>
          <w:szCs w:val="24"/>
        </w:rPr>
        <w:t xml:space="preserve">or </w:t>
      </w:r>
      <w:r w:rsidR="00FE0097" w:rsidRPr="00EC6F93">
        <w:rPr>
          <w:rFonts w:ascii="Times New Roman" w:hAnsi="Times New Roman" w:cs="Times New Roman"/>
          <w:sz w:val="24"/>
          <w:szCs w:val="24"/>
        </w:rPr>
        <w:t>consp</w:t>
      </w:r>
      <w:r w:rsidR="00307CBA" w:rsidRPr="00EC6F93">
        <w:rPr>
          <w:rFonts w:ascii="Times New Roman" w:hAnsi="Times New Roman" w:cs="Times New Roman"/>
          <w:sz w:val="24"/>
          <w:szCs w:val="24"/>
        </w:rPr>
        <w:t xml:space="preserve">ired in any way with the deceased’s attackers. </w:t>
      </w:r>
      <w:r w:rsidR="00CD1150" w:rsidRPr="00EC6F93">
        <w:rPr>
          <w:rFonts w:ascii="Times New Roman" w:hAnsi="Times New Roman" w:cs="Times New Roman"/>
          <w:sz w:val="24"/>
          <w:szCs w:val="24"/>
        </w:rPr>
        <w:t>He has a perfectly</w:t>
      </w:r>
      <w:r w:rsidR="00463F2A" w:rsidRPr="00EC6F93">
        <w:rPr>
          <w:rFonts w:ascii="Times New Roman" w:hAnsi="Times New Roman" w:cs="Times New Roman"/>
          <w:sz w:val="24"/>
          <w:szCs w:val="24"/>
        </w:rPr>
        <w:t xml:space="preserve"> innocent explanation</w:t>
      </w:r>
      <w:r w:rsidR="000F4A18" w:rsidRPr="00EC6F93">
        <w:rPr>
          <w:rFonts w:ascii="Times New Roman" w:hAnsi="Times New Roman" w:cs="Times New Roman"/>
          <w:sz w:val="24"/>
          <w:szCs w:val="24"/>
        </w:rPr>
        <w:t xml:space="preserve"> for his presence at the scen</w:t>
      </w:r>
      <w:r w:rsidRPr="00EC6F93">
        <w:rPr>
          <w:rFonts w:ascii="Times New Roman" w:hAnsi="Times New Roman" w:cs="Times New Roman"/>
          <w:sz w:val="24"/>
          <w:szCs w:val="24"/>
        </w:rPr>
        <w:t>e</w:t>
      </w:r>
      <w:r w:rsidR="000F4A18" w:rsidRPr="00EC6F93">
        <w:rPr>
          <w:rFonts w:ascii="Times New Roman" w:hAnsi="Times New Roman" w:cs="Times New Roman"/>
          <w:sz w:val="24"/>
          <w:szCs w:val="24"/>
        </w:rPr>
        <w:t xml:space="preserve"> of crime when the deceased met his death.</w:t>
      </w:r>
    </w:p>
    <w:p w:rsidR="00A45B2E" w:rsidRPr="00EC6F93" w:rsidRDefault="00A45B2E" w:rsidP="007A3046">
      <w:pPr>
        <w:pStyle w:val="ListParagraph"/>
        <w:spacing w:after="0" w:line="360" w:lineRule="auto"/>
        <w:ind w:left="360"/>
        <w:jc w:val="both"/>
        <w:rPr>
          <w:rFonts w:ascii="Times New Roman" w:hAnsi="Times New Roman" w:cs="Times New Roman"/>
          <w:sz w:val="24"/>
          <w:szCs w:val="24"/>
        </w:rPr>
      </w:pPr>
    </w:p>
    <w:p w:rsidR="004214FE" w:rsidRPr="007A3046" w:rsidRDefault="00A45B2E" w:rsidP="007A3046">
      <w:pPr>
        <w:pStyle w:val="ListParagraph"/>
        <w:spacing w:after="0" w:line="360" w:lineRule="auto"/>
        <w:ind w:left="360" w:firstLine="360"/>
        <w:jc w:val="both"/>
        <w:rPr>
          <w:rFonts w:ascii="Times New Roman" w:hAnsi="Times New Roman" w:cs="Times New Roman"/>
          <w:sz w:val="24"/>
          <w:szCs w:val="24"/>
        </w:rPr>
      </w:pPr>
      <w:r w:rsidRPr="00EC6F93">
        <w:rPr>
          <w:rFonts w:ascii="Times New Roman" w:hAnsi="Times New Roman" w:cs="Times New Roman"/>
          <w:sz w:val="24"/>
          <w:szCs w:val="24"/>
        </w:rPr>
        <w:lastRenderedPageBreak/>
        <w:t xml:space="preserve">The operation of his defence as appears in his defence outline has not been shaken in </w:t>
      </w:r>
      <w:r w:rsidR="00C56B5A" w:rsidRPr="00EC6F93">
        <w:rPr>
          <w:rFonts w:ascii="Times New Roman" w:hAnsi="Times New Roman" w:cs="Times New Roman"/>
          <w:sz w:val="24"/>
          <w:szCs w:val="24"/>
        </w:rPr>
        <w:t>anyway. For that reason</w:t>
      </w:r>
      <w:r w:rsidR="00E05056" w:rsidRPr="00EC6F93">
        <w:rPr>
          <w:rFonts w:ascii="Times New Roman" w:hAnsi="Times New Roman" w:cs="Times New Roman"/>
          <w:sz w:val="24"/>
          <w:szCs w:val="24"/>
        </w:rPr>
        <w:t>,</w:t>
      </w:r>
      <w:r w:rsidR="00C56B5A" w:rsidRPr="00EC6F93">
        <w:rPr>
          <w:rFonts w:ascii="Times New Roman" w:hAnsi="Times New Roman" w:cs="Times New Roman"/>
          <w:sz w:val="24"/>
          <w:szCs w:val="24"/>
        </w:rPr>
        <w:t xml:space="preserve"> nothing is to be gained by p</w:t>
      </w:r>
      <w:r w:rsidR="005A4132">
        <w:rPr>
          <w:rFonts w:ascii="Times New Roman" w:hAnsi="Times New Roman" w:cs="Times New Roman"/>
          <w:sz w:val="24"/>
          <w:szCs w:val="24"/>
        </w:rPr>
        <w:t>lacing him on his defence. The S</w:t>
      </w:r>
      <w:r w:rsidR="00C56B5A" w:rsidRPr="00EC6F93">
        <w:rPr>
          <w:rFonts w:ascii="Times New Roman" w:hAnsi="Times New Roman" w:cs="Times New Roman"/>
          <w:sz w:val="24"/>
          <w:szCs w:val="24"/>
        </w:rPr>
        <w:t xml:space="preserve">tate having failed to establish any </w:t>
      </w:r>
      <w:r w:rsidR="004D5288" w:rsidRPr="00EC6F93">
        <w:rPr>
          <w:rFonts w:ascii="Times New Roman" w:hAnsi="Times New Roman" w:cs="Times New Roman"/>
          <w:sz w:val="24"/>
          <w:szCs w:val="24"/>
        </w:rPr>
        <w:t>evidence</w:t>
      </w:r>
      <w:r w:rsidR="00C56B5A" w:rsidRPr="00EC6F93">
        <w:rPr>
          <w:rFonts w:ascii="Times New Roman" w:hAnsi="Times New Roman" w:cs="Times New Roman"/>
          <w:sz w:val="24"/>
          <w:szCs w:val="24"/>
        </w:rPr>
        <w:t xml:space="preserve"> </w:t>
      </w:r>
      <w:r w:rsidR="004214FE" w:rsidRPr="00EC6F93">
        <w:rPr>
          <w:rFonts w:ascii="Times New Roman" w:hAnsi="Times New Roman" w:cs="Times New Roman"/>
          <w:sz w:val="24"/>
          <w:szCs w:val="24"/>
        </w:rPr>
        <w:t xml:space="preserve">upon which </w:t>
      </w:r>
      <w:r w:rsidR="004D5288" w:rsidRPr="00EC6F93">
        <w:rPr>
          <w:rFonts w:ascii="Times New Roman" w:hAnsi="Times New Roman" w:cs="Times New Roman"/>
          <w:sz w:val="24"/>
          <w:szCs w:val="24"/>
        </w:rPr>
        <w:t xml:space="preserve">a </w:t>
      </w:r>
      <w:r w:rsidR="00E05056" w:rsidRPr="00EC6F93">
        <w:rPr>
          <w:rFonts w:ascii="Times New Roman" w:hAnsi="Times New Roman" w:cs="Times New Roman"/>
          <w:sz w:val="24"/>
          <w:szCs w:val="24"/>
        </w:rPr>
        <w:t>reasonable</w:t>
      </w:r>
      <w:r w:rsidR="004214FE" w:rsidRPr="00EC6F93">
        <w:rPr>
          <w:rFonts w:ascii="Times New Roman" w:hAnsi="Times New Roman" w:cs="Times New Roman"/>
          <w:sz w:val="24"/>
          <w:szCs w:val="24"/>
        </w:rPr>
        <w:t xml:space="preserve"> court acting carefully might convict, this court has no option apart from </w:t>
      </w:r>
      <w:r w:rsidR="001102E6" w:rsidRPr="00EC6F93">
        <w:rPr>
          <w:rFonts w:ascii="Times New Roman" w:hAnsi="Times New Roman" w:cs="Times New Roman"/>
          <w:sz w:val="24"/>
          <w:szCs w:val="24"/>
        </w:rPr>
        <w:t xml:space="preserve">absolving </w:t>
      </w:r>
      <w:proofErr w:type="gramStart"/>
      <w:r w:rsidR="004214FE" w:rsidRPr="00EC6F93">
        <w:rPr>
          <w:rFonts w:ascii="Times New Roman" w:hAnsi="Times New Roman" w:cs="Times New Roman"/>
          <w:sz w:val="24"/>
          <w:szCs w:val="24"/>
        </w:rPr>
        <w:t>h</w:t>
      </w:r>
      <w:r w:rsidR="001102E6" w:rsidRPr="00EC6F93">
        <w:rPr>
          <w:rFonts w:ascii="Times New Roman" w:hAnsi="Times New Roman" w:cs="Times New Roman"/>
          <w:sz w:val="24"/>
          <w:szCs w:val="24"/>
        </w:rPr>
        <w:t>im</w:t>
      </w:r>
      <w:r w:rsidR="004214FE" w:rsidRPr="00EC6F93">
        <w:rPr>
          <w:rFonts w:ascii="Times New Roman" w:hAnsi="Times New Roman" w:cs="Times New Roman"/>
          <w:sz w:val="24"/>
          <w:szCs w:val="24"/>
        </w:rPr>
        <w:t xml:space="preserve"> </w:t>
      </w:r>
      <w:r w:rsidR="001102E6" w:rsidRPr="00EC6F93">
        <w:rPr>
          <w:rFonts w:ascii="Times New Roman" w:hAnsi="Times New Roman" w:cs="Times New Roman"/>
          <w:sz w:val="24"/>
          <w:szCs w:val="24"/>
        </w:rPr>
        <w:t xml:space="preserve"> </w:t>
      </w:r>
      <w:r w:rsidR="004214FE" w:rsidRPr="00EC6F93">
        <w:rPr>
          <w:rFonts w:ascii="Times New Roman" w:hAnsi="Times New Roman" w:cs="Times New Roman"/>
          <w:sz w:val="24"/>
          <w:szCs w:val="24"/>
        </w:rPr>
        <w:t>from</w:t>
      </w:r>
      <w:proofErr w:type="gramEnd"/>
      <w:r w:rsidR="004214FE" w:rsidRPr="00EC6F93">
        <w:rPr>
          <w:rFonts w:ascii="Times New Roman" w:hAnsi="Times New Roman" w:cs="Times New Roman"/>
          <w:sz w:val="24"/>
          <w:szCs w:val="24"/>
        </w:rPr>
        <w:t xml:space="preserve"> any wrong doing.</w:t>
      </w:r>
    </w:p>
    <w:p w:rsidR="004214FE" w:rsidRPr="007A3046" w:rsidRDefault="004214FE" w:rsidP="007A3046">
      <w:pPr>
        <w:spacing w:after="0"/>
        <w:ind w:firstLine="720"/>
        <w:jc w:val="both"/>
        <w:rPr>
          <w:rFonts w:ascii="Times New Roman" w:hAnsi="Times New Roman" w:cs="Times New Roman"/>
          <w:sz w:val="24"/>
          <w:szCs w:val="24"/>
        </w:rPr>
      </w:pPr>
      <w:r w:rsidRPr="007A3046">
        <w:rPr>
          <w:rFonts w:ascii="Times New Roman" w:hAnsi="Times New Roman" w:cs="Times New Roman"/>
          <w:sz w:val="24"/>
          <w:szCs w:val="24"/>
        </w:rPr>
        <w:t>The accused is accordingly found not guilty and acquitted.</w:t>
      </w:r>
    </w:p>
    <w:p w:rsidR="0076764E" w:rsidRPr="00EC6F93" w:rsidRDefault="0076764E" w:rsidP="0076764E">
      <w:pPr>
        <w:spacing w:after="0"/>
        <w:jc w:val="both"/>
        <w:rPr>
          <w:rFonts w:ascii="Times New Roman" w:hAnsi="Times New Roman" w:cs="Times New Roman"/>
          <w:sz w:val="24"/>
          <w:szCs w:val="24"/>
        </w:rPr>
      </w:pPr>
    </w:p>
    <w:p w:rsidR="00494191" w:rsidRDefault="009936F2" w:rsidP="00494191">
      <w:pPr>
        <w:pStyle w:val="ListParagraph"/>
        <w:numPr>
          <w:ilvl w:val="0"/>
          <w:numId w:val="7"/>
        </w:numPr>
        <w:spacing w:after="0"/>
        <w:jc w:val="both"/>
        <w:rPr>
          <w:rFonts w:ascii="Times New Roman" w:hAnsi="Times New Roman" w:cs="Times New Roman"/>
          <w:b/>
          <w:sz w:val="24"/>
          <w:szCs w:val="24"/>
        </w:rPr>
      </w:pPr>
      <w:r w:rsidRPr="00EC6F93">
        <w:rPr>
          <w:rFonts w:ascii="Times New Roman" w:hAnsi="Times New Roman" w:cs="Times New Roman"/>
          <w:b/>
          <w:sz w:val="24"/>
          <w:szCs w:val="24"/>
        </w:rPr>
        <w:t xml:space="preserve"> A</w:t>
      </w:r>
      <w:r w:rsidR="00EC4D60" w:rsidRPr="00EC6F93">
        <w:rPr>
          <w:rFonts w:ascii="Times New Roman" w:hAnsi="Times New Roman" w:cs="Times New Roman"/>
          <w:b/>
          <w:sz w:val="24"/>
          <w:szCs w:val="24"/>
        </w:rPr>
        <w:t>ccused seven</w:t>
      </w:r>
      <w:r w:rsidR="00881EBE" w:rsidRPr="00EC6F93">
        <w:rPr>
          <w:rFonts w:ascii="Times New Roman" w:hAnsi="Times New Roman" w:cs="Times New Roman"/>
          <w:b/>
          <w:sz w:val="24"/>
          <w:szCs w:val="24"/>
        </w:rPr>
        <w:t>.</w:t>
      </w:r>
      <w:r w:rsidRPr="00EC6F93">
        <w:rPr>
          <w:rFonts w:ascii="Times New Roman" w:hAnsi="Times New Roman" w:cs="Times New Roman"/>
          <w:b/>
          <w:sz w:val="24"/>
          <w:szCs w:val="24"/>
        </w:rPr>
        <w:t xml:space="preserve"> </w:t>
      </w:r>
      <w:proofErr w:type="spellStart"/>
      <w:r w:rsidRPr="00EC6F93">
        <w:rPr>
          <w:rFonts w:ascii="Times New Roman" w:hAnsi="Times New Roman" w:cs="Times New Roman"/>
          <w:b/>
          <w:sz w:val="24"/>
          <w:szCs w:val="24"/>
        </w:rPr>
        <w:t>Phenias</w:t>
      </w:r>
      <w:proofErr w:type="spellEnd"/>
      <w:r w:rsidR="001B4F98" w:rsidRPr="00EC6F93">
        <w:rPr>
          <w:rFonts w:ascii="Times New Roman" w:hAnsi="Times New Roman" w:cs="Times New Roman"/>
          <w:b/>
          <w:sz w:val="24"/>
          <w:szCs w:val="24"/>
        </w:rPr>
        <w:t xml:space="preserve"> </w:t>
      </w:r>
      <w:proofErr w:type="spellStart"/>
      <w:r w:rsidR="001B4F98" w:rsidRPr="00EC6F93">
        <w:rPr>
          <w:rFonts w:ascii="Times New Roman" w:hAnsi="Times New Roman" w:cs="Times New Roman"/>
          <w:b/>
          <w:sz w:val="24"/>
          <w:szCs w:val="24"/>
        </w:rPr>
        <w:t>Nhatarikwa</w:t>
      </w:r>
      <w:proofErr w:type="spellEnd"/>
      <w:r w:rsidR="001B4F98" w:rsidRPr="00EC6F93">
        <w:rPr>
          <w:rFonts w:ascii="Times New Roman" w:hAnsi="Times New Roman" w:cs="Times New Roman"/>
          <w:b/>
          <w:sz w:val="24"/>
          <w:szCs w:val="24"/>
        </w:rPr>
        <w:t>.</w:t>
      </w:r>
    </w:p>
    <w:p w:rsidR="007A3046" w:rsidRPr="00EC6F93" w:rsidRDefault="007A3046" w:rsidP="007A3046">
      <w:pPr>
        <w:pStyle w:val="ListParagraph"/>
        <w:spacing w:after="0"/>
        <w:ind w:left="360"/>
        <w:jc w:val="both"/>
        <w:rPr>
          <w:rFonts w:ascii="Times New Roman" w:hAnsi="Times New Roman" w:cs="Times New Roman"/>
          <w:b/>
          <w:sz w:val="24"/>
          <w:szCs w:val="24"/>
        </w:rPr>
      </w:pPr>
    </w:p>
    <w:p w:rsidR="00CC1ED8" w:rsidRPr="007A3046" w:rsidRDefault="00791198" w:rsidP="007A3046">
      <w:pPr>
        <w:pStyle w:val="ListParagraph"/>
        <w:spacing w:after="0" w:line="360" w:lineRule="auto"/>
        <w:ind w:left="360" w:firstLine="360"/>
        <w:jc w:val="both"/>
        <w:rPr>
          <w:rFonts w:ascii="Times New Roman" w:hAnsi="Times New Roman" w:cs="Times New Roman"/>
          <w:sz w:val="24"/>
          <w:szCs w:val="24"/>
        </w:rPr>
      </w:pPr>
      <w:r w:rsidRPr="00EC6F93">
        <w:rPr>
          <w:rFonts w:ascii="Times New Roman" w:hAnsi="Times New Roman" w:cs="Times New Roman"/>
          <w:sz w:val="24"/>
          <w:szCs w:val="24"/>
        </w:rPr>
        <w:t xml:space="preserve">This accused </w:t>
      </w:r>
      <w:r w:rsidR="00007A41" w:rsidRPr="00EC6F93">
        <w:rPr>
          <w:rFonts w:ascii="Times New Roman" w:hAnsi="Times New Roman" w:cs="Times New Roman"/>
          <w:sz w:val="24"/>
          <w:szCs w:val="24"/>
        </w:rPr>
        <w:t>person’s</w:t>
      </w:r>
      <w:r w:rsidRPr="00EC6F93">
        <w:rPr>
          <w:rFonts w:ascii="Times New Roman" w:hAnsi="Times New Roman" w:cs="Times New Roman"/>
          <w:sz w:val="24"/>
          <w:szCs w:val="24"/>
        </w:rPr>
        <w:t xml:space="preserve"> defence is that he is employed by the MDC-T </w:t>
      </w:r>
      <w:r w:rsidR="00D875D1" w:rsidRPr="00EC6F93">
        <w:rPr>
          <w:rFonts w:ascii="Times New Roman" w:hAnsi="Times New Roman" w:cs="Times New Roman"/>
          <w:sz w:val="24"/>
          <w:szCs w:val="24"/>
        </w:rPr>
        <w:t>party as a driver. On the day in question he was on duty attending</w:t>
      </w:r>
      <w:r w:rsidR="00007A41" w:rsidRPr="00EC6F93">
        <w:rPr>
          <w:rFonts w:ascii="Times New Roman" w:hAnsi="Times New Roman" w:cs="Times New Roman"/>
          <w:sz w:val="24"/>
          <w:szCs w:val="24"/>
        </w:rPr>
        <w:t xml:space="preserve"> </w:t>
      </w:r>
      <w:r w:rsidR="000443A7" w:rsidRPr="00EC6F93">
        <w:rPr>
          <w:rFonts w:ascii="Times New Roman" w:hAnsi="Times New Roman" w:cs="Times New Roman"/>
          <w:sz w:val="24"/>
          <w:szCs w:val="24"/>
        </w:rPr>
        <w:t>to the T-Shirt Visibi</w:t>
      </w:r>
      <w:r w:rsidR="00007A41" w:rsidRPr="00EC6F93">
        <w:rPr>
          <w:rFonts w:ascii="Times New Roman" w:hAnsi="Times New Roman" w:cs="Times New Roman"/>
          <w:sz w:val="24"/>
          <w:szCs w:val="24"/>
        </w:rPr>
        <w:t>lity day at Glenview 3 Shopping C</w:t>
      </w:r>
      <w:r w:rsidR="000443A7" w:rsidRPr="00EC6F93">
        <w:rPr>
          <w:rFonts w:ascii="Times New Roman" w:hAnsi="Times New Roman" w:cs="Times New Roman"/>
          <w:sz w:val="24"/>
          <w:szCs w:val="24"/>
        </w:rPr>
        <w:t>entre</w:t>
      </w:r>
      <w:r w:rsidR="00007A41" w:rsidRPr="00EC6F93">
        <w:rPr>
          <w:rFonts w:ascii="Times New Roman" w:hAnsi="Times New Roman" w:cs="Times New Roman"/>
          <w:sz w:val="24"/>
          <w:szCs w:val="24"/>
        </w:rPr>
        <w:t>.</w:t>
      </w:r>
      <w:r w:rsidR="001B4F98" w:rsidRPr="00EC6F93">
        <w:rPr>
          <w:rFonts w:ascii="Times New Roman" w:hAnsi="Times New Roman" w:cs="Times New Roman"/>
          <w:sz w:val="24"/>
          <w:szCs w:val="24"/>
        </w:rPr>
        <w:t xml:space="preserve"> </w:t>
      </w:r>
      <w:r w:rsidR="00494191" w:rsidRPr="00EC6F93">
        <w:rPr>
          <w:rFonts w:ascii="Times New Roman" w:hAnsi="Times New Roman" w:cs="Times New Roman"/>
          <w:sz w:val="24"/>
          <w:szCs w:val="24"/>
        </w:rPr>
        <w:t>At or about the time of the disturbances he was at the scene of crime attending to his duties</w:t>
      </w:r>
      <w:r w:rsidR="00044EE8" w:rsidRPr="00EC6F93">
        <w:rPr>
          <w:rFonts w:ascii="Times New Roman" w:hAnsi="Times New Roman" w:cs="Times New Roman"/>
          <w:sz w:val="24"/>
          <w:szCs w:val="24"/>
        </w:rPr>
        <w:t xml:space="preserve"> with an MDC-T </w:t>
      </w:r>
      <w:r w:rsidR="002A257B" w:rsidRPr="00EC6F93">
        <w:rPr>
          <w:rFonts w:ascii="Times New Roman" w:hAnsi="Times New Roman" w:cs="Times New Roman"/>
          <w:sz w:val="24"/>
          <w:szCs w:val="24"/>
        </w:rPr>
        <w:t>pickup</w:t>
      </w:r>
      <w:r w:rsidR="00044EE8" w:rsidRPr="00EC6F93">
        <w:rPr>
          <w:rFonts w:ascii="Times New Roman" w:hAnsi="Times New Roman" w:cs="Times New Roman"/>
          <w:sz w:val="24"/>
          <w:szCs w:val="24"/>
        </w:rPr>
        <w:t xml:space="preserve"> truck. He had been called by</w:t>
      </w:r>
      <w:r w:rsidR="002A257B" w:rsidRPr="00EC6F93">
        <w:rPr>
          <w:rFonts w:ascii="Times New Roman" w:hAnsi="Times New Roman" w:cs="Times New Roman"/>
          <w:sz w:val="24"/>
          <w:szCs w:val="24"/>
        </w:rPr>
        <w:t xml:space="preserve"> </w:t>
      </w:r>
      <w:r w:rsidR="00044EE8" w:rsidRPr="00EC6F93">
        <w:rPr>
          <w:rFonts w:ascii="Times New Roman" w:hAnsi="Times New Roman" w:cs="Times New Roman"/>
          <w:sz w:val="24"/>
          <w:szCs w:val="24"/>
        </w:rPr>
        <w:t xml:space="preserve">one of the </w:t>
      </w:r>
      <w:r w:rsidR="00B21A25" w:rsidRPr="00EC6F93">
        <w:rPr>
          <w:rFonts w:ascii="Times New Roman" w:hAnsi="Times New Roman" w:cs="Times New Roman"/>
          <w:sz w:val="24"/>
          <w:szCs w:val="24"/>
        </w:rPr>
        <w:t>youth</w:t>
      </w:r>
      <w:r w:rsidR="002A257B" w:rsidRPr="00EC6F93">
        <w:rPr>
          <w:rFonts w:ascii="Times New Roman" w:hAnsi="Times New Roman" w:cs="Times New Roman"/>
          <w:sz w:val="24"/>
          <w:szCs w:val="24"/>
        </w:rPr>
        <w:t>s</w:t>
      </w:r>
      <w:r w:rsidR="00B21A25" w:rsidRPr="00EC6F93">
        <w:rPr>
          <w:rFonts w:ascii="Times New Roman" w:hAnsi="Times New Roman" w:cs="Times New Roman"/>
          <w:sz w:val="24"/>
          <w:szCs w:val="24"/>
        </w:rPr>
        <w:t xml:space="preserve"> leaders to ferry </w:t>
      </w:r>
      <w:r w:rsidR="002A257B" w:rsidRPr="00EC6F93">
        <w:rPr>
          <w:rFonts w:ascii="Times New Roman" w:hAnsi="Times New Roman" w:cs="Times New Roman"/>
          <w:sz w:val="24"/>
          <w:szCs w:val="24"/>
        </w:rPr>
        <w:t>utensils</w:t>
      </w:r>
      <w:r w:rsidR="00B21A25" w:rsidRPr="00EC6F93">
        <w:rPr>
          <w:rFonts w:ascii="Times New Roman" w:hAnsi="Times New Roman" w:cs="Times New Roman"/>
          <w:sz w:val="24"/>
          <w:szCs w:val="24"/>
        </w:rPr>
        <w:t>,</w:t>
      </w:r>
      <w:r w:rsidR="002A257B" w:rsidRPr="00EC6F93">
        <w:rPr>
          <w:rFonts w:ascii="Times New Roman" w:hAnsi="Times New Roman" w:cs="Times New Roman"/>
          <w:sz w:val="24"/>
          <w:szCs w:val="24"/>
        </w:rPr>
        <w:t xml:space="preserve"> </w:t>
      </w:r>
      <w:r w:rsidR="001F349D" w:rsidRPr="00EC6F93">
        <w:rPr>
          <w:rFonts w:ascii="Times New Roman" w:hAnsi="Times New Roman" w:cs="Times New Roman"/>
          <w:sz w:val="24"/>
          <w:szCs w:val="24"/>
        </w:rPr>
        <w:t>and empty bottles.</w:t>
      </w:r>
    </w:p>
    <w:p w:rsidR="00680170" w:rsidRPr="00EC6F93" w:rsidRDefault="00CC1ED8" w:rsidP="007A3046">
      <w:pPr>
        <w:spacing w:after="0" w:line="360" w:lineRule="auto"/>
        <w:ind w:left="360" w:firstLine="360"/>
        <w:jc w:val="both"/>
        <w:rPr>
          <w:rFonts w:ascii="Times New Roman" w:hAnsi="Times New Roman" w:cs="Times New Roman"/>
          <w:sz w:val="24"/>
          <w:szCs w:val="24"/>
        </w:rPr>
      </w:pPr>
      <w:r w:rsidRPr="00EC6F93">
        <w:rPr>
          <w:rFonts w:ascii="Times New Roman" w:hAnsi="Times New Roman" w:cs="Times New Roman"/>
          <w:sz w:val="24"/>
          <w:szCs w:val="24"/>
        </w:rPr>
        <w:t>As he arrived at Glenview 3 Shopping Centre he noticed police in riot gear</w:t>
      </w:r>
      <w:r w:rsidR="00216B85" w:rsidRPr="00EC6F93">
        <w:rPr>
          <w:rFonts w:ascii="Times New Roman" w:hAnsi="Times New Roman" w:cs="Times New Roman"/>
          <w:sz w:val="24"/>
          <w:szCs w:val="24"/>
        </w:rPr>
        <w:t xml:space="preserve"> arriving in a police vehicle and he decided to drive off.</w:t>
      </w:r>
      <w:r w:rsidR="007E51F6" w:rsidRPr="00EC6F93">
        <w:rPr>
          <w:rFonts w:ascii="Times New Roman" w:hAnsi="Times New Roman" w:cs="Times New Roman"/>
          <w:sz w:val="24"/>
          <w:szCs w:val="24"/>
        </w:rPr>
        <w:t xml:space="preserve"> As he was driving off he was stopped by accused two, Yvonne </w:t>
      </w:r>
      <w:proofErr w:type="spellStart"/>
      <w:r w:rsidR="007E51F6" w:rsidRPr="00EC6F93">
        <w:rPr>
          <w:rFonts w:ascii="Times New Roman" w:hAnsi="Times New Roman" w:cs="Times New Roman"/>
          <w:sz w:val="24"/>
          <w:szCs w:val="24"/>
        </w:rPr>
        <w:t>Musarurwa</w:t>
      </w:r>
      <w:proofErr w:type="spellEnd"/>
      <w:r w:rsidR="007E51F6" w:rsidRPr="00EC6F93">
        <w:rPr>
          <w:rFonts w:ascii="Times New Roman" w:hAnsi="Times New Roman" w:cs="Times New Roman"/>
          <w:sz w:val="24"/>
          <w:szCs w:val="24"/>
        </w:rPr>
        <w:t xml:space="preserve"> </w:t>
      </w:r>
      <w:r w:rsidR="004E76C5" w:rsidRPr="00EC6F93">
        <w:rPr>
          <w:rFonts w:ascii="Times New Roman" w:hAnsi="Times New Roman" w:cs="Times New Roman"/>
          <w:sz w:val="24"/>
          <w:szCs w:val="24"/>
        </w:rPr>
        <w:t xml:space="preserve">in the company of </w:t>
      </w:r>
      <w:r w:rsidR="00CC4014" w:rsidRPr="00EC6F93">
        <w:rPr>
          <w:rFonts w:ascii="Times New Roman" w:hAnsi="Times New Roman" w:cs="Times New Roman"/>
          <w:sz w:val="24"/>
          <w:szCs w:val="24"/>
        </w:rPr>
        <w:t xml:space="preserve">accused one </w:t>
      </w:r>
      <w:proofErr w:type="spellStart"/>
      <w:r w:rsidR="00CC4014" w:rsidRPr="00EC6F93">
        <w:rPr>
          <w:rFonts w:ascii="Times New Roman" w:hAnsi="Times New Roman" w:cs="Times New Roman"/>
          <w:sz w:val="24"/>
          <w:szCs w:val="24"/>
        </w:rPr>
        <w:t>Tungamirai</w:t>
      </w:r>
      <w:proofErr w:type="spellEnd"/>
      <w:r w:rsidR="00CC4014" w:rsidRPr="00EC6F93">
        <w:rPr>
          <w:rFonts w:ascii="Times New Roman" w:hAnsi="Times New Roman" w:cs="Times New Roman"/>
          <w:sz w:val="24"/>
          <w:szCs w:val="24"/>
        </w:rPr>
        <w:t xml:space="preserve"> </w:t>
      </w:r>
      <w:proofErr w:type="spellStart"/>
      <w:r w:rsidR="00CC4014" w:rsidRPr="00EC6F93">
        <w:rPr>
          <w:rFonts w:ascii="Times New Roman" w:hAnsi="Times New Roman" w:cs="Times New Roman"/>
          <w:sz w:val="24"/>
          <w:szCs w:val="24"/>
        </w:rPr>
        <w:t>Madzokere</w:t>
      </w:r>
      <w:proofErr w:type="spellEnd"/>
      <w:r w:rsidR="00CC4014" w:rsidRPr="00EC6F93">
        <w:rPr>
          <w:rFonts w:ascii="Times New Roman" w:hAnsi="Times New Roman" w:cs="Times New Roman"/>
          <w:sz w:val="24"/>
          <w:szCs w:val="24"/>
        </w:rPr>
        <w:t xml:space="preserve"> and others </w:t>
      </w:r>
      <w:r w:rsidR="0021101E" w:rsidRPr="00EC6F93">
        <w:rPr>
          <w:rFonts w:ascii="Times New Roman" w:hAnsi="Times New Roman" w:cs="Times New Roman"/>
          <w:sz w:val="24"/>
          <w:szCs w:val="24"/>
        </w:rPr>
        <w:t xml:space="preserve">who appeared to be fleeing from the commotion. </w:t>
      </w:r>
      <w:r w:rsidR="00411371" w:rsidRPr="00EC6F93">
        <w:rPr>
          <w:rFonts w:ascii="Times New Roman" w:hAnsi="Times New Roman" w:cs="Times New Roman"/>
          <w:sz w:val="24"/>
          <w:szCs w:val="24"/>
        </w:rPr>
        <w:t>He then dro</w:t>
      </w:r>
      <w:r w:rsidR="00AB3AAF" w:rsidRPr="00EC6F93">
        <w:rPr>
          <w:rFonts w:ascii="Times New Roman" w:hAnsi="Times New Roman" w:cs="Times New Roman"/>
          <w:sz w:val="24"/>
          <w:szCs w:val="24"/>
        </w:rPr>
        <w:t>ve</w:t>
      </w:r>
      <w:r w:rsidR="00AF7789" w:rsidRPr="00EC6F93">
        <w:rPr>
          <w:rFonts w:ascii="Times New Roman" w:hAnsi="Times New Roman" w:cs="Times New Roman"/>
          <w:sz w:val="24"/>
          <w:szCs w:val="24"/>
        </w:rPr>
        <w:t xml:space="preserve"> off</w:t>
      </w:r>
      <w:r w:rsidR="00AB3AAF" w:rsidRPr="00EC6F93">
        <w:rPr>
          <w:rFonts w:ascii="Times New Roman" w:hAnsi="Times New Roman" w:cs="Times New Roman"/>
          <w:sz w:val="24"/>
          <w:szCs w:val="24"/>
        </w:rPr>
        <w:t xml:space="preserve"> to avoid being caught in the crossfire.</w:t>
      </w:r>
    </w:p>
    <w:p w:rsidR="00680170" w:rsidRPr="00EC6F93" w:rsidRDefault="00680170" w:rsidP="007A3046">
      <w:pPr>
        <w:spacing w:after="0" w:line="360" w:lineRule="auto"/>
        <w:ind w:left="360" w:firstLine="360"/>
        <w:jc w:val="both"/>
        <w:rPr>
          <w:rFonts w:ascii="Times New Roman" w:hAnsi="Times New Roman" w:cs="Times New Roman"/>
          <w:sz w:val="24"/>
          <w:szCs w:val="24"/>
        </w:rPr>
      </w:pPr>
      <w:r w:rsidRPr="00EC6F93">
        <w:rPr>
          <w:rFonts w:ascii="Times New Roman" w:hAnsi="Times New Roman" w:cs="Times New Roman"/>
          <w:sz w:val="24"/>
          <w:szCs w:val="24"/>
        </w:rPr>
        <w:t xml:space="preserve">The State led evidence </w:t>
      </w:r>
      <w:r w:rsidR="00881B60" w:rsidRPr="00EC6F93">
        <w:rPr>
          <w:rFonts w:ascii="Times New Roman" w:hAnsi="Times New Roman" w:cs="Times New Roman"/>
          <w:sz w:val="24"/>
          <w:szCs w:val="24"/>
        </w:rPr>
        <w:t>t</w:t>
      </w:r>
      <w:r w:rsidR="006652C2" w:rsidRPr="00EC6F93">
        <w:rPr>
          <w:rFonts w:ascii="Times New Roman" w:hAnsi="Times New Roman" w:cs="Times New Roman"/>
          <w:sz w:val="24"/>
          <w:szCs w:val="24"/>
        </w:rPr>
        <w:t>o the effect</w:t>
      </w:r>
      <w:r w:rsidR="00881B60" w:rsidRPr="00EC6F93">
        <w:rPr>
          <w:rFonts w:ascii="Times New Roman" w:hAnsi="Times New Roman" w:cs="Times New Roman"/>
          <w:sz w:val="24"/>
          <w:szCs w:val="24"/>
        </w:rPr>
        <w:t xml:space="preserve"> that a truck</w:t>
      </w:r>
      <w:r w:rsidRPr="00EC6F93">
        <w:rPr>
          <w:rFonts w:ascii="Times New Roman" w:hAnsi="Times New Roman" w:cs="Times New Roman"/>
          <w:sz w:val="24"/>
          <w:szCs w:val="24"/>
        </w:rPr>
        <w:t xml:space="preserve"> was seen </w:t>
      </w:r>
      <w:r w:rsidR="0019070B" w:rsidRPr="00EC6F93">
        <w:rPr>
          <w:rFonts w:ascii="Times New Roman" w:hAnsi="Times New Roman" w:cs="Times New Roman"/>
          <w:sz w:val="24"/>
          <w:szCs w:val="24"/>
        </w:rPr>
        <w:t>being used as a gate-away</w:t>
      </w:r>
      <w:r w:rsidR="00F579C7" w:rsidRPr="00EC6F93">
        <w:rPr>
          <w:rFonts w:ascii="Times New Roman" w:hAnsi="Times New Roman" w:cs="Times New Roman"/>
          <w:sz w:val="24"/>
          <w:szCs w:val="24"/>
        </w:rPr>
        <w:t xml:space="preserve"> vehicle from the scene</w:t>
      </w:r>
      <w:r w:rsidR="00881B60" w:rsidRPr="00EC6F93">
        <w:rPr>
          <w:rFonts w:ascii="Times New Roman" w:hAnsi="Times New Roman" w:cs="Times New Roman"/>
          <w:sz w:val="24"/>
          <w:szCs w:val="24"/>
        </w:rPr>
        <w:t xml:space="preserve"> of the murder</w:t>
      </w:r>
      <w:r w:rsidR="00F579C7" w:rsidRPr="00EC6F93">
        <w:rPr>
          <w:rFonts w:ascii="Times New Roman" w:hAnsi="Times New Roman" w:cs="Times New Roman"/>
          <w:sz w:val="24"/>
          <w:szCs w:val="24"/>
        </w:rPr>
        <w:t xml:space="preserve">. The accused’s presence at the scene </w:t>
      </w:r>
      <w:r w:rsidR="00881B60" w:rsidRPr="00EC6F93">
        <w:rPr>
          <w:rFonts w:ascii="Times New Roman" w:hAnsi="Times New Roman" w:cs="Times New Roman"/>
          <w:sz w:val="24"/>
          <w:szCs w:val="24"/>
        </w:rPr>
        <w:t xml:space="preserve">with a truck </w:t>
      </w:r>
      <w:r w:rsidR="002A0270" w:rsidRPr="00EC6F93">
        <w:rPr>
          <w:rFonts w:ascii="Times New Roman" w:hAnsi="Times New Roman" w:cs="Times New Roman"/>
          <w:sz w:val="24"/>
          <w:szCs w:val="24"/>
        </w:rPr>
        <w:t>and</w:t>
      </w:r>
      <w:r w:rsidR="00044041" w:rsidRPr="00EC6F93">
        <w:rPr>
          <w:rFonts w:ascii="Times New Roman" w:hAnsi="Times New Roman" w:cs="Times New Roman"/>
          <w:sz w:val="24"/>
          <w:szCs w:val="24"/>
        </w:rPr>
        <w:t xml:space="preserve"> his</w:t>
      </w:r>
      <w:r w:rsidR="002A0270" w:rsidRPr="00EC6F93">
        <w:rPr>
          <w:rFonts w:ascii="Times New Roman" w:hAnsi="Times New Roman" w:cs="Times New Roman"/>
          <w:sz w:val="24"/>
          <w:szCs w:val="24"/>
        </w:rPr>
        <w:t xml:space="preserve"> association with the group of persons</w:t>
      </w:r>
      <w:r w:rsidR="002E19DF" w:rsidRPr="00EC6F93">
        <w:rPr>
          <w:rFonts w:ascii="Times New Roman" w:hAnsi="Times New Roman" w:cs="Times New Roman"/>
          <w:sz w:val="24"/>
          <w:szCs w:val="24"/>
        </w:rPr>
        <w:t xml:space="preserve"> responsible for the death of the deceased renders him a prime suspect in the commission of the off</w:t>
      </w:r>
      <w:r w:rsidR="00273EFF" w:rsidRPr="00EC6F93">
        <w:rPr>
          <w:rFonts w:ascii="Times New Roman" w:hAnsi="Times New Roman" w:cs="Times New Roman"/>
          <w:sz w:val="24"/>
          <w:szCs w:val="24"/>
        </w:rPr>
        <w:t>ence</w:t>
      </w:r>
      <w:r w:rsidR="00C14F3D" w:rsidRPr="00EC6F93">
        <w:rPr>
          <w:rFonts w:ascii="Times New Roman" w:hAnsi="Times New Roman" w:cs="Times New Roman"/>
          <w:sz w:val="24"/>
          <w:szCs w:val="24"/>
        </w:rPr>
        <w:t>. He needs to be questioned</w:t>
      </w:r>
      <w:r w:rsidR="000200A0" w:rsidRPr="00EC6F93">
        <w:rPr>
          <w:rFonts w:ascii="Times New Roman" w:hAnsi="Times New Roman" w:cs="Times New Roman"/>
          <w:sz w:val="24"/>
          <w:szCs w:val="24"/>
        </w:rPr>
        <w:t xml:space="preserve"> on the extent and nature of his participation</w:t>
      </w:r>
      <w:r w:rsidR="005D4899" w:rsidRPr="00EC6F93">
        <w:rPr>
          <w:rFonts w:ascii="Times New Roman" w:hAnsi="Times New Roman" w:cs="Times New Roman"/>
          <w:sz w:val="24"/>
          <w:szCs w:val="24"/>
        </w:rPr>
        <w:t xml:space="preserve"> and involvement</w:t>
      </w:r>
      <w:r w:rsidR="000200A0" w:rsidRPr="00EC6F93">
        <w:rPr>
          <w:rFonts w:ascii="Times New Roman" w:hAnsi="Times New Roman" w:cs="Times New Roman"/>
          <w:sz w:val="24"/>
          <w:szCs w:val="24"/>
        </w:rPr>
        <w:t xml:space="preserve"> in furtherance of the group’s cause</w:t>
      </w:r>
      <w:r w:rsidR="0019070B" w:rsidRPr="00EC6F93">
        <w:rPr>
          <w:rFonts w:ascii="Times New Roman" w:hAnsi="Times New Roman" w:cs="Times New Roman"/>
          <w:sz w:val="24"/>
          <w:szCs w:val="24"/>
        </w:rPr>
        <w:t>.</w:t>
      </w:r>
      <w:r w:rsidR="00E5142C" w:rsidRPr="00EC6F93">
        <w:rPr>
          <w:rFonts w:ascii="Times New Roman" w:hAnsi="Times New Roman" w:cs="Times New Roman"/>
          <w:sz w:val="24"/>
          <w:szCs w:val="24"/>
        </w:rPr>
        <w:t xml:space="preserve"> Is it likely t</w:t>
      </w:r>
      <w:r w:rsidR="00530CEB" w:rsidRPr="00EC6F93">
        <w:rPr>
          <w:rFonts w:ascii="Times New Roman" w:hAnsi="Times New Roman" w:cs="Times New Roman"/>
          <w:sz w:val="24"/>
          <w:szCs w:val="24"/>
        </w:rPr>
        <w:t>hat he could have failed to rend</w:t>
      </w:r>
      <w:r w:rsidR="00E5142C" w:rsidRPr="00EC6F93">
        <w:rPr>
          <w:rFonts w:ascii="Times New Roman" w:hAnsi="Times New Roman" w:cs="Times New Roman"/>
          <w:sz w:val="24"/>
          <w:szCs w:val="24"/>
        </w:rPr>
        <w:t xml:space="preserve">er assistance to </w:t>
      </w:r>
      <w:r w:rsidR="004D4B48" w:rsidRPr="00EC6F93">
        <w:rPr>
          <w:rFonts w:ascii="Times New Roman" w:hAnsi="Times New Roman" w:cs="Times New Roman"/>
          <w:sz w:val="24"/>
          <w:szCs w:val="24"/>
        </w:rPr>
        <w:t>his colleagues who were fleeing from the s</w:t>
      </w:r>
      <w:r w:rsidR="00403CD9" w:rsidRPr="00EC6F93">
        <w:rPr>
          <w:rFonts w:ascii="Times New Roman" w:hAnsi="Times New Roman" w:cs="Times New Roman"/>
          <w:sz w:val="24"/>
          <w:szCs w:val="24"/>
        </w:rPr>
        <w:t>cene after they had stopped him? That can only be explained by the ac</w:t>
      </w:r>
      <w:r w:rsidR="00E53026" w:rsidRPr="00EC6F93">
        <w:rPr>
          <w:rFonts w:ascii="Times New Roman" w:hAnsi="Times New Roman" w:cs="Times New Roman"/>
          <w:sz w:val="24"/>
          <w:szCs w:val="24"/>
        </w:rPr>
        <w:t>cused and his co</w:t>
      </w:r>
      <w:r w:rsidR="007A3046">
        <w:rPr>
          <w:rFonts w:ascii="Times New Roman" w:hAnsi="Times New Roman" w:cs="Times New Roman"/>
          <w:sz w:val="24"/>
          <w:szCs w:val="24"/>
        </w:rPr>
        <w:t>-</w:t>
      </w:r>
      <w:r w:rsidR="00E53026" w:rsidRPr="00EC6F93">
        <w:rPr>
          <w:rFonts w:ascii="Times New Roman" w:hAnsi="Times New Roman" w:cs="Times New Roman"/>
          <w:sz w:val="24"/>
          <w:szCs w:val="24"/>
        </w:rPr>
        <w:t>accused when he takes to the witness stand.</w:t>
      </w:r>
      <w:r w:rsidR="0036797A" w:rsidRPr="00EC6F93">
        <w:rPr>
          <w:rFonts w:ascii="Times New Roman" w:hAnsi="Times New Roman" w:cs="Times New Roman"/>
          <w:sz w:val="24"/>
          <w:szCs w:val="24"/>
        </w:rPr>
        <w:t xml:space="preserve"> The accused having associated </w:t>
      </w:r>
      <w:proofErr w:type="gramStart"/>
      <w:r w:rsidR="0036797A" w:rsidRPr="00EC6F93">
        <w:rPr>
          <w:rFonts w:ascii="Times New Roman" w:hAnsi="Times New Roman" w:cs="Times New Roman"/>
          <w:sz w:val="24"/>
          <w:szCs w:val="24"/>
        </w:rPr>
        <w:t>himself</w:t>
      </w:r>
      <w:proofErr w:type="gramEnd"/>
      <w:r w:rsidR="00566870" w:rsidRPr="00EC6F93">
        <w:rPr>
          <w:rFonts w:ascii="Times New Roman" w:hAnsi="Times New Roman" w:cs="Times New Roman"/>
          <w:sz w:val="24"/>
          <w:szCs w:val="24"/>
        </w:rPr>
        <w:t xml:space="preserve"> with the group that </w:t>
      </w:r>
      <w:r w:rsidR="007F6953" w:rsidRPr="00EC6F93">
        <w:rPr>
          <w:rFonts w:ascii="Times New Roman" w:hAnsi="Times New Roman" w:cs="Times New Roman"/>
          <w:sz w:val="24"/>
          <w:szCs w:val="24"/>
        </w:rPr>
        <w:t>allegedly</w:t>
      </w:r>
      <w:r w:rsidR="0036797A" w:rsidRPr="00EC6F93">
        <w:rPr>
          <w:rFonts w:ascii="Times New Roman" w:hAnsi="Times New Roman" w:cs="Times New Roman"/>
          <w:sz w:val="24"/>
          <w:szCs w:val="24"/>
        </w:rPr>
        <w:t xml:space="preserve"> killed the dece</w:t>
      </w:r>
      <w:r w:rsidR="000D488F" w:rsidRPr="00EC6F93">
        <w:rPr>
          <w:rFonts w:ascii="Times New Roman" w:hAnsi="Times New Roman" w:cs="Times New Roman"/>
          <w:sz w:val="24"/>
          <w:szCs w:val="24"/>
        </w:rPr>
        <w:t>ased, the onus is on him to satisfy this Court that his association with the</w:t>
      </w:r>
      <w:r w:rsidR="00DA3FCA" w:rsidRPr="00EC6F93">
        <w:rPr>
          <w:rFonts w:ascii="Times New Roman" w:hAnsi="Times New Roman" w:cs="Times New Roman"/>
          <w:sz w:val="24"/>
          <w:szCs w:val="24"/>
        </w:rPr>
        <w:t xml:space="preserve"> group was innocent. </w:t>
      </w:r>
      <w:r w:rsidR="006A6B4A" w:rsidRPr="00EC6F93">
        <w:rPr>
          <w:rFonts w:ascii="Times New Roman" w:hAnsi="Times New Roman" w:cs="Times New Roman"/>
          <w:sz w:val="24"/>
          <w:szCs w:val="24"/>
        </w:rPr>
        <w:t>Because of his admitted involvement in the group’s activities</w:t>
      </w:r>
      <w:r w:rsidR="002E5C39" w:rsidRPr="00EC6F93">
        <w:rPr>
          <w:rFonts w:ascii="Times New Roman" w:hAnsi="Times New Roman" w:cs="Times New Roman"/>
          <w:sz w:val="24"/>
          <w:szCs w:val="24"/>
        </w:rPr>
        <w:t xml:space="preserve"> at the scene of crime, h</w:t>
      </w:r>
      <w:r w:rsidR="00DA3FCA" w:rsidRPr="00EC6F93">
        <w:rPr>
          <w:rFonts w:ascii="Times New Roman" w:hAnsi="Times New Roman" w:cs="Times New Roman"/>
          <w:sz w:val="24"/>
          <w:szCs w:val="24"/>
        </w:rPr>
        <w:t xml:space="preserve">e is also duty bound to </w:t>
      </w:r>
      <w:r w:rsidR="003B3D23" w:rsidRPr="00EC6F93">
        <w:rPr>
          <w:rFonts w:ascii="Times New Roman" w:hAnsi="Times New Roman" w:cs="Times New Roman"/>
          <w:sz w:val="24"/>
          <w:szCs w:val="24"/>
        </w:rPr>
        <w:t>satisfy this Court that</w:t>
      </w:r>
      <w:r w:rsidR="00DA3FCA" w:rsidRPr="00EC6F93">
        <w:rPr>
          <w:rFonts w:ascii="Times New Roman" w:hAnsi="Times New Roman" w:cs="Times New Roman"/>
          <w:sz w:val="24"/>
          <w:szCs w:val="24"/>
        </w:rPr>
        <w:t xml:space="preserve"> he dissociated himself from the groups</w:t>
      </w:r>
      <w:r w:rsidR="006652C2" w:rsidRPr="00EC6F93">
        <w:rPr>
          <w:rFonts w:ascii="Times New Roman" w:hAnsi="Times New Roman" w:cs="Times New Roman"/>
          <w:sz w:val="24"/>
          <w:szCs w:val="24"/>
        </w:rPr>
        <w:t xml:space="preserve"> cause to resist police orders.</w:t>
      </w:r>
    </w:p>
    <w:p w:rsidR="0097078C" w:rsidRPr="00EC6F93" w:rsidRDefault="0097078C" w:rsidP="00AB3AAF">
      <w:pPr>
        <w:spacing w:after="0"/>
        <w:ind w:left="720"/>
        <w:jc w:val="both"/>
        <w:rPr>
          <w:rFonts w:ascii="Times New Roman" w:hAnsi="Times New Roman" w:cs="Times New Roman"/>
          <w:sz w:val="24"/>
          <w:szCs w:val="24"/>
        </w:rPr>
      </w:pPr>
    </w:p>
    <w:p w:rsidR="0097078C" w:rsidRPr="00EC6F93" w:rsidRDefault="0097078C" w:rsidP="007A3046">
      <w:pPr>
        <w:spacing w:after="0" w:line="360" w:lineRule="auto"/>
        <w:ind w:left="360" w:firstLine="360"/>
        <w:jc w:val="both"/>
        <w:rPr>
          <w:rFonts w:ascii="Times New Roman" w:hAnsi="Times New Roman" w:cs="Times New Roman"/>
          <w:sz w:val="24"/>
          <w:szCs w:val="24"/>
        </w:rPr>
      </w:pPr>
      <w:r w:rsidRPr="00EC6F93">
        <w:rPr>
          <w:rFonts w:ascii="Times New Roman" w:hAnsi="Times New Roman" w:cs="Times New Roman"/>
          <w:sz w:val="24"/>
          <w:szCs w:val="24"/>
        </w:rPr>
        <w:lastRenderedPageBreak/>
        <w:t>For those reasons this Court is satisfied that the accused has a case to answer. It is accordingly ordered that accused seven</w:t>
      </w:r>
      <w:r w:rsidR="002F5F42" w:rsidRPr="00EC6F93">
        <w:rPr>
          <w:rFonts w:ascii="Times New Roman" w:hAnsi="Times New Roman" w:cs="Times New Roman"/>
          <w:sz w:val="24"/>
          <w:szCs w:val="24"/>
        </w:rPr>
        <w:t xml:space="preserve"> </w:t>
      </w:r>
      <w:proofErr w:type="spellStart"/>
      <w:r w:rsidR="00706FEB" w:rsidRPr="00EC6F93">
        <w:rPr>
          <w:rFonts w:ascii="Times New Roman" w:hAnsi="Times New Roman" w:cs="Times New Roman"/>
          <w:sz w:val="24"/>
          <w:szCs w:val="24"/>
        </w:rPr>
        <w:t>Pheneas</w:t>
      </w:r>
      <w:proofErr w:type="spellEnd"/>
      <w:r w:rsidR="00706FEB" w:rsidRPr="00EC6F93">
        <w:rPr>
          <w:rFonts w:ascii="Times New Roman" w:hAnsi="Times New Roman" w:cs="Times New Roman"/>
          <w:sz w:val="24"/>
          <w:szCs w:val="24"/>
        </w:rPr>
        <w:t xml:space="preserve"> </w:t>
      </w:r>
      <w:proofErr w:type="spellStart"/>
      <w:r w:rsidR="00706FEB" w:rsidRPr="00EC6F93">
        <w:rPr>
          <w:rFonts w:ascii="Times New Roman" w:hAnsi="Times New Roman" w:cs="Times New Roman"/>
          <w:sz w:val="24"/>
          <w:szCs w:val="24"/>
        </w:rPr>
        <w:t>Nhatarikwa</w:t>
      </w:r>
      <w:proofErr w:type="spellEnd"/>
      <w:r w:rsidR="00706FEB" w:rsidRPr="00EC6F93">
        <w:rPr>
          <w:rFonts w:ascii="Times New Roman" w:hAnsi="Times New Roman" w:cs="Times New Roman"/>
          <w:sz w:val="24"/>
          <w:szCs w:val="24"/>
        </w:rPr>
        <w:t xml:space="preserve"> be and is hereby placed on his defence.</w:t>
      </w:r>
    </w:p>
    <w:p w:rsidR="00706FEB" w:rsidRPr="00EC6F93" w:rsidRDefault="00706FEB" w:rsidP="007A3046">
      <w:pPr>
        <w:spacing w:after="0" w:line="360" w:lineRule="auto"/>
        <w:jc w:val="both"/>
        <w:rPr>
          <w:rFonts w:ascii="Times New Roman" w:hAnsi="Times New Roman" w:cs="Times New Roman"/>
          <w:sz w:val="24"/>
          <w:szCs w:val="24"/>
        </w:rPr>
      </w:pPr>
    </w:p>
    <w:p w:rsidR="001176F6" w:rsidRDefault="007F6953" w:rsidP="007A3046">
      <w:pPr>
        <w:pStyle w:val="ListParagraph"/>
        <w:numPr>
          <w:ilvl w:val="0"/>
          <w:numId w:val="7"/>
        </w:numPr>
        <w:spacing w:after="0" w:line="360" w:lineRule="auto"/>
        <w:jc w:val="both"/>
        <w:rPr>
          <w:rFonts w:ascii="Times New Roman" w:hAnsi="Times New Roman" w:cs="Times New Roman"/>
          <w:b/>
          <w:sz w:val="24"/>
          <w:szCs w:val="24"/>
        </w:rPr>
      </w:pPr>
      <w:r w:rsidRPr="00EC6F93">
        <w:rPr>
          <w:rFonts w:ascii="Times New Roman" w:hAnsi="Times New Roman" w:cs="Times New Roman"/>
          <w:b/>
          <w:sz w:val="24"/>
          <w:szCs w:val="24"/>
        </w:rPr>
        <w:t>A</w:t>
      </w:r>
      <w:r w:rsidR="0063279C" w:rsidRPr="00EC6F93">
        <w:rPr>
          <w:rFonts w:ascii="Times New Roman" w:hAnsi="Times New Roman" w:cs="Times New Roman"/>
          <w:b/>
          <w:sz w:val="24"/>
          <w:szCs w:val="24"/>
        </w:rPr>
        <w:t xml:space="preserve">ccused </w:t>
      </w:r>
      <w:r w:rsidR="00EC4D60" w:rsidRPr="00EC6F93">
        <w:rPr>
          <w:rFonts w:ascii="Times New Roman" w:hAnsi="Times New Roman" w:cs="Times New Roman"/>
          <w:b/>
          <w:sz w:val="24"/>
          <w:szCs w:val="24"/>
        </w:rPr>
        <w:t>eight</w:t>
      </w:r>
      <w:r w:rsidR="00881EBE" w:rsidRPr="00EC6F93">
        <w:rPr>
          <w:rFonts w:ascii="Times New Roman" w:hAnsi="Times New Roman" w:cs="Times New Roman"/>
          <w:b/>
          <w:sz w:val="24"/>
          <w:szCs w:val="24"/>
        </w:rPr>
        <w:t>.</w:t>
      </w:r>
      <w:r w:rsidR="00D540DA" w:rsidRPr="00EC6F93">
        <w:rPr>
          <w:rFonts w:ascii="Times New Roman" w:hAnsi="Times New Roman" w:cs="Times New Roman"/>
          <w:b/>
          <w:sz w:val="24"/>
          <w:szCs w:val="24"/>
        </w:rPr>
        <w:t xml:space="preserve"> Stefani</w:t>
      </w:r>
      <w:r w:rsidR="001176F6" w:rsidRPr="00EC6F93">
        <w:rPr>
          <w:rFonts w:ascii="Times New Roman" w:hAnsi="Times New Roman" w:cs="Times New Roman"/>
          <w:b/>
          <w:sz w:val="24"/>
          <w:szCs w:val="24"/>
        </w:rPr>
        <w:t xml:space="preserve"> </w:t>
      </w:r>
      <w:proofErr w:type="spellStart"/>
      <w:r w:rsidR="001176F6" w:rsidRPr="00EC6F93">
        <w:rPr>
          <w:rFonts w:ascii="Times New Roman" w:hAnsi="Times New Roman" w:cs="Times New Roman"/>
          <w:b/>
          <w:sz w:val="24"/>
          <w:szCs w:val="24"/>
        </w:rPr>
        <w:t>Takaidzwa</w:t>
      </w:r>
      <w:proofErr w:type="spellEnd"/>
      <w:r w:rsidR="001176F6" w:rsidRPr="00EC6F93">
        <w:rPr>
          <w:rFonts w:ascii="Times New Roman" w:hAnsi="Times New Roman" w:cs="Times New Roman"/>
          <w:b/>
          <w:sz w:val="24"/>
          <w:szCs w:val="24"/>
        </w:rPr>
        <w:t>.</w:t>
      </w:r>
    </w:p>
    <w:p w:rsidR="005A4132" w:rsidRPr="007A3046" w:rsidRDefault="005A4132" w:rsidP="005A4132">
      <w:pPr>
        <w:pStyle w:val="ListParagraph"/>
        <w:spacing w:after="0" w:line="360" w:lineRule="auto"/>
        <w:ind w:left="360"/>
        <w:jc w:val="both"/>
        <w:rPr>
          <w:rFonts w:ascii="Times New Roman" w:hAnsi="Times New Roman" w:cs="Times New Roman"/>
          <w:b/>
          <w:sz w:val="24"/>
          <w:szCs w:val="24"/>
        </w:rPr>
      </w:pPr>
    </w:p>
    <w:p w:rsidR="00586DA7" w:rsidRPr="007A3046" w:rsidRDefault="00F40C83" w:rsidP="007A3046">
      <w:pPr>
        <w:spacing w:after="0" w:line="360" w:lineRule="auto"/>
        <w:ind w:left="360" w:firstLine="360"/>
        <w:jc w:val="both"/>
        <w:rPr>
          <w:rFonts w:ascii="Times New Roman" w:hAnsi="Times New Roman" w:cs="Times New Roman"/>
          <w:sz w:val="24"/>
          <w:szCs w:val="24"/>
        </w:rPr>
      </w:pPr>
      <w:r w:rsidRPr="007A3046">
        <w:rPr>
          <w:rFonts w:ascii="Times New Roman" w:hAnsi="Times New Roman" w:cs="Times New Roman"/>
          <w:sz w:val="24"/>
          <w:szCs w:val="24"/>
        </w:rPr>
        <w:t>This accused person’s defence is that he is a committee member</w:t>
      </w:r>
      <w:r w:rsidR="00A35B5A" w:rsidRPr="007A3046">
        <w:rPr>
          <w:rFonts w:ascii="Times New Roman" w:hAnsi="Times New Roman" w:cs="Times New Roman"/>
          <w:sz w:val="24"/>
          <w:szCs w:val="24"/>
        </w:rPr>
        <w:t xml:space="preserve"> for Harare Province in the MDC-T party.</w:t>
      </w:r>
      <w:r w:rsidR="00F2196F" w:rsidRPr="007A3046">
        <w:rPr>
          <w:rFonts w:ascii="Times New Roman" w:hAnsi="Times New Roman" w:cs="Times New Roman"/>
          <w:sz w:val="24"/>
          <w:szCs w:val="24"/>
        </w:rPr>
        <w:t xml:space="preserve"> On the day in question that is to say, 29 May 2011</w:t>
      </w:r>
      <w:r w:rsidR="00EB5E16" w:rsidRPr="007A3046">
        <w:rPr>
          <w:rFonts w:ascii="Times New Roman" w:hAnsi="Times New Roman" w:cs="Times New Roman"/>
          <w:sz w:val="24"/>
          <w:szCs w:val="24"/>
        </w:rPr>
        <w:t xml:space="preserve"> he spent the entire day</w:t>
      </w:r>
      <w:r w:rsidR="00805473" w:rsidRPr="007A3046">
        <w:rPr>
          <w:rFonts w:ascii="Times New Roman" w:hAnsi="Times New Roman" w:cs="Times New Roman"/>
          <w:sz w:val="24"/>
          <w:szCs w:val="24"/>
        </w:rPr>
        <w:t xml:space="preserve"> at home</w:t>
      </w:r>
      <w:r w:rsidR="00981E12" w:rsidRPr="007A3046">
        <w:rPr>
          <w:rFonts w:ascii="Times New Roman" w:hAnsi="Times New Roman" w:cs="Times New Roman"/>
          <w:sz w:val="24"/>
          <w:szCs w:val="24"/>
        </w:rPr>
        <w:t xml:space="preserve"> save for the brief moment when he visited </w:t>
      </w:r>
      <w:proofErr w:type="spellStart"/>
      <w:r w:rsidR="00981E12" w:rsidRPr="007A3046">
        <w:rPr>
          <w:rFonts w:ascii="Times New Roman" w:hAnsi="Times New Roman" w:cs="Times New Roman"/>
          <w:sz w:val="24"/>
          <w:szCs w:val="24"/>
        </w:rPr>
        <w:t>Kuwadzana</w:t>
      </w:r>
      <w:proofErr w:type="spellEnd"/>
      <w:r w:rsidR="00981E12" w:rsidRPr="007A3046">
        <w:rPr>
          <w:rFonts w:ascii="Times New Roman" w:hAnsi="Times New Roman" w:cs="Times New Roman"/>
          <w:sz w:val="24"/>
          <w:szCs w:val="24"/>
        </w:rPr>
        <w:t xml:space="preserve"> Shopping Centre in the company of his wife </w:t>
      </w:r>
      <w:r w:rsidR="00586DA7" w:rsidRPr="007A3046">
        <w:rPr>
          <w:rFonts w:ascii="Times New Roman" w:hAnsi="Times New Roman" w:cs="Times New Roman"/>
          <w:sz w:val="24"/>
          <w:szCs w:val="24"/>
        </w:rPr>
        <w:t>around 1400 hours.</w:t>
      </w:r>
    </w:p>
    <w:p w:rsidR="00586DA7" w:rsidRPr="007A3046" w:rsidRDefault="00586DA7" w:rsidP="007A3046">
      <w:pPr>
        <w:spacing w:after="0" w:line="360" w:lineRule="auto"/>
        <w:ind w:left="360" w:firstLine="360"/>
        <w:jc w:val="both"/>
        <w:rPr>
          <w:rFonts w:ascii="Times New Roman" w:hAnsi="Times New Roman" w:cs="Times New Roman"/>
          <w:sz w:val="24"/>
          <w:szCs w:val="24"/>
        </w:rPr>
      </w:pPr>
      <w:r w:rsidRPr="007A3046">
        <w:rPr>
          <w:rFonts w:ascii="Times New Roman" w:hAnsi="Times New Roman" w:cs="Times New Roman"/>
          <w:sz w:val="24"/>
          <w:szCs w:val="24"/>
        </w:rPr>
        <w:t xml:space="preserve">A perusal of the record of proceedings shows that the State has failed to </w:t>
      </w:r>
      <w:r w:rsidR="00F36F64" w:rsidRPr="007A3046">
        <w:rPr>
          <w:rFonts w:ascii="Times New Roman" w:hAnsi="Times New Roman" w:cs="Times New Roman"/>
          <w:sz w:val="24"/>
          <w:szCs w:val="24"/>
        </w:rPr>
        <w:t xml:space="preserve">lead any credible evidence tending to link the accused to the commission of the offence. That being the case, he is accordingly found not guilty and acquitted at the close of the </w:t>
      </w:r>
      <w:r w:rsidR="005A4132">
        <w:rPr>
          <w:rFonts w:ascii="Times New Roman" w:hAnsi="Times New Roman" w:cs="Times New Roman"/>
          <w:sz w:val="24"/>
          <w:szCs w:val="24"/>
        </w:rPr>
        <w:t>S</w:t>
      </w:r>
      <w:r w:rsidR="00F36F64" w:rsidRPr="007A3046">
        <w:rPr>
          <w:rFonts w:ascii="Times New Roman" w:hAnsi="Times New Roman" w:cs="Times New Roman"/>
          <w:sz w:val="24"/>
          <w:szCs w:val="24"/>
        </w:rPr>
        <w:t>tate case.</w:t>
      </w:r>
    </w:p>
    <w:p w:rsidR="00504356" w:rsidRPr="00EC6F93" w:rsidRDefault="00504356" w:rsidP="007A3046">
      <w:pPr>
        <w:spacing w:after="0" w:line="360" w:lineRule="auto"/>
        <w:jc w:val="both"/>
        <w:rPr>
          <w:rFonts w:ascii="Times New Roman" w:hAnsi="Times New Roman" w:cs="Times New Roman"/>
          <w:sz w:val="24"/>
          <w:szCs w:val="24"/>
        </w:rPr>
      </w:pPr>
    </w:p>
    <w:p w:rsidR="00504356" w:rsidRPr="00EC6F93" w:rsidRDefault="006F5144" w:rsidP="007A3046">
      <w:pPr>
        <w:pStyle w:val="ListParagraph"/>
        <w:numPr>
          <w:ilvl w:val="0"/>
          <w:numId w:val="7"/>
        </w:numPr>
        <w:spacing w:after="0" w:line="360" w:lineRule="auto"/>
        <w:jc w:val="both"/>
        <w:rPr>
          <w:rFonts w:ascii="Times New Roman" w:hAnsi="Times New Roman" w:cs="Times New Roman"/>
          <w:b/>
          <w:sz w:val="24"/>
          <w:szCs w:val="24"/>
        </w:rPr>
      </w:pPr>
      <w:r w:rsidRPr="00EC6F93">
        <w:rPr>
          <w:rFonts w:ascii="Times New Roman" w:hAnsi="Times New Roman" w:cs="Times New Roman"/>
          <w:b/>
          <w:sz w:val="24"/>
          <w:szCs w:val="24"/>
        </w:rPr>
        <w:t>Accused nine.</w:t>
      </w:r>
      <w:r w:rsidR="00FA5C47" w:rsidRPr="00EC6F93">
        <w:rPr>
          <w:rFonts w:ascii="Times New Roman" w:hAnsi="Times New Roman" w:cs="Times New Roman"/>
          <w:b/>
          <w:sz w:val="24"/>
          <w:szCs w:val="24"/>
        </w:rPr>
        <w:t xml:space="preserve"> </w:t>
      </w:r>
      <w:r w:rsidRPr="00EC6F93">
        <w:rPr>
          <w:rFonts w:ascii="Times New Roman" w:hAnsi="Times New Roman" w:cs="Times New Roman"/>
          <w:b/>
          <w:sz w:val="24"/>
          <w:szCs w:val="24"/>
        </w:rPr>
        <w:t xml:space="preserve">Stanford </w:t>
      </w:r>
      <w:proofErr w:type="spellStart"/>
      <w:r w:rsidRPr="00EC6F93">
        <w:rPr>
          <w:rFonts w:ascii="Times New Roman" w:hAnsi="Times New Roman" w:cs="Times New Roman"/>
          <w:b/>
          <w:sz w:val="24"/>
          <w:szCs w:val="24"/>
        </w:rPr>
        <w:t>Man</w:t>
      </w:r>
      <w:r w:rsidR="00087A60" w:rsidRPr="00EC6F93">
        <w:rPr>
          <w:rFonts w:ascii="Times New Roman" w:hAnsi="Times New Roman" w:cs="Times New Roman"/>
          <w:b/>
          <w:sz w:val="24"/>
          <w:szCs w:val="24"/>
        </w:rPr>
        <w:t>g</w:t>
      </w:r>
      <w:r w:rsidRPr="00EC6F93">
        <w:rPr>
          <w:rFonts w:ascii="Times New Roman" w:hAnsi="Times New Roman" w:cs="Times New Roman"/>
          <w:b/>
          <w:sz w:val="24"/>
          <w:szCs w:val="24"/>
        </w:rPr>
        <w:t>wiro</w:t>
      </w:r>
      <w:proofErr w:type="spellEnd"/>
    </w:p>
    <w:p w:rsidR="006B6076" w:rsidRPr="00EC6F93" w:rsidRDefault="006B6076" w:rsidP="007A3046">
      <w:pPr>
        <w:pStyle w:val="ListParagraph"/>
        <w:spacing w:after="0" w:line="360" w:lineRule="auto"/>
        <w:jc w:val="both"/>
        <w:rPr>
          <w:rFonts w:ascii="Times New Roman" w:hAnsi="Times New Roman" w:cs="Times New Roman"/>
          <w:b/>
          <w:sz w:val="24"/>
          <w:szCs w:val="24"/>
        </w:rPr>
      </w:pPr>
    </w:p>
    <w:p w:rsidR="00A53F63" w:rsidRPr="007A3046" w:rsidRDefault="00587C91" w:rsidP="007A3046">
      <w:pPr>
        <w:pStyle w:val="ListParagraph"/>
        <w:spacing w:after="0" w:line="360" w:lineRule="auto"/>
        <w:ind w:left="360" w:firstLine="360"/>
        <w:jc w:val="both"/>
        <w:rPr>
          <w:rFonts w:ascii="Times New Roman" w:hAnsi="Times New Roman" w:cs="Times New Roman"/>
          <w:sz w:val="24"/>
          <w:szCs w:val="24"/>
        </w:rPr>
      </w:pPr>
      <w:r w:rsidRPr="00EC6F93">
        <w:rPr>
          <w:rFonts w:ascii="Times New Roman" w:hAnsi="Times New Roman" w:cs="Times New Roman"/>
          <w:sz w:val="24"/>
          <w:szCs w:val="24"/>
        </w:rPr>
        <w:t xml:space="preserve">This accused’s defence is that of an </w:t>
      </w:r>
      <w:r w:rsidRPr="005A4132">
        <w:rPr>
          <w:rFonts w:ascii="Times New Roman" w:hAnsi="Times New Roman" w:cs="Times New Roman"/>
          <w:i/>
          <w:sz w:val="24"/>
          <w:szCs w:val="24"/>
        </w:rPr>
        <w:t>alibi.</w:t>
      </w:r>
      <w:r w:rsidRPr="00EC6F93">
        <w:rPr>
          <w:rFonts w:ascii="Times New Roman" w:hAnsi="Times New Roman" w:cs="Times New Roman"/>
          <w:sz w:val="24"/>
          <w:szCs w:val="24"/>
        </w:rPr>
        <w:t xml:space="preserve"> He denied being at the scene of crime.</w:t>
      </w:r>
      <w:r w:rsidR="00677D4A" w:rsidRPr="00EC6F93">
        <w:rPr>
          <w:rFonts w:ascii="Times New Roman" w:hAnsi="Times New Roman" w:cs="Times New Roman"/>
          <w:sz w:val="24"/>
          <w:szCs w:val="24"/>
        </w:rPr>
        <w:t xml:space="preserve"> In his defence outline he states that </w:t>
      </w:r>
      <w:r w:rsidR="000534AF" w:rsidRPr="00EC6F93">
        <w:rPr>
          <w:rFonts w:ascii="Times New Roman" w:hAnsi="Times New Roman" w:cs="Times New Roman"/>
          <w:sz w:val="24"/>
          <w:szCs w:val="24"/>
        </w:rPr>
        <w:t xml:space="preserve">at the time of the commission of the offence at </w:t>
      </w:r>
      <w:proofErr w:type="spellStart"/>
      <w:r w:rsidR="000534AF" w:rsidRPr="00EC6F93">
        <w:rPr>
          <w:rFonts w:ascii="Times New Roman" w:hAnsi="Times New Roman" w:cs="Times New Roman"/>
          <w:sz w:val="24"/>
          <w:szCs w:val="24"/>
        </w:rPr>
        <w:t>Munyarari</w:t>
      </w:r>
      <w:proofErr w:type="spellEnd"/>
      <w:r w:rsidR="000534AF" w:rsidRPr="00EC6F93">
        <w:rPr>
          <w:rFonts w:ascii="Times New Roman" w:hAnsi="Times New Roman" w:cs="Times New Roman"/>
          <w:sz w:val="24"/>
          <w:szCs w:val="24"/>
        </w:rPr>
        <w:t xml:space="preserve"> bar in Glenview 3 he was in </w:t>
      </w:r>
      <w:proofErr w:type="spellStart"/>
      <w:r w:rsidR="000534AF" w:rsidRPr="00EC6F93">
        <w:rPr>
          <w:rFonts w:ascii="Times New Roman" w:hAnsi="Times New Roman" w:cs="Times New Roman"/>
          <w:sz w:val="24"/>
          <w:szCs w:val="24"/>
        </w:rPr>
        <w:t>Mbare</w:t>
      </w:r>
      <w:proofErr w:type="spellEnd"/>
      <w:r w:rsidR="000534AF" w:rsidRPr="00EC6F93">
        <w:rPr>
          <w:rFonts w:ascii="Times New Roman" w:hAnsi="Times New Roman" w:cs="Times New Roman"/>
          <w:sz w:val="24"/>
          <w:szCs w:val="24"/>
        </w:rPr>
        <w:t xml:space="preserve"> </w:t>
      </w:r>
      <w:r w:rsidR="00132D8F" w:rsidRPr="00EC6F93">
        <w:rPr>
          <w:rFonts w:ascii="Times New Roman" w:hAnsi="Times New Roman" w:cs="Times New Roman"/>
          <w:sz w:val="24"/>
          <w:szCs w:val="24"/>
        </w:rPr>
        <w:t>with his gir</w:t>
      </w:r>
      <w:r w:rsidR="00A53F63" w:rsidRPr="00EC6F93">
        <w:rPr>
          <w:rFonts w:ascii="Times New Roman" w:hAnsi="Times New Roman" w:cs="Times New Roman"/>
          <w:sz w:val="24"/>
          <w:szCs w:val="24"/>
        </w:rPr>
        <w:t xml:space="preserve">lfriend </w:t>
      </w:r>
      <w:proofErr w:type="spellStart"/>
      <w:r w:rsidR="00A53F63" w:rsidRPr="00EC6F93">
        <w:rPr>
          <w:rFonts w:ascii="Times New Roman" w:hAnsi="Times New Roman" w:cs="Times New Roman"/>
          <w:sz w:val="24"/>
          <w:szCs w:val="24"/>
        </w:rPr>
        <w:t>Tarirai</w:t>
      </w:r>
      <w:proofErr w:type="spellEnd"/>
      <w:r w:rsidR="00A53F63" w:rsidRPr="00EC6F93">
        <w:rPr>
          <w:rFonts w:ascii="Times New Roman" w:hAnsi="Times New Roman" w:cs="Times New Roman"/>
          <w:sz w:val="24"/>
          <w:szCs w:val="24"/>
        </w:rPr>
        <w:t xml:space="preserve"> Shelter </w:t>
      </w:r>
      <w:proofErr w:type="spellStart"/>
      <w:r w:rsidR="00A53F63" w:rsidRPr="00EC6F93">
        <w:rPr>
          <w:rFonts w:ascii="Times New Roman" w:hAnsi="Times New Roman" w:cs="Times New Roman"/>
          <w:sz w:val="24"/>
          <w:szCs w:val="24"/>
        </w:rPr>
        <w:t>Tugwete</w:t>
      </w:r>
      <w:proofErr w:type="spellEnd"/>
      <w:r w:rsidR="00A53F63" w:rsidRPr="00EC6F93">
        <w:rPr>
          <w:rFonts w:ascii="Times New Roman" w:hAnsi="Times New Roman" w:cs="Times New Roman"/>
          <w:sz w:val="24"/>
          <w:szCs w:val="24"/>
        </w:rPr>
        <w:t xml:space="preserve"> and one Elvis. </w:t>
      </w:r>
    </w:p>
    <w:p w:rsidR="007D0111" w:rsidRPr="007A3046" w:rsidRDefault="00A53F63" w:rsidP="007A3046">
      <w:pPr>
        <w:pStyle w:val="ListParagraph"/>
        <w:spacing w:after="0" w:line="360" w:lineRule="auto"/>
        <w:ind w:left="360" w:firstLine="360"/>
        <w:jc w:val="both"/>
        <w:rPr>
          <w:rFonts w:ascii="Times New Roman" w:hAnsi="Times New Roman" w:cs="Times New Roman"/>
          <w:sz w:val="24"/>
          <w:szCs w:val="24"/>
        </w:rPr>
      </w:pPr>
      <w:r w:rsidRPr="00EC6F93">
        <w:rPr>
          <w:rFonts w:ascii="Times New Roman" w:hAnsi="Times New Roman" w:cs="Times New Roman"/>
          <w:sz w:val="24"/>
          <w:szCs w:val="24"/>
        </w:rPr>
        <w:t xml:space="preserve">He only got back home in </w:t>
      </w:r>
      <w:proofErr w:type="spellStart"/>
      <w:r w:rsidRPr="00EC6F93">
        <w:rPr>
          <w:rFonts w:ascii="Times New Roman" w:hAnsi="Times New Roman" w:cs="Times New Roman"/>
          <w:sz w:val="24"/>
          <w:szCs w:val="24"/>
        </w:rPr>
        <w:t>Budiriro</w:t>
      </w:r>
      <w:proofErr w:type="spellEnd"/>
      <w:r w:rsidRPr="00EC6F93">
        <w:rPr>
          <w:rFonts w:ascii="Times New Roman" w:hAnsi="Times New Roman" w:cs="Times New Roman"/>
          <w:sz w:val="24"/>
          <w:szCs w:val="24"/>
        </w:rPr>
        <w:t xml:space="preserve"> around</w:t>
      </w:r>
      <w:r w:rsidR="007D0111" w:rsidRPr="00EC6F93">
        <w:rPr>
          <w:rFonts w:ascii="Times New Roman" w:hAnsi="Times New Roman" w:cs="Times New Roman"/>
          <w:sz w:val="24"/>
          <w:szCs w:val="24"/>
        </w:rPr>
        <w:t xml:space="preserve"> 1800 hours after the offence had already been commit</w:t>
      </w:r>
      <w:r w:rsidR="007A3046">
        <w:rPr>
          <w:rFonts w:ascii="Times New Roman" w:hAnsi="Times New Roman" w:cs="Times New Roman"/>
          <w:sz w:val="24"/>
          <w:szCs w:val="24"/>
        </w:rPr>
        <w:t>t</w:t>
      </w:r>
      <w:r w:rsidR="007D0111" w:rsidRPr="00EC6F93">
        <w:rPr>
          <w:rFonts w:ascii="Times New Roman" w:hAnsi="Times New Roman" w:cs="Times New Roman"/>
          <w:sz w:val="24"/>
          <w:szCs w:val="24"/>
        </w:rPr>
        <w:t>ed.</w:t>
      </w:r>
    </w:p>
    <w:p w:rsidR="007D0111" w:rsidRPr="00EC6F93" w:rsidRDefault="007D0111" w:rsidP="007A3046">
      <w:pPr>
        <w:pStyle w:val="ListParagraph"/>
        <w:spacing w:after="0" w:line="360" w:lineRule="auto"/>
        <w:ind w:left="360" w:firstLine="360"/>
        <w:jc w:val="both"/>
        <w:rPr>
          <w:rFonts w:ascii="Times New Roman" w:hAnsi="Times New Roman" w:cs="Times New Roman"/>
          <w:sz w:val="24"/>
          <w:szCs w:val="24"/>
        </w:rPr>
      </w:pPr>
      <w:r w:rsidRPr="00EC6F93">
        <w:rPr>
          <w:rFonts w:ascii="Times New Roman" w:hAnsi="Times New Roman" w:cs="Times New Roman"/>
          <w:sz w:val="24"/>
          <w:szCs w:val="24"/>
        </w:rPr>
        <w:t xml:space="preserve">The State came nowhere near rebutting his </w:t>
      </w:r>
      <w:r w:rsidRPr="005A4132">
        <w:rPr>
          <w:rFonts w:ascii="Times New Roman" w:hAnsi="Times New Roman" w:cs="Times New Roman"/>
          <w:i/>
          <w:sz w:val="24"/>
          <w:szCs w:val="24"/>
        </w:rPr>
        <w:t>alibi</w:t>
      </w:r>
      <w:r w:rsidRPr="00EC6F93">
        <w:rPr>
          <w:rFonts w:ascii="Times New Roman" w:hAnsi="Times New Roman" w:cs="Times New Roman"/>
          <w:sz w:val="24"/>
          <w:szCs w:val="24"/>
        </w:rPr>
        <w:t>.</w:t>
      </w:r>
      <w:r w:rsidR="00C47B41" w:rsidRPr="00EC6F93">
        <w:rPr>
          <w:rFonts w:ascii="Times New Roman" w:hAnsi="Times New Roman" w:cs="Times New Roman"/>
          <w:sz w:val="24"/>
          <w:szCs w:val="24"/>
        </w:rPr>
        <w:t xml:space="preserve"> It alleged without proof that the accused was seen participating in attacking the police. The </w:t>
      </w:r>
      <w:r w:rsidR="007F5421" w:rsidRPr="00EC6F93">
        <w:rPr>
          <w:rFonts w:ascii="Times New Roman" w:hAnsi="Times New Roman" w:cs="Times New Roman"/>
          <w:sz w:val="24"/>
          <w:szCs w:val="24"/>
        </w:rPr>
        <w:t xml:space="preserve">Investigating </w:t>
      </w:r>
      <w:r w:rsidR="007A3046">
        <w:rPr>
          <w:rFonts w:ascii="Times New Roman" w:hAnsi="Times New Roman" w:cs="Times New Roman"/>
          <w:sz w:val="24"/>
          <w:szCs w:val="24"/>
        </w:rPr>
        <w:t>O</w:t>
      </w:r>
      <w:r w:rsidR="007F5421" w:rsidRPr="00EC6F93">
        <w:rPr>
          <w:rFonts w:ascii="Times New Roman" w:hAnsi="Times New Roman" w:cs="Times New Roman"/>
          <w:sz w:val="24"/>
          <w:szCs w:val="24"/>
        </w:rPr>
        <w:t>ff</w:t>
      </w:r>
      <w:r w:rsidR="007A3046">
        <w:rPr>
          <w:rFonts w:ascii="Times New Roman" w:hAnsi="Times New Roman" w:cs="Times New Roman"/>
          <w:sz w:val="24"/>
          <w:szCs w:val="24"/>
        </w:rPr>
        <w:t>ic</w:t>
      </w:r>
      <w:r w:rsidR="007F5421" w:rsidRPr="00EC6F93">
        <w:rPr>
          <w:rFonts w:ascii="Times New Roman" w:hAnsi="Times New Roman" w:cs="Times New Roman"/>
          <w:sz w:val="24"/>
          <w:szCs w:val="24"/>
        </w:rPr>
        <w:t>er</w:t>
      </w:r>
      <w:r w:rsidR="00307A46" w:rsidRPr="00EC6F93">
        <w:rPr>
          <w:rFonts w:ascii="Times New Roman" w:hAnsi="Times New Roman" w:cs="Times New Roman"/>
          <w:sz w:val="24"/>
          <w:szCs w:val="24"/>
        </w:rPr>
        <w:t xml:space="preserve"> </w:t>
      </w:r>
      <w:r w:rsidR="007F5421" w:rsidRPr="00EC6F93">
        <w:rPr>
          <w:rFonts w:ascii="Times New Roman" w:hAnsi="Times New Roman" w:cs="Times New Roman"/>
          <w:sz w:val="24"/>
          <w:szCs w:val="24"/>
        </w:rPr>
        <w:t xml:space="preserve">Chief </w:t>
      </w:r>
      <w:r w:rsidR="007A3046" w:rsidRPr="00EC6F93">
        <w:rPr>
          <w:rFonts w:ascii="Times New Roman" w:hAnsi="Times New Roman" w:cs="Times New Roman"/>
          <w:sz w:val="24"/>
          <w:szCs w:val="24"/>
        </w:rPr>
        <w:t>In</w:t>
      </w:r>
      <w:r w:rsidR="007F5421" w:rsidRPr="00EC6F93">
        <w:rPr>
          <w:rFonts w:ascii="Times New Roman" w:hAnsi="Times New Roman" w:cs="Times New Roman"/>
          <w:sz w:val="24"/>
          <w:szCs w:val="24"/>
        </w:rPr>
        <w:t xml:space="preserve">spector </w:t>
      </w:r>
      <w:proofErr w:type="spellStart"/>
      <w:r w:rsidR="007F5421" w:rsidRPr="00EC6F93">
        <w:rPr>
          <w:rFonts w:ascii="Times New Roman" w:hAnsi="Times New Roman" w:cs="Times New Roman"/>
          <w:sz w:val="24"/>
          <w:szCs w:val="24"/>
        </w:rPr>
        <w:t>Ntini</w:t>
      </w:r>
      <w:proofErr w:type="spellEnd"/>
      <w:r w:rsidR="007F5421" w:rsidRPr="00EC6F93">
        <w:rPr>
          <w:rFonts w:ascii="Times New Roman" w:hAnsi="Times New Roman" w:cs="Times New Roman"/>
          <w:sz w:val="24"/>
          <w:szCs w:val="24"/>
        </w:rPr>
        <w:t xml:space="preserve"> sought to rely</w:t>
      </w:r>
      <w:r w:rsidR="00307A46" w:rsidRPr="00EC6F93">
        <w:rPr>
          <w:rFonts w:ascii="Times New Roman" w:hAnsi="Times New Roman" w:cs="Times New Roman"/>
          <w:sz w:val="24"/>
          <w:szCs w:val="24"/>
        </w:rPr>
        <w:t xml:space="preserve"> solely</w:t>
      </w:r>
      <w:r w:rsidR="007F5421" w:rsidRPr="00EC6F93">
        <w:rPr>
          <w:rFonts w:ascii="Times New Roman" w:hAnsi="Times New Roman" w:cs="Times New Roman"/>
          <w:sz w:val="24"/>
          <w:szCs w:val="24"/>
        </w:rPr>
        <w:t xml:space="preserve"> on the inadmissible evidence of police informers </w:t>
      </w:r>
      <w:r w:rsidR="00F83C48" w:rsidRPr="00EC6F93">
        <w:rPr>
          <w:rFonts w:ascii="Times New Roman" w:hAnsi="Times New Roman" w:cs="Times New Roman"/>
          <w:sz w:val="24"/>
          <w:szCs w:val="24"/>
        </w:rPr>
        <w:t>whom he was not prepared to disclose or call to give evidence in Court.</w:t>
      </w:r>
    </w:p>
    <w:p w:rsidR="004B501A" w:rsidRPr="007A3046" w:rsidRDefault="004B501A" w:rsidP="007A3046">
      <w:pPr>
        <w:spacing w:after="0" w:line="360" w:lineRule="auto"/>
        <w:ind w:left="360" w:firstLine="360"/>
        <w:jc w:val="both"/>
        <w:rPr>
          <w:rFonts w:ascii="Times New Roman" w:hAnsi="Times New Roman" w:cs="Times New Roman"/>
          <w:sz w:val="24"/>
          <w:szCs w:val="24"/>
        </w:rPr>
      </w:pPr>
      <w:r w:rsidRPr="007A3046">
        <w:rPr>
          <w:rFonts w:ascii="Times New Roman" w:hAnsi="Times New Roman" w:cs="Times New Roman"/>
          <w:sz w:val="24"/>
          <w:szCs w:val="24"/>
        </w:rPr>
        <w:t>Apart from the inadmissible hearsay evidence of po</w:t>
      </w:r>
      <w:r w:rsidR="00B55251" w:rsidRPr="007A3046">
        <w:rPr>
          <w:rFonts w:ascii="Times New Roman" w:hAnsi="Times New Roman" w:cs="Times New Roman"/>
          <w:sz w:val="24"/>
          <w:szCs w:val="24"/>
        </w:rPr>
        <w:t xml:space="preserve">lice informers there was no credible evidence linking this accused person to the commission of the </w:t>
      </w:r>
      <w:r w:rsidR="001B53C0" w:rsidRPr="007A3046">
        <w:rPr>
          <w:rFonts w:ascii="Times New Roman" w:hAnsi="Times New Roman" w:cs="Times New Roman"/>
          <w:sz w:val="24"/>
          <w:szCs w:val="24"/>
        </w:rPr>
        <w:t xml:space="preserve">offence. That being the case the Court has no option but to hold that the State has failed to establish a </w:t>
      </w:r>
      <w:r w:rsidR="001B53C0" w:rsidRPr="007A3046">
        <w:rPr>
          <w:rFonts w:ascii="Times New Roman" w:hAnsi="Times New Roman" w:cs="Times New Roman"/>
          <w:i/>
          <w:sz w:val="24"/>
          <w:szCs w:val="24"/>
        </w:rPr>
        <w:t>prima facie</w:t>
      </w:r>
      <w:r w:rsidR="001B53C0" w:rsidRPr="007A3046">
        <w:rPr>
          <w:rFonts w:ascii="Times New Roman" w:hAnsi="Times New Roman" w:cs="Times New Roman"/>
          <w:sz w:val="24"/>
          <w:szCs w:val="24"/>
        </w:rPr>
        <w:t xml:space="preserve"> case against the accused at the close of its case.</w:t>
      </w:r>
    </w:p>
    <w:p w:rsidR="001B53C0" w:rsidRPr="00EC6F93" w:rsidRDefault="001B53C0" w:rsidP="005B012E">
      <w:pPr>
        <w:spacing w:after="0" w:line="360" w:lineRule="auto"/>
        <w:ind w:left="360" w:firstLine="360"/>
        <w:jc w:val="both"/>
        <w:rPr>
          <w:rFonts w:ascii="Times New Roman" w:hAnsi="Times New Roman" w:cs="Times New Roman"/>
          <w:sz w:val="24"/>
          <w:szCs w:val="24"/>
        </w:rPr>
      </w:pPr>
      <w:r w:rsidRPr="007A3046">
        <w:rPr>
          <w:rFonts w:ascii="Times New Roman" w:hAnsi="Times New Roman" w:cs="Times New Roman"/>
          <w:sz w:val="24"/>
          <w:szCs w:val="24"/>
        </w:rPr>
        <w:t xml:space="preserve">The Accused Stanford </w:t>
      </w:r>
      <w:proofErr w:type="spellStart"/>
      <w:r w:rsidRPr="007A3046">
        <w:rPr>
          <w:rFonts w:ascii="Times New Roman" w:hAnsi="Times New Roman" w:cs="Times New Roman"/>
          <w:sz w:val="24"/>
          <w:szCs w:val="24"/>
        </w:rPr>
        <w:t>Mangwiro</w:t>
      </w:r>
      <w:proofErr w:type="spellEnd"/>
      <w:r w:rsidRPr="007A3046">
        <w:rPr>
          <w:rFonts w:ascii="Times New Roman" w:hAnsi="Times New Roman" w:cs="Times New Roman"/>
          <w:sz w:val="24"/>
          <w:szCs w:val="24"/>
        </w:rPr>
        <w:t xml:space="preserve"> is accordingly found not guilty and </w:t>
      </w:r>
      <w:r w:rsidR="00FF5ED6" w:rsidRPr="007A3046">
        <w:rPr>
          <w:rFonts w:ascii="Times New Roman" w:hAnsi="Times New Roman" w:cs="Times New Roman"/>
          <w:sz w:val="24"/>
          <w:szCs w:val="24"/>
        </w:rPr>
        <w:t>acquitted</w:t>
      </w:r>
      <w:r w:rsidRPr="007A3046">
        <w:rPr>
          <w:rFonts w:ascii="Times New Roman" w:hAnsi="Times New Roman" w:cs="Times New Roman"/>
          <w:sz w:val="24"/>
          <w:szCs w:val="24"/>
        </w:rPr>
        <w:t xml:space="preserve"> at the close of the State case.</w:t>
      </w:r>
    </w:p>
    <w:p w:rsidR="000D3B62" w:rsidRPr="00EC6F93" w:rsidRDefault="00504197" w:rsidP="000D3B62">
      <w:pPr>
        <w:spacing w:after="0"/>
        <w:jc w:val="both"/>
        <w:rPr>
          <w:rFonts w:ascii="Times New Roman" w:hAnsi="Times New Roman" w:cs="Times New Roman"/>
          <w:b/>
          <w:sz w:val="24"/>
          <w:szCs w:val="24"/>
        </w:rPr>
      </w:pPr>
      <w:r w:rsidRPr="00EC6F93">
        <w:rPr>
          <w:rFonts w:ascii="Times New Roman" w:hAnsi="Times New Roman" w:cs="Times New Roman"/>
          <w:b/>
          <w:sz w:val="24"/>
          <w:szCs w:val="24"/>
        </w:rPr>
        <w:lastRenderedPageBreak/>
        <w:t>1</w:t>
      </w:r>
      <w:r w:rsidR="000D3B62" w:rsidRPr="00EC6F93">
        <w:rPr>
          <w:rFonts w:ascii="Times New Roman" w:hAnsi="Times New Roman" w:cs="Times New Roman"/>
          <w:b/>
          <w:sz w:val="24"/>
          <w:szCs w:val="24"/>
        </w:rPr>
        <w:t>0.</w:t>
      </w:r>
      <w:r w:rsidR="000D3B62" w:rsidRPr="00EC6F93">
        <w:rPr>
          <w:rFonts w:ascii="Times New Roman" w:hAnsi="Times New Roman" w:cs="Times New Roman"/>
          <w:b/>
          <w:sz w:val="24"/>
          <w:szCs w:val="24"/>
        </w:rPr>
        <w:tab/>
        <w:t xml:space="preserve">Accused </w:t>
      </w:r>
      <w:r w:rsidR="007A3046">
        <w:rPr>
          <w:rFonts w:ascii="Times New Roman" w:hAnsi="Times New Roman" w:cs="Times New Roman"/>
          <w:b/>
          <w:sz w:val="24"/>
          <w:szCs w:val="24"/>
        </w:rPr>
        <w:t>ten</w:t>
      </w:r>
      <w:r w:rsidR="000D3B62" w:rsidRPr="00EC6F93">
        <w:rPr>
          <w:rFonts w:ascii="Times New Roman" w:hAnsi="Times New Roman" w:cs="Times New Roman"/>
          <w:b/>
          <w:sz w:val="24"/>
          <w:szCs w:val="24"/>
        </w:rPr>
        <w:t xml:space="preserve">. </w:t>
      </w:r>
      <w:r w:rsidR="00E949E3" w:rsidRPr="00EC6F93">
        <w:rPr>
          <w:rFonts w:ascii="Times New Roman" w:hAnsi="Times New Roman" w:cs="Times New Roman"/>
          <w:b/>
          <w:sz w:val="24"/>
          <w:szCs w:val="24"/>
        </w:rPr>
        <w:t xml:space="preserve">Cynthia </w:t>
      </w:r>
      <w:proofErr w:type="spellStart"/>
      <w:r w:rsidR="00E949E3" w:rsidRPr="00EC6F93">
        <w:rPr>
          <w:rFonts w:ascii="Times New Roman" w:hAnsi="Times New Roman" w:cs="Times New Roman"/>
          <w:b/>
          <w:sz w:val="24"/>
          <w:szCs w:val="24"/>
        </w:rPr>
        <w:t>Fungai</w:t>
      </w:r>
      <w:proofErr w:type="spellEnd"/>
      <w:r w:rsidR="00C90CEF" w:rsidRPr="00EC6F93">
        <w:rPr>
          <w:rFonts w:ascii="Times New Roman" w:hAnsi="Times New Roman" w:cs="Times New Roman"/>
          <w:b/>
          <w:sz w:val="24"/>
          <w:szCs w:val="24"/>
        </w:rPr>
        <w:t xml:space="preserve"> </w:t>
      </w:r>
      <w:proofErr w:type="spellStart"/>
      <w:r w:rsidR="00C90CEF" w:rsidRPr="00EC6F93">
        <w:rPr>
          <w:rFonts w:ascii="Times New Roman" w:hAnsi="Times New Roman" w:cs="Times New Roman"/>
          <w:b/>
          <w:sz w:val="24"/>
          <w:szCs w:val="24"/>
        </w:rPr>
        <w:t>Manjoro</w:t>
      </w:r>
      <w:proofErr w:type="spellEnd"/>
      <w:r w:rsidR="00FF5ED6" w:rsidRPr="00EC6F93">
        <w:rPr>
          <w:rFonts w:ascii="Times New Roman" w:hAnsi="Times New Roman" w:cs="Times New Roman"/>
          <w:b/>
          <w:sz w:val="24"/>
          <w:szCs w:val="24"/>
        </w:rPr>
        <w:t>.</w:t>
      </w:r>
      <w:r w:rsidR="00E949E3" w:rsidRPr="00EC6F93">
        <w:rPr>
          <w:rFonts w:ascii="Times New Roman" w:hAnsi="Times New Roman" w:cs="Times New Roman"/>
          <w:b/>
          <w:sz w:val="24"/>
          <w:szCs w:val="24"/>
        </w:rPr>
        <w:t xml:space="preserve"> </w:t>
      </w:r>
    </w:p>
    <w:p w:rsidR="006B6076" w:rsidRPr="00EC6F93" w:rsidRDefault="006B6076" w:rsidP="006B6076">
      <w:pPr>
        <w:pStyle w:val="ListParagraph"/>
        <w:spacing w:after="0"/>
        <w:jc w:val="both"/>
        <w:rPr>
          <w:rFonts w:ascii="Times New Roman" w:hAnsi="Times New Roman" w:cs="Times New Roman"/>
          <w:b/>
          <w:sz w:val="24"/>
          <w:szCs w:val="24"/>
        </w:rPr>
      </w:pPr>
    </w:p>
    <w:p w:rsidR="00C43067" w:rsidRPr="009B0FDD" w:rsidRDefault="00FF5ED6" w:rsidP="009B0FDD">
      <w:pPr>
        <w:pStyle w:val="ListParagraph"/>
        <w:spacing w:after="0" w:line="360" w:lineRule="auto"/>
        <w:ind w:firstLine="720"/>
        <w:jc w:val="both"/>
        <w:rPr>
          <w:rFonts w:ascii="Times New Roman" w:hAnsi="Times New Roman" w:cs="Times New Roman"/>
          <w:sz w:val="24"/>
          <w:szCs w:val="24"/>
        </w:rPr>
      </w:pPr>
      <w:r w:rsidRPr="00EC6F93">
        <w:rPr>
          <w:rFonts w:ascii="Times New Roman" w:hAnsi="Times New Roman" w:cs="Times New Roman"/>
          <w:sz w:val="24"/>
          <w:szCs w:val="24"/>
        </w:rPr>
        <w:t>This accused person is a young Lady of 26 years of age.</w:t>
      </w:r>
      <w:r w:rsidR="00BA74F4" w:rsidRPr="00EC6F93">
        <w:rPr>
          <w:rFonts w:ascii="Times New Roman" w:hAnsi="Times New Roman" w:cs="Times New Roman"/>
          <w:sz w:val="24"/>
          <w:szCs w:val="24"/>
        </w:rPr>
        <w:t xml:space="preserve"> She was arrested on allegations that a motor vehicle registered in her name was </w:t>
      </w:r>
      <w:r w:rsidR="00DA08CF" w:rsidRPr="00EC6F93">
        <w:rPr>
          <w:rFonts w:ascii="Times New Roman" w:hAnsi="Times New Roman" w:cs="Times New Roman"/>
          <w:sz w:val="24"/>
          <w:szCs w:val="24"/>
        </w:rPr>
        <w:t>seen at the scene of crime</w:t>
      </w:r>
      <w:r w:rsidR="00A167DD" w:rsidRPr="00EC6F93">
        <w:rPr>
          <w:rFonts w:ascii="Times New Roman" w:hAnsi="Times New Roman" w:cs="Times New Roman"/>
          <w:sz w:val="24"/>
          <w:szCs w:val="24"/>
        </w:rPr>
        <w:t xml:space="preserve"> aiding and abetting the commission of the crime charged.</w:t>
      </w:r>
    </w:p>
    <w:p w:rsidR="00B64BA5" w:rsidRPr="009B0FDD" w:rsidRDefault="00C43067" w:rsidP="009B0FDD">
      <w:pPr>
        <w:pStyle w:val="ListParagraph"/>
        <w:spacing w:after="0" w:line="360" w:lineRule="auto"/>
        <w:ind w:firstLine="720"/>
        <w:jc w:val="both"/>
        <w:rPr>
          <w:rFonts w:ascii="Times New Roman" w:hAnsi="Times New Roman" w:cs="Times New Roman"/>
          <w:sz w:val="24"/>
          <w:szCs w:val="24"/>
        </w:rPr>
      </w:pPr>
      <w:r w:rsidRPr="00EC6F93">
        <w:rPr>
          <w:rFonts w:ascii="Times New Roman" w:hAnsi="Times New Roman" w:cs="Times New Roman"/>
          <w:sz w:val="24"/>
          <w:szCs w:val="24"/>
        </w:rPr>
        <w:t>It however</w:t>
      </w:r>
      <w:r w:rsidR="00DB1E05" w:rsidRPr="00EC6F93">
        <w:rPr>
          <w:rFonts w:ascii="Times New Roman" w:hAnsi="Times New Roman" w:cs="Times New Roman"/>
          <w:sz w:val="24"/>
          <w:szCs w:val="24"/>
        </w:rPr>
        <w:t>,</w:t>
      </w:r>
      <w:r w:rsidRPr="00EC6F93">
        <w:rPr>
          <w:rFonts w:ascii="Times New Roman" w:hAnsi="Times New Roman" w:cs="Times New Roman"/>
          <w:sz w:val="24"/>
          <w:szCs w:val="24"/>
        </w:rPr>
        <w:t xml:space="preserve"> emerged at the trial that in fact the accused was nowhere near the scene of crime at the </w:t>
      </w:r>
      <w:r w:rsidR="00273268" w:rsidRPr="00EC6F93">
        <w:rPr>
          <w:rFonts w:ascii="Times New Roman" w:hAnsi="Times New Roman" w:cs="Times New Roman"/>
          <w:sz w:val="24"/>
          <w:szCs w:val="24"/>
        </w:rPr>
        <w:t xml:space="preserve">material time. </w:t>
      </w:r>
      <w:r w:rsidR="009C07D2" w:rsidRPr="00EC6F93">
        <w:rPr>
          <w:rFonts w:ascii="Times New Roman" w:hAnsi="Times New Roman" w:cs="Times New Roman"/>
          <w:sz w:val="24"/>
          <w:szCs w:val="24"/>
        </w:rPr>
        <w:t>Her brothe</w:t>
      </w:r>
      <w:r w:rsidR="00DB1060" w:rsidRPr="00EC6F93">
        <w:rPr>
          <w:rFonts w:ascii="Times New Roman" w:hAnsi="Times New Roman" w:cs="Times New Roman"/>
          <w:sz w:val="24"/>
          <w:szCs w:val="24"/>
        </w:rPr>
        <w:t>r called as a State</w:t>
      </w:r>
      <w:r w:rsidR="00DB1E05" w:rsidRPr="00EC6F93">
        <w:rPr>
          <w:rFonts w:ascii="Times New Roman" w:hAnsi="Times New Roman" w:cs="Times New Roman"/>
          <w:sz w:val="24"/>
          <w:szCs w:val="24"/>
        </w:rPr>
        <w:t xml:space="preserve"> witness</w:t>
      </w:r>
      <w:r w:rsidR="00DB1060" w:rsidRPr="00EC6F93">
        <w:rPr>
          <w:rFonts w:ascii="Times New Roman" w:hAnsi="Times New Roman" w:cs="Times New Roman"/>
          <w:sz w:val="24"/>
          <w:szCs w:val="24"/>
        </w:rPr>
        <w:t xml:space="preserve"> confir</w:t>
      </w:r>
      <w:r w:rsidR="00EB3445" w:rsidRPr="00EC6F93">
        <w:rPr>
          <w:rFonts w:ascii="Times New Roman" w:hAnsi="Times New Roman" w:cs="Times New Roman"/>
          <w:sz w:val="24"/>
          <w:szCs w:val="24"/>
        </w:rPr>
        <w:t>med her defence that she</w:t>
      </w:r>
      <w:r w:rsidR="00DB1060" w:rsidRPr="00EC6F93">
        <w:rPr>
          <w:rFonts w:ascii="Times New Roman" w:hAnsi="Times New Roman" w:cs="Times New Roman"/>
          <w:sz w:val="24"/>
          <w:szCs w:val="24"/>
        </w:rPr>
        <w:t xml:space="preserve"> was at Church while her motor vehicle was in the possession of her boyfriend one </w:t>
      </w:r>
      <w:r w:rsidR="00E92E2F" w:rsidRPr="00EC6F93">
        <w:rPr>
          <w:rFonts w:ascii="Times New Roman" w:hAnsi="Times New Roman" w:cs="Times New Roman"/>
          <w:sz w:val="24"/>
          <w:szCs w:val="24"/>
        </w:rPr>
        <w:t xml:space="preserve">Darlington </w:t>
      </w:r>
      <w:proofErr w:type="spellStart"/>
      <w:r w:rsidR="00E92E2F" w:rsidRPr="00EC6F93">
        <w:rPr>
          <w:rFonts w:ascii="Times New Roman" w:hAnsi="Times New Roman" w:cs="Times New Roman"/>
          <w:sz w:val="24"/>
          <w:szCs w:val="24"/>
        </w:rPr>
        <w:t>Madzonga</w:t>
      </w:r>
      <w:proofErr w:type="spellEnd"/>
      <w:r w:rsidR="00E92E2F" w:rsidRPr="00EC6F93">
        <w:rPr>
          <w:rFonts w:ascii="Times New Roman" w:hAnsi="Times New Roman" w:cs="Times New Roman"/>
          <w:sz w:val="24"/>
          <w:szCs w:val="24"/>
        </w:rPr>
        <w:t xml:space="preserve"> when the offence was allegedly committed.</w:t>
      </w:r>
    </w:p>
    <w:p w:rsidR="00E347B0" w:rsidRPr="009B0FDD" w:rsidRDefault="00B64BA5" w:rsidP="009B0FDD">
      <w:pPr>
        <w:pStyle w:val="ListParagraph"/>
        <w:spacing w:after="0" w:line="360" w:lineRule="auto"/>
        <w:ind w:firstLine="720"/>
        <w:jc w:val="both"/>
        <w:rPr>
          <w:rFonts w:ascii="Times New Roman" w:hAnsi="Times New Roman" w:cs="Times New Roman"/>
          <w:sz w:val="24"/>
          <w:szCs w:val="24"/>
        </w:rPr>
      </w:pPr>
      <w:r w:rsidRPr="00EC6F93">
        <w:rPr>
          <w:rFonts w:ascii="Times New Roman" w:hAnsi="Times New Roman" w:cs="Times New Roman"/>
          <w:sz w:val="24"/>
          <w:szCs w:val="24"/>
        </w:rPr>
        <w:t>Darlington has since fled</w:t>
      </w:r>
      <w:r w:rsidR="00DB1E05" w:rsidRPr="00EC6F93">
        <w:rPr>
          <w:rFonts w:ascii="Times New Roman" w:hAnsi="Times New Roman" w:cs="Times New Roman"/>
          <w:sz w:val="24"/>
          <w:szCs w:val="24"/>
        </w:rPr>
        <w:t xml:space="preserve"> </w:t>
      </w:r>
      <w:r w:rsidRPr="00EC6F93">
        <w:rPr>
          <w:rFonts w:ascii="Times New Roman" w:hAnsi="Times New Roman" w:cs="Times New Roman"/>
          <w:sz w:val="24"/>
          <w:szCs w:val="24"/>
        </w:rPr>
        <w:t>and has gone into hiding as a</w:t>
      </w:r>
      <w:r w:rsidR="00DB1E05" w:rsidRPr="00EC6F93">
        <w:rPr>
          <w:rFonts w:ascii="Times New Roman" w:hAnsi="Times New Roman" w:cs="Times New Roman"/>
          <w:sz w:val="24"/>
          <w:szCs w:val="24"/>
        </w:rPr>
        <w:t xml:space="preserve"> </w:t>
      </w:r>
      <w:r w:rsidRPr="00EC6F93">
        <w:rPr>
          <w:rFonts w:ascii="Times New Roman" w:hAnsi="Times New Roman" w:cs="Times New Roman"/>
          <w:sz w:val="24"/>
          <w:szCs w:val="24"/>
        </w:rPr>
        <w:t>fugitive from justice.</w:t>
      </w:r>
      <w:r w:rsidR="00ED2A0B" w:rsidRPr="00EC6F93">
        <w:rPr>
          <w:rFonts w:ascii="Times New Roman" w:hAnsi="Times New Roman" w:cs="Times New Roman"/>
          <w:sz w:val="24"/>
          <w:szCs w:val="24"/>
        </w:rPr>
        <w:t xml:space="preserve"> Upon discovering that Darlington had fled from justice the police decided to arrest and char</w:t>
      </w:r>
      <w:r w:rsidR="00D6404F" w:rsidRPr="00EC6F93">
        <w:rPr>
          <w:rFonts w:ascii="Times New Roman" w:hAnsi="Times New Roman" w:cs="Times New Roman"/>
          <w:sz w:val="24"/>
          <w:szCs w:val="24"/>
        </w:rPr>
        <w:t>ge the accused using her as bait to capture her cowardly boyfriend.</w:t>
      </w:r>
      <w:r w:rsidR="00773387" w:rsidRPr="00EC6F93">
        <w:rPr>
          <w:rFonts w:ascii="Times New Roman" w:hAnsi="Times New Roman" w:cs="Times New Roman"/>
          <w:sz w:val="24"/>
          <w:szCs w:val="24"/>
        </w:rPr>
        <w:t xml:space="preserve"> A real man does not flee from danger leaving his woman in trouble </w:t>
      </w:r>
      <w:r w:rsidR="00B92DDF" w:rsidRPr="00EC6F93">
        <w:rPr>
          <w:rFonts w:ascii="Times New Roman" w:hAnsi="Times New Roman" w:cs="Times New Roman"/>
          <w:sz w:val="24"/>
          <w:szCs w:val="24"/>
        </w:rPr>
        <w:t>that he has created.</w:t>
      </w:r>
    </w:p>
    <w:p w:rsidR="005A4132" w:rsidRDefault="00E347B0" w:rsidP="009B0FDD">
      <w:pPr>
        <w:pStyle w:val="ListParagraph"/>
        <w:spacing w:after="0" w:line="360" w:lineRule="auto"/>
        <w:ind w:firstLine="720"/>
        <w:jc w:val="both"/>
        <w:rPr>
          <w:rFonts w:ascii="Times New Roman" w:hAnsi="Times New Roman" w:cs="Times New Roman"/>
          <w:sz w:val="24"/>
          <w:szCs w:val="24"/>
        </w:rPr>
      </w:pPr>
      <w:r w:rsidRPr="00EC6F93">
        <w:rPr>
          <w:rFonts w:ascii="Times New Roman" w:hAnsi="Times New Roman" w:cs="Times New Roman"/>
          <w:sz w:val="24"/>
          <w:szCs w:val="24"/>
        </w:rPr>
        <w:t>T</w:t>
      </w:r>
      <w:r w:rsidR="009C240E" w:rsidRPr="00EC6F93">
        <w:rPr>
          <w:rFonts w:ascii="Times New Roman" w:hAnsi="Times New Roman" w:cs="Times New Roman"/>
          <w:sz w:val="24"/>
          <w:szCs w:val="24"/>
        </w:rPr>
        <w:t>he</w:t>
      </w:r>
      <w:r w:rsidRPr="00EC6F93">
        <w:rPr>
          <w:rFonts w:ascii="Times New Roman" w:hAnsi="Times New Roman" w:cs="Times New Roman"/>
          <w:sz w:val="24"/>
          <w:szCs w:val="24"/>
        </w:rPr>
        <w:t xml:space="preserve"> police’s conduct in this </w:t>
      </w:r>
      <w:r w:rsidR="009C240E" w:rsidRPr="00EC6F93">
        <w:rPr>
          <w:rFonts w:ascii="Times New Roman" w:hAnsi="Times New Roman" w:cs="Times New Roman"/>
          <w:sz w:val="24"/>
          <w:szCs w:val="24"/>
        </w:rPr>
        <w:t>respect was</w:t>
      </w:r>
      <w:r w:rsidR="00B92DDF" w:rsidRPr="00EC6F93">
        <w:rPr>
          <w:rFonts w:ascii="Times New Roman" w:hAnsi="Times New Roman" w:cs="Times New Roman"/>
          <w:sz w:val="24"/>
          <w:szCs w:val="24"/>
        </w:rPr>
        <w:t xml:space="preserve"> however</w:t>
      </w:r>
      <w:r w:rsidR="009C240E" w:rsidRPr="00EC6F93">
        <w:rPr>
          <w:rFonts w:ascii="Times New Roman" w:hAnsi="Times New Roman" w:cs="Times New Roman"/>
          <w:sz w:val="24"/>
          <w:szCs w:val="24"/>
        </w:rPr>
        <w:t xml:space="preserve"> unprofessional and smacks of high handedness. </w:t>
      </w:r>
      <w:r w:rsidR="004C110C" w:rsidRPr="00EC6F93">
        <w:rPr>
          <w:rFonts w:ascii="Times New Roman" w:hAnsi="Times New Roman" w:cs="Times New Roman"/>
          <w:sz w:val="24"/>
          <w:szCs w:val="24"/>
        </w:rPr>
        <w:t xml:space="preserve">The State </w:t>
      </w:r>
      <w:r w:rsidR="007D0327" w:rsidRPr="00EC6F93">
        <w:rPr>
          <w:rFonts w:ascii="Times New Roman" w:hAnsi="Times New Roman" w:cs="Times New Roman"/>
          <w:sz w:val="24"/>
          <w:szCs w:val="24"/>
        </w:rPr>
        <w:t xml:space="preserve">compounded the police’s errors by placing this accused person on remand with the full knowledge that </w:t>
      </w:r>
      <w:r w:rsidR="005B2959" w:rsidRPr="00EC6F93">
        <w:rPr>
          <w:rFonts w:ascii="Times New Roman" w:hAnsi="Times New Roman" w:cs="Times New Roman"/>
          <w:sz w:val="24"/>
          <w:szCs w:val="24"/>
        </w:rPr>
        <w:t>she had no case to answer.</w:t>
      </w:r>
      <w:r w:rsidR="001F3F90" w:rsidRPr="00EC6F93">
        <w:rPr>
          <w:rFonts w:ascii="Times New Roman" w:hAnsi="Times New Roman" w:cs="Times New Roman"/>
          <w:sz w:val="24"/>
          <w:szCs w:val="24"/>
        </w:rPr>
        <w:t xml:space="preserve"> For that reason it will be a gross </w:t>
      </w:r>
      <w:r w:rsidR="00C2131D" w:rsidRPr="00EC6F93">
        <w:rPr>
          <w:rFonts w:ascii="Times New Roman" w:hAnsi="Times New Roman" w:cs="Times New Roman"/>
          <w:sz w:val="24"/>
          <w:szCs w:val="24"/>
        </w:rPr>
        <w:t>travesty</w:t>
      </w:r>
      <w:r w:rsidR="001F3F90" w:rsidRPr="00EC6F93">
        <w:rPr>
          <w:rFonts w:ascii="Times New Roman" w:hAnsi="Times New Roman" w:cs="Times New Roman"/>
          <w:sz w:val="24"/>
          <w:szCs w:val="24"/>
        </w:rPr>
        <w:t xml:space="preserve"> of justice</w:t>
      </w:r>
      <w:r w:rsidR="00C2131D" w:rsidRPr="00EC6F93">
        <w:rPr>
          <w:rFonts w:ascii="Times New Roman" w:hAnsi="Times New Roman" w:cs="Times New Roman"/>
          <w:sz w:val="24"/>
          <w:szCs w:val="24"/>
        </w:rPr>
        <w:t xml:space="preserve"> for her trial to proceed beyond the closure of the State case. </w:t>
      </w:r>
    </w:p>
    <w:p w:rsidR="00E347B0" w:rsidRPr="00EC6F93" w:rsidRDefault="00C2131D" w:rsidP="009B0FDD">
      <w:pPr>
        <w:pStyle w:val="ListParagraph"/>
        <w:spacing w:after="0" w:line="360" w:lineRule="auto"/>
        <w:ind w:firstLine="720"/>
        <w:jc w:val="both"/>
        <w:rPr>
          <w:rFonts w:ascii="Times New Roman" w:hAnsi="Times New Roman" w:cs="Times New Roman"/>
          <w:sz w:val="24"/>
          <w:szCs w:val="24"/>
        </w:rPr>
      </w:pPr>
      <w:r w:rsidRPr="00EC6F93">
        <w:rPr>
          <w:rFonts w:ascii="Times New Roman" w:hAnsi="Times New Roman" w:cs="Times New Roman"/>
          <w:sz w:val="24"/>
          <w:szCs w:val="24"/>
        </w:rPr>
        <w:t>It is accordingly ordered that</w:t>
      </w:r>
      <w:r w:rsidR="00524C73" w:rsidRPr="00EC6F93">
        <w:rPr>
          <w:rFonts w:ascii="Times New Roman" w:hAnsi="Times New Roman" w:cs="Times New Roman"/>
          <w:sz w:val="24"/>
          <w:szCs w:val="24"/>
        </w:rPr>
        <w:t xml:space="preserve"> the accused Cynthia </w:t>
      </w:r>
      <w:proofErr w:type="spellStart"/>
      <w:r w:rsidR="00524C73" w:rsidRPr="00EC6F93">
        <w:rPr>
          <w:rFonts w:ascii="Times New Roman" w:hAnsi="Times New Roman" w:cs="Times New Roman"/>
          <w:sz w:val="24"/>
          <w:szCs w:val="24"/>
        </w:rPr>
        <w:t>Fungai</w:t>
      </w:r>
      <w:proofErr w:type="spellEnd"/>
      <w:r w:rsidR="00524C73" w:rsidRPr="00EC6F93">
        <w:rPr>
          <w:rFonts w:ascii="Times New Roman" w:hAnsi="Times New Roman" w:cs="Times New Roman"/>
          <w:sz w:val="24"/>
          <w:szCs w:val="24"/>
        </w:rPr>
        <w:t xml:space="preserve"> </w:t>
      </w:r>
      <w:proofErr w:type="spellStart"/>
      <w:r w:rsidR="00524C73" w:rsidRPr="00EC6F93">
        <w:rPr>
          <w:rFonts w:ascii="Times New Roman" w:hAnsi="Times New Roman" w:cs="Times New Roman"/>
          <w:sz w:val="24"/>
          <w:szCs w:val="24"/>
        </w:rPr>
        <w:t>Manjoro</w:t>
      </w:r>
      <w:proofErr w:type="spellEnd"/>
      <w:r w:rsidR="00524C73" w:rsidRPr="00EC6F93">
        <w:rPr>
          <w:rFonts w:ascii="Times New Roman" w:hAnsi="Times New Roman" w:cs="Times New Roman"/>
          <w:sz w:val="24"/>
          <w:szCs w:val="24"/>
        </w:rPr>
        <w:t xml:space="preserve"> be and is hereby found not guilty and a</w:t>
      </w:r>
      <w:r w:rsidR="00CD39EF" w:rsidRPr="00EC6F93">
        <w:rPr>
          <w:rFonts w:ascii="Times New Roman" w:hAnsi="Times New Roman" w:cs="Times New Roman"/>
          <w:sz w:val="24"/>
          <w:szCs w:val="24"/>
        </w:rPr>
        <w:t>c</w:t>
      </w:r>
      <w:r w:rsidR="00524C73" w:rsidRPr="00EC6F93">
        <w:rPr>
          <w:rFonts w:ascii="Times New Roman" w:hAnsi="Times New Roman" w:cs="Times New Roman"/>
          <w:sz w:val="24"/>
          <w:szCs w:val="24"/>
        </w:rPr>
        <w:t>quitted at the closure of the State case.</w:t>
      </w:r>
    </w:p>
    <w:p w:rsidR="00CD39EF" w:rsidRPr="00EC6F93" w:rsidRDefault="00CD39EF" w:rsidP="009B0FDD">
      <w:pPr>
        <w:spacing w:after="0" w:line="360" w:lineRule="auto"/>
        <w:jc w:val="both"/>
        <w:rPr>
          <w:rFonts w:ascii="Times New Roman" w:hAnsi="Times New Roman" w:cs="Times New Roman"/>
          <w:sz w:val="24"/>
          <w:szCs w:val="24"/>
        </w:rPr>
      </w:pPr>
    </w:p>
    <w:p w:rsidR="00CD39EF" w:rsidRPr="00EC6F93" w:rsidRDefault="007C0897" w:rsidP="009B0FDD">
      <w:pPr>
        <w:spacing w:after="0" w:line="360" w:lineRule="auto"/>
        <w:ind w:firstLine="360"/>
        <w:jc w:val="both"/>
        <w:rPr>
          <w:rFonts w:ascii="Times New Roman" w:hAnsi="Times New Roman" w:cs="Times New Roman"/>
          <w:sz w:val="24"/>
          <w:szCs w:val="24"/>
        </w:rPr>
      </w:pPr>
      <w:r w:rsidRPr="00EC6F93">
        <w:rPr>
          <w:rFonts w:ascii="Times New Roman" w:hAnsi="Times New Roman" w:cs="Times New Roman"/>
          <w:sz w:val="24"/>
          <w:szCs w:val="24"/>
        </w:rPr>
        <w:t>I now turn to deal with the cases of the following accused</w:t>
      </w:r>
      <w:r w:rsidR="00BF20DE" w:rsidRPr="00EC6F93">
        <w:rPr>
          <w:rFonts w:ascii="Times New Roman" w:hAnsi="Times New Roman" w:cs="Times New Roman"/>
          <w:sz w:val="24"/>
          <w:szCs w:val="24"/>
        </w:rPr>
        <w:t xml:space="preserve"> persons as the evidence agai</w:t>
      </w:r>
      <w:r w:rsidR="00E80EFB" w:rsidRPr="00EC6F93">
        <w:rPr>
          <w:rFonts w:ascii="Times New Roman" w:hAnsi="Times New Roman" w:cs="Times New Roman"/>
          <w:sz w:val="24"/>
          <w:szCs w:val="24"/>
        </w:rPr>
        <w:t>n</w:t>
      </w:r>
      <w:r w:rsidR="00BF20DE" w:rsidRPr="00EC6F93">
        <w:rPr>
          <w:rFonts w:ascii="Times New Roman" w:hAnsi="Times New Roman" w:cs="Times New Roman"/>
          <w:sz w:val="24"/>
          <w:szCs w:val="24"/>
        </w:rPr>
        <w:t>st the</w:t>
      </w:r>
      <w:r w:rsidR="00504197" w:rsidRPr="00EC6F93">
        <w:rPr>
          <w:rFonts w:ascii="Times New Roman" w:hAnsi="Times New Roman" w:cs="Times New Roman"/>
          <w:sz w:val="24"/>
          <w:szCs w:val="24"/>
        </w:rPr>
        <w:t>m</w:t>
      </w:r>
      <w:r w:rsidR="00BF20DE" w:rsidRPr="00EC6F93">
        <w:rPr>
          <w:rFonts w:ascii="Times New Roman" w:hAnsi="Times New Roman" w:cs="Times New Roman"/>
          <w:sz w:val="24"/>
          <w:szCs w:val="24"/>
        </w:rPr>
        <w:t xml:space="preserve"> is similar in nature.</w:t>
      </w:r>
    </w:p>
    <w:p w:rsidR="00504197" w:rsidRPr="00EC6F93" w:rsidRDefault="00504197" w:rsidP="009B0FDD">
      <w:pPr>
        <w:spacing w:after="0" w:line="360" w:lineRule="auto"/>
        <w:jc w:val="both"/>
        <w:rPr>
          <w:rFonts w:ascii="Times New Roman" w:hAnsi="Times New Roman" w:cs="Times New Roman"/>
          <w:sz w:val="24"/>
          <w:szCs w:val="24"/>
        </w:rPr>
      </w:pPr>
    </w:p>
    <w:p w:rsidR="00504197" w:rsidRPr="00EC6F93" w:rsidRDefault="00BC09AF" w:rsidP="009B0FDD">
      <w:pPr>
        <w:pStyle w:val="ListParagraph"/>
        <w:numPr>
          <w:ilvl w:val="0"/>
          <w:numId w:val="8"/>
        </w:numPr>
        <w:spacing w:after="0" w:line="360" w:lineRule="auto"/>
        <w:ind w:left="360"/>
        <w:jc w:val="both"/>
        <w:rPr>
          <w:rFonts w:ascii="Times New Roman" w:hAnsi="Times New Roman" w:cs="Times New Roman"/>
          <w:b/>
          <w:sz w:val="24"/>
          <w:szCs w:val="24"/>
        </w:rPr>
      </w:pPr>
      <w:r w:rsidRPr="00EC6F93">
        <w:rPr>
          <w:rFonts w:ascii="Times New Roman" w:hAnsi="Times New Roman" w:cs="Times New Roman"/>
          <w:b/>
          <w:sz w:val="24"/>
          <w:szCs w:val="24"/>
        </w:rPr>
        <w:t xml:space="preserve"> Accused eleven.</w:t>
      </w:r>
      <w:r w:rsidR="00E37883" w:rsidRPr="00EC6F93">
        <w:rPr>
          <w:rFonts w:ascii="Times New Roman" w:hAnsi="Times New Roman" w:cs="Times New Roman"/>
          <w:b/>
          <w:sz w:val="24"/>
          <w:szCs w:val="24"/>
        </w:rPr>
        <w:t xml:space="preserve"> Stanford </w:t>
      </w:r>
      <w:proofErr w:type="spellStart"/>
      <w:r w:rsidR="00E37883" w:rsidRPr="00EC6F93">
        <w:rPr>
          <w:rFonts w:ascii="Times New Roman" w:hAnsi="Times New Roman" w:cs="Times New Roman"/>
          <w:b/>
          <w:sz w:val="24"/>
          <w:szCs w:val="24"/>
        </w:rPr>
        <w:t>Maengehama</w:t>
      </w:r>
      <w:proofErr w:type="spellEnd"/>
    </w:p>
    <w:p w:rsidR="00BC09AF" w:rsidRPr="00EC6F93" w:rsidRDefault="00BD5D90" w:rsidP="009B0FDD">
      <w:pPr>
        <w:pStyle w:val="ListParagraph"/>
        <w:numPr>
          <w:ilvl w:val="0"/>
          <w:numId w:val="8"/>
        </w:numPr>
        <w:spacing w:after="0" w:line="360" w:lineRule="auto"/>
        <w:ind w:left="360"/>
        <w:jc w:val="both"/>
        <w:rPr>
          <w:rFonts w:ascii="Times New Roman" w:hAnsi="Times New Roman" w:cs="Times New Roman"/>
          <w:b/>
          <w:sz w:val="24"/>
          <w:szCs w:val="24"/>
        </w:rPr>
      </w:pPr>
      <w:r w:rsidRPr="00EC6F93">
        <w:rPr>
          <w:rFonts w:ascii="Times New Roman" w:hAnsi="Times New Roman" w:cs="Times New Roman"/>
          <w:b/>
          <w:sz w:val="24"/>
          <w:szCs w:val="24"/>
        </w:rPr>
        <w:t xml:space="preserve">Accused twelve. Linda </w:t>
      </w:r>
      <w:proofErr w:type="spellStart"/>
      <w:r w:rsidRPr="00EC6F93">
        <w:rPr>
          <w:rFonts w:ascii="Times New Roman" w:hAnsi="Times New Roman" w:cs="Times New Roman"/>
          <w:b/>
          <w:sz w:val="24"/>
          <w:szCs w:val="24"/>
        </w:rPr>
        <w:t>Musiyamhanje</w:t>
      </w:r>
      <w:proofErr w:type="spellEnd"/>
      <w:r w:rsidRPr="00EC6F93">
        <w:rPr>
          <w:rFonts w:ascii="Times New Roman" w:hAnsi="Times New Roman" w:cs="Times New Roman"/>
          <w:b/>
          <w:sz w:val="24"/>
          <w:szCs w:val="24"/>
        </w:rPr>
        <w:t>.</w:t>
      </w:r>
    </w:p>
    <w:p w:rsidR="00BD5D90" w:rsidRPr="00EC6F93" w:rsidRDefault="009E6C88" w:rsidP="009B0FDD">
      <w:pPr>
        <w:pStyle w:val="ListParagraph"/>
        <w:numPr>
          <w:ilvl w:val="0"/>
          <w:numId w:val="8"/>
        </w:numPr>
        <w:spacing w:after="0" w:line="360" w:lineRule="auto"/>
        <w:ind w:left="360"/>
        <w:jc w:val="both"/>
        <w:rPr>
          <w:rFonts w:ascii="Times New Roman" w:hAnsi="Times New Roman" w:cs="Times New Roman"/>
          <w:b/>
          <w:sz w:val="24"/>
          <w:szCs w:val="24"/>
        </w:rPr>
      </w:pPr>
      <w:r w:rsidRPr="00EC6F93">
        <w:rPr>
          <w:rFonts w:ascii="Times New Roman" w:hAnsi="Times New Roman" w:cs="Times New Roman"/>
          <w:b/>
          <w:sz w:val="24"/>
          <w:szCs w:val="24"/>
        </w:rPr>
        <w:t>Accused thirteen</w:t>
      </w:r>
      <w:r w:rsidR="00433B2F" w:rsidRPr="00EC6F93">
        <w:rPr>
          <w:rFonts w:ascii="Times New Roman" w:hAnsi="Times New Roman" w:cs="Times New Roman"/>
          <w:b/>
          <w:sz w:val="24"/>
          <w:szCs w:val="24"/>
        </w:rPr>
        <w:t xml:space="preserve">. </w:t>
      </w:r>
      <w:proofErr w:type="spellStart"/>
      <w:r w:rsidR="00433B2F" w:rsidRPr="00EC6F93">
        <w:rPr>
          <w:rFonts w:ascii="Times New Roman" w:hAnsi="Times New Roman" w:cs="Times New Roman"/>
          <w:b/>
          <w:sz w:val="24"/>
          <w:szCs w:val="24"/>
        </w:rPr>
        <w:t>Tafadzwa</w:t>
      </w:r>
      <w:proofErr w:type="spellEnd"/>
      <w:r w:rsidR="00433B2F" w:rsidRPr="00EC6F93">
        <w:rPr>
          <w:rFonts w:ascii="Times New Roman" w:hAnsi="Times New Roman" w:cs="Times New Roman"/>
          <w:b/>
          <w:sz w:val="24"/>
          <w:szCs w:val="24"/>
        </w:rPr>
        <w:t xml:space="preserve"> </w:t>
      </w:r>
      <w:proofErr w:type="spellStart"/>
      <w:r w:rsidR="00433B2F" w:rsidRPr="00EC6F93">
        <w:rPr>
          <w:rFonts w:ascii="Times New Roman" w:hAnsi="Times New Roman" w:cs="Times New Roman"/>
          <w:b/>
          <w:sz w:val="24"/>
          <w:szCs w:val="24"/>
        </w:rPr>
        <w:t>Billiat</w:t>
      </w:r>
      <w:proofErr w:type="spellEnd"/>
      <w:r w:rsidRPr="00EC6F93">
        <w:rPr>
          <w:rFonts w:ascii="Times New Roman" w:hAnsi="Times New Roman" w:cs="Times New Roman"/>
          <w:b/>
          <w:sz w:val="24"/>
          <w:szCs w:val="24"/>
        </w:rPr>
        <w:t>.</w:t>
      </w:r>
    </w:p>
    <w:p w:rsidR="009E6C88" w:rsidRPr="00EC6F93" w:rsidRDefault="009E6C88" w:rsidP="009B0FDD">
      <w:pPr>
        <w:pStyle w:val="ListParagraph"/>
        <w:numPr>
          <w:ilvl w:val="0"/>
          <w:numId w:val="8"/>
        </w:numPr>
        <w:spacing w:after="0" w:line="360" w:lineRule="auto"/>
        <w:ind w:left="360"/>
        <w:jc w:val="both"/>
        <w:rPr>
          <w:rFonts w:ascii="Times New Roman" w:hAnsi="Times New Roman" w:cs="Times New Roman"/>
          <w:b/>
          <w:sz w:val="24"/>
          <w:szCs w:val="24"/>
        </w:rPr>
      </w:pPr>
      <w:r w:rsidRPr="00EC6F93">
        <w:rPr>
          <w:rFonts w:ascii="Times New Roman" w:hAnsi="Times New Roman" w:cs="Times New Roman"/>
          <w:b/>
          <w:sz w:val="24"/>
          <w:szCs w:val="24"/>
        </w:rPr>
        <w:t>Accused fourteen.</w:t>
      </w:r>
      <w:r w:rsidR="00A805B4" w:rsidRPr="00EC6F93">
        <w:rPr>
          <w:rFonts w:ascii="Times New Roman" w:hAnsi="Times New Roman" w:cs="Times New Roman"/>
          <w:b/>
          <w:sz w:val="24"/>
          <w:szCs w:val="24"/>
        </w:rPr>
        <w:t xml:space="preserve"> </w:t>
      </w:r>
      <w:r w:rsidR="00403031" w:rsidRPr="00EC6F93">
        <w:rPr>
          <w:rFonts w:ascii="Times New Roman" w:hAnsi="Times New Roman" w:cs="Times New Roman"/>
          <w:b/>
          <w:sz w:val="24"/>
          <w:szCs w:val="24"/>
        </w:rPr>
        <w:t xml:space="preserve">Simon </w:t>
      </w:r>
      <w:proofErr w:type="spellStart"/>
      <w:r w:rsidR="00403031" w:rsidRPr="00EC6F93">
        <w:rPr>
          <w:rFonts w:ascii="Times New Roman" w:hAnsi="Times New Roman" w:cs="Times New Roman"/>
          <w:b/>
          <w:sz w:val="24"/>
          <w:szCs w:val="24"/>
        </w:rPr>
        <w:t>Mudimu</w:t>
      </w:r>
      <w:proofErr w:type="spellEnd"/>
      <w:r w:rsidR="00403031" w:rsidRPr="00EC6F93">
        <w:rPr>
          <w:rFonts w:ascii="Times New Roman" w:hAnsi="Times New Roman" w:cs="Times New Roman"/>
          <w:b/>
          <w:sz w:val="24"/>
          <w:szCs w:val="24"/>
        </w:rPr>
        <w:t>.</w:t>
      </w:r>
    </w:p>
    <w:p w:rsidR="00403031" w:rsidRPr="00EC6F93" w:rsidRDefault="00403031" w:rsidP="009B0FDD">
      <w:pPr>
        <w:pStyle w:val="ListParagraph"/>
        <w:numPr>
          <w:ilvl w:val="0"/>
          <w:numId w:val="8"/>
        </w:numPr>
        <w:spacing w:after="0" w:line="360" w:lineRule="auto"/>
        <w:ind w:left="360"/>
        <w:jc w:val="both"/>
        <w:rPr>
          <w:rFonts w:ascii="Times New Roman" w:hAnsi="Times New Roman" w:cs="Times New Roman"/>
          <w:b/>
          <w:sz w:val="24"/>
          <w:szCs w:val="24"/>
        </w:rPr>
      </w:pPr>
      <w:r w:rsidRPr="00EC6F93">
        <w:rPr>
          <w:rFonts w:ascii="Times New Roman" w:hAnsi="Times New Roman" w:cs="Times New Roman"/>
          <w:b/>
          <w:sz w:val="24"/>
          <w:szCs w:val="24"/>
        </w:rPr>
        <w:t>Accused fi</w:t>
      </w:r>
      <w:r w:rsidR="00A805B4" w:rsidRPr="00EC6F93">
        <w:rPr>
          <w:rFonts w:ascii="Times New Roman" w:hAnsi="Times New Roman" w:cs="Times New Roman"/>
          <w:b/>
          <w:sz w:val="24"/>
          <w:szCs w:val="24"/>
        </w:rPr>
        <w:t>f</w:t>
      </w:r>
      <w:r w:rsidRPr="00EC6F93">
        <w:rPr>
          <w:rFonts w:ascii="Times New Roman" w:hAnsi="Times New Roman" w:cs="Times New Roman"/>
          <w:b/>
          <w:sz w:val="24"/>
          <w:szCs w:val="24"/>
        </w:rPr>
        <w:t>teen</w:t>
      </w:r>
      <w:r w:rsidR="00A805B4" w:rsidRPr="00EC6F93">
        <w:rPr>
          <w:rFonts w:ascii="Times New Roman" w:hAnsi="Times New Roman" w:cs="Times New Roman"/>
          <w:b/>
          <w:sz w:val="24"/>
          <w:szCs w:val="24"/>
        </w:rPr>
        <w:t xml:space="preserve">. </w:t>
      </w:r>
      <w:proofErr w:type="spellStart"/>
      <w:r w:rsidRPr="00EC6F93">
        <w:rPr>
          <w:rFonts w:ascii="Times New Roman" w:hAnsi="Times New Roman" w:cs="Times New Roman"/>
          <w:b/>
          <w:sz w:val="24"/>
          <w:szCs w:val="24"/>
        </w:rPr>
        <w:t>Zwelibanze</w:t>
      </w:r>
      <w:proofErr w:type="spellEnd"/>
      <w:r w:rsidRPr="00EC6F93">
        <w:rPr>
          <w:rFonts w:ascii="Times New Roman" w:hAnsi="Times New Roman" w:cs="Times New Roman"/>
          <w:b/>
          <w:sz w:val="24"/>
          <w:szCs w:val="24"/>
        </w:rPr>
        <w:t xml:space="preserve"> </w:t>
      </w:r>
      <w:proofErr w:type="spellStart"/>
      <w:r w:rsidRPr="00EC6F93">
        <w:rPr>
          <w:rFonts w:ascii="Times New Roman" w:hAnsi="Times New Roman" w:cs="Times New Roman"/>
          <w:b/>
          <w:sz w:val="24"/>
          <w:szCs w:val="24"/>
        </w:rPr>
        <w:t>Dube</w:t>
      </w:r>
      <w:proofErr w:type="spellEnd"/>
    </w:p>
    <w:p w:rsidR="00A805B4" w:rsidRPr="00EC6F93" w:rsidRDefault="00A805B4" w:rsidP="009B0FDD">
      <w:pPr>
        <w:pStyle w:val="ListParagraph"/>
        <w:numPr>
          <w:ilvl w:val="0"/>
          <w:numId w:val="8"/>
        </w:numPr>
        <w:spacing w:after="0" w:line="360" w:lineRule="auto"/>
        <w:ind w:left="360"/>
        <w:jc w:val="both"/>
        <w:rPr>
          <w:rFonts w:ascii="Times New Roman" w:hAnsi="Times New Roman" w:cs="Times New Roman"/>
          <w:b/>
          <w:sz w:val="24"/>
          <w:szCs w:val="24"/>
        </w:rPr>
      </w:pPr>
      <w:r w:rsidRPr="00EC6F93">
        <w:rPr>
          <w:rFonts w:ascii="Times New Roman" w:hAnsi="Times New Roman" w:cs="Times New Roman"/>
          <w:b/>
          <w:sz w:val="24"/>
          <w:szCs w:val="24"/>
        </w:rPr>
        <w:t>Accused sixteen.</w:t>
      </w:r>
      <w:r w:rsidR="00D14DA8" w:rsidRPr="00EC6F93">
        <w:rPr>
          <w:rFonts w:ascii="Times New Roman" w:hAnsi="Times New Roman" w:cs="Times New Roman"/>
          <w:b/>
          <w:sz w:val="24"/>
          <w:szCs w:val="24"/>
        </w:rPr>
        <w:t xml:space="preserve"> Simon </w:t>
      </w:r>
      <w:proofErr w:type="spellStart"/>
      <w:r w:rsidR="00D14DA8" w:rsidRPr="00EC6F93">
        <w:rPr>
          <w:rFonts w:ascii="Times New Roman" w:hAnsi="Times New Roman" w:cs="Times New Roman"/>
          <w:b/>
          <w:sz w:val="24"/>
          <w:szCs w:val="24"/>
        </w:rPr>
        <w:t>Mapanzure</w:t>
      </w:r>
      <w:proofErr w:type="spellEnd"/>
      <w:r w:rsidR="00D14DA8" w:rsidRPr="00EC6F93">
        <w:rPr>
          <w:rFonts w:ascii="Times New Roman" w:hAnsi="Times New Roman" w:cs="Times New Roman"/>
          <w:b/>
          <w:sz w:val="24"/>
          <w:szCs w:val="24"/>
        </w:rPr>
        <w:t>.</w:t>
      </w:r>
    </w:p>
    <w:p w:rsidR="00D14DA8" w:rsidRPr="00EC6F93" w:rsidRDefault="00D14DA8" w:rsidP="009B0FDD">
      <w:pPr>
        <w:spacing w:after="0" w:line="360" w:lineRule="auto"/>
        <w:jc w:val="both"/>
        <w:rPr>
          <w:rFonts w:ascii="Times New Roman" w:hAnsi="Times New Roman" w:cs="Times New Roman"/>
          <w:b/>
          <w:sz w:val="24"/>
          <w:szCs w:val="24"/>
        </w:rPr>
      </w:pPr>
    </w:p>
    <w:p w:rsidR="00AC0FE8" w:rsidRPr="00EC6F93" w:rsidRDefault="00D14DA8" w:rsidP="009B0FDD">
      <w:pPr>
        <w:spacing w:after="0" w:line="360" w:lineRule="auto"/>
        <w:ind w:firstLine="360"/>
        <w:jc w:val="both"/>
        <w:rPr>
          <w:rFonts w:ascii="Times New Roman" w:hAnsi="Times New Roman" w:cs="Times New Roman"/>
          <w:b/>
          <w:sz w:val="24"/>
          <w:szCs w:val="24"/>
        </w:rPr>
      </w:pPr>
      <w:r w:rsidRPr="00EC6F93">
        <w:rPr>
          <w:rFonts w:ascii="Times New Roman" w:hAnsi="Times New Roman" w:cs="Times New Roman"/>
          <w:b/>
          <w:sz w:val="24"/>
          <w:szCs w:val="24"/>
        </w:rPr>
        <w:t xml:space="preserve">The common denominator </w:t>
      </w:r>
      <w:r w:rsidR="00762126" w:rsidRPr="00EC6F93">
        <w:rPr>
          <w:rFonts w:ascii="Times New Roman" w:hAnsi="Times New Roman" w:cs="Times New Roman"/>
          <w:b/>
          <w:sz w:val="24"/>
          <w:szCs w:val="24"/>
        </w:rPr>
        <w:t>among the 6</w:t>
      </w:r>
      <w:r w:rsidR="00965070" w:rsidRPr="00EC6F93">
        <w:rPr>
          <w:rFonts w:ascii="Times New Roman" w:hAnsi="Times New Roman" w:cs="Times New Roman"/>
          <w:b/>
          <w:sz w:val="24"/>
          <w:szCs w:val="24"/>
        </w:rPr>
        <w:t xml:space="preserve"> </w:t>
      </w:r>
      <w:r w:rsidR="00762126" w:rsidRPr="00EC6F93">
        <w:rPr>
          <w:rFonts w:ascii="Times New Roman" w:hAnsi="Times New Roman" w:cs="Times New Roman"/>
          <w:b/>
          <w:sz w:val="24"/>
          <w:szCs w:val="24"/>
        </w:rPr>
        <w:t xml:space="preserve">accused persons is that they were all alleged to have been observed </w:t>
      </w:r>
      <w:r w:rsidR="00EE70CD" w:rsidRPr="00EC6F93">
        <w:rPr>
          <w:rFonts w:ascii="Times New Roman" w:hAnsi="Times New Roman" w:cs="Times New Roman"/>
          <w:b/>
          <w:sz w:val="24"/>
          <w:szCs w:val="24"/>
        </w:rPr>
        <w:t xml:space="preserve">participating in the commission of the offence by police </w:t>
      </w:r>
      <w:r w:rsidR="00EE70CD" w:rsidRPr="00EC6F93">
        <w:rPr>
          <w:rFonts w:ascii="Times New Roman" w:hAnsi="Times New Roman" w:cs="Times New Roman"/>
          <w:b/>
          <w:sz w:val="24"/>
          <w:szCs w:val="24"/>
        </w:rPr>
        <w:lastRenderedPageBreak/>
        <w:t>informers</w:t>
      </w:r>
      <w:r w:rsidR="005E41D2" w:rsidRPr="00EC6F93">
        <w:rPr>
          <w:rFonts w:ascii="Times New Roman" w:hAnsi="Times New Roman" w:cs="Times New Roman"/>
          <w:b/>
          <w:sz w:val="24"/>
          <w:szCs w:val="24"/>
        </w:rPr>
        <w:t xml:space="preserve"> who were not called to testify against any of the accused persons</w:t>
      </w:r>
      <w:r w:rsidR="00EE70CD" w:rsidRPr="00EC6F93">
        <w:rPr>
          <w:rFonts w:ascii="Times New Roman" w:hAnsi="Times New Roman" w:cs="Times New Roman"/>
          <w:b/>
          <w:sz w:val="24"/>
          <w:szCs w:val="24"/>
        </w:rPr>
        <w:t>.</w:t>
      </w:r>
      <w:r w:rsidR="00A15A41" w:rsidRPr="00EC6F93">
        <w:rPr>
          <w:rFonts w:ascii="Times New Roman" w:hAnsi="Times New Roman" w:cs="Times New Roman"/>
          <w:b/>
          <w:sz w:val="24"/>
          <w:szCs w:val="24"/>
        </w:rPr>
        <w:t xml:space="preserve"> Their evidence as presented throu</w:t>
      </w:r>
      <w:r w:rsidR="00A33DDD" w:rsidRPr="00EC6F93">
        <w:rPr>
          <w:rFonts w:ascii="Times New Roman" w:hAnsi="Times New Roman" w:cs="Times New Roman"/>
          <w:b/>
          <w:sz w:val="24"/>
          <w:szCs w:val="24"/>
        </w:rPr>
        <w:t xml:space="preserve">gh the investigating officer is </w:t>
      </w:r>
      <w:r w:rsidR="009B0FDD" w:rsidRPr="00EC6F93">
        <w:rPr>
          <w:rFonts w:ascii="Times New Roman" w:hAnsi="Times New Roman" w:cs="Times New Roman"/>
          <w:b/>
          <w:sz w:val="24"/>
          <w:szCs w:val="24"/>
        </w:rPr>
        <w:t>hearsay</w:t>
      </w:r>
      <w:r w:rsidR="00A33DDD" w:rsidRPr="00EC6F93">
        <w:rPr>
          <w:rFonts w:ascii="Times New Roman" w:hAnsi="Times New Roman" w:cs="Times New Roman"/>
          <w:b/>
          <w:sz w:val="24"/>
          <w:szCs w:val="24"/>
        </w:rPr>
        <w:t xml:space="preserve"> and to that extent inadmissible and of no benefit to the State case.</w:t>
      </w:r>
      <w:r w:rsidR="00AC0FE8" w:rsidRPr="00EC6F93">
        <w:rPr>
          <w:rFonts w:ascii="Times New Roman" w:hAnsi="Times New Roman" w:cs="Times New Roman"/>
          <w:b/>
          <w:sz w:val="24"/>
          <w:szCs w:val="24"/>
        </w:rPr>
        <w:t xml:space="preserve"> </w:t>
      </w:r>
    </w:p>
    <w:p w:rsidR="006D67F4" w:rsidRPr="00EC6F93" w:rsidRDefault="00AC0FE8" w:rsidP="009B0FDD">
      <w:pPr>
        <w:spacing w:after="0" w:line="360" w:lineRule="auto"/>
        <w:ind w:firstLine="360"/>
        <w:jc w:val="both"/>
        <w:rPr>
          <w:rFonts w:ascii="Times New Roman" w:hAnsi="Times New Roman" w:cs="Times New Roman"/>
          <w:b/>
          <w:sz w:val="24"/>
          <w:szCs w:val="24"/>
        </w:rPr>
      </w:pPr>
      <w:r w:rsidRPr="00EC6F93">
        <w:rPr>
          <w:rFonts w:ascii="Times New Roman" w:hAnsi="Times New Roman" w:cs="Times New Roman"/>
          <w:b/>
          <w:sz w:val="24"/>
          <w:szCs w:val="24"/>
        </w:rPr>
        <w:t>A</w:t>
      </w:r>
      <w:r w:rsidR="008C7D59" w:rsidRPr="00EC6F93">
        <w:rPr>
          <w:rFonts w:ascii="Times New Roman" w:hAnsi="Times New Roman" w:cs="Times New Roman"/>
          <w:b/>
          <w:sz w:val="24"/>
          <w:szCs w:val="24"/>
        </w:rPr>
        <w:t>ll</w:t>
      </w:r>
      <w:r w:rsidRPr="00EC6F93">
        <w:rPr>
          <w:rFonts w:ascii="Times New Roman" w:hAnsi="Times New Roman" w:cs="Times New Roman"/>
          <w:b/>
          <w:sz w:val="24"/>
          <w:szCs w:val="24"/>
        </w:rPr>
        <w:t xml:space="preserve"> the accused persons</w:t>
      </w:r>
      <w:r w:rsidR="008C7D59" w:rsidRPr="00EC6F93">
        <w:rPr>
          <w:rFonts w:ascii="Times New Roman" w:hAnsi="Times New Roman" w:cs="Times New Roman"/>
          <w:b/>
          <w:sz w:val="24"/>
          <w:szCs w:val="24"/>
        </w:rPr>
        <w:t xml:space="preserve"> deny</w:t>
      </w:r>
      <w:r w:rsidRPr="00EC6F93">
        <w:rPr>
          <w:rFonts w:ascii="Times New Roman" w:hAnsi="Times New Roman" w:cs="Times New Roman"/>
          <w:b/>
          <w:sz w:val="24"/>
          <w:szCs w:val="24"/>
        </w:rPr>
        <w:t xml:space="preserve"> any</w:t>
      </w:r>
      <w:r w:rsidR="008C7D59" w:rsidRPr="00EC6F93">
        <w:rPr>
          <w:rFonts w:ascii="Times New Roman" w:hAnsi="Times New Roman" w:cs="Times New Roman"/>
          <w:b/>
          <w:sz w:val="24"/>
          <w:szCs w:val="24"/>
        </w:rPr>
        <w:t xml:space="preserve"> involvement </w:t>
      </w:r>
      <w:r w:rsidR="00965070" w:rsidRPr="00EC6F93">
        <w:rPr>
          <w:rFonts w:ascii="Times New Roman" w:hAnsi="Times New Roman" w:cs="Times New Roman"/>
          <w:b/>
          <w:sz w:val="24"/>
          <w:szCs w:val="24"/>
        </w:rPr>
        <w:t xml:space="preserve">in the commission of the offence. Each one of them relies on the defence of </w:t>
      </w:r>
      <w:r w:rsidR="006D67F4" w:rsidRPr="00EC6F93">
        <w:rPr>
          <w:rFonts w:ascii="Times New Roman" w:hAnsi="Times New Roman" w:cs="Times New Roman"/>
          <w:b/>
          <w:sz w:val="24"/>
          <w:szCs w:val="24"/>
        </w:rPr>
        <w:t xml:space="preserve">an </w:t>
      </w:r>
      <w:r w:rsidR="006D67F4" w:rsidRPr="009B0FDD">
        <w:rPr>
          <w:rFonts w:ascii="Times New Roman" w:hAnsi="Times New Roman" w:cs="Times New Roman"/>
          <w:b/>
          <w:i/>
          <w:sz w:val="24"/>
          <w:szCs w:val="24"/>
        </w:rPr>
        <w:t>alibi</w:t>
      </w:r>
      <w:r w:rsidR="006D67F4" w:rsidRPr="00EC6F93">
        <w:rPr>
          <w:rFonts w:ascii="Times New Roman" w:hAnsi="Times New Roman" w:cs="Times New Roman"/>
          <w:b/>
          <w:sz w:val="24"/>
          <w:szCs w:val="24"/>
        </w:rPr>
        <w:t>. In each case the State has failed to rebut the operation of that defence.</w:t>
      </w:r>
    </w:p>
    <w:p w:rsidR="00ED7BB7" w:rsidRPr="00EC6F93" w:rsidRDefault="006D67F4" w:rsidP="009B0FDD">
      <w:pPr>
        <w:spacing w:after="0" w:line="360" w:lineRule="auto"/>
        <w:ind w:firstLine="360"/>
        <w:jc w:val="both"/>
        <w:rPr>
          <w:rFonts w:ascii="Times New Roman" w:hAnsi="Times New Roman" w:cs="Times New Roman"/>
          <w:b/>
          <w:sz w:val="24"/>
          <w:szCs w:val="24"/>
        </w:rPr>
      </w:pPr>
      <w:r w:rsidRPr="00EC6F93">
        <w:rPr>
          <w:rFonts w:ascii="Times New Roman" w:hAnsi="Times New Roman" w:cs="Times New Roman"/>
          <w:b/>
          <w:sz w:val="24"/>
          <w:szCs w:val="24"/>
        </w:rPr>
        <w:t xml:space="preserve">In any case in the absence </w:t>
      </w:r>
      <w:r w:rsidR="00B46877" w:rsidRPr="00EC6F93">
        <w:rPr>
          <w:rFonts w:ascii="Times New Roman" w:hAnsi="Times New Roman" w:cs="Times New Roman"/>
          <w:b/>
          <w:sz w:val="24"/>
          <w:szCs w:val="24"/>
        </w:rPr>
        <w:t>of any evidence linking the accused to the commission of the offence the duty to prove their respective defences does not arise.</w:t>
      </w:r>
      <w:r w:rsidR="00CC4F59" w:rsidRPr="00EC6F93">
        <w:rPr>
          <w:rFonts w:ascii="Times New Roman" w:hAnsi="Times New Roman" w:cs="Times New Roman"/>
          <w:b/>
          <w:sz w:val="24"/>
          <w:szCs w:val="24"/>
        </w:rPr>
        <w:t xml:space="preserve"> In the circumstances of this case the </w:t>
      </w:r>
      <w:r w:rsidR="005A4132">
        <w:rPr>
          <w:rFonts w:ascii="Times New Roman" w:hAnsi="Times New Roman" w:cs="Times New Roman"/>
          <w:b/>
          <w:sz w:val="24"/>
          <w:szCs w:val="24"/>
        </w:rPr>
        <w:t>C</w:t>
      </w:r>
      <w:r w:rsidR="00CC4F59" w:rsidRPr="00EC6F93">
        <w:rPr>
          <w:rFonts w:ascii="Times New Roman" w:hAnsi="Times New Roman" w:cs="Times New Roman"/>
          <w:b/>
          <w:sz w:val="24"/>
          <w:szCs w:val="24"/>
        </w:rPr>
        <w:t xml:space="preserve">ourt cannot but find that the State has failed to establish a </w:t>
      </w:r>
      <w:r w:rsidR="00CC4F59" w:rsidRPr="005A4132">
        <w:rPr>
          <w:rFonts w:ascii="Times New Roman" w:hAnsi="Times New Roman" w:cs="Times New Roman"/>
          <w:b/>
          <w:i/>
          <w:sz w:val="24"/>
          <w:szCs w:val="24"/>
        </w:rPr>
        <w:t>prima facie</w:t>
      </w:r>
      <w:r w:rsidR="00CC4F59" w:rsidRPr="00EC6F93">
        <w:rPr>
          <w:rFonts w:ascii="Times New Roman" w:hAnsi="Times New Roman" w:cs="Times New Roman"/>
          <w:b/>
          <w:sz w:val="24"/>
          <w:szCs w:val="24"/>
        </w:rPr>
        <w:t xml:space="preserve"> case against each of the </w:t>
      </w:r>
      <w:r w:rsidR="003F7FC1" w:rsidRPr="00EC6F93">
        <w:rPr>
          <w:rFonts w:ascii="Times New Roman" w:hAnsi="Times New Roman" w:cs="Times New Roman"/>
          <w:b/>
          <w:sz w:val="24"/>
          <w:szCs w:val="24"/>
        </w:rPr>
        <w:t>6 accused persons</w:t>
      </w:r>
      <w:r w:rsidR="0009353B" w:rsidRPr="00EC6F93">
        <w:rPr>
          <w:rFonts w:ascii="Times New Roman" w:hAnsi="Times New Roman" w:cs="Times New Roman"/>
          <w:b/>
          <w:sz w:val="24"/>
          <w:szCs w:val="24"/>
        </w:rPr>
        <w:t>.</w:t>
      </w:r>
    </w:p>
    <w:p w:rsidR="00ED7BB7" w:rsidRPr="00EC6F93" w:rsidRDefault="00ED7BB7" w:rsidP="009B0FDD">
      <w:pPr>
        <w:spacing w:after="0" w:line="360" w:lineRule="auto"/>
        <w:ind w:firstLine="360"/>
        <w:jc w:val="both"/>
        <w:rPr>
          <w:rFonts w:ascii="Times New Roman" w:hAnsi="Times New Roman" w:cs="Times New Roman"/>
          <w:b/>
          <w:sz w:val="24"/>
          <w:szCs w:val="24"/>
        </w:rPr>
      </w:pPr>
      <w:r w:rsidRPr="00EC6F93">
        <w:rPr>
          <w:rFonts w:ascii="Times New Roman" w:hAnsi="Times New Roman" w:cs="Times New Roman"/>
          <w:b/>
          <w:sz w:val="24"/>
          <w:szCs w:val="24"/>
        </w:rPr>
        <w:t>It is accordingly ordered that the 6 accused persons be and are hereby</w:t>
      </w:r>
      <w:r w:rsidR="0055342A" w:rsidRPr="00EC6F93">
        <w:rPr>
          <w:rFonts w:ascii="Times New Roman" w:hAnsi="Times New Roman" w:cs="Times New Roman"/>
          <w:b/>
          <w:sz w:val="24"/>
          <w:szCs w:val="24"/>
        </w:rPr>
        <w:t xml:space="preserve"> found not guilty and acquitted at the closure of the State case.</w:t>
      </w:r>
    </w:p>
    <w:p w:rsidR="0009353B" w:rsidRPr="00EC6F93" w:rsidRDefault="0009353B" w:rsidP="009B0FDD">
      <w:pPr>
        <w:spacing w:after="0" w:line="360" w:lineRule="auto"/>
        <w:jc w:val="both"/>
        <w:rPr>
          <w:rFonts w:ascii="Times New Roman" w:hAnsi="Times New Roman" w:cs="Times New Roman"/>
          <w:b/>
          <w:sz w:val="24"/>
          <w:szCs w:val="24"/>
        </w:rPr>
      </w:pPr>
    </w:p>
    <w:p w:rsidR="0009353B" w:rsidRPr="00EC6F93" w:rsidRDefault="0009353B" w:rsidP="0009353B">
      <w:pPr>
        <w:spacing w:after="0"/>
        <w:jc w:val="both"/>
        <w:rPr>
          <w:rFonts w:ascii="Times New Roman" w:hAnsi="Times New Roman" w:cs="Times New Roman"/>
          <w:b/>
          <w:sz w:val="24"/>
          <w:szCs w:val="24"/>
        </w:rPr>
      </w:pPr>
      <w:r w:rsidRPr="00EC6F93">
        <w:rPr>
          <w:rFonts w:ascii="Times New Roman" w:hAnsi="Times New Roman" w:cs="Times New Roman"/>
          <w:b/>
          <w:sz w:val="24"/>
          <w:szCs w:val="24"/>
        </w:rPr>
        <w:t>17</w:t>
      </w:r>
      <w:r w:rsidR="006110CE" w:rsidRPr="00EC6F93">
        <w:rPr>
          <w:rFonts w:ascii="Times New Roman" w:hAnsi="Times New Roman" w:cs="Times New Roman"/>
          <w:b/>
          <w:sz w:val="24"/>
          <w:szCs w:val="24"/>
        </w:rPr>
        <w:t>.</w:t>
      </w:r>
      <w:r w:rsidR="00861E92" w:rsidRPr="00EC6F93">
        <w:rPr>
          <w:rFonts w:ascii="Times New Roman" w:hAnsi="Times New Roman" w:cs="Times New Roman"/>
          <w:b/>
          <w:sz w:val="24"/>
          <w:szCs w:val="24"/>
        </w:rPr>
        <w:t xml:space="preserve">     Accused Seventeen. </w:t>
      </w:r>
      <w:r w:rsidR="006110CE" w:rsidRPr="00EC6F93">
        <w:rPr>
          <w:rFonts w:ascii="Times New Roman" w:hAnsi="Times New Roman" w:cs="Times New Roman"/>
          <w:b/>
          <w:sz w:val="24"/>
          <w:szCs w:val="24"/>
        </w:rPr>
        <w:t xml:space="preserve">Edwin </w:t>
      </w:r>
      <w:proofErr w:type="spellStart"/>
      <w:r w:rsidR="006110CE" w:rsidRPr="00EC6F93">
        <w:rPr>
          <w:rFonts w:ascii="Times New Roman" w:hAnsi="Times New Roman" w:cs="Times New Roman"/>
          <w:b/>
          <w:sz w:val="24"/>
          <w:szCs w:val="24"/>
        </w:rPr>
        <w:t>Mu</w:t>
      </w:r>
      <w:r w:rsidR="0055342A" w:rsidRPr="00EC6F93">
        <w:rPr>
          <w:rFonts w:ascii="Times New Roman" w:hAnsi="Times New Roman" w:cs="Times New Roman"/>
          <w:b/>
          <w:sz w:val="24"/>
          <w:szCs w:val="24"/>
        </w:rPr>
        <w:t>i</w:t>
      </w:r>
      <w:r w:rsidR="006110CE" w:rsidRPr="00EC6F93">
        <w:rPr>
          <w:rFonts w:ascii="Times New Roman" w:hAnsi="Times New Roman" w:cs="Times New Roman"/>
          <w:b/>
          <w:sz w:val="24"/>
          <w:szCs w:val="24"/>
        </w:rPr>
        <w:t>ngiri</w:t>
      </w:r>
      <w:proofErr w:type="spellEnd"/>
      <w:r w:rsidR="006110CE" w:rsidRPr="00EC6F93">
        <w:rPr>
          <w:rFonts w:ascii="Times New Roman" w:hAnsi="Times New Roman" w:cs="Times New Roman"/>
          <w:b/>
          <w:sz w:val="24"/>
          <w:szCs w:val="24"/>
        </w:rPr>
        <w:t>.</w:t>
      </w:r>
    </w:p>
    <w:p w:rsidR="00733338" w:rsidRPr="00EC6F93" w:rsidRDefault="00733338" w:rsidP="00733338">
      <w:pPr>
        <w:spacing w:after="0"/>
        <w:ind w:left="360"/>
        <w:jc w:val="both"/>
        <w:rPr>
          <w:rFonts w:ascii="Times New Roman" w:hAnsi="Times New Roman" w:cs="Times New Roman"/>
          <w:sz w:val="24"/>
          <w:szCs w:val="24"/>
        </w:rPr>
      </w:pPr>
    </w:p>
    <w:p w:rsidR="001D47F8" w:rsidRPr="00EC6F93" w:rsidRDefault="00C40CDD" w:rsidP="009B0FDD">
      <w:pPr>
        <w:spacing w:after="0" w:line="360" w:lineRule="auto"/>
        <w:ind w:left="360" w:firstLine="360"/>
        <w:jc w:val="both"/>
        <w:rPr>
          <w:rFonts w:ascii="Times New Roman" w:hAnsi="Times New Roman" w:cs="Times New Roman"/>
          <w:sz w:val="24"/>
          <w:szCs w:val="24"/>
        </w:rPr>
      </w:pPr>
      <w:r w:rsidRPr="00EC6F93">
        <w:rPr>
          <w:rFonts w:ascii="Times New Roman" w:hAnsi="Times New Roman" w:cs="Times New Roman"/>
          <w:sz w:val="24"/>
          <w:szCs w:val="24"/>
        </w:rPr>
        <w:t>This accused person’s defence is that on the day in question</w:t>
      </w:r>
      <w:r w:rsidR="0032226F" w:rsidRPr="00EC6F93">
        <w:rPr>
          <w:rFonts w:ascii="Times New Roman" w:hAnsi="Times New Roman" w:cs="Times New Roman"/>
          <w:sz w:val="24"/>
          <w:szCs w:val="24"/>
        </w:rPr>
        <w:t>, that is to say 29 May 2011 he was selling airtime at Glen view 4</w:t>
      </w:r>
      <w:r w:rsidR="003C776F" w:rsidRPr="00EC6F93">
        <w:rPr>
          <w:rFonts w:ascii="Times New Roman" w:hAnsi="Times New Roman" w:cs="Times New Roman"/>
          <w:sz w:val="24"/>
          <w:szCs w:val="24"/>
        </w:rPr>
        <w:t xml:space="preserve"> Shopping Centre.</w:t>
      </w:r>
      <w:r w:rsidR="00904F93" w:rsidRPr="00EC6F93">
        <w:rPr>
          <w:rFonts w:ascii="Times New Roman" w:hAnsi="Times New Roman" w:cs="Times New Roman"/>
          <w:sz w:val="24"/>
          <w:szCs w:val="24"/>
        </w:rPr>
        <w:t xml:space="preserve"> He mixed and mingled with </w:t>
      </w:r>
      <w:r w:rsidR="003D0625" w:rsidRPr="00EC6F93">
        <w:rPr>
          <w:rFonts w:ascii="Times New Roman" w:hAnsi="Times New Roman" w:cs="Times New Roman"/>
          <w:sz w:val="24"/>
          <w:szCs w:val="24"/>
        </w:rPr>
        <w:t>the</w:t>
      </w:r>
      <w:r w:rsidR="00904F93" w:rsidRPr="00EC6F93">
        <w:rPr>
          <w:rFonts w:ascii="Times New Roman" w:hAnsi="Times New Roman" w:cs="Times New Roman"/>
          <w:sz w:val="24"/>
          <w:szCs w:val="24"/>
        </w:rPr>
        <w:t xml:space="preserve"> MDC youths </w:t>
      </w:r>
      <w:r w:rsidR="00287171" w:rsidRPr="00EC6F93">
        <w:rPr>
          <w:rFonts w:ascii="Times New Roman" w:hAnsi="Times New Roman" w:cs="Times New Roman"/>
          <w:sz w:val="24"/>
          <w:szCs w:val="24"/>
        </w:rPr>
        <w:t>who w</w:t>
      </w:r>
      <w:r w:rsidR="00954961" w:rsidRPr="00EC6F93">
        <w:rPr>
          <w:rFonts w:ascii="Times New Roman" w:hAnsi="Times New Roman" w:cs="Times New Roman"/>
          <w:sz w:val="24"/>
          <w:szCs w:val="24"/>
        </w:rPr>
        <w:t>ere clad in their party regalia to show that the party was still active in the area.</w:t>
      </w:r>
      <w:r w:rsidR="00836E3A" w:rsidRPr="00EC6F93">
        <w:rPr>
          <w:rFonts w:ascii="Times New Roman" w:hAnsi="Times New Roman" w:cs="Times New Roman"/>
          <w:sz w:val="24"/>
          <w:szCs w:val="24"/>
        </w:rPr>
        <w:t xml:space="preserve"> They </w:t>
      </w:r>
      <w:r w:rsidR="00505BFB" w:rsidRPr="00EC6F93">
        <w:rPr>
          <w:rFonts w:ascii="Times New Roman" w:hAnsi="Times New Roman" w:cs="Times New Roman"/>
          <w:sz w:val="24"/>
          <w:szCs w:val="24"/>
        </w:rPr>
        <w:t xml:space="preserve">were </w:t>
      </w:r>
      <w:r w:rsidR="00836E3A" w:rsidRPr="00EC6F93">
        <w:rPr>
          <w:rFonts w:ascii="Times New Roman" w:hAnsi="Times New Roman" w:cs="Times New Roman"/>
          <w:sz w:val="24"/>
          <w:szCs w:val="24"/>
        </w:rPr>
        <w:t>merry making</w:t>
      </w:r>
      <w:r w:rsidR="003D0625" w:rsidRPr="00EC6F93">
        <w:rPr>
          <w:rFonts w:ascii="Times New Roman" w:hAnsi="Times New Roman" w:cs="Times New Roman"/>
          <w:sz w:val="24"/>
          <w:szCs w:val="24"/>
        </w:rPr>
        <w:t>,</w:t>
      </w:r>
      <w:r w:rsidR="00836E3A" w:rsidRPr="00EC6F93">
        <w:rPr>
          <w:rFonts w:ascii="Times New Roman" w:hAnsi="Times New Roman" w:cs="Times New Roman"/>
          <w:sz w:val="24"/>
          <w:szCs w:val="24"/>
        </w:rPr>
        <w:t xml:space="preserve"> drinking and roasting meat.</w:t>
      </w:r>
      <w:r w:rsidR="001D47F8" w:rsidRPr="00EC6F93">
        <w:rPr>
          <w:rFonts w:ascii="Times New Roman" w:hAnsi="Times New Roman" w:cs="Times New Roman"/>
          <w:sz w:val="24"/>
          <w:szCs w:val="24"/>
        </w:rPr>
        <w:t xml:space="preserve"> </w:t>
      </w:r>
    </w:p>
    <w:p w:rsidR="002333BA" w:rsidRPr="00EC6F93" w:rsidRDefault="001D47F8" w:rsidP="009B0FDD">
      <w:pPr>
        <w:spacing w:after="0" w:line="360" w:lineRule="auto"/>
        <w:ind w:left="360" w:firstLine="360"/>
        <w:jc w:val="both"/>
        <w:rPr>
          <w:rFonts w:ascii="Times New Roman" w:hAnsi="Times New Roman" w:cs="Times New Roman"/>
          <w:sz w:val="24"/>
          <w:szCs w:val="24"/>
        </w:rPr>
      </w:pPr>
      <w:r w:rsidRPr="00EC6F93">
        <w:rPr>
          <w:rFonts w:ascii="Times New Roman" w:hAnsi="Times New Roman" w:cs="Times New Roman"/>
          <w:sz w:val="24"/>
          <w:szCs w:val="24"/>
        </w:rPr>
        <w:t>When</w:t>
      </w:r>
      <w:r w:rsidR="00B942DF" w:rsidRPr="00EC6F93">
        <w:rPr>
          <w:rFonts w:ascii="Times New Roman" w:hAnsi="Times New Roman" w:cs="Times New Roman"/>
          <w:sz w:val="24"/>
          <w:szCs w:val="24"/>
        </w:rPr>
        <w:t xml:space="preserve"> the youths dispersed around 1400 hours he remained </w:t>
      </w:r>
      <w:r w:rsidR="00AB4C6A" w:rsidRPr="00EC6F93">
        <w:rPr>
          <w:rFonts w:ascii="Times New Roman" w:hAnsi="Times New Roman" w:cs="Times New Roman"/>
          <w:sz w:val="24"/>
          <w:szCs w:val="24"/>
        </w:rPr>
        <w:t xml:space="preserve">behind </w:t>
      </w:r>
      <w:r w:rsidR="00B942DF" w:rsidRPr="00EC6F93">
        <w:rPr>
          <w:rFonts w:ascii="Times New Roman" w:hAnsi="Times New Roman" w:cs="Times New Roman"/>
          <w:sz w:val="24"/>
          <w:szCs w:val="24"/>
        </w:rPr>
        <w:t xml:space="preserve">gathering </w:t>
      </w:r>
      <w:r w:rsidR="00AB4C6A" w:rsidRPr="00EC6F93">
        <w:rPr>
          <w:rFonts w:ascii="Times New Roman" w:hAnsi="Times New Roman" w:cs="Times New Roman"/>
          <w:sz w:val="24"/>
          <w:szCs w:val="24"/>
        </w:rPr>
        <w:t>empty</w:t>
      </w:r>
      <w:r w:rsidR="00B942DF" w:rsidRPr="00EC6F93">
        <w:rPr>
          <w:rFonts w:ascii="Times New Roman" w:hAnsi="Times New Roman" w:cs="Times New Roman"/>
          <w:sz w:val="24"/>
          <w:szCs w:val="24"/>
        </w:rPr>
        <w:t xml:space="preserve"> bottles and dishes.</w:t>
      </w:r>
      <w:r w:rsidR="00C40CDD" w:rsidRPr="00EC6F93">
        <w:rPr>
          <w:rFonts w:ascii="Times New Roman" w:hAnsi="Times New Roman" w:cs="Times New Roman"/>
          <w:sz w:val="24"/>
          <w:szCs w:val="24"/>
        </w:rPr>
        <w:t xml:space="preserve"> </w:t>
      </w:r>
      <w:r w:rsidR="00EF71C7" w:rsidRPr="00EC6F93">
        <w:rPr>
          <w:rFonts w:ascii="Times New Roman" w:hAnsi="Times New Roman" w:cs="Times New Roman"/>
          <w:sz w:val="24"/>
          <w:szCs w:val="24"/>
        </w:rPr>
        <w:t>Later on he decided to follow the youths to Glenview 3 to</w:t>
      </w:r>
      <w:r w:rsidR="00DF549C" w:rsidRPr="00EC6F93">
        <w:rPr>
          <w:rFonts w:ascii="Times New Roman" w:hAnsi="Times New Roman" w:cs="Times New Roman"/>
          <w:sz w:val="24"/>
          <w:szCs w:val="24"/>
        </w:rPr>
        <w:t xml:space="preserve"> recover some empty b</w:t>
      </w:r>
      <w:r w:rsidR="002E0891" w:rsidRPr="00EC6F93">
        <w:rPr>
          <w:rFonts w:ascii="Times New Roman" w:hAnsi="Times New Roman" w:cs="Times New Roman"/>
          <w:sz w:val="24"/>
          <w:szCs w:val="24"/>
        </w:rPr>
        <w:t>o</w:t>
      </w:r>
      <w:r w:rsidR="00DF549C" w:rsidRPr="00EC6F93">
        <w:rPr>
          <w:rFonts w:ascii="Times New Roman" w:hAnsi="Times New Roman" w:cs="Times New Roman"/>
          <w:sz w:val="24"/>
          <w:szCs w:val="24"/>
        </w:rPr>
        <w:t>ttles from the youth</w:t>
      </w:r>
      <w:r w:rsidR="00435CDD" w:rsidRPr="00EC6F93">
        <w:rPr>
          <w:rFonts w:ascii="Times New Roman" w:hAnsi="Times New Roman" w:cs="Times New Roman"/>
          <w:sz w:val="24"/>
          <w:szCs w:val="24"/>
        </w:rPr>
        <w:t>s</w:t>
      </w:r>
      <w:r w:rsidR="00DF549C" w:rsidRPr="00EC6F93">
        <w:rPr>
          <w:rFonts w:ascii="Times New Roman" w:hAnsi="Times New Roman" w:cs="Times New Roman"/>
          <w:sz w:val="24"/>
          <w:szCs w:val="24"/>
        </w:rPr>
        <w:t>.</w:t>
      </w:r>
      <w:r w:rsidR="002E0891" w:rsidRPr="00EC6F93">
        <w:rPr>
          <w:rFonts w:ascii="Times New Roman" w:hAnsi="Times New Roman" w:cs="Times New Roman"/>
          <w:sz w:val="24"/>
          <w:szCs w:val="24"/>
        </w:rPr>
        <w:t xml:space="preserve"> On his way to Glenview</w:t>
      </w:r>
      <w:r w:rsidR="00435CDD" w:rsidRPr="00EC6F93">
        <w:rPr>
          <w:rFonts w:ascii="Times New Roman" w:hAnsi="Times New Roman" w:cs="Times New Roman"/>
          <w:sz w:val="24"/>
          <w:szCs w:val="24"/>
        </w:rPr>
        <w:t xml:space="preserve"> he met someone who advised him that there were police in riot gear</w:t>
      </w:r>
      <w:r w:rsidR="007C3A57" w:rsidRPr="00EC6F93">
        <w:rPr>
          <w:rFonts w:ascii="Times New Roman" w:hAnsi="Times New Roman" w:cs="Times New Roman"/>
          <w:sz w:val="24"/>
          <w:szCs w:val="24"/>
        </w:rPr>
        <w:t xml:space="preserve"> at Glenview 3. He then decided to abort his journey to Glenview 3 Shopping Centre.</w:t>
      </w:r>
      <w:r w:rsidR="002333BA" w:rsidRPr="00EC6F93">
        <w:rPr>
          <w:rFonts w:ascii="Times New Roman" w:hAnsi="Times New Roman" w:cs="Times New Roman"/>
          <w:sz w:val="24"/>
          <w:szCs w:val="24"/>
        </w:rPr>
        <w:t xml:space="preserve"> He therefore denies having been at the scene of crime at the time of the deceased’s death.</w:t>
      </w:r>
    </w:p>
    <w:p w:rsidR="004B5A37" w:rsidRPr="00EC6F93" w:rsidRDefault="002333BA" w:rsidP="009B0FDD">
      <w:pPr>
        <w:spacing w:after="0" w:line="360" w:lineRule="auto"/>
        <w:ind w:left="360" w:firstLine="360"/>
        <w:jc w:val="both"/>
        <w:rPr>
          <w:rFonts w:ascii="Times New Roman" w:hAnsi="Times New Roman" w:cs="Times New Roman"/>
          <w:sz w:val="24"/>
          <w:szCs w:val="24"/>
        </w:rPr>
      </w:pPr>
      <w:r w:rsidRPr="00EC6F93">
        <w:rPr>
          <w:rFonts w:ascii="Times New Roman" w:hAnsi="Times New Roman" w:cs="Times New Roman"/>
          <w:sz w:val="24"/>
          <w:szCs w:val="24"/>
        </w:rPr>
        <w:t xml:space="preserve">It is common cause that the police ordered the group of youths </w:t>
      </w:r>
      <w:r w:rsidR="00D36AB2" w:rsidRPr="00EC6F93">
        <w:rPr>
          <w:rFonts w:ascii="Times New Roman" w:hAnsi="Times New Roman" w:cs="Times New Roman"/>
          <w:sz w:val="24"/>
          <w:szCs w:val="24"/>
        </w:rPr>
        <w:t xml:space="preserve">celebrating the MDC-T </w:t>
      </w:r>
      <w:r w:rsidR="00864AA3">
        <w:rPr>
          <w:rFonts w:ascii="Times New Roman" w:hAnsi="Times New Roman" w:cs="Times New Roman"/>
          <w:sz w:val="24"/>
          <w:szCs w:val="24"/>
        </w:rPr>
        <w:t>t</w:t>
      </w:r>
      <w:r w:rsidR="00D36AB2" w:rsidRPr="00EC6F93">
        <w:rPr>
          <w:rFonts w:ascii="Times New Roman" w:hAnsi="Times New Roman" w:cs="Times New Roman"/>
          <w:sz w:val="24"/>
          <w:szCs w:val="24"/>
        </w:rPr>
        <w:t>-</w:t>
      </w:r>
      <w:r w:rsidR="00864AA3">
        <w:rPr>
          <w:rFonts w:ascii="Times New Roman" w:hAnsi="Times New Roman" w:cs="Times New Roman"/>
          <w:sz w:val="24"/>
          <w:szCs w:val="24"/>
        </w:rPr>
        <w:t>s</w:t>
      </w:r>
      <w:r w:rsidR="00D36AB2" w:rsidRPr="00EC6F93">
        <w:rPr>
          <w:rFonts w:ascii="Times New Roman" w:hAnsi="Times New Roman" w:cs="Times New Roman"/>
          <w:sz w:val="24"/>
          <w:szCs w:val="24"/>
        </w:rPr>
        <w:t>hirt visibility day</w:t>
      </w:r>
      <w:r w:rsidR="0085494C" w:rsidRPr="00EC6F93">
        <w:rPr>
          <w:rFonts w:ascii="Times New Roman" w:hAnsi="Times New Roman" w:cs="Times New Roman"/>
          <w:sz w:val="24"/>
          <w:szCs w:val="24"/>
        </w:rPr>
        <w:t xml:space="preserve"> at</w:t>
      </w:r>
      <w:r w:rsidR="009C17CA" w:rsidRPr="00EC6F93">
        <w:rPr>
          <w:rFonts w:ascii="Times New Roman" w:hAnsi="Times New Roman" w:cs="Times New Roman"/>
          <w:sz w:val="24"/>
          <w:szCs w:val="24"/>
        </w:rPr>
        <w:t xml:space="preserve"> Glenview 4</w:t>
      </w:r>
      <w:r w:rsidR="00A52B38" w:rsidRPr="00EC6F93">
        <w:rPr>
          <w:rFonts w:ascii="Times New Roman" w:hAnsi="Times New Roman" w:cs="Times New Roman"/>
          <w:sz w:val="24"/>
          <w:szCs w:val="24"/>
        </w:rPr>
        <w:t xml:space="preserve"> to disperse</w:t>
      </w:r>
      <w:r w:rsidR="009C17CA" w:rsidRPr="00EC6F93">
        <w:rPr>
          <w:rFonts w:ascii="Times New Roman" w:hAnsi="Times New Roman" w:cs="Times New Roman"/>
          <w:sz w:val="24"/>
          <w:szCs w:val="24"/>
        </w:rPr>
        <w:t xml:space="preserve"> on account that the gathering was unlawful as it had not been </w:t>
      </w:r>
      <w:r w:rsidR="00516DA9" w:rsidRPr="00EC6F93">
        <w:rPr>
          <w:rFonts w:ascii="Times New Roman" w:hAnsi="Times New Roman" w:cs="Times New Roman"/>
          <w:sz w:val="24"/>
          <w:szCs w:val="24"/>
        </w:rPr>
        <w:t>sanctioned</w:t>
      </w:r>
      <w:r w:rsidR="009C17CA" w:rsidRPr="00EC6F93">
        <w:rPr>
          <w:rFonts w:ascii="Times New Roman" w:hAnsi="Times New Roman" w:cs="Times New Roman"/>
          <w:sz w:val="24"/>
          <w:szCs w:val="24"/>
        </w:rPr>
        <w:t xml:space="preserve"> by the police</w:t>
      </w:r>
      <w:r w:rsidR="00516DA9" w:rsidRPr="00EC6F93">
        <w:rPr>
          <w:rFonts w:ascii="Times New Roman" w:hAnsi="Times New Roman" w:cs="Times New Roman"/>
          <w:sz w:val="24"/>
          <w:szCs w:val="24"/>
        </w:rPr>
        <w:t>. It follows that the group’s relocation to Glenview 3 Shopping Centre was an act of defiance.</w:t>
      </w:r>
    </w:p>
    <w:p w:rsidR="00DF47C2" w:rsidRPr="00EC6F93" w:rsidRDefault="004B5A37" w:rsidP="005A4132">
      <w:pPr>
        <w:spacing w:after="0" w:line="360" w:lineRule="auto"/>
        <w:ind w:left="360" w:firstLine="360"/>
        <w:jc w:val="both"/>
        <w:rPr>
          <w:rFonts w:ascii="Times New Roman" w:hAnsi="Times New Roman" w:cs="Times New Roman"/>
          <w:sz w:val="24"/>
          <w:szCs w:val="24"/>
        </w:rPr>
      </w:pPr>
      <w:r w:rsidRPr="00EC6F93">
        <w:rPr>
          <w:rFonts w:ascii="Times New Roman" w:hAnsi="Times New Roman" w:cs="Times New Roman"/>
          <w:sz w:val="24"/>
          <w:szCs w:val="24"/>
        </w:rPr>
        <w:t xml:space="preserve">On the facts of this case it can safely be inferred that the accused </w:t>
      </w:r>
      <w:proofErr w:type="gramStart"/>
      <w:r w:rsidRPr="00EC6F93">
        <w:rPr>
          <w:rFonts w:ascii="Times New Roman" w:hAnsi="Times New Roman" w:cs="Times New Roman"/>
          <w:sz w:val="24"/>
          <w:szCs w:val="24"/>
        </w:rPr>
        <w:t>who</w:t>
      </w:r>
      <w:proofErr w:type="gramEnd"/>
      <w:r w:rsidRPr="00EC6F93">
        <w:rPr>
          <w:rFonts w:ascii="Times New Roman" w:hAnsi="Times New Roman" w:cs="Times New Roman"/>
          <w:sz w:val="24"/>
          <w:szCs w:val="24"/>
        </w:rPr>
        <w:t xml:space="preserve"> was mixing and mingling </w:t>
      </w:r>
      <w:r w:rsidR="00571AD6" w:rsidRPr="00EC6F93">
        <w:rPr>
          <w:rFonts w:ascii="Times New Roman" w:hAnsi="Times New Roman" w:cs="Times New Roman"/>
          <w:sz w:val="24"/>
          <w:szCs w:val="24"/>
        </w:rPr>
        <w:t>with the defiant youths was well aware of the police order to disperse.</w:t>
      </w:r>
      <w:r w:rsidR="00B26236" w:rsidRPr="00EC6F93">
        <w:rPr>
          <w:rFonts w:ascii="Times New Roman" w:hAnsi="Times New Roman" w:cs="Times New Roman"/>
          <w:sz w:val="24"/>
          <w:szCs w:val="24"/>
        </w:rPr>
        <w:t xml:space="preserve"> His act in deciding to follow the youth</w:t>
      </w:r>
      <w:r w:rsidR="00A52B38" w:rsidRPr="00EC6F93">
        <w:rPr>
          <w:rFonts w:ascii="Times New Roman" w:hAnsi="Times New Roman" w:cs="Times New Roman"/>
          <w:sz w:val="24"/>
          <w:szCs w:val="24"/>
        </w:rPr>
        <w:t>s</w:t>
      </w:r>
      <w:r w:rsidR="00B26236" w:rsidRPr="00EC6F93">
        <w:rPr>
          <w:rFonts w:ascii="Times New Roman" w:hAnsi="Times New Roman" w:cs="Times New Roman"/>
          <w:sz w:val="24"/>
          <w:szCs w:val="24"/>
        </w:rPr>
        <w:t xml:space="preserve"> to Glenview 3 after they had been ordered to disperse by the </w:t>
      </w:r>
      <w:r w:rsidR="00B26236" w:rsidRPr="00EC6F93">
        <w:rPr>
          <w:rFonts w:ascii="Times New Roman" w:hAnsi="Times New Roman" w:cs="Times New Roman"/>
          <w:sz w:val="24"/>
          <w:szCs w:val="24"/>
        </w:rPr>
        <w:lastRenderedPageBreak/>
        <w:t>police was equally an act of defiance</w:t>
      </w:r>
      <w:r w:rsidR="007E44A7" w:rsidRPr="00EC6F93">
        <w:rPr>
          <w:rFonts w:ascii="Times New Roman" w:hAnsi="Times New Roman" w:cs="Times New Roman"/>
          <w:sz w:val="24"/>
          <w:szCs w:val="24"/>
        </w:rPr>
        <w:t>. He therefore consciously made it his co</w:t>
      </w:r>
      <w:r w:rsidR="001371F2" w:rsidRPr="00EC6F93">
        <w:rPr>
          <w:rFonts w:ascii="Times New Roman" w:hAnsi="Times New Roman" w:cs="Times New Roman"/>
          <w:sz w:val="24"/>
          <w:szCs w:val="24"/>
        </w:rPr>
        <w:t>mmon purpose to resist police orders</w:t>
      </w:r>
      <w:r w:rsidR="00A52B38" w:rsidRPr="00EC6F93">
        <w:rPr>
          <w:rFonts w:ascii="Times New Roman" w:hAnsi="Times New Roman" w:cs="Times New Roman"/>
          <w:sz w:val="24"/>
          <w:szCs w:val="24"/>
        </w:rPr>
        <w:t>,</w:t>
      </w:r>
      <w:r w:rsidR="001371F2" w:rsidRPr="00EC6F93">
        <w:rPr>
          <w:rFonts w:ascii="Times New Roman" w:hAnsi="Times New Roman" w:cs="Times New Roman"/>
          <w:sz w:val="24"/>
          <w:szCs w:val="24"/>
        </w:rPr>
        <w:t xml:space="preserve"> an act whic</w:t>
      </w:r>
      <w:r w:rsidR="00DF47C2" w:rsidRPr="00EC6F93">
        <w:rPr>
          <w:rFonts w:ascii="Times New Roman" w:hAnsi="Times New Roman" w:cs="Times New Roman"/>
          <w:sz w:val="24"/>
          <w:szCs w:val="24"/>
        </w:rPr>
        <w:t>h</w:t>
      </w:r>
      <w:r w:rsidR="001371F2" w:rsidRPr="00EC6F93">
        <w:rPr>
          <w:rFonts w:ascii="Times New Roman" w:hAnsi="Times New Roman" w:cs="Times New Roman"/>
          <w:sz w:val="24"/>
          <w:szCs w:val="24"/>
        </w:rPr>
        <w:t xml:space="preserve"> eventual</w:t>
      </w:r>
      <w:r w:rsidR="00DF47C2" w:rsidRPr="00EC6F93">
        <w:rPr>
          <w:rFonts w:ascii="Times New Roman" w:hAnsi="Times New Roman" w:cs="Times New Roman"/>
          <w:sz w:val="24"/>
          <w:szCs w:val="24"/>
        </w:rPr>
        <w:t>l</w:t>
      </w:r>
      <w:r w:rsidR="001371F2" w:rsidRPr="00EC6F93">
        <w:rPr>
          <w:rFonts w:ascii="Times New Roman" w:hAnsi="Times New Roman" w:cs="Times New Roman"/>
          <w:sz w:val="24"/>
          <w:szCs w:val="24"/>
        </w:rPr>
        <w:t>y</w:t>
      </w:r>
      <w:r w:rsidR="00DF47C2" w:rsidRPr="00EC6F93">
        <w:rPr>
          <w:rFonts w:ascii="Times New Roman" w:hAnsi="Times New Roman" w:cs="Times New Roman"/>
          <w:sz w:val="24"/>
          <w:szCs w:val="24"/>
        </w:rPr>
        <w:t xml:space="preserve"> led to the deceased’s death.</w:t>
      </w:r>
    </w:p>
    <w:p w:rsidR="00DF47C2" w:rsidRPr="00EC6F93" w:rsidRDefault="00DF47C2" w:rsidP="005A4132">
      <w:pPr>
        <w:spacing w:after="0" w:line="360" w:lineRule="auto"/>
        <w:ind w:left="360" w:firstLine="360"/>
        <w:jc w:val="both"/>
        <w:rPr>
          <w:rFonts w:ascii="Times New Roman" w:hAnsi="Times New Roman" w:cs="Times New Roman"/>
          <w:sz w:val="24"/>
          <w:szCs w:val="24"/>
        </w:rPr>
      </w:pPr>
      <w:r w:rsidRPr="00EC6F93">
        <w:rPr>
          <w:rFonts w:ascii="Times New Roman" w:hAnsi="Times New Roman" w:cs="Times New Roman"/>
          <w:sz w:val="24"/>
          <w:szCs w:val="24"/>
        </w:rPr>
        <w:t xml:space="preserve">The accused having closely associated himself with the cause of the group being blamed for </w:t>
      </w:r>
      <w:r w:rsidR="00C749F2" w:rsidRPr="00EC6F93">
        <w:rPr>
          <w:rFonts w:ascii="Times New Roman" w:hAnsi="Times New Roman" w:cs="Times New Roman"/>
          <w:sz w:val="24"/>
          <w:szCs w:val="24"/>
        </w:rPr>
        <w:t>the deceased’s death</w:t>
      </w:r>
      <w:r w:rsidR="00684FD8" w:rsidRPr="00EC6F93">
        <w:rPr>
          <w:rFonts w:ascii="Times New Roman" w:hAnsi="Times New Roman" w:cs="Times New Roman"/>
          <w:sz w:val="24"/>
          <w:szCs w:val="24"/>
        </w:rPr>
        <w:t>,</w:t>
      </w:r>
      <w:r w:rsidR="00C749F2" w:rsidRPr="00EC6F93">
        <w:rPr>
          <w:rFonts w:ascii="Times New Roman" w:hAnsi="Times New Roman" w:cs="Times New Roman"/>
          <w:sz w:val="24"/>
          <w:szCs w:val="24"/>
        </w:rPr>
        <w:t xml:space="preserve"> he bears the onus of es</w:t>
      </w:r>
      <w:r w:rsidR="008D5F59" w:rsidRPr="00EC6F93">
        <w:rPr>
          <w:rFonts w:ascii="Times New Roman" w:hAnsi="Times New Roman" w:cs="Times New Roman"/>
          <w:sz w:val="24"/>
          <w:szCs w:val="24"/>
        </w:rPr>
        <w:t>tablishing that there was no collusion on his pa</w:t>
      </w:r>
      <w:r w:rsidR="006C2356" w:rsidRPr="00EC6F93">
        <w:rPr>
          <w:rFonts w:ascii="Times New Roman" w:hAnsi="Times New Roman" w:cs="Times New Roman"/>
          <w:sz w:val="24"/>
          <w:szCs w:val="24"/>
        </w:rPr>
        <w:t xml:space="preserve">rt and that he </w:t>
      </w:r>
      <w:r w:rsidR="00684FD8" w:rsidRPr="00EC6F93">
        <w:rPr>
          <w:rFonts w:ascii="Times New Roman" w:hAnsi="Times New Roman" w:cs="Times New Roman"/>
          <w:sz w:val="24"/>
          <w:szCs w:val="24"/>
        </w:rPr>
        <w:t xml:space="preserve">timely </w:t>
      </w:r>
      <w:r w:rsidR="006C2356" w:rsidRPr="00EC6F93">
        <w:rPr>
          <w:rFonts w:ascii="Times New Roman" w:hAnsi="Times New Roman" w:cs="Times New Roman"/>
          <w:sz w:val="24"/>
          <w:szCs w:val="24"/>
        </w:rPr>
        <w:t xml:space="preserve">dissociated himself from the common design to </w:t>
      </w:r>
      <w:r w:rsidR="00684FD8" w:rsidRPr="00EC6F93">
        <w:rPr>
          <w:rFonts w:ascii="Times New Roman" w:hAnsi="Times New Roman" w:cs="Times New Roman"/>
          <w:sz w:val="24"/>
          <w:szCs w:val="24"/>
        </w:rPr>
        <w:t>resist police orders to disperse.</w:t>
      </w:r>
      <w:r w:rsidR="00A87D9B" w:rsidRPr="00EC6F93">
        <w:rPr>
          <w:rFonts w:ascii="Times New Roman" w:hAnsi="Times New Roman" w:cs="Times New Roman"/>
          <w:sz w:val="24"/>
          <w:szCs w:val="24"/>
        </w:rPr>
        <w:t xml:space="preserve"> For that reason the Court finds that the accused has a case to answer.</w:t>
      </w:r>
    </w:p>
    <w:p w:rsidR="00940763" w:rsidRDefault="00A87D9B" w:rsidP="005A4132">
      <w:pPr>
        <w:spacing w:after="0" w:line="360" w:lineRule="auto"/>
        <w:ind w:left="360"/>
        <w:jc w:val="both"/>
        <w:rPr>
          <w:rFonts w:ascii="Times New Roman" w:hAnsi="Times New Roman" w:cs="Times New Roman"/>
          <w:sz w:val="24"/>
          <w:szCs w:val="24"/>
        </w:rPr>
      </w:pPr>
      <w:r w:rsidRPr="00EC6F93">
        <w:rPr>
          <w:rFonts w:ascii="Times New Roman" w:hAnsi="Times New Roman" w:cs="Times New Roman"/>
          <w:sz w:val="24"/>
          <w:szCs w:val="24"/>
        </w:rPr>
        <w:t>It is accordingly ordered that the a</w:t>
      </w:r>
      <w:r w:rsidR="00721BC0" w:rsidRPr="00EC6F93">
        <w:rPr>
          <w:rFonts w:ascii="Times New Roman" w:hAnsi="Times New Roman" w:cs="Times New Roman"/>
          <w:sz w:val="24"/>
          <w:szCs w:val="24"/>
        </w:rPr>
        <w:t xml:space="preserve">ccused Edwin </w:t>
      </w:r>
      <w:proofErr w:type="spellStart"/>
      <w:r w:rsidR="00721BC0" w:rsidRPr="00EC6F93">
        <w:rPr>
          <w:rFonts w:ascii="Times New Roman" w:hAnsi="Times New Roman" w:cs="Times New Roman"/>
          <w:sz w:val="24"/>
          <w:szCs w:val="24"/>
        </w:rPr>
        <w:t>Muingiri</w:t>
      </w:r>
      <w:proofErr w:type="spellEnd"/>
      <w:r w:rsidR="00721BC0" w:rsidRPr="00EC6F93">
        <w:rPr>
          <w:rFonts w:ascii="Times New Roman" w:hAnsi="Times New Roman" w:cs="Times New Roman"/>
          <w:sz w:val="24"/>
          <w:szCs w:val="24"/>
        </w:rPr>
        <w:t xml:space="preserve"> be and is hereby placed on his defence.</w:t>
      </w:r>
    </w:p>
    <w:p w:rsidR="005A4132" w:rsidRPr="00EC6F93" w:rsidRDefault="005A4132" w:rsidP="005A4132">
      <w:pPr>
        <w:spacing w:after="0" w:line="360" w:lineRule="auto"/>
        <w:ind w:left="360"/>
        <w:jc w:val="both"/>
        <w:rPr>
          <w:rFonts w:ascii="Times New Roman" w:hAnsi="Times New Roman" w:cs="Times New Roman"/>
          <w:sz w:val="24"/>
          <w:szCs w:val="24"/>
        </w:rPr>
      </w:pPr>
    </w:p>
    <w:p w:rsidR="00940763" w:rsidRPr="00EC6F93" w:rsidRDefault="00604ACA" w:rsidP="009B0FDD">
      <w:pPr>
        <w:spacing w:after="0" w:line="360" w:lineRule="auto"/>
        <w:ind w:firstLine="360"/>
        <w:jc w:val="both"/>
        <w:rPr>
          <w:rFonts w:ascii="Times New Roman" w:hAnsi="Times New Roman" w:cs="Times New Roman"/>
          <w:sz w:val="24"/>
          <w:szCs w:val="24"/>
        </w:rPr>
      </w:pPr>
      <w:r w:rsidRPr="00EC6F93">
        <w:rPr>
          <w:rFonts w:ascii="Times New Roman" w:hAnsi="Times New Roman" w:cs="Times New Roman"/>
          <w:sz w:val="24"/>
          <w:szCs w:val="24"/>
        </w:rPr>
        <w:t>It is convenient to deal wit</w:t>
      </w:r>
      <w:r w:rsidR="00C70D77" w:rsidRPr="00EC6F93">
        <w:rPr>
          <w:rFonts w:ascii="Times New Roman" w:hAnsi="Times New Roman" w:cs="Times New Roman"/>
          <w:sz w:val="24"/>
          <w:szCs w:val="24"/>
        </w:rPr>
        <w:t>h</w:t>
      </w:r>
      <w:r w:rsidRPr="00EC6F93">
        <w:rPr>
          <w:rFonts w:ascii="Times New Roman" w:hAnsi="Times New Roman" w:cs="Times New Roman"/>
          <w:sz w:val="24"/>
          <w:szCs w:val="24"/>
        </w:rPr>
        <w:t xml:space="preserve"> the </w:t>
      </w:r>
      <w:r w:rsidR="00C70D77" w:rsidRPr="00EC6F93">
        <w:rPr>
          <w:rFonts w:ascii="Times New Roman" w:hAnsi="Times New Roman" w:cs="Times New Roman"/>
          <w:sz w:val="24"/>
          <w:szCs w:val="24"/>
        </w:rPr>
        <w:t>following</w:t>
      </w:r>
      <w:r w:rsidR="00CA55FE" w:rsidRPr="00EC6F93">
        <w:rPr>
          <w:rFonts w:ascii="Times New Roman" w:hAnsi="Times New Roman" w:cs="Times New Roman"/>
          <w:sz w:val="24"/>
          <w:szCs w:val="24"/>
        </w:rPr>
        <w:t xml:space="preserve"> three</w:t>
      </w:r>
      <w:r w:rsidR="00C70D77" w:rsidRPr="00EC6F93">
        <w:rPr>
          <w:rFonts w:ascii="Times New Roman" w:hAnsi="Times New Roman" w:cs="Times New Roman"/>
          <w:sz w:val="24"/>
          <w:szCs w:val="24"/>
        </w:rPr>
        <w:t xml:space="preserve"> accused persons </w:t>
      </w:r>
      <w:r w:rsidR="003E1F79" w:rsidRPr="00EC6F93">
        <w:rPr>
          <w:rFonts w:ascii="Times New Roman" w:hAnsi="Times New Roman" w:cs="Times New Roman"/>
          <w:sz w:val="24"/>
          <w:szCs w:val="24"/>
        </w:rPr>
        <w:t>at once</w:t>
      </w:r>
      <w:r w:rsidR="00AD7677" w:rsidRPr="00EC6F93">
        <w:rPr>
          <w:rFonts w:ascii="Times New Roman" w:hAnsi="Times New Roman" w:cs="Times New Roman"/>
          <w:sz w:val="24"/>
          <w:szCs w:val="24"/>
        </w:rPr>
        <w:t xml:space="preserve"> as the evidence against the</w:t>
      </w:r>
      <w:r w:rsidR="00911F5B">
        <w:rPr>
          <w:rFonts w:ascii="Times New Roman" w:hAnsi="Times New Roman" w:cs="Times New Roman"/>
          <w:sz w:val="24"/>
          <w:szCs w:val="24"/>
        </w:rPr>
        <w:t>m</w:t>
      </w:r>
      <w:r w:rsidR="00AD7677" w:rsidRPr="00EC6F93">
        <w:rPr>
          <w:rFonts w:ascii="Times New Roman" w:hAnsi="Times New Roman" w:cs="Times New Roman"/>
          <w:sz w:val="24"/>
          <w:szCs w:val="24"/>
        </w:rPr>
        <w:t xml:space="preserve"> has a lot in common</w:t>
      </w:r>
      <w:r w:rsidR="003E1F79" w:rsidRPr="00EC6F93">
        <w:rPr>
          <w:rFonts w:ascii="Times New Roman" w:hAnsi="Times New Roman" w:cs="Times New Roman"/>
          <w:sz w:val="24"/>
          <w:szCs w:val="24"/>
        </w:rPr>
        <w:t>.</w:t>
      </w:r>
    </w:p>
    <w:p w:rsidR="003E1F79" w:rsidRPr="00EC6F93" w:rsidRDefault="003E1F79" w:rsidP="00604ACA">
      <w:pPr>
        <w:spacing w:after="0"/>
        <w:jc w:val="both"/>
        <w:rPr>
          <w:rFonts w:ascii="Times New Roman" w:hAnsi="Times New Roman" w:cs="Times New Roman"/>
          <w:sz w:val="24"/>
          <w:szCs w:val="24"/>
        </w:rPr>
      </w:pPr>
    </w:p>
    <w:p w:rsidR="006F4039" w:rsidRPr="00EC6F93" w:rsidRDefault="003E1F79" w:rsidP="009B0FDD">
      <w:pPr>
        <w:pStyle w:val="ListParagraph"/>
        <w:numPr>
          <w:ilvl w:val="0"/>
          <w:numId w:val="9"/>
        </w:numPr>
        <w:spacing w:after="0" w:line="360" w:lineRule="auto"/>
        <w:jc w:val="both"/>
        <w:rPr>
          <w:rFonts w:ascii="Times New Roman" w:hAnsi="Times New Roman" w:cs="Times New Roman"/>
          <w:b/>
          <w:sz w:val="24"/>
          <w:szCs w:val="24"/>
        </w:rPr>
      </w:pPr>
      <w:r w:rsidRPr="00EC6F93">
        <w:rPr>
          <w:rFonts w:ascii="Times New Roman" w:hAnsi="Times New Roman" w:cs="Times New Roman"/>
          <w:b/>
          <w:sz w:val="24"/>
          <w:szCs w:val="24"/>
        </w:rPr>
        <w:t>Accused eighteen.</w:t>
      </w:r>
      <w:r w:rsidR="000D7088" w:rsidRPr="00EC6F93">
        <w:rPr>
          <w:rFonts w:ascii="Times New Roman" w:hAnsi="Times New Roman" w:cs="Times New Roman"/>
          <w:b/>
          <w:sz w:val="24"/>
          <w:szCs w:val="24"/>
        </w:rPr>
        <w:t xml:space="preserve"> Augustine </w:t>
      </w:r>
      <w:proofErr w:type="spellStart"/>
      <w:r w:rsidR="000D7088" w:rsidRPr="00EC6F93">
        <w:rPr>
          <w:rFonts w:ascii="Times New Roman" w:hAnsi="Times New Roman" w:cs="Times New Roman"/>
          <w:b/>
          <w:sz w:val="24"/>
          <w:szCs w:val="24"/>
        </w:rPr>
        <w:t>Tengenyika</w:t>
      </w:r>
      <w:proofErr w:type="spellEnd"/>
    </w:p>
    <w:p w:rsidR="005B15F0" w:rsidRPr="00EC6F93" w:rsidRDefault="005B15F0" w:rsidP="009B0FDD">
      <w:pPr>
        <w:pStyle w:val="ListParagraph"/>
        <w:numPr>
          <w:ilvl w:val="0"/>
          <w:numId w:val="9"/>
        </w:numPr>
        <w:spacing w:after="0" w:line="360" w:lineRule="auto"/>
        <w:jc w:val="both"/>
        <w:rPr>
          <w:rFonts w:ascii="Times New Roman" w:hAnsi="Times New Roman" w:cs="Times New Roman"/>
          <w:b/>
          <w:sz w:val="24"/>
          <w:szCs w:val="24"/>
        </w:rPr>
      </w:pPr>
      <w:r w:rsidRPr="00EC6F93">
        <w:rPr>
          <w:rFonts w:ascii="Times New Roman" w:hAnsi="Times New Roman" w:cs="Times New Roman"/>
          <w:b/>
          <w:sz w:val="24"/>
          <w:szCs w:val="24"/>
        </w:rPr>
        <w:t xml:space="preserve">Accused nineteen. Francis </w:t>
      </w:r>
      <w:proofErr w:type="spellStart"/>
      <w:r w:rsidRPr="00EC6F93">
        <w:rPr>
          <w:rFonts w:ascii="Times New Roman" w:hAnsi="Times New Roman" w:cs="Times New Roman"/>
          <w:b/>
          <w:sz w:val="24"/>
          <w:szCs w:val="24"/>
        </w:rPr>
        <w:t>Vambai</w:t>
      </w:r>
      <w:proofErr w:type="spellEnd"/>
      <w:r w:rsidRPr="00EC6F93">
        <w:rPr>
          <w:rFonts w:ascii="Times New Roman" w:hAnsi="Times New Roman" w:cs="Times New Roman"/>
          <w:b/>
          <w:sz w:val="24"/>
          <w:szCs w:val="24"/>
        </w:rPr>
        <w:t>.</w:t>
      </w:r>
    </w:p>
    <w:p w:rsidR="005B15F0" w:rsidRPr="00EC6F93" w:rsidRDefault="006F4039" w:rsidP="009B0FDD">
      <w:pPr>
        <w:pStyle w:val="ListParagraph"/>
        <w:numPr>
          <w:ilvl w:val="0"/>
          <w:numId w:val="9"/>
        </w:numPr>
        <w:spacing w:after="0" w:line="360" w:lineRule="auto"/>
        <w:jc w:val="both"/>
        <w:rPr>
          <w:rFonts w:ascii="Times New Roman" w:hAnsi="Times New Roman" w:cs="Times New Roman"/>
          <w:b/>
          <w:sz w:val="24"/>
          <w:szCs w:val="24"/>
        </w:rPr>
      </w:pPr>
      <w:r w:rsidRPr="00EC6F93">
        <w:rPr>
          <w:rFonts w:ascii="Times New Roman" w:hAnsi="Times New Roman" w:cs="Times New Roman"/>
          <w:b/>
          <w:sz w:val="24"/>
          <w:szCs w:val="24"/>
        </w:rPr>
        <w:t>Accused twenty</w:t>
      </w:r>
      <w:r w:rsidR="00CA55FE" w:rsidRPr="00EC6F93">
        <w:rPr>
          <w:rFonts w:ascii="Times New Roman" w:hAnsi="Times New Roman" w:cs="Times New Roman"/>
          <w:b/>
          <w:sz w:val="24"/>
          <w:szCs w:val="24"/>
        </w:rPr>
        <w:t xml:space="preserve">. </w:t>
      </w:r>
      <w:proofErr w:type="spellStart"/>
      <w:r w:rsidR="00CA55FE" w:rsidRPr="00EC6F93">
        <w:rPr>
          <w:rFonts w:ascii="Times New Roman" w:hAnsi="Times New Roman" w:cs="Times New Roman"/>
          <w:b/>
          <w:sz w:val="24"/>
          <w:szCs w:val="24"/>
        </w:rPr>
        <w:t>N</w:t>
      </w:r>
      <w:r w:rsidR="00AB6A25" w:rsidRPr="00EC6F93">
        <w:rPr>
          <w:rFonts w:ascii="Times New Roman" w:hAnsi="Times New Roman" w:cs="Times New Roman"/>
          <w:b/>
          <w:sz w:val="24"/>
          <w:szCs w:val="24"/>
        </w:rPr>
        <w:t>yamadzawo</w:t>
      </w:r>
      <w:proofErr w:type="spellEnd"/>
      <w:r w:rsidR="00AB6A25" w:rsidRPr="00EC6F93">
        <w:rPr>
          <w:rFonts w:ascii="Times New Roman" w:hAnsi="Times New Roman" w:cs="Times New Roman"/>
          <w:b/>
          <w:sz w:val="24"/>
          <w:szCs w:val="24"/>
        </w:rPr>
        <w:t xml:space="preserve"> </w:t>
      </w:r>
      <w:proofErr w:type="spellStart"/>
      <w:r w:rsidR="00AB6A25" w:rsidRPr="00EC6F93">
        <w:rPr>
          <w:rFonts w:ascii="Times New Roman" w:hAnsi="Times New Roman" w:cs="Times New Roman"/>
          <w:b/>
          <w:sz w:val="24"/>
          <w:szCs w:val="24"/>
        </w:rPr>
        <w:t>Gapara</w:t>
      </w:r>
      <w:proofErr w:type="spellEnd"/>
    </w:p>
    <w:p w:rsidR="00494189" w:rsidRPr="00EC6F93" w:rsidRDefault="00494189" w:rsidP="00494189">
      <w:pPr>
        <w:pStyle w:val="ListParagraph"/>
        <w:spacing w:after="0"/>
        <w:jc w:val="both"/>
        <w:rPr>
          <w:rFonts w:ascii="Times New Roman" w:hAnsi="Times New Roman" w:cs="Times New Roman"/>
          <w:b/>
          <w:sz w:val="24"/>
          <w:szCs w:val="24"/>
        </w:rPr>
      </w:pPr>
    </w:p>
    <w:p w:rsidR="00494189" w:rsidRPr="00EC6F93" w:rsidRDefault="00494189" w:rsidP="009B0FDD">
      <w:pPr>
        <w:spacing w:after="0" w:line="360" w:lineRule="auto"/>
        <w:ind w:left="360" w:firstLine="360"/>
        <w:jc w:val="both"/>
        <w:rPr>
          <w:rFonts w:ascii="Times New Roman" w:hAnsi="Times New Roman" w:cs="Times New Roman"/>
          <w:sz w:val="24"/>
          <w:szCs w:val="24"/>
        </w:rPr>
      </w:pPr>
      <w:r w:rsidRPr="00EC6F93">
        <w:rPr>
          <w:rFonts w:ascii="Times New Roman" w:hAnsi="Times New Roman" w:cs="Times New Roman"/>
          <w:sz w:val="24"/>
          <w:szCs w:val="24"/>
        </w:rPr>
        <w:t>The thre</w:t>
      </w:r>
      <w:r w:rsidR="00D53845" w:rsidRPr="00EC6F93">
        <w:rPr>
          <w:rFonts w:ascii="Times New Roman" w:hAnsi="Times New Roman" w:cs="Times New Roman"/>
          <w:sz w:val="24"/>
          <w:szCs w:val="24"/>
        </w:rPr>
        <w:t xml:space="preserve">e accused persons are members of the MDC-T party. </w:t>
      </w:r>
      <w:r w:rsidR="00ED216A" w:rsidRPr="00EC6F93">
        <w:rPr>
          <w:rFonts w:ascii="Times New Roman" w:hAnsi="Times New Roman" w:cs="Times New Roman"/>
          <w:sz w:val="24"/>
          <w:szCs w:val="24"/>
        </w:rPr>
        <w:t>They were arrested on 5 June 2011 on their way to an MDC-T political rally.</w:t>
      </w:r>
      <w:r w:rsidR="006B47A0" w:rsidRPr="00EC6F93">
        <w:rPr>
          <w:rFonts w:ascii="Times New Roman" w:hAnsi="Times New Roman" w:cs="Times New Roman"/>
          <w:sz w:val="24"/>
          <w:szCs w:val="24"/>
        </w:rPr>
        <w:t xml:space="preserve"> The kombi motor vehicle in which they were travelling was diverted by ZANU P</w:t>
      </w:r>
      <w:r w:rsidR="00664EB9" w:rsidRPr="00EC6F93">
        <w:rPr>
          <w:rFonts w:ascii="Times New Roman" w:hAnsi="Times New Roman" w:cs="Times New Roman"/>
          <w:sz w:val="24"/>
          <w:szCs w:val="24"/>
        </w:rPr>
        <w:t xml:space="preserve">F youths who handed them over </w:t>
      </w:r>
      <w:r w:rsidR="006B47A0" w:rsidRPr="00EC6F93">
        <w:rPr>
          <w:rFonts w:ascii="Times New Roman" w:hAnsi="Times New Roman" w:cs="Times New Roman"/>
          <w:sz w:val="24"/>
          <w:szCs w:val="24"/>
        </w:rPr>
        <w:t>the police. They are</w:t>
      </w:r>
      <w:r w:rsidR="006C767B" w:rsidRPr="00EC6F93">
        <w:rPr>
          <w:rFonts w:ascii="Times New Roman" w:hAnsi="Times New Roman" w:cs="Times New Roman"/>
          <w:sz w:val="24"/>
          <w:szCs w:val="24"/>
        </w:rPr>
        <w:t xml:space="preserve"> </w:t>
      </w:r>
      <w:r w:rsidRPr="00EC6F93">
        <w:rPr>
          <w:rFonts w:ascii="Times New Roman" w:hAnsi="Times New Roman" w:cs="Times New Roman"/>
          <w:sz w:val="24"/>
          <w:szCs w:val="24"/>
        </w:rPr>
        <w:t>alleged</w:t>
      </w:r>
      <w:r w:rsidR="004F6BF1" w:rsidRPr="00EC6F93">
        <w:rPr>
          <w:rFonts w:ascii="Times New Roman" w:hAnsi="Times New Roman" w:cs="Times New Roman"/>
          <w:sz w:val="24"/>
          <w:szCs w:val="24"/>
        </w:rPr>
        <w:t xml:space="preserve"> to have attacked and chase</w:t>
      </w:r>
      <w:r w:rsidR="006C767B" w:rsidRPr="00EC6F93">
        <w:rPr>
          <w:rFonts w:ascii="Times New Roman" w:hAnsi="Times New Roman" w:cs="Times New Roman"/>
          <w:sz w:val="24"/>
          <w:szCs w:val="24"/>
        </w:rPr>
        <w:t>d after the police at Glenview</w:t>
      </w:r>
      <w:r w:rsidR="004265B4" w:rsidRPr="00EC6F93">
        <w:rPr>
          <w:rFonts w:ascii="Times New Roman" w:hAnsi="Times New Roman" w:cs="Times New Roman"/>
          <w:sz w:val="24"/>
          <w:szCs w:val="24"/>
        </w:rPr>
        <w:t xml:space="preserve"> 3</w:t>
      </w:r>
      <w:r w:rsidR="006C767B" w:rsidRPr="00EC6F93">
        <w:rPr>
          <w:rFonts w:ascii="Times New Roman" w:hAnsi="Times New Roman" w:cs="Times New Roman"/>
          <w:sz w:val="24"/>
          <w:szCs w:val="24"/>
        </w:rPr>
        <w:t xml:space="preserve"> S</w:t>
      </w:r>
      <w:r w:rsidR="004F6BF1" w:rsidRPr="00EC6F93">
        <w:rPr>
          <w:rFonts w:ascii="Times New Roman" w:hAnsi="Times New Roman" w:cs="Times New Roman"/>
          <w:sz w:val="24"/>
          <w:szCs w:val="24"/>
        </w:rPr>
        <w:t>hop</w:t>
      </w:r>
      <w:r w:rsidR="007A3C63" w:rsidRPr="00EC6F93">
        <w:rPr>
          <w:rFonts w:ascii="Times New Roman" w:hAnsi="Times New Roman" w:cs="Times New Roman"/>
          <w:sz w:val="24"/>
          <w:szCs w:val="24"/>
        </w:rPr>
        <w:t>p</w:t>
      </w:r>
      <w:r w:rsidR="004F6BF1" w:rsidRPr="00EC6F93">
        <w:rPr>
          <w:rFonts w:ascii="Times New Roman" w:hAnsi="Times New Roman" w:cs="Times New Roman"/>
          <w:sz w:val="24"/>
          <w:szCs w:val="24"/>
        </w:rPr>
        <w:t xml:space="preserve">ing Centre </w:t>
      </w:r>
      <w:r w:rsidR="00D53845" w:rsidRPr="00EC6F93">
        <w:rPr>
          <w:rFonts w:ascii="Times New Roman" w:hAnsi="Times New Roman" w:cs="Times New Roman"/>
          <w:sz w:val="24"/>
          <w:szCs w:val="24"/>
        </w:rPr>
        <w:t xml:space="preserve">on </w:t>
      </w:r>
      <w:r w:rsidR="006C767B" w:rsidRPr="00EC6F93">
        <w:rPr>
          <w:rFonts w:ascii="Times New Roman" w:hAnsi="Times New Roman" w:cs="Times New Roman"/>
          <w:sz w:val="24"/>
          <w:szCs w:val="24"/>
        </w:rPr>
        <w:t>29 May 2011</w:t>
      </w:r>
      <w:r w:rsidR="004265B4" w:rsidRPr="00EC6F93">
        <w:rPr>
          <w:rFonts w:ascii="Times New Roman" w:hAnsi="Times New Roman" w:cs="Times New Roman"/>
          <w:sz w:val="24"/>
          <w:szCs w:val="24"/>
        </w:rPr>
        <w:t xml:space="preserve"> resulting in the deceased’s death</w:t>
      </w:r>
      <w:r w:rsidR="00D53845" w:rsidRPr="00EC6F93">
        <w:rPr>
          <w:rFonts w:ascii="Times New Roman" w:hAnsi="Times New Roman" w:cs="Times New Roman"/>
          <w:sz w:val="24"/>
          <w:szCs w:val="24"/>
        </w:rPr>
        <w:t>.</w:t>
      </w:r>
    </w:p>
    <w:p w:rsidR="00C07AEA" w:rsidRPr="00EC6F93" w:rsidRDefault="007A3C63" w:rsidP="009B0FDD">
      <w:pPr>
        <w:spacing w:after="0" w:line="360" w:lineRule="auto"/>
        <w:ind w:left="360" w:firstLine="360"/>
        <w:jc w:val="both"/>
        <w:rPr>
          <w:rFonts w:ascii="Times New Roman" w:hAnsi="Times New Roman" w:cs="Times New Roman"/>
          <w:sz w:val="24"/>
          <w:szCs w:val="24"/>
        </w:rPr>
      </w:pPr>
      <w:r w:rsidRPr="00EC6F93">
        <w:rPr>
          <w:rFonts w:ascii="Times New Roman" w:hAnsi="Times New Roman" w:cs="Times New Roman"/>
          <w:sz w:val="24"/>
          <w:szCs w:val="24"/>
        </w:rPr>
        <w:t>They denied that they were anywhere near the</w:t>
      </w:r>
      <w:r w:rsidR="00623696" w:rsidRPr="00EC6F93">
        <w:rPr>
          <w:rFonts w:ascii="Times New Roman" w:hAnsi="Times New Roman" w:cs="Times New Roman"/>
          <w:sz w:val="24"/>
          <w:szCs w:val="24"/>
        </w:rPr>
        <w:t xml:space="preserve"> crime</w:t>
      </w:r>
      <w:r w:rsidRPr="00EC6F93">
        <w:rPr>
          <w:rFonts w:ascii="Times New Roman" w:hAnsi="Times New Roman" w:cs="Times New Roman"/>
          <w:sz w:val="24"/>
          <w:szCs w:val="24"/>
        </w:rPr>
        <w:t xml:space="preserve"> </w:t>
      </w:r>
      <w:r w:rsidR="00623696" w:rsidRPr="00EC6F93">
        <w:rPr>
          <w:rFonts w:ascii="Times New Roman" w:hAnsi="Times New Roman" w:cs="Times New Roman"/>
          <w:sz w:val="24"/>
          <w:szCs w:val="24"/>
        </w:rPr>
        <w:t>scene on the day in question. They gave their defence</w:t>
      </w:r>
      <w:r w:rsidR="00E32EC4" w:rsidRPr="00EC6F93">
        <w:rPr>
          <w:rFonts w:ascii="Times New Roman" w:hAnsi="Times New Roman" w:cs="Times New Roman"/>
          <w:sz w:val="24"/>
          <w:szCs w:val="24"/>
        </w:rPr>
        <w:t xml:space="preserve">s of an </w:t>
      </w:r>
      <w:r w:rsidR="00E32EC4" w:rsidRPr="00CB459B">
        <w:rPr>
          <w:rFonts w:ascii="Times New Roman" w:hAnsi="Times New Roman" w:cs="Times New Roman"/>
          <w:i/>
          <w:sz w:val="24"/>
          <w:szCs w:val="24"/>
        </w:rPr>
        <w:t xml:space="preserve">alibi </w:t>
      </w:r>
      <w:r w:rsidR="00E32EC4" w:rsidRPr="00EC6F93">
        <w:rPr>
          <w:rFonts w:ascii="Times New Roman" w:hAnsi="Times New Roman" w:cs="Times New Roman"/>
          <w:sz w:val="24"/>
          <w:szCs w:val="24"/>
        </w:rPr>
        <w:t>right from the on</w:t>
      </w:r>
      <w:r w:rsidR="00623696" w:rsidRPr="00EC6F93">
        <w:rPr>
          <w:rFonts w:ascii="Times New Roman" w:hAnsi="Times New Roman" w:cs="Times New Roman"/>
          <w:sz w:val="24"/>
          <w:szCs w:val="24"/>
        </w:rPr>
        <w:t>set</w:t>
      </w:r>
      <w:r w:rsidR="008B4EFA" w:rsidRPr="00EC6F93">
        <w:rPr>
          <w:rFonts w:ascii="Times New Roman" w:hAnsi="Times New Roman" w:cs="Times New Roman"/>
          <w:sz w:val="24"/>
          <w:szCs w:val="24"/>
        </w:rPr>
        <w:t>.</w:t>
      </w:r>
      <w:r w:rsidR="00E32EC4" w:rsidRPr="00EC6F93">
        <w:rPr>
          <w:rFonts w:ascii="Times New Roman" w:hAnsi="Times New Roman" w:cs="Times New Roman"/>
          <w:sz w:val="24"/>
          <w:szCs w:val="24"/>
        </w:rPr>
        <w:t xml:space="preserve"> They had spent the whole day assisting a builder one </w:t>
      </w:r>
      <w:proofErr w:type="spellStart"/>
      <w:r w:rsidR="0039783E" w:rsidRPr="00EC6F93">
        <w:rPr>
          <w:rFonts w:ascii="Times New Roman" w:hAnsi="Times New Roman" w:cs="Times New Roman"/>
          <w:sz w:val="24"/>
          <w:szCs w:val="24"/>
        </w:rPr>
        <w:t>Brightmore</w:t>
      </w:r>
      <w:proofErr w:type="spellEnd"/>
      <w:r w:rsidR="0039783E" w:rsidRPr="00EC6F93">
        <w:rPr>
          <w:rFonts w:ascii="Times New Roman" w:hAnsi="Times New Roman" w:cs="Times New Roman"/>
          <w:sz w:val="24"/>
          <w:szCs w:val="24"/>
        </w:rPr>
        <w:t xml:space="preserve"> </w:t>
      </w:r>
      <w:proofErr w:type="spellStart"/>
      <w:r w:rsidR="0039783E" w:rsidRPr="00EC6F93">
        <w:rPr>
          <w:rFonts w:ascii="Times New Roman" w:hAnsi="Times New Roman" w:cs="Times New Roman"/>
          <w:sz w:val="24"/>
          <w:szCs w:val="24"/>
        </w:rPr>
        <w:t>Chidziva</w:t>
      </w:r>
      <w:proofErr w:type="spellEnd"/>
      <w:r w:rsidR="0039783E" w:rsidRPr="00EC6F93">
        <w:rPr>
          <w:rFonts w:ascii="Times New Roman" w:hAnsi="Times New Roman" w:cs="Times New Roman"/>
          <w:sz w:val="24"/>
          <w:szCs w:val="24"/>
        </w:rPr>
        <w:t xml:space="preserve"> to build a house in </w:t>
      </w:r>
      <w:proofErr w:type="spellStart"/>
      <w:r w:rsidR="0039783E" w:rsidRPr="00EC6F93">
        <w:rPr>
          <w:rFonts w:ascii="Times New Roman" w:hAnsi="Times New Roman" w:cs="Times New Roman"/>
          <w:sz w:val="24"/>
          <w:szCs w:val="24"/>
        </w:rPr>
        <w:t>Budiriro</w:t>
      </w:r>
      <w:proofErr w:type="spellEnd"/>
      <w:r w:rsidR="0039783E" w:rsidRPr="00EC6F93">
        <w:rPr>
          <w:rFonts w:ascii="Times New Roman" w:hAnsi="Times New Roman" w:cs="Times New Roman"/>
          <w:sz w:val="24"/>
          <w:szCs w:val="24"/>
        </w:rPr>
        <w:t xml:space="preserve"> 4.</w:t>
      </w:r>
      <w:r w:rsidR="00456423" w:rsidRPr="00EC6F93">
        <w:rPr>
          <w:rFonts w:ascii="Times New Roman" w:hAnsi="Times New Roman" w:cs="Times New Roman"/>
          <w:sz w:val="24"/>
          <w:szCs w:val="24"/>
        </w:rPr>
        <w:t xml:space="preserve"> While building the house</w:t>
      </w:r>
      <w:r w:rsidR="00BF2991" w:rsidRPr="00EC6F93">
        <w:rPr>
          <w:rFonts w:ascii="Times New Roman" w:hAnsi="Times New Roman" w:cs="Times New Roman"/>
          <w:sz w:val="24"/>
          <w:szCs w:val="24"/>
        </w:rPr>
        <w:t>,</w:t>
      </w:r>
      <w:r w:rsidR="00456423" w:rsidRPr="00EC6F93">
        <w:rPr>
          <w:rFonts w:ascii="Times New Roman" w:hAnsi="Times New Roman" w:cs="Times New Roman"/>
          <w:sz w:val="24"/>
          <w:szCs w:val="24"/>
        </w:rPr>
        <w:t xml:space="preserve"> the</w:t>
      </w:r>
      <w:r w:rsidR="00BF2991" w:rsidRPr="00EC6F93">
        <w:rPr>
          <w:rFonts w:ascii="Times New Roman" w:hAnsi="Times New Roman" w:cs="Times New Roman"/>
          <w:sz w:val="24"/>
          <w:szCs w:val="24"/>
        </w:rPr>
        <w:t>y</w:t>
      </w:r>
      <w:r w:rsidR="00456423" w:rsidRPr="00EC6F93">
        <w:rPr>
          <w:rFonts w:ascii="Times New Roman" w:hAnsi="Times New Roman" w:cs="Times New Roman"/>
          <w:sz w:val="24"/>
          <w:szCs w:val="24"/>
        </w:rPr>
        <w:t xml:space="preserve"> frequented </w:t>
      </w:r>
      <w:proofErr w:type="spellStart"/>
      <w:r w:rsidR="00456423" w:rsidRPr="00EC6F93">
        <w:rPr>
          <w:rFonts w:ascii="Times New Roman" w:hAnsi="Times New Roman" w:cs="Times New Roman"/>
          <w:sz w:val="24"/>
          <w:szCs w:val="24"/>
        </w:rPr>
        <w:t>Budiriro</w:t>
      </w:r>
      <w:proofErr w:type="spellEnd"/>
      <w:r w:rsidR="00456423" w:rsidRPr="00EC6F93">
        <w:rPr>
          <w:rFonts w:ascii="Times New Roman" w:hAnsi="Times New Roman" w:cs="Times New Roman"/>
          <w:sz w:val="24"/>
          <w:szCs w:val="24"/>
        </w:rPr>
        <w:t xml:space="preserve"> shopping Centre to b</w:t>
      </w:r>
      <w:r w:rsidR="00BF2991" w:rsidRPr="00EC6F93">
        <w:rPr>
          <w:rFonts w:ascii="Times New Roman" w:hAnsi="Times New Roman" w:cs="Times New Roman"/>
          <w:sz w:val="24"/>
          <w:szCs w:val="24"/>
        </w:rPr>
        <w:t>u</w:t>
      </w:r>
      <w:r w:rsidR="00456423" w:rsidRPr="00EC6F93">
        <w:rPr>
          <w:rFonts w:ascii="Times New Roman" w:hAnsi="Times New Roman" w:cs="Times New Roman"/>
          <w:sz w:val="24"/>
          <w:szCs w:val="24"/>
        </w:rPr>
        <w:t>y beer.</w:t>
      </w:r>
      <w:r w:rsidR="00BF2991" w:rsidRPr="00EC6F93">
        <w:rPr>
          <w:rFonts w:ascii="Times New Roman" w:hAnsi="Times New Roman" w:cs="Times New Roman"/>
          <w:sz w:val="24"/>
          <w:szCs w:val="24"/>
        </w:rPr>
        <w:t xml:space="preserve"> </w:t>
      </w:r>
      <w:r w:rsidR="005335D1" w:rsidRPr="00EC6F93">
        <w:rPr>
          <w:rFonts w:ascii="Times New Roman" w:hAnsi="Times New Roman" w:cs="Times New Roman"/>
          <w:sz w:val="24"/>
          <w:szCs w:val="24"/>
        </w:rPr>
        <w:t xml:space="preserve">They </w:t>
      </w:r>
      <w:r w:rsidR="009F4525" w:rsidRPr="00EC6F93">
        <w:rPr>
          <w:rFonts w:ascii="Times New Roman" w:hAnsi="Times New Roman" w:cs="Times New Roman"/>
          <w:sz w:val="24"/>
          <w:szCs w:val="24"/>
        </w:rPr>
        <w:t>knocked</w:t>
      </w:r>
      <w:r w:rsidR="005335D1" w:rsidRPr="00EC6F93">
        <w:rPr>
          <w:rFonts w:ascii="Times New Roman" w:hAnsi="Times New Roman" w:cs="Times New Roman"/>
          <w:sz w:val="24"/>
          <w:szCs w:val="24"/>
        </w:rPr>
        <w:t xml:space="preserve"> off around 5:30 hours</w:t>
      </w:r>
      <w:r w:rsidR="009B0FDD">
        <w:rPr>
          <w:rFonts w:ascii="Times New Roman" w:hAnsi="Times New Roman" w:cs="Times New Roman"/>
          <w:sz w:val="24"/>
          <w:szCs w:val="24"/>
        </w:rPr>
        <w:t>.</w:t>
      </w:r>
    </w:p>
    <w:p w:rsidR="001A15A6" w:rsidRPr="00EC6F93" w:rsidRDefault="00C07AEA" w:rsidP="009B0FDD">
      <w:pPr>
        <w:spacing w:after="0" w:line="360" w:lineRule="auto"/>
        <w:ind w:left="360" w:firstLine="360"/>
        <w:jc w:val="both"/>
        <w:rPr>
          <w:rFonts w:ascii="Times New Roman" w:hAnsi="Times New Roman" w:cs="Times New Roman"/>
          <w:sz w:val="24"/>
          <w:szCs w:val="24"/>
        </w:rPr>
      </w:pPr>
      <w:r w:rsidRPr="00EC6F93">
        <w:rPr>
          <w:rFonts w:ascii="Times New Roman" w:hAnsi="Times New Roman" w:cs="Times New Roman"/>
          <w:sz w:val="24"/>
          <w:szCs w:val="24"/>
        </w:rPr>
        <w:t xml:space="preserve">The investigating officer Chief </w:t>
      </w:r>
      <w:r w:rsidR="009B0FDD" w:rsidRPr="00EC6F93">
        <w:rPr>
          <w:rFonts w:ascii="Times New Roman" w:hAnsi="Times New Roman" w:cs="Times New Roman"/>
          <w:sz w:val="24"/>
          <w:szCs w:val="24"/>
        </w:rPr>
        <w:t>Inspecto</w:t>
      </w:r>
      <w:r w:rsidRPr="00EC6F93">
        <w:rPr>
          <w:rFonts w:ascii="Times New Roman" w:hAnsi="Times New Roman" w:cs="Times New Roman"/>
          <w:sz w:val="24"/>
          <w:szCs w:val="24"/>
        </w:rPr>
        <w:t xml:space="preserve">r </w:t>
      </w:r>
      <w:proofErr w:type="spellStart"/>
      <w:r w:rsidRPr="00EC6F93">
        <w:rPr>
          <w:rFonts w:ascii="Times New Roman" w:hAnsi="Times New Roman" w:cs="Times New Roman"/>
          <w:sz w:val="24"/>
          <w:szCs w:val="24"/>
        </w:rPr>
        <w:t>Ntini</w:t>
      </w:r>
      <w:proofErr w:type="spellEnd"/>
      <w:r w:rsidRPr="00EC6F93">
        <w:rPr>
          <w:rFonts w:ascii="Times New Roman" w:hAnsi="Times New Roman" w:cs="Times New Roman"/>
          <w:sz w:val="24"/>
          <w:szCs w:val="24"/>
        </w:rPr>
        <w:t xml:space="preserve"> initially denied </w:t>
      </w:r>
      <w:r w:rsidR="009F4525" w:rsidRPr="00EC6F93">
        <w:rPr>
          <w:rFonts w:ascii="Times New Roman" w:hAnsi="Times New Roman" w:cs="Times New Roman"/>
          <w:sz w:val="24"/>
          <w:szCs w:val="24"/>
        </w:rPr>
        <w:t xml:space="preserve">in his evidence in chief </w:t>
      </w:r>
      <w:r w:rsidRPr="00EC6F93">
        <w:rPr>
          <w:rFonts w:ascii="Times New Roman" w:hAnsi="Times New Roman" w:cs="Times New Roman"/>
          <w:sz w:val="24"/>
          <w:szCs w:val="24"/>
        </w:rPr>
        <w:t>that the three accused persons</w:t>
      </w:r>
      <w:r w:rsidR="00413091" w:rsidRPr="00EC6F93">
        <w:rPr>
          <w:rFonts w:ascii="Times New Roman" w:hAnsi="Times New Roman" w:cs="Times New Roman"/>
          <w:sz w:val="24"/>
          <w:szCs w:val="24"/>
        </w:rPr>
        <w:t xml:space="preserve"> had advanced the defence of an</w:t>
      </w:r>
      <w:r w:rsidRPr="00EC6F93">
        <w:rPr>
          <w:rFonts w:ascii="Times New Roman" w:hAnsi="Times New Roman" w:cs="Times New Roman"/>
          <w:sz w:val="24"/>
          <w:szCs w:val="24"/>
        </w:rPr>
        <w:t xml:space="preserve"> upon their arrest. When confronted with irrefutable evidence that they had</w:t>
      </w:r>
      <w:r w:rsidR="00646CE9" w:rsidRPr="00EC6F93">
        <w:rPr>
          <w:rFonts w:ascii="Times New Roman" w:hAnsi="Times New Roman" w:cs="Times New Roman"/>
          <w:sz w:val="24"/>
          <w:szCs w:val="24"/>
        </w:rPr>
        <w:t xml:space="preserve"> in fact</w:t>
      </w:r>
      <w:r w:rsidRPr="00EC6F93">
        <w:rPr>
          <w:rFonts w:ascii="Times New Roman" w:hAnsi="Times New Roman" w:cs="Times New Roman"/>
          <w:sz w:val="24"/>
          <w:szCs w:val="24"/>
        </w:rPr>
        <w:t xml:space="preserve"> raised the defence in their warned and cautioned statements</w:t>
      </w:r>
      <w:r w:rsidR="00646CE9" w:rsidRPr="00EC6F93">
        <w:rPr>
          <w:rFonts w:ascii="Times New Roman" w:hAnsi="Times New Roman" w:cs="Times New Roman"/>
          <w:sz w:val="24"/>
          <w:szCs w:val="24"/>
        </w:rPr>
        <w:t>,</w:t>
      </w:r>
      <w:r w:rsidRPr="00EC6F93">
        <w:rPr>
          <w:rFonts w:ascii="Times New Roman" w:hAnsi="Times New Roman" w:cs="Times New Roman"/>
          <w:sz w:val="24"/>
          <w:szCs w:val="24"/>
        </w:rPr>
        <w:t xml:space="preserve"> he made an about turn</w:t>
      </w:r>
      <w:r w:rsidR="001A15A6" w:rsidRPr="00EC6F93">
        <w:rPr>
          <w:rFonts w:ascii="Times New Roman" w:hAnsi="Times New Roman" w:cs="Times New Roman"/>
          <w:sz w:val="24"/>
          <w:szCs w:val="24"/>
        </w:rPr>
        <w:t xml:space="preserve"> and said that he had received verbal reports from his officers that the alibi had been checked and it could not be confirmed.</w:t>
      </w:r>
    </w:p>
    <w:p w:rsidR="001A15A6" w:rsidRPr="00EC6F93" w:rsidRDefault="001A15A6" w:rsidP="009B0FDD">
      <w:pPr>
        <w:spacing w:after="0" w:line="360" w:lineRule="auto"/>
        <w:ind w:left="360" w:firstLine="360"/>
        <w:jc w:val="both"/>
        <w:rPr>
          <w:rFonts w:ascii="Times New Roman" w:hAnsi="Times New Roman" w:cs="Times New Roman"/>
          <w:sz w:val="24"/>
          <w:szCs w:val="24"/>
        </w:rPr>
      </w:pPr>
      <w:r w:rsidRPr="00EC6F93">
        <w:rPr>
          <w:rFonts w:ascii="Times New Roman" w:hAnsi="Times New Roman" w:cs="Times New Roman"/>
          <w:sz w:val="24"/>
          <w:szCs w:val="24"/>
        </w:rPr>
        <w:lastRenderedPageBreak/>
        <w:t>Apart from the police’s</w:t>
      </w:r>
      <w:r w:rsidR="00427F4D" w:rsidRPr="00EC6F93">
        <w:rPr>
          <w:rFonts w:ascii="Times New Roman" w:hAnsi="Times New Roman" w:cs="Times New Roman"/>
          <w:sz w:val="24"/>
          <w:szCs w:val="24"/>
        </w:rPr>
        <w:t xml:space="preserve"> failure to deal effectively </w:t>
      </w:r>
      <w:r w:rsidRPr="00EC6F93">
        <w:rPr>
          <w:rFonts w:ascii="Times New Roman" w:hAnsi="Times New Roman" w:cs="Times New Roman"/>
          <w:sz w:val="24"/>
          <w:szCs w:val="24"/>
        </w:rPr>
        <w:t xml:space="preserve">with the accused’s defence of an </w:t>
      </w:r>
      <w:r w:rsidRPr="009B0FDD">
        <w:rPr>
          <w:rFonts w:ascii="Times New Roman" w:hAnsi="Times New Roman" w:cs="Times New Roman"/>
          <w:i/>
          <w:sz w:val="24"/>
          <w:szCs w:val="24"/>
        </w:rPr>
        <w:t>alibi</w:t>
      </w:r>
      <w:r w:rsidR="00646CE9" w:rsidRPr="009B0FDD">
        <w:rPr>
          <w:rFonts w:ascii="Times New Roman" w:hAnsi="Times New Roman" w:cs="Times New Roman"/>
          <w:i/>
          <w:sz w:val="24"/>
          <w:szCs w:val="24"/>
        </w:rPr>
        <w:t>,</w:t>
      </w:r>
      <w:r w:rsidRPr="00EC6F93">
        <w:rPr>
          <w:rFonts w:ascii="Times New Roman" w:hAnsi="Times New Roman" w:cs="Times New Roman"/>
          <w:sz w:val="24"/>
          <w:szCs w:val="24"/>
        </w:rPr>
        <w:t xml:space="preserve"> </w:t>
      </w:r>
      <w:r w:rsidR="00BE1724" w:rsidRPr="00EC6F93">
        <w:rPr>
          <w:rFonts w:ascii="Times New Roman" w:hAnsi="Times New Roman" w:cs="Times New Roman"/>
          <w:sz w:val="24"/>
          <w:szCs w:val="24"/>
        </w:rPr>
        <w:t>the state failed to lead any credible evide</w:t>
      </w:r>
      <w:r w:rsidR="00BC1C57" w:rsidRPr="00EC6F93">
        <w:rPr>
          <w:rFonts w:ascii="Times New Roman" w:hAnsi="Times New Roman" w:cs="Times New Roman"/>
          <w:sz w:val="24"/>
          <w:szCs w:val="24"/>
        </w:rPr>
        <w:t xml:space="preserve">nce linking the accused to the </w:t>
      </w:r>
      <w:r w:rsidR="00BE1724" w:rsidRPr="00EC6F93">
        <w:rPr>
          <w:rFonts w:ascii="Times New Roman" w:hAnsi="Times New Roman" w:cs="Times New Roman"/>
          <w:sz w:val="24"/>
          <w:szCs w:val="24"/>
        </w:rPr>
        <w:t>commission of the offence. The State so</w:t>
      </w:r>
      <w:r w:rsidR="00C35297" w:rsidRPr="00EC6F93">
        <w:rPr>
          <w:rFonts w:ascii="Times New Roman" w:hAnsi="Times New Roman" w:cs="Times New Roman"/>
          <w:sz w:val="24"/>
          <w:szCs w:val="24"/>
        </w:rPr>
        <w:t>u</w:t>
      </w:r>
      <w:r w:rsidR="00BE1724" w:rsidRPr="00EC6F93">
        <w:rPr>
          <w:rFonts w:ascii="Times New Roman" w:hAnsi="Times New Roman" w:cs="Times New Roman"/>
          <w:sz w:val="24"/>
          <w:szCs w:val="24"/>
        </w:rPr>
        <w:t>ght to</w:t>
      </w:r>
      <w:r w:rsidR="00C35297" w:rsidRPr="00EC6F93">
        <w:rPr>
          <w:rFonts w:ascii="Times New Roman" w:hAnsi="Times New Roman" w:cs="Times New Roman"/>
          <w:sz w:val="24"/>
          <w:szCs w:val="24"/>
        </w:rPr>
        <w:t xml:space="preserve"> rely on the inadmissible </w:t>
      </w:r>
      <w:r w:rsidR="00722A7C" w:rsidRPr="00EC6F93">
        <w:rPr>
          <w:rFonts w:ascii="Times New Roman" w:hAnsi="Times New Roman" w:cs="Times New Roman"/>
          <w:sz w:val="24"/>
          <w:szCs w:val="24"/>
        </w:rPr>
        <w:t>hearsay</w:t>
      </w:r>
      <w:r w:rsidR="00C35297" w:rsidRPr="00EC6F93">
        <w:rPr>
          <w:rFonts w:ascii="Times New Roman" w:hAnsi="Times New Roman" w:cs="Times New Roman"/>
          <w:sz w:val="24"/>
          <w:szCs w:val="24"/>
        </w:rPr>
        <w:t xml:space="preserve"> evidence of police informers who were not called to give evidence in Court.</w:t>
      </w:r>
      <w:r w:rsidR="00722A7C" w:rsidRPr="00EC6F93">
        <w:rPr>
          <w:rFonts w:ascii="Times New Roman" w:hAnsi="Times New Roman" w:cs="Times New Roman"/>
          <w:sz w:val="24"/>
          <w:szCs w:val="24"/>
        </w:rPr>
        <w:t xml:space="preserve"> There being n</w:t>
      </w:r>
      <w:r w:rsidR="00CA1B9F" w:rsidRPr="00EC6F93">
        <w:rPr>
          <w:rFonts w:ascii="Times New Roman" w:hAnsi="Times New Roman" w:cs="Times New Roman"/>
          <w:sz w:val="24"/>
          <w:szCs w:val="24"/>
        </w:rPr>
        <w:t>o</w:t>
      </w:r>
      <w:r w:rsidR="00722A7C" w:rsidRPr="00EC6F93">
        <w:rPr>
          <w:rFonts w:ascii="Times New Roman" w:hAnsi="Times New Roman" w:cs="Times New Roman"/>
          <w:sz w:val="24"/>
          <w:szCs w:val="24"/>
        </w:rPr>
        <w:t xml:space="preserve"> credible evidence led by the State against the accused at the closure of its case the Court can only come </w:t>
      </w:r>
      <w:r w:rsidR="00116E92" w:rsidRPr="00EC6F93">
        <w:rPr>
          <w:rFonts w:ascii="Times New Roman" w:hAnsi="Times New Roman" w:cs="Times New Roman"/>
          <w:sz w:val="24"/>
          <w:szCs w:val="24"/>
        </w:rPr>
        <w:t>to the conclusion that it</w:t>
      </w:r>
      <w:r w:rsidR="00722A7C" w:rsidRPr="00EC6F93">
        <w:rPr>
          <w:rFonts w:ascii="Times New Roman" w:hAnsi="Times New Roman" w:cs="Times New Roman"/>
          <w:sz w:val="24"/>
          <w:szCs w:val="24"/>
        </w:rPr>
        <w:t xml:space="preserve"> has failed to establish a </w:t>
      </w:r>
      <w:r w:rsidR="00722A7C" w:rsidRPr="00EC6F93">
        <w:rPr>
          <w:rFonts w:ascii="Times New Roman" w:hAnsi="Times New Roman" w:cs="Times New Roman"/>
          <w:i/>
          <w:sz w:val="24"/>
          <w:szCs w:val="24"/>
        </w:rPr>
        <w:t>prima facie</w:t>
      </w:r>
      <w:r w:rsidR="00C13B34" w:rsidRPr="00EC6F93">
        <w:rPr>
          <w:rFonts w:ascii="Times New Roman" w:hAnsi="Times New Roman" w:cs="Times New Roman"/>
          <w:i/>
          <w:sz w:val="24"/>
          <w:szCs w:val="24"/>
        </w:rPr>
        <w:t xml:space="preserve"> </w:t>
      </w:r>
      <w:r w:rsidR="00C13B34" w:rsidRPr="00EC6F93">
        <w:rPr>
          <w:rFonts w:ascii="Times New Roman" w:hAnsi="Times New Roman" w:cs="Times New Roman"/>
          <w:sz w:val="24"/>
          <w:szCs w:val="24"/>
        </w:rPr>
        <w:t>case against the ac</w:t>
      </w:r>
      <w:r w:rsidR="00BC1C57" w:rsidRPr="00EC6F93">
        <w:rPr>
          <w:rFonts w:ascii="Times New Roman" w:hAnsi="Times New Roman" w:cs="Times New Roman"/>
          <w:sz w:val="24"/>
          <w:szCs w:val="24"/>
        </w:rPr>
        <w:t>c</w:t>
      </w:r>
      <w:r w:rsidR="00C13B34" w:rsidRPr="00EC6F93">
        <w:rPr>
          <w:rFonts w:ascii="Times New Roman" w:hAnsi="Times New Roman" w:cs="Times New Roman"/>
          <w:sz w:val="24"/>
          <w:szCs w:val="24"/>
        </w:rPr>
        <w:t>use</w:t>
      </w:r>
      <w:r w:rsidR="00C955FE" w:rsidRPr="00EC6F93">
        <w:rPr>
          <w:rFonts w:ascii="Times New Roman" w:hAnsi="Times New Roman" w:cs="Times New Roman"/>
          <w:sz w:val="24"/>
          <w:szCs w:val="24"/>
        </w:rPr>
        <w:t>d person according to law</w:t>
      </w:r>
      <w:r w:rsidR="00C13B34" w:rsidRPr="00EC6F93">
        <w:rPr>
          <w:rFonts w:ascii="Times New Roman" w:hAnsi="Times New Roman" w:cs="Times New Roman"/>
          <w:sz w:val="24"/>
          <w:szCs w:val="24"/>
        </w:rPr>
        <w:t>. The three accused persons are</w:t>
      </w:r>
      <w:r w:rsidR="00BC1C57" w:rsidRPr="00EC6F93">
        <w:rPr>
          <w:rFonts w:ascii="Times New Roman" w:hAnsi="Times New Roman" w:cs="Times New Roman"/>
          <w:sz w:val="24"/>
          <w:szCs w:val="24"/>
        </w:rPr>
        <w:t xml:space="preserve"> accordingly</w:t>
      </w:r>
      <w:r w:rsidR="00C13B34" w:rsidRPr="00EC6F93">
        <w:rPr>
          <w:rFonts w:ascii="Times New Roman" w:hAnsi="Times New Roman" w:cs="Times New Roman"/>
          <w:sz w:val="24"/>
          <w:szCs w:val="24"/>
        </w:rPr>
        <w:t xml:space="preserve"> found </w:t>
      </w:r>
      <w:r w:rsidR="007F7ABE" w:rsidRPr="00EC6F93">
        <w:rPr>
          <w:rFonts w:ascii="Times New Roman" w:hAnsi="Times New Roman" w:cs="Times New Roman"/>
          <w:sz w:val="24"/>
          <w:szCs w:val="24"/>
        </w:rPr>
        <w:t>not guilty and discharged at the close of the state case.</w:t>
      </w:r>
    </w:p>
    <w:p w:rsidR="00F00F89" w:rsidRPr="00EC6F93" w:rsidRDefault="00F00F89" w:rsidP="009B0FDD">
      <w:pPr>
        <w:spacing w:after="0" w:line="360" w:lineRule="auto"/>
        <w:jc w:val="both"/>
        <w:rPr>
          <w:rFonts w:ascii="Times New Roman" w:hAnsi="Times New Roman" w:cs="Times New Roman"/>
          <w:sz w:val="24"/>
          <w:szCs w:val="24"/>
        </w:rPr>
      </w:pPr>
    </w:p>
    <w:p w:rsidR="00F00F89" w:rsidRPr="00EC6F93" w:rsidRDefault="00F00F89" w:rsidP="00494189">
      <w:pPr>
        <w:spacing w:after="0"/>
        <w:jc w:val="both"/>
        <w:rPr>
          <w:rFonts w:ascii="Times New Roman" w:hAnsi="Times New Roman" w:cs="Times New Roman"/>
          <w:b/>
          <w:sz w:val="24"/>
          <w:szCs w:val="24"/>
        </w:rPr>
      </w:pPr>
      <w:r w:rsidRPr="00EC6F93">
        <w:rPr>
          <w:rFonts w:ascii="Times New Roman" w:hAnsi="Times New Roman" w:cs="Times New Roman"/>
          <w:b/>
          <w:sz w:val="24"/>
          <w:szCs w:val="24"/>
        </w:rPr>
        <w:t>21.</w:t>
      </w:r>
      <w:r w:rsidRPr="00EC6F93">
        <w:rPr>
          <w:rFonts w:ascii="Times New Roman" w:hAnsi="Times New Roman" w:cs="Times New Roman"/>
          <w:b/>
          <w:sz w:val="24"/>
          <w:szCs w:val="24"/>
        </w:rPr>
        <w:tab/>
        <w:t>Accused twenty-one.</w:t>
      </w:r>
      <w:r w:rsidR="00C4684F" w:rsidRPr="00EC6F93">
        <w:rPr>
          <w:rFonts w:ascii="Times New Roman" w:hAnsi="Times New Roman" w:cs="Times New Roman"/>
          <w:b/>
          <w:sz w:val="24"/>
          <w:szCs w:val="24"/>
        </w:rPr>
        <w:t xml:space="preserve"> </w:t>
      </w:r>
      <w:proofErr w:type="spellStart"/>
      <w:r w:rsidR="00FD3498" w:rsidRPr="00EC6F93">
        <w:rPr>
          <w:rFonts w:ascii="Times New Roman" w:hAnsi="Times New Roman" w:cs="Times New Roman"/>
          <w:b/>
          <w:sz w:val="24"/>
          <w:szCs w:val="24"/>
        </w:rPr>
        <w:t>Oddrey</w:t>
      </w:r>
      <w:proofErr w:type="spellEnd"/>
      <w:r w:rsidR="00FD3498" w:rsidRPr="00EC6F93">
        <w:rPr>
          <w:rFonts w:ascii="Times New Roman" w:hAnsi="Times New Roman" w:cs="Times New Roman"/>
          <w:b/>
          <w:sz w:val="24"/>
          <w:szCs w:val="24"/>
        </w:rPr>
        <w:t xml:space="preserve"> Sydney </w:t>
      </w:r>
      <w:proofErr w:type="spellStart"/>
      <w:r w:rsidR="00FD3498" w:rsidRPr="00EC6F93">
        <w:rPr>
          <w:rFonts w:ascii="Times New Roman" w:hAnsi="Times New Roman" w:cs="Times New Roman"/>
          <w:b/>
          <w:sz w:val="24"/>
          <w:szCs w:val="24"/>
        </w:rPr>
        <w:t>Chirombe</w:t>
      </w:r>
      <w:proofErr w:type="spellEnd"/>
      <w:r w:rsidR="00FD3498" w:rsidRPr="00EC6F93">
        <w:rPr>
          <w:rFonts w:ascii="Times New Roman" w:hAnsi="Times New Roman" w:cs="Times New Roman"/>
          <w:b/>
          <w:sz w:val="24"/>
          <w:szCs w:val="24"/>
        </w:rPr>
        <w:t>.</w:t>
      </w:r>
    </w:p>
    <w:p w:rsidR="00DF47C2" w:rsidRPr="00EC6F93" w:rsidRDefault="00DF47C2" w:rsidP="000D7088">
      <w:pPr>
        <w:spacing w:after="0"/>
        <w:jc w:val="both"/>
        <w:rPr>
          <w:rFonts w:ascii="Times New Roman" w:hAnsi="Times New Roman" w:cs="Times New Roman"/>
          <w:sz w:val="24"/>
          <w:szCs w:val="24"/>
        </w:rPr>
      </w:pPr>
    </w:p>
    <w:p w:rsidR="00B215A3" w:rsidRPr="00EC6F93" w:rsidRDefault="00237CE8" w:rsidP="009B0FDD">
      <w:pPr>
        <w:spacing w:after="0" w:line="360" w:lineRule="auto"/>
        <w:ind w:left="720" w:firstLine="720"/>
        <w:jc w:val="both"/>
        <w:rPr>
          <w:rFonts w:ascii="Times New Roman" w:hAnsi="Times New Roman" w:cs="Times New Roman"/>
          <w:sz w:val="24"/>
          <w:szCs w:val="24"/>
        </w:rPr>
      </w:pPr>
      <w:r w:rsidRPr="00EC6F93">
        <w:rPr>
          <w:rFonts w:ascii="Times New Roman" w:hAnsi="Times New Roman" w:cs="Times New Roman"/>
          <w:sz w:val="24"/>
          <w:szCs w:val="24"/>
        </w:rPr>
        <w:t xml:space="preserve">This accused person is the MDC-T councillor for ward 33 </w:t>
      </w:r>
      <w:proofErr w:type="spellStart"/>
      <w:r w:rsidRPr="00EC6F93">
        <w:rPr>
          <w:rFonts w:ascii="Times New Roman" w:hAnsi="Times New Roman" w:cs="Times New Roman"/>
          <w:sz w:val="24"/>
          <w:szCs w:val="24"/>
        </w:rPr>
        <w:t>Budiriro</w:t>
      </w:r>
      <w:proofErr w:type="spellEnd"/>
      <w:r w:rsidRPr="00EC6F93">
        <w:rPr>
          <w:rFonts w:ascii="Times New Roman" w:hAnsi="Times New Roman" w:cs="Times New Roman"/>
          <w:sz w:val="24"/>
          <w:szCs w:val="24"/>
        </w:rPr>
        <w:t>.</w:t>
      </w:r>
      <w:r w:rsidR="00ED42C1" w:rsidRPr="00EC6F93">
        <w:rPr>
          <w:rFonts w:ascii="Times New Roman" w:hAnsi="Times New Roman" w:cs="Times New Roman"/>
          <w:sz w:val="24"/>
          <w:szCs w:val="24"/>
        </w:rPr>
        <w:t xml:space="preserve"> Like the other accused persons before him the state </w:t>
      </w:r>
      <w:r w:rsidR="006B37E9" w:rsidRPr="00EC6F93">
        <w:rPr>
          <w:rFonts w:ascii="Times New Roman" w:hAnsi="Times New Roman" w:cs="Times New Roman"/>
          <w:sz w:val="24"/>
          <w:szCs w:val="24"/>
        </w:rPr>
        <w:t>sought</w:t>
      </w:r>
      <w:r w:rsidR="00ED42C1" w:rsidRPr="00EC6F93">
        <w:rPr>
          <w:rFonts w:ascii="Times New Roman" w:hAnsi="Times New Roman" w:cs="Times New Roman"/>
          <w:sz w:val="24"/>
          <w:szCs w:val="24"/>
        </w:rPr>
        <w:t xml:space="preserve"> to rely on the </w:t>
      </w:r>
      <w:r w:rsidR="00377358" w:rsidRPr="00EC6F93">
        <w:rPr>
          <w:rFonts w:ascii="Times New Roman" w:hAnsi="Times New Roman" w:cs="Times New Roman"/>
          <w:sz w:val="24"/>
          <w:szCs w:val="24"/>
        </w:rPr>
        <w:t xml:space="preserve">inadmissible hearsay </w:t>
      </w:r>
      <w:r w:rsidR="00ED42C1" w:rsidRPr="00EC6F93">
        <w:rPr>
          <w:rFonts w:ascii="Times New Roman" w:hAnsi="Times New Roman" w:cs="Times New Roman"/>
          <w:sz w:val="24"/>
          <w:szCs w:val="24"/>
        </w:rPr>
        <w:t xml:space="preserve">evidence of </w:t>
      </w:r>
      <w:r w:rsidR="007E6660" w:rsidRPr="00EC6F93">
        <w:rPr>
          <w:rFonts w:ascii="Times New Roman" w:hAnsi="Times New Roman" w:cs="Times New Roman"/>
          <w:sz w:val="24"/>
          <w:szCs w:val="24"/>
        </w:rPr>
        <w:t xml:space="preserve">police informers who were not called to testify against him. </w:t>
      </w:r>
      <w:r w:rsidR="00D25833" w:rsidRPr="00EC6F93">
        <w:rPr>
          <w:rFonts w:ascii="Times New Roman" w:hAnsi="Times New Roman" w:cs="Times New Roman"/>
          <w:sz w:val="24"/>
          <w:szCs w:val="24"/>
        </w:rPr>
        <w:t>The accused denied the charge saying that he spen</w:t>
      </w:r>
      <w:r w:rsidR="00C8369B" w:rsidRPr="00EC6F93">
        <w:rPr>
          <w:rFonts w:ascii="Times New Roman" w:hAnsi="Times New Roman" w:cs="Times New Roman"/>
          <w:sz w:val="24"/>
          <w:szCs w:val="24"/>
        </w:rPr>
        <w:t>t the day at home until 1400 hours whe</w:t>
      </w:r>
      <w:r w:rsidR="00E54D0A" w:rsidRPr="00EC6F93">
        <w:rPr>
          <w:rFonts w:ascii="Times New Roman" w:hAnsi="Times New Roman" w:cs="Times New Roman"/>
          <w:sz w:val="24"/>
          <w:szCs w:val="24"/>
        </w:rPr>
        <w:t xml:space="preserve">n he left for a beer drink at Micky Job Bar in </w:t>
      </w:r>
      <w:proofErr w:type="spellStart"/>
      <w:r w:rsidR="00E54D0A" w:rsidRPr="00EC6F93">
        <w:rPr>
          <w:rFonts w:ascii="Times New Roman" w:hAnsi="Times New Roman" w:cs="Times New Roman"/>
          <w:sz w:val="24"/>
          <w:szCs w:val="24"/>
        </w:rPr>
        <w:t>Budiriro</w:t>
      </w:r>
      <w:proofErr w:type="spellEnd"/>
      <w:r w:rsidR="00E54D0A" w:rsidRPr="00EC6F93">
        <w:rPr>
          <w:rFonts w:ascii="Times New Roman" w:hAnsi="Times New Roman" w:cs="Times New Roman"/>
          <w:sz w:val="24"/>
          <w:szCs w:val="24"/>
        </w:rPr>
        <w:t xml:space="preserve"> 3. </w:t>
      </w:r>
      <w:r w:rsidR="00B215A3" w:rsidRPr="00EC6F93">
        <w:rPr>
          <w:rFonts w:ascii="Times New Roman" w:hAnsi="Times New Roman" w:cs="Times New Roman"/>
          <w:sz w:val="24"/>
          <w:szCs w:val="24"/>
        </w:rPr>
        <w:t>He intends to call his eldest daughter to corroborate his evidence in this respect.</w:t>
      </w:r>
    </w:p>
    <w:p w:rsidR="00237CE8" w:rsidRPr="00EC6F93" w:rsidRDefault="00B215A3" w:rsidP="009B0FDD">
      <w:pPr>
        <w:spacing w:after="0" w:line="360" w:lineRule="auto"/>
        <w:ind w:left="720" w:firstLine="720"/>
        <w:jc w:val="both"/>
        <w:rPr>
          <w:rFonts w:ascii="Times New Roman" w:hAnsi="Times New Roman" w:cs="Times New Roman"/>
          <w:sz w:val="24"/>
          <w:szCs w:val="24"/>
        </w:rPr>
      </w:pPr>
      <w:r w:rsidRPr="00EC6F93">
        <w:rPr>
          <w:rFonts w:ascii="Times New Roman" w:hAnsi="Times New Roman" w:cs="Times New Roman"/>
          <w:sz w:val="24"/>
          <w:szCs w:val="24"/>
        </w:rPr>
        <w:t>In the absence of any other admissible evidence linking the accused t</w:t>
      </w:r>
      <w:r w:rsidR="00B15410" w:rsidRPr="00EC6F93">
        <w:rPr>
          <w:rFonts w:ascii="Times New Roman" w:hAnsi="Times New Roman" w:cs="Times New Roman"/>
          <w:sz w:val="24"/>
          <w:szCs w:val="24"/>
        </w:rPr>
        <w:t xml:space="preserve">o the commission of the offence, it cannot be said that the state has established a </w:t>
      </w:r>
      <w:r w:rsidR="00B15410" w:rsidRPr="00EC6F93">
        <w:rPr>
          <w:rFonts w:ascii="Times New Roman" w:hAnsi="Times New Roman" w:cs="Times New Roman"/>
          <w:i/>
          <w:sz w:val="24"/>
          <w:szCs w:val="24"/>
        </w:rPr>
        <w:t xml:space="preserve">prima facie </w:t>
      </w:r>
      <w:r w:rsidR="00B15410" w:rsidRPr="00EC6F93">
        <w:rPr>
          <w:rFonts w:ascii="Times New Roman" w:hAnsi="Times New Roman" w:cs="Times New Roman"/>
          <w:sz w:val="24"/>
          <w:szCs w:val="24"/>
        </w:rPr>
        <w:t>case against the accused at the closure of the</w:t>
      </w:r>
      <w:r w:rsidR="00705FBB" w:rsidRPr="00EC6F93">
        <w:rPr>
          <w:rFonts w:ascii="Times New Roman" w:hAnsi="Times New Roman" w:cs="Times New Roman"/>
          <w:sz w:val="24"/>
          <w:szCs w:val="24"/>
        </w:rPr>
        <w:t xml:space="preserve"> State case. </w:t>
      </w:r>
      <w:r w:rsidR="00BA31DD" w:rsidRPr="00EC6F93">
        <w:rPr>
          <w:rFonts w:ascii="Times New Roman" w:hAnsi="Times New Roman" w:cs="Times New Roman"/>
          <w:sz w:val="24"/>
          <w:szCs w:val="24"/>
        </w:rPr>
        <w:t xml:space="preserve"> For that reason it is accordingly ordered that the accused </w:t>
      </w:r>
      <w:proofErr w:type="spellStart"/>
      <w:r w:rsidR="00BA31DD" w:rsidRPr="00EC6F93">
        <w:rPr>
          <w:rFonts w:ascii="Times New Roman" w:hAnsi="Times New Roman" w:cs="Times New Roman"/>
          <w:sz w:val="24"/>
          <w:szCs w:val="24"/>
        </w:rPr>
        <w:t>Oddrey</w:t>
      </w:r>
      <w:proofErr w:type="spellEnd"/>
      <w:r w:rsidR="00BA31DD" w:rsidRPr="00EC6F93">
        <w:rPr>
          <w:rFonts w:ascii="Times New Roman" w:hAnsi="Times New Roman" w:cs="Times New Roman"/>
          <w:sz w:val="24"/>
          <w:szCs w:val="24"/>
        </w:rPr>
        <w:t xml:space="preserve"> Sydney </w:t>
      </w:r>
      <w:proofErr w:type="spellStart"/>
      <w:r w:rsidR="00BA31DD" w:rsidRPr="00EC6F93">
        <w:rPr>
          <w:rFonts w:ascii="Times New Roman" w:hAnsi="Times New Roman" w:cs="Times New Roman"/>
          <w:sz w:val="24"/>
          <w:szCs w:val="24"/>
        </w:rPr>
        <w:t>Chirombe</w:t>
      </w:r>
      <w:proofErr w:type="spellEnd"/>
      <w:r w:rsidR="00BA31DD" w:rsidRPr="00EC6F93">
        <w:rPr>
          <w:rFonts w:ascii="Times New Roman" w:hAnsi="Times New Roman" w:cs="Times New Roman"/>
          <w:sz w:val="24"/>
          <w:szCs w:val="24"/>
        </w:rPr>
        <w:t xml:space="preserve"> be and is hereby found not guilty and acquitted at the closure of the State case.</w:t>
      </w:r>
    </w:p>
    <w:p w:rsidR="00381489" w:rsidRPr="00EC6F93" w:rsidRDefault="00381489" w:rsidP="009B0FDD">
      <w:pPr>
        <w:spacing w:after="0" w:line="360" w:lineRule="auto"/>
        <w:jc w:val="both"/>
        <w:rPr>
          <w:rFonts w:ascii="Times New Roman" w:hAnsi="Times New Roman" w:cs="Times New Roman"/>
          <w:sz w:val="24"/>
          <w:szCs w:val="24"/>
        </w:rPr>
      </w:pPr>
    </w:p>
    <w:p w:rsidR="00381489" w:rsidRPr="00EC6F93" w:rsidRDefault="00297BA7" w:rsidP="009B0FDD">
      <w:pPr>
        <w:spacing w:after="0" w:line="360" w:lineRule="auto"/>
        <w:jc w:val="both"/>
        <w:rPr>
          <w:rFonts w:ascii="Times New Roman" w:hAnsi="Times New Roman" w:cs="Times New Roman"/>
          <w:b/>
          <w:sz w:val="24"/>
          <w:szCs w:val="24"/>
        </w:rPr>
      </w:pPr>
      <w:r w:rsidRPr="00EC6F93">
        <w:rPr>
          <w:rFonts w:ascii="Times New Roman" w:hAnsi="Times New Roman" w:cs="Times New Roman"/>
          <w:b/>
          <w:sz w:val="24"/>
          <w:szCs w:val="24"/>
        </w:rPr>
        <w:t>22</w:t>
      </w:r>
      <w:r w:rsidR="00381489" w:rsidRPr="00EC6F93">
        <w:rPr>
          <w:rFonts w:ascii="Times New Roman" w:hAnsi="Times New Roman" w:cs="Times New Roman"/>
          <w:b/>
          <w:sz w:val="24"/>
          <w:szCs w:val="24"/>
        </w:rPr>
        <w:t>.</w:t>
      </w:r>
      <w:r w:rsidR="00381489" w:rsidRPr="00EC6F93">
        <w:rPr>
          <w:rFonts w:ascii="Times New Roman" w:hAnsi="Times New Roman" w:cs="Times New Roman"/>
          <w:b/>
          <w:sz w:val="24"/>
          <w:szCs w:val="24"/>
        </w:rPr>
        <w:tab/>
      </w:r>
      <w:proofErr w:type="gramStart"/>
      <w:r w:rsidR="00DE1D4D" w:rsidRPr="00EC6F93">
        <w:rPr>
          <w:rFonts w:ascii="Times New Roman" w:hAnsi="Times New Roman" w:cs="Times New Roman"/>
          <w:b/>
          <w:sz w:val="24"/>
          <w:szCs w:val="24"/>
        </w:rPr>
        <w:t>Accused</w:t>
      </w:r>
      <w:proofErr w:type="gramEnd"/>
      <w:r w:rsidR="00DE1D4D" w:rsidRPr="00EC6F93">
        <w:rPr>
          <w:rFonts w:ascii="Times New Roman" w:hAnsi="Times New Roman" w:cs="Times New Roman"/>
          <w:b/>
          <w:sz w:val="24"/>
          <w:szCs w:val="24"/>
        </w:rPr>
        <w:t xml:space="preserve"> twenty-two. </w:t>
      </w:r>
      <w:proofErr w:type="spellStart"/>
      <w:r w:rsidR="00116123" w:rsidRPr="00EC6F93">
        <w:rPr>
          <w:rFonts w:ascii="Times New Roman" w:hAnsi="Times New Roman" w:cs="Times New Roman"/>
          <w:b/>
          <w:sz w:val="24"/>
          <w:szCs w:val="24"/>
        </w:rPr>
        <w:t>Jephi</w:t>
      </w:r>
      <w:r w:rsidR="00DE1D4D" w:rsidRPr="00EC6F93">
        <w:rPr>
          <w:rFonts w:ascii="Times New Roman" w:hAnsi="Times New Roman" w:cs="Times New Roman"/>
          <w:b/>
          <w:sz w:val="24"/>
          <w:szCs w:val="24"/>
        </w:rPr>
        <w:t>as</w:t>
      </w:r>
      <w:proofErr w:type="spellEnd"/>
      <w:r w:rsidR="00DE1D4D" w:rsidRPr="00EC6F93">
        <w:rPr>
          <w:rFonts w:ascii="Times New Roman" w:hAnsi="Times New Roman" w:cs="Times New Roman"/>
          <w:b/>
          <w:sz w:val="24"/>
          <w:szCs w:val="24"/>
        </w:rPr>
        <w:t xml:space="preserve"> </w:t>
      </w:r>
      <w:proofErr w:type="spellStart"/>
      <w:r w:rsidR="00DE1D4D" w:rsidRPr="00EC6F93">
        <w:rPr>
          <w:rFonts w:ascii="Times New Roman" w:hAnsi="Times New Roman" w:cs="Times New Roman"/>
          <w:b/>
          <w:sz w:val="24"/>
          <w:szCs w:val="24"/>
        </w:rPr>
        <w:t>Moyo</w:t>
      </w:r>
      <w:proofErr w:type="spellEnd"/>
      <w:r w:rsidR="00DE1D4D" w:rsidRPr="00EC6F93">
        <w:rPr>
          <w:rFonts w:ascii="Times New Roman" w:hAnsi="Times New Roman" w:cs="Times New Roman"/>
          <w:b/>
          <w:sz w:val="24"/>
          <w:szCs w:val="24"/>
        </w:rPr>
        <w:t xml:space="preserve"> and</w:t>
      </w:r>
    </w:p>
    <w:p w:rsidR="00DE1D4D" w:rsidRPr="00EC6F93" w:rsidRDefault="00116123" w:rsidP="009B0FDD">
      <w:pPr>
        <w:spacing w:after="0" w:line="360" w:lineRule="auto"/>
        <w:jc w:val="both"/>
        <w:rPr>
          <w:rFonts w:ascii="Times New Roman" w:hAnsi="Times New Roman" w:cs="Times New Roman"/>
          <w:b/>
          <w:sz w:val="24"/>
          <w:szCs w:val="24"/>
        </w:rPr>
      </w:pPr>
      <w:r w:rsidRPr="00EC6F93">
        <w:rPr>
          <w:rFonts w:ascii="Times New Roman" w:hAnsi="Times New Roman" w:cs="Times New Roman"/>
          <w:b/>
          <w:sz w:val="24"/>
          <w:szCs w:val="24"/>
        </w:rPr>
        <w:t>23.</w:t>
      </w:r>
      <w:r w:rsidRPr="00EC6F93">
        <w:rPr>
          <w:rFonts w:ascii="Times New Roman" w:hAnsi="Times New Roman" w:cs="Times New Roman"/>
          <w:b/>
          <w:sz w:val="24"/>
          <w:szCs w:val="24"/>
        </w:rPr>
        <w:tab/>
      </w:r>
      <w:proofErr w:type="gramStart"/>
      <w:r w:rsidR="00864AA3" w:rsidRPr="00EC6F93">
        <w:rPr>
          <w:rFonts w:ascii="Times New Roman" w:hAnsi="Times New Roman" w:cs="Times New Roman"/>
          <w:b/>
          <w:sz w:val="24"/>
          <w:szCs w:val="24"/>
        </w:rPr>
        <w:t>Accused</w:t>
      </w:r>
      <w:proofErr w:type="gramEnd"/>
      <w:r w:rsidRPr="00EC6F93">
        <w:rPr>
          <w:rFonts w:ascii="Times New Roman" w:hAnsi="Times New Roman" w:cs="Times New Roman"/>
          <w:b/>
          <w:sz w:val="24"/>
          <w:szCs w:val="24"/>
        </w:rPr>
        <w:t xml:space="preserve"> twenty-</w:t>
      </w:r>
      <w:r w:rsidR="00DE1D4D" w:rsidRPr="00EC6F93">
        <w:rPr>
          <w:rFonts w:ascii="Times New Roman" w:hAnsi="Times New Roman" w:cs="Times New Roman"/>
          <w:b/>
          <w:sz w:val="24"/>
          <w:szCs w:val="24"/>
        </w:rPr>
        <w:t>three</w:t>
      </w:r>
      <w:r w:rsidR="00730205" w:rsidRPr="00EC6F93">
        <w:rPr>
          <w:rFonts w:ascii="Times New Roman" w:hAnsi="Times New Roman" w:cs="Times New Roman"/>
          <w:b/>
          <w:sz w:val="24"/>
          <w:szCs w:val="24"/>
        </w:rPr>
        <w:t xml:space="preserve">. </w:t>
      </w:r>
      <w:proofErr w:type="spellStart"/>
      <w:r w:rsidR="00730205" w:rsidRPr="00EC6F93">
        <w:rPr>
          <w:rFonts w:ascii="Times New Roman" w:hAnsi="Times New Roman" w:cs="Times New Roman"/>
          <w:b/>
          <w:sz w:val="24"/>
          <w:szCs w:val="24"/>
        </w:rPr>
        <w:t>Abina</w:t>
      </w:r>
      <w:proofErr w:type="spellEnd"/>
      <w:r w:rsidR="00730205" w:rsidRPr="00EC6F93">
        <w:rPr>
          <w:rFonts w:ascii="Times New Roman" w:hAnsi="Times New Roman" w:cs="Times New Roman"/>
          <w:b/>
          <w:sz w:val="24"/>
          <w:szCs w:val="24"/>
        </w:rPr>
        <w:t xml:space="preserve"> </w:t>
      </w:r>
      <w:proofErr w:type="spellStart"/>
      <w:r w:rsidR="00730205" w:rsidRPr="00EC6F93">
        <w:rPr>
          <w:rFonts w:ascii="Times New Roman" w:hAnsi="Times New Roman" w:cs="Times New Roman"/>
          <w:b/>
          <w:sz w:val="24"/>
          <w:szCs w:val="24"/>
        </w:rPr>
        <w:t>Rutsito</w:t>
      </w:r>
      <w:proofErr w:type="spellEnd"/>
      <w:r w:rsidR="00D939F1" w:rsidRPr="00EC6F93">
        <w:rPr>
          <w:rFonts w:ascii="Times New Roman" w:hAnsi="Times New Roman" w:cs="Times New Roman"/>
          <w:b/>
          <w:sz w:val="24"/>
          <w:szCs w:val="24"/>
        </w:rPr>
        <w:t>.</w:t>
      </w:r>
    </w:p>
    <w:p w:rsidR="00D939F1" w:rsidRPr="00EC6F93" w:rsidRDefault="00D939F1" w:rsidP="00381489">
      <w:pPr>
        <w:spacing w:after="0"/>
        <w:jc w:val="both"/>
        <w:rPr>
          <w:rFonts w:ascii="Times New Roman" w:hAnsi="Times New Roman" w:cs="Times New Roman"/>
          <w:b/>
          <w:sz w:val="24"/>
          <w:szCs w:val="24"/>
        </w:rPr>
      </w:pPr>
    </w:p>
    <w:p w:rsidR="00D96C41" w:rsidRPr="00EC6F93" w:rsidRDefault="00297BA7" w:rsidP="009B0FDD">
      <w:pPr>
        <w:spacing w:after="0" w:line="360" w:lineRule="auto"/>
        <w:ind w:left="720" w:firstLine="720"/>
        <w:jc w:val="both"/>
        <w:rPr>
          <w:rFonts w:ascii="Times New Roman" w:hAnsi="Times New Roman" w:cs="Times New Roman"/>
          <w:sz w:val="24"/>
          <w:szCs w:val="24"/>
        </w:rPr>
      </w:pPr>
      <w:r w:rsidRPr="00EC6F93">
        <w:rPr>
          <w:rFonts w:ascii="Times New Roman" w:hAnsi="Times New Roman" w:cs="Times New Roman"/>
          <w:sz w:val="24"/>
          <w:szCs w:val="24"/>
        </w:rPr>
        <w:t xml:space="preserve">Both accused persons are employees of </w:t>
      </w:r>
      <w:r w:rsidR="00E45F14" w:rsidRPr="00EC6F93">
        <w:rPr>
          <w:rFonts w:ascii="Times New Roman" w:hAnsi="Times New Roman" w:cs="Times New Roman"/>
          <w:sz w:val="24"/>
          <w:szCs w:val="24"/>
        </w:rPr>
        <w:t>the MDC-T party. The 22</w:t>
      </w:r>
      <w:r w:rsidR="00E45F14" w:rsidRPr="00EC6F93">
        <w:rPr>
          <w:rFonts w:ascii="Times New Roman" w:hAnsi="Times New Roman" w:cs="Times New Roman"/>
          <w:sz w:val="24"/>
          <w:szCs w:val="24"/>
          <w:vertAlign w:val="superscript"/>
        </w:rPr>
        <w:t>nd</w:t>
      </w:r>
      <w:r w:rsidR="00116123" w:rsidRPr="00EC6F93">
        <w:rPr>
          <w:rFonts w:ascii="Times New Roman" w:hAnsi="Times New Roman" w:cs="Times New Roman"/>
          <w:sz w:val="24"/>
          <w:szCs w:val="24"/>
        </w:rPr>
        <w:t xml:space="preserve"> accused </w:t>
      </w:r>
      <w:proofErr w:type="spellStart"/>
      <w:r w:rsidR="00116123" w:rsidRPr="00EC6F93">
        <w:rPr>
          <w:rFonts w:ascii="Times New Roman" w:hAnsi="Times New Roman" w:cs="Times New Roman"/>
          <w:sz w:val="24"/>
          <w:szCs w:val="24"/>
        </w:rPr>
        <w:t>Jephi</w:t>
      </w:r>
      <w:r w:rsidR="00E45F14" w:rsidRPr="00EC6F93">
        <w:rPr>
          <w:rFonts w:ascii="Times New Roman" w:hAnsi="Times New Roman" w:cs="Times New Roman"/>
          <w:sz w:val="24"/>
          <w:szCs w:val="24"/>
        </w:rPr>
        <w:t>as</w:t>
      </w:r>
      <w:proofErr w:type="spellEnd"/>
      <w:r w:rsidR="00E45F14" w:rsidRPr="00EC6F93">
        <w:rPr>
          <w:rFonts w:ascii="Times New Roman" w:hAnsi="Times New Roman" w:cs="Times New Roman"/>
          <w:sz w:val="24"/>
          <w:szCs w:val="24"/>
        </w:rPr>
        <w:t xml:space="preserve"> </w:t>
      </w:r>
      <w:r w:rsidR="00116123" w:rsidRPr="00EC6F93">
        <w:rPr>
          <w:rFonts w:ascii="Times New Roman" w:hAnsi="Times New Roman" w:cs="Times New Roman"/>
          <w:sz w:val="24"/>
          <w:szCs w:val="24"/>
        </w:rPr>
        <w:t>is employed as a shop man</w:t>
      </w:r>
      <w:r w:rsidR="00352564" w:rsidRPr="00EC6F93">
        <w:rPr>
          <w:rFonts w:ascii="Times New Roman" w:hAnsi="Times New Roman" w:cs="Times New Roman"/>
          <w:sz w:val="24"/>
          <w:szCs w:val="24"/>
        </w:rPr>
        <w:t>ager in the party’s regalia shop whereas the 23</w:t>
      </w:r>
      <w:r w:rsidR="00352564" w:rsidRPr="00EC6F93">
        <w:rPr>
          <w:rFonts w:ascii="Times New Roman" w:hAnsi="Times New Roman" w:cs="Times New Roman"/>
          <w:sz w:val="24"/>
          <w:szCs w:val="24"/>
          <w:vertAlign w:val="superscript"/>
        </w:rPr>
        <w:t>rd</w:t>
      </w:r>
      <w:r w:rsidR="00D96C41" w:rsidRPr="00EC6F93">
        <w:rPr>
          <w:rFonts w:ascii="Times New Roman" w:hAnsi="Times New Roman" w:cs="Times New Roman"/>
          <w:sz w:val="24"/>
          <w:szCs w:val="24"/>
        </w:rPr>
        <w:t xml:space="preserve"> accused </w:t>
      </w:r>
      <w:proofErr w:type="spellStart"/>
      <w:r w:rsidR="00D96C41" w:rsidRPr="00EC6F93">
        <w:rPr>
          <w:rFonts w:ascii="Times New Roman" w:hAnsi="Times New Roman" w:cs="Times New Roman"/>
          <w:sz w:val="24"/>
          <w:szCs w:val="24"/>
        </w:rPr>
        <w:t>Abina</w:t>
      </w:r>
      <w:proofErr w:type="spellEnd"/>
      <w:r w:rsidR="00D96C41" w:rsidRPr="00EC6F93">
        <w:rPr>
          <w:rFonts w:ascii="Times New Roman" w:hAnsi="Times New Roman" w:cs="Times New Roman"/>
          <w:sz w:val="24"/>
          <w:szCs w:val="24"/>
        </w:rPr>
        <w:t xml:space="preserve"> </w:t>
      </w:r>
      <w:proofErr w:type="spellStart"/>
      <w:r w:rsidR="00D96C41" w:rsidRPr="00EC6F93">
        <w:rPr>
          <w:rFonts w:ascii="Times New Roman" w:hAnsi="Times New Roman" w:cs="Times New Roman"/>
          <w:sz w:val="24"/>
          <w:szCs w:val="24"/>
        </w:rPr>
        <w:t>R</w:t>
      </w:r>
      <w:r w:rsidR="00352564" w:rsidRPr="00EC6F93">
        <w:rPr>
          <w:rFonts w:ascii="Times New Roman" w:hAnsi="Times New Roman" w:cs="Times New Roman"/>
          <w:sz w:val="24"/>
          <w:szCs w:val="24"/>
        </w:rPr>
        <w:t>utsito</w:t>
      </w:r>
      <w:proofErr w:type="spellEnd"/>
      <w:r w:rsidR="00D96C41" w:rsidRPr="00EC6F93">
        <w:rPr>
          <w:rFonts w:ascii="Times New Roman" w:hAnsi="Times New Roman" w:cs="Times New Roman"/>
          <w:sz w:val="24"/>
          <w:szCs w:val="24"/>
        </w:rPr>
        <w:t xml:space="preserve"> is employed in the security department of the party.</w:t>
      </w:r>
    </w:p>
    <w:p w:rsidR="00D96C41" w:rsidRPr="00EC6F93" w:rsidRDefault="00D96C41" w:rsidP="009B0FDD">
      <w:pPr>
        <w:spacing w:after="0" w:line="360" w:lineRule="auto"/>
        <w:ind w:left="720" w:firstLine="720"/>
        <w:jc w:val="both"/>
        <w:rPr>
          <w:rFonts w:ascii="Times New Roman" w:hAnsi="Times New Roman" w:cs="Times New Roman"/>
          <w:sz w:val="24"/>
          <w:szCs w:val="24"/>
        </w:rPr>
      </w:pPr>
      <w:r w:rsidRPr="00EC6F93">
        <w:rPr>
          <w:rFonts w:ascii="Times New Roman" w:hAnsi="Times New Roman" w:cs="Times New Roman"/>
          <w:sz w:val="24"/>
          <w:szCs w:val="24"/>
        </w:rPr>
        <w:t>Th</w:t>
      </w:r>
      <w:r w:rsidR="00236004" w:rsidRPr="00EC6F93">
        <w:rPr>
          <w:rFonts w:ascii="Times New Roman" w:hAnsi="Times New Roman" w:cs="Times New Roman"/>
          <w:sz w:val="24"/>
          <w:szCs w:val="24"/>
        </w:rPr>
        <w:t>ere defence is that they both l</w:t>
      </w:r>
      <w:r w:rsidRPr="00EC6F93">
        <w:rPr>
          <w:rFonts w:ascii="Times New Roman" w:hAnsi="Times New Roman" w:cs="Times New Roman"/>
          <w:sz w:val="24"/>
          <w:szCs w:val="24"/>
        </w:rPr>
        <w:t>ive very close to Glenview 4 Shopping Centre</w:t>
      </w:r>
      <w:r w:rsidR="00FB4EAD" w:rsidRPr="00EC6F93">
        <w:rPr>
          <w:rFonts w:ascii="Times New Roman" w:hAnsi="Times New Roman" w:cs="Times New Roman"/>
          <w:sz w:val="24"/>
          <w:szCs w:val="24"/>
        </w:rPr>
        <w:t xml:space="preserve">. </w:t>
      </w:r>
      <w:r w:rsidR="00236004" w:rsidRPr="00EC6F93">
        <w:rPr>
          <w:rFonts w:ascii="Times New Roman" w:hAnsi="Times New Roman" w:cs="Times New Roman"/>
          <w:sz w:val="24"/>
          <w:szCs w:val="24"/>
        </w:rPr>
        <w:t xml:space="preserve">They normally drink at that place. </w:t>
      </w:r>
      <w:r w:rsidR="00635155" w:rsidRPr="00EC6F93">
        <w:rPr>
          <w:rFonts w:ascii="Times New Roman" w:hAnsi="Times New Roman" w:cs="Times New Roman"/>
          <w:sz w:val="24"/>
          <w:szCs w:val="24"/>
        </w:rPr>
        <w:t>On the day in question they were at Glenview 4 Shopping Centre drinking beer as usual</w:t>
      </w:r>
      <w:r w:rsidR="007B08E8" w:rsidRPr="00EC6F93">
        <w:rPr>
          <w:rFonts w:ascii="Times New Roman" w:hAnsi="Times New Roman" w:cs="Times New Roman"/>
          <w:sz w:val="24"/>
          <w:szCs w:val="24"/>
        </w:rPr>
        <w:t>. When they got to their usual drinking place they notice</w:t>
      </w:r>
      <w:r w:rsidR="00911F5B">
        <w:rPr>
          <w:rFonts w:ascii="Times New Roman" w:hAnsi="Times New Roman" w:cs="Times New Roman"/>
          <w:sz w:val="24"/>
          <w:szCs w:val="24"/>
        </w:rPr>
        <w:t>d</w:t>
      </w:r>
      <w:r w:rsidR="007B08E8" w:rsidRPr="00EC6F93">
        <w:rPr>
          <w:rFonts w:ascii="Times New Roman" w:hAnsi="Times New Roman" w:cs="Times New Roman"/>
          <w:sz w:val="24"/>
          <w:szCs w:val="24"/>
        </w:rPr>
        <w:t xml:space="preserve"> MDC-T youths. Some of them were clad in</w:t>
      </w:r>
      <w:r w:rsidR="00E039F5" w:rsidRPr="00EC6F93">
        <w:rPr>
          <w:rFonts w:ascii="Times New Roman" w:hAnsi="Times New Roman" w:cs="Times New Roman"/>
          <w:sz w:val="24"/>
          <w:szCs w:val="24"/>
        </w:rPr>
        <w:t xml:space="preserve"> MDC-T t-shirts. They </w:t>
      </w:r>
      <w:r w:rsidR="00E039F5" w:rsidRPr="00EC6F93">
        <w:rPr>
          <w:rFonts w:ascii="Times New Roman" w:hAnsi="Times New Roman" w:cs="Times New Roman"/>
          <w:sz w:val="24"/>
          <w:szCs w:val="24"/>
        </w:rPr>
        <w:lastRenderedPageBreak/>
        <w:t xml:space="preserve">enquired and were advised that the youths were celebrating </w:t>
      </w:r>
      <w:r w:rsidR="00FD09A2" w:rsidRPr="00EC6F93">
        <w:rPr>
          <w:rFonts w:ascii="Times New Roman" w:hAnsi="Times New Roman" w:cs="Times New Roman"/>
          <w:sz w:val="24"/>
          <w:szCs w:val="24"/>
        </w:rPr>
        <w:t xml:space="preserve">their </w:t>
      </w:r>
      <w:r w:rsidR="00E412E2">
        <w:rPr>
          <w:rFonts w:ascii="Times New Roman" w:hAnsi="Times New Roman" w:cs="Times New Roman"/>
          <w:sz w:val="24"/>
          <w:szCs w:val="24"/>
        </w:rPr>
        <w:t>t</w:t>
      </w:r>
      <w:r w:rsidR="00FD09A2" w:rsidRPr="00EC6F93">
        <w:rPr>
          <w:rFonts w:ascii="Times New Roman" w:hAnsi="Times New Roman" w:cs="Times New Roman"/>
          <w:sz w:val="24"/>
          <w:szCs w:val="24"/>
        </w:rPr>
        <w:t>-</w:t>
      </w:r>
      <w:r w:rsidR="00E412E2">
        <w:rPr>
          <w:rFonts w:ascii="Times New Roman" w:hAnsi="Times New Roman" w:cs="Times New Roman"/>
          <w:sz w:val="24"/>
          <w:szCs w:val="24"/>
        </w:rPr>
        <w:t>s</w:t>
      </w:r>
      <w:r w:rsidR="00FD09A2" w:rsidRPr="00EC6F93">
        <w:rPr>
          <w:rFonts w:ascii="Times New Roman" w:hAnsi="Times New Roman" w:cs="Times New Roman"/>
          <w:sz w:val="24"/>
          <w:szCs w:val="24"/>
        </w:rPr>
        <w:t>hirt visibility day to demonstrate the existence of their party.</w:t>
      </w:r>
    </w:p>
    <w:p w:rsidR="00EE4FC7" w:rsidRPr="00EC6F93" w:rsidRDefault="00CC559A" w:rsidP="00E412E2">
      <w:pPr>
        <w:spacing w:after="0" w:line="360" w:lineRule="auto"/>
        <w:ind w:left="720" w:firstLine="720"/>
        <w:jc w:val="both"/>
        <w:rPr>
          <w:rFonts w:ascii="Times New Roman" w:hAnsi="Times New Roman" w:cs="Times New Roman"/>
          <w:sz w:val="24"/>
          <w:szCs w:val="24"/>
        </w:rPr>
      </w:pPr>
      <w:r w:rsidRPr="00EC6F93">
        <w:rPr>
          <w:rFonts w:ascii="Times New Roman" w:hAnsi="Times New Roman" w:cs="Times New Roman"/>
          <w:sz w:val="24"/>
          <w:szCs w:val="24"/>
        </w:rPr>
        <w:t xml:space="preserve">Despite being employees </w:t>
      </w:r>
      <w:r w:rsidR="005C0461" w:rsidRPr="00EC6F93">
        <w:rPr>
          <w:rFonts w:ascii="Times New Roman" w:hAnsi="Times New Roman" w:cs="Times New Roman"/>
          <w:sz w:val="24"/>
          <w:szCs w:val="24"/>
        </w:rPr>
        <w:t>of the party they kept to themselves and did not join in the celebrations.</w:t>
      </w:r>
      <w:r w:rsidR="00645EAF" w:rsidRPr="00EC6F93">
        <w:rPr>
          <w:rFonts w:ascii="Times New Roman" w:hAnsi="Times New Roman" w:cs="Times New Roman"/>
          <w:sz w:val="24"/>
          <w:szCs w:val="24"/>
        </w:rPr>
        <w:t xml:space="preserve"> They did not </w:t>
      </w:r>
      <w:r w:rsidR="00951B96" w:rsidRPr="00EC6F93">
        <w:rPr>
          <w:rFonts w:ascii="Times New Roman" w:hAnsi="Times New Roman" w:cs="Times New Roman"/>
          <w:sz w:val="24"/>
          <w:szCs w:val="24"/>
        </w:rPr>
        <w:t>relocate to Glen view 3 with the youths when they were dispe</w:t>
      </w:r>
      <w:r w:rsidR="00123921" w:rsidRPr="00EC6F93">
        <w:rPr>
          <w:rFonts w:ascii="Times New Roman" w:hAnsi="Times New Roman" w:cs="Times New Roman"/>
          <w:sz w:val="24"/>
          <w:szCs w:val="24"/>
        </w:rPr>
        <w:t>r</w:t>
      </w:r>
      <w:r w:rsidR="00951B96" w:rsidRPr="00EC6F93">
        <w:rPr>
          <w:rFonts w:ascii="Times New Roman" w:hAnsi="Times New Roman" w:cs="Times New Roman"/>
          <w:sz w:val="24"/>
          <w:szCs w:val="24"/>
        </w:rPr>
        <w:t>sed by the police.</w:t>
      </w:r>
      <w:r w:rsidR="00123921" w:rsidRPr="00EC6F93">
        <w:rPr>
          <w:rFonts w:ascii="Times New Roman" w:hAnsi="Times New Roman" w:cs="Times New Roman"/>
          <w:sz w:val="24"/>
          <w:szCs w:val="24"/>
        </w:rPr>
        <w:t xml:space="preserve"> They left Glenview Shopping Centre late that day without having set foot at </w:t>
      </w:r>
      <w:r w:rsidR="00AB0FA5" w:rsidRPr="00EC6F93">
        <w:rPr>
          <w:rFonts w:ascii="Times New Roman" w:hAnsi="Times New Roman" w:cs="Times New Roman"/>
          <w:sz w:val="24"/>
          <w:szCs w:val="24"/>
        </w:rPr>
        <w:t>Glenview 3 Shopping Centre where the deceased was killed.</w:t>
      </w:r>
    </w:p>
    <w:p w:rsidR="00EE4FC7" w:rsidRPr="00EC6F93" w:rsidRDefault="00EE4FC7" w:rsidP="009B0FDD">
      <w:pPr>
        <w:spacing w:after="0" w:line="360" w:lineRule="auto"/>
        <w:ind w:left="720" w:firstLine="720"/>
        <w:jc w:val="both"/>
        <w:rPr>
          <w:rFonts w:ascii="Times New Roman" w:hAnsi="Times New Roman" w:cs="Times New Roman"/>
          <w:sz w:val="24"/>
          <w:szCs w:val="24"/>
        </w:rPr>
      </w:pPr>
      <w:r w:rsidRPr="00EC6F93">
        <w:rPr>
          <w:rFonts w:ascii="Times New Roman" w:hAnsi="Times New Roman" w:cs="Times New Roman"/>
          <w:sz w:val="24"/>
          <w:szCs w:val="24"/>
        </w:rPr>
        <w:t xml:space="preserve">Apart from the discredited evidence of police informers who were not called as witnesses against both accused persons the State had no other credible evidence linking them to the </w:t>
      </w:r>
      <w:r w:rsidR="007E71DD" w:rsidRPr="00EC6F93">
        <w:rPr>
          <w:rFonts w:ascii="Times New Roman" w:hAnsi="Times New Roman" w:cs="Times New Roman"/>
          <w:sz w:val="24"/>
          <w:szCs w:val="24"/>
        </w:rPr>
        <w:t>commission of the offence. Both</w:t>
      </w:r>
      <w:r w:rsidRPr="00EC6F93">
        <w:rPr>
          <w:rFonts w:ascii="Times New Roman" w:hAnsi="Times New Roman" w:cs="Times New Roman"/>
          <w:sz w:val="24"/>
          <w:szCs w:val="24"/>
        </w:rPr>
        <w:t xml:space="preserve"> accused </w:t>
      </w:r>
      <w:proofErr w:type="spellStart"/>
      <w:r w:rsidR="003707FE" w:rsidRPr="00EC6F93">
        <w:rPr>
          <w:rFonts w:ascii="Times New Roman" w:hAnsi="Times New Roman" w:cs="Times New Roman"/>
          <w:sz w:val="24"/>
          <w:szCs w:val="24"/>
        </w:rPr>
        <w:t>Jephias</w:t>
      </w:r>
      <w:proofErr w:type="spellEnd"/>
      <w:r w:rsidR="003707FE" w:rsidRPr="00EC6F93">
        <w:rPr>
          <w:rFonts w:ascii="Times New Roman" w:hAnsi="Times New Roman" w:cs="Times New Roman"/>
          <w:sz w:val="24"/>
          <w:szCs w:val="24"/>
        </w:rPr>
        <w:t xml:space="preserve"> </w:t>
      </w:r>
      <w:proofErr w:type="spellStart"/>
      <w:r w:rsidR="003707FE" w:rsidRPr="00EC6F93">
        <w:rPr>
          <w:rFonts w:ascii="Times New Roman" w:hAnsi="Times New Roman" w:cs="Times New Roman"/>
          <w:sz w:val="24"/>
          <w:szCs w:val="24"/>
        </w:rPr>
        <w:t>Moyo</w:t>
      </w:r>
      <w:proofErr w:type="spellEnd"/>
      <w:r w:rsidR="003707FE" w:rsidRPr="00EC6F93">
        <w:rPr>
          <w:rFonts w:ascii="Times New Roman" w:hAnsi="Times New Roman" w:cs="Times New Roman"/>
          <w:sz w:val="24"/>
          <w:szCs w:val="24"/>
        </w:rPr>
        <w:t xml:space="preserve"> and </w:t>
      </w:r>
      <w:proofErr w:type="spellStart"/>
      <w:r w:rsidR="003707FE" w:rsidRPr="00EC6F93">
        <w:rPr>
          <w:rFonts w:ascii="Times New Roman" w:hAnsi="Times New Roman" w:cs="Times New Roman"/>
          <w:sz w:val="24"/>
          <w:szCs w:val="24"/>
        </w:rPr>
        <w:t>Abina</w:t>
      </w:r>
      <w:proofErr w:type="spellEnd"/>
      <w:r w:rsidR="003707FE" w:rsidRPr="00EC6F93">
        <w:rPr>
          <w:rFonts w:ascii="Times New Roman" w:hAnsi="Times New Roman" w:cs="Times New Roman"/>
          <w:sz w:val="24"/>
          <w:szCs w:val="24"/>
        </w:rPr>
        <w:t xml:space="preserve"> </w:t>
      </w:r>
      <w:proofErr w:type="spellStart"/>
      <w:r w:rsidR="003707FE" w:rsidRPr="00EC6F93">
        <w:rPr>
          <w:rFonts w:ascii="Times New Roman" w:hAnsi="Times New Roman" w:cs="Times New Roman"/>
          <w:sz w:val="24"/>
          <w:szCs w:val="24"/>
        </w:rPr>
        <w:t>Rutsito</w:t>
      </w:r>
      <w:proofErr w:type="spellEnd"/>
      <w:r w:rsidR="003707FE" w:rsidRPr="00EC6F93">
        <w:rPr>
          <w:rFonts w:ascii="Times New Roman" w:hAnsi="Times New Roman" w:cs="Times New Roman"/>
          <w:sz w:val="24"/>
          <w:szCs w:val="24"/>
        </w:rPr>
        <w:t xml:space="preserve"> are accordingly found not guilty and acquitted at the closure of the State case.</w:t>
      </w:r>
    </w:p>
    <w:p w:rsidR="005E4D11" w:rsidRPr="00EC6F93" w:rsidRDefault="005E4D11" w:rsidP="009B0FDD">
      <w:pPr>
        <w:spacing w:after="0" w:line="360" w:lineRule="auto"/>
        <w:ind w:left="720"/>
        <w:jc w:val="both"/>
        <w:rPr>
          <w:rFonts w:ascii="Times New Roman" w:hAnsi="Times New Roman" w:cs="Times New Roman"/>
          <w:sz w:val="24"/>
          <w:szCs w:val="24"/>
        </w:rPr>
      </w:pPr>
    </w:p>
    <w:p w:rsidR="005E4D11" w:rsidRPr="00EC6F93" w:rsidRDefault="00C95752" w:rsidP="009B0FDD">
      <w:pPr>
        <w:spacing w:after="0" w:line="360" w:lineRule="auto"/>
        <w:jc w:val="both"/>
        <w:rPr>
          <w:rFonts w:ascii="Times New Roman" w:hAnsi="Times New Roman" w:cs="Times New Roman"/>
          <w:sz w:val="24"/>
          <w:szCs w:val="24"/>
        </w:rPr>
      </w:pPr>
      <w:r w:rsidRPr="00EC6F93">
        <w:rPr>
          <w:rFonts w:ascii="Times New Roman" w:hAnsi="Times New Roman" w:cs="Times New Roman"/>
          <w:sz w:val="24"/>
          <w:szCs w:val="24"/>
        </w:rPr>
        <w:t>The same line of reasoning applies to the following accused persons</w:t>
      </w:r>
      <w:r w:rsidR="0000629E" w:rsidRPr="00EC6F93">
        <w:rPr>
          <w:rFonts w:ascii="Times New Roman" w:hAnsi="Times New Roman" w:cs="Times New Roman"/>
          <w:sz w:val="24"/>
          <w:szCs w:val="24"/>
        </w:rPr>
        <w:t>;</w:t>
      </w:r>
    </w:p>
    <w:p w:rsidR="0000629E" w:rsidRPr="00EC6F93" w:rsidRDefault="0000629E" w:rsidP="00381489">
      <w:pPr>
        <w:spacing w:after="0"/>
        <w:jc w:val="both"/>
        <w:rPr>
          <w:rFonts w:ascii="Times New Roman" w:hAnsi="Times New Roman" w:cs="Times New Roman"/>
          <w:sz w:val="24"/>
          <w:szCs w:val="24"/>
        </w:rPr>
      </w:pPr>
    </w:p>
    <w:p w:rsidR="0000629E" w:rsidRPr="00EC6F93" w:rsidRDefault="003C1124" w:rsidP="009B0FDD">
      <w:pPr>
        <w:spacing w:after="0" w:line="360" w:lineRule="auto"/>
        <w:jc w:val="both"/>
        <w:rPr>
          <w:rFonts w:ascii="Times New Roman" w:hAnsi="Times New Roman" w:cs="Times New Roman"/>
          <w:b/>
          <w:sz w:val="24"/>
          <w:szCs w:val="24"/>
        </w:rPr>
      </w:pPr>
      <w:r w:rsidRPr="00EC6F93">
        <w:rPr>
          <w:rFonts w:ascii="Times New Roman" w:hAnsi="Times New Roman" w:cs="Times New Roman"/>
          <w:b/>
          <w:sz w:val="24"/>
          <w:szCs w:val="24"/>
        </w:rPr>
        <w:t>24.</w:t>
      </w:r>
      <w:r w:rsidRPr="00EC6F93">
        <w:rPr>
          <w:rFonts w:ascii="Times New Roman" w:hAnsi="Times New Roman" w:cs="Times New Roman"/>
          <w:b/>
          <w:sz w:val="24"/>
          <w:szCs w:val="24"/>
        </w:rPr>
        <w:tab/>
      </w:r>
      <w:proofErr w:type="gramStart"/>
      <w:r w:rsidRPr="00EC6F93">
        <w:rPr>
          <w:rFonts w:ascii="Times New Roman" w:hAnsi="Times New Roman" w:cs="Times New Roman"/>
          <w:b/>
          <w:sz w:val="24"/>
          <w:szCs w:val="24"/>
        </w:rPr>
        <w:t>Accused</w:t>
      </w:r>
      <w:proofErr w:type="gramEnd"/>
      <w:r w:rsidRPr="00EC6F93">
        <w:rPr>
          <w:rFonts w:ascii="Times New Roman" w:hAnsi="Times New Roman" w:cs="Times New Roman"/>
          <w:b/>
          <w:sz w:val="24"/>
          <w:szCs w:val="24"/>
        </w:rPr>
        <w:t xml:space="preserve"> twenty-four</w:t>
      </w:r>
      <w:r w:rsidR="00795FEA" w:rsidRPr="00EC6F93">
        <w:rPr>
          <w:rFonts w:ascii="Times New Roman" w:hAnsi="Times New Roman" w:cs="Times New Roman"/>
          <w:b/>
          <w:sz w:val="24"/>
          <w:szCs w:val="24"/>
        </w:rPr>
        <w:t>.</w:t>
      </w:r>
      <w:r w:rsidRPr="00EC6F93">
        <w:rPr>
          <w:rFonts w:ascii="Times New Roman" w:hAnsi="Times New Roman" w:cs="Times New Roman"/>
          <w:b/>
          <w:sz w:val="24"/>
          <w:szCs w:val="24"/>
        </w:rPr>
        <w:t xml:space="preserve"> </w:t>
      </w:r>
      <w:proofErr w:type="spellStart"/>
      <w:r w:rsidRPr="00EC6F93">
        <w:rPr>
          <w:rFonts w:ascii="Times New Roman" w:hAnsi="Times New Roman" w:cs="Times New Roman"/>
          <w:b/>
          <w:sz w:val="24"/>
          <w:szCs w:val="24"/>
        </w:rPr>
        <w:t>T</w:t>
      </w:r>
      <w:r w:rsidR="0000629E" w:rsidRPr="00EC6F93">
        <w:rPr>
          <w:rFonts w:ascii="Times New Roman" w:hAnsi="Times New Roman" w:cs="Times New Roman"/>
          <w:b/>
          <w:sz w:val="24"/>
          <w:szCs w:val="24"/>
        </w:rPr>
        <w:t>endai</w:t>
      </w:r>
      <w:proofErr w:type="spellEnd"/>
      <w:r w:rsidR="0000629E" w:rsidRPr="00EC6F93">
        <w:rPr>
          <w:rFonts w:ascii="Times New Roman" w:hAnsi="Times New Roman" w:cs="Times New Roman"/>
          <w:b/>
          <w:sz w:val="24"/>
          <w:szCs w:val="24"/>
        </w:rPr>
        <w:t xml:space="preserve"> Maxwell </w:t>
      </w:r>
      <w:proofErr w:type="spellStart"/>
      <w:r w:rsidR="0000629E" w:rsidRPr="00EC6F93">
        <w:rPr>
          <w:rFonts w:ascii="Times New Roman" w:hAnsi="Times New Roman" w:cs="Times New Roman"/>
          <w:b/>
          <w:sz w:val="24"/>
          <w:szCs w:val="24"/>
        </w:rPr>
        <w:t>Chinyama</w:t>
      </w:r>
      <w:proofErr w:type="spellEnd"/>
      <w:r w:rsidRPr="00EC6F93">
        <w:rPr>
          <w:rFonts w:ascii="Times New Roman" w:hAnsi="Times New Roman" w:cs="Times New Roman"/>
          <w:b/>
          <w:sz w:val="24"/>
          <w:szCs w:val="24"/>
        </w:rPr>
        <w:t>.</w:t>
      </w:r>
    </w:p>
    <w:p w:rsidR="003C1124" w:rsidRPr="00EC6F93" w:rsidRDefault="003C1124" w:rsidP="009B0FDD">
      <w:pPr>
        <w:spacing w:after="0" w:line="360" w:lineRule="auto"/>
        <w:jc w:val="both"/>
        <w:rPr>
          <w:rFonts w:ascii="Times New Roman" w:hAnsi="Times New Roman" w:cs="Times New Roman"/>
          <w:b/>
          <w:sz w:val="24"/>
          <w:szCs w:val="24"/>
        </w:rPr>
      </w:pPr>
      <w:r w:rsidRPr="00EC6F93">
        <w:rPr>
          <w:rFonts w:ascii="Times New Roman" w:hAnsi="Times New Roman" w:cs="Times New Roman"/>
          <w:b/>
          <w:sz w:val="24"/>
          <w:szCs w:val="24"/>
        </w:rPr>
        <w:t>25.</w:t>
      </w:r>
      <w:r w:rsidRPr="00EC6F93">
        <w:rPr>
          <w:rFonts w:ascii="Times New Roman" w:hAnsi="Times New Roman" w:cs="Times New Roman"/>
          <w:b/>
          <w:sz w:val="24"/>
          <w:szCs w:val="24"/>
        </w:rPr>
        <w:tab/>
      </w:r>
      <w:proofErr w:type="gramStart"/>
      <w:r w:rsidRPr="00EC6F93">
        <w:rPr>
          <w:rFonts w:ascii="Times New Roman" w:hAnsi="Times New Roman" w:cs="Times New Roman"/>
          <w:b/>
          <w:sz w:val="24"/>
          <w:szCs w:val="24"/>
        </w:rPr>
        <w:t>Accused</w:t>
      </w:r>
      <w:proofErr w:type="gramEnd"/>
      <w:r w:rsidRPr="00EC6F93">
        <w:rPr>
          <w:rFonts w:ascii="Times New Roman" w:hAnsi="Times New Roman" w:cs="Times New Roman"/>
          <w:b/>
          <w:sz w:val="24"/>
          <w:szCs w:val="24"/>
        </w:rPr>
        <w:t xml:space="preserve"> twenty-five</w:t>
      </w:r>
      <w:r w:rsidR="00795FEA" w:rsidRPr="00EC6F93">
        <w:rPr>
          <w:rFonts w:ascii="Times New Roman" w:hAnsi="Times New Roman" w:cs="Times New Roman"/>
          <w:b/>
          <w:sz w:val="24"/>
          <w:szCs w:val="24"/>
        </w:rPr>
        <w:t xml:space="preserve">. </w:t>
      </w:r>
      <w:proofErr w:type="gramStart"/>
      <w:r w:rsidR="00795FEA" w:rsidRPr="00EC6F93">
        <w:rPr>
          <w:rFonts w:ascii="Times New Roman" w:hAnsi="Times New Roman" w:cs="Times New Roman"/>
          <w:b/>
          <w:sz w:val="24"/>
          <w:szCs w:val="24"/>
        </w:rPr>
        <w:t xml:space="preserve">Memory </w:t>
      </w:r>
      <w:proofErr w:type="spellStart"/>
      <w:r w:rsidR="00795FEA" w:rsidRPr="00EC6F93">
        <w:rPr>
          <w:rFonts w:ascii="Times New Roman" w:hAnsi="Times New Roman" w:cs="Times New Roman"/>
          <w:b/>
          <w:sz w:val="24"/>
          <w:szCs w:val="24"/>
        </w:rPr>
        <w:t>Ncube</w:t>
      </w:r>
      <w:proofErr w:type="spellEnd"/>
      <w:r w:rsidR="008729E3" w:rsidRPr="00EC6F93">
        <w:rPr>
          <w:rFonts w:ascii="Times New Roman" w:hAnsi="Times New Roman" w:cs="Times New Roman"/>
          <w:b/>
          <w:sz w:val="24"/>
          <w:szCs w:val="24"/>
        </w:rPr>
        <w:t>.</w:t>
      </w:r>
      <w:proofErr w:type="gramEnd"/>
    </w:p>
    <w:p w:rsidR="00167A2D" w:rsidRPr="00EC6F93" w:rsidRDefault="008729E3" w:rsidP="009B0FDD">
      <w:pPr>
        <w:spacing w:after="0" w:line="360" w:lineRule="auto"/>
        <w:jc w:val="both"/>
        <w:rPr>
          <w:rFonts w:ascii="Times New Roman" w:hAnsi="Times New Roman" w:cs="Times New Roman"/>
          <w:b/>
          <w:sz w:val="24"/>
          <w:szCs w:val="24"/>
        </w:rPr>
      </w:pPr>
      <w:r w:rsidRPr="00EC6F93">
        <w:rPr>
          <w:rFonts w:ascii="Times New Roman" w:hAnsi="Times New Roman" w:cs="Times New Roman"/>
          <w:b/>
          <w:sz w:val="24"/>
          <w:szCs w:val="24"/>
        </w:rPr>
        <w:t>26</w:t>
      </w:r>
      <w:r w:rsidR="00167A2D" w:rsidRPr="00EC6F93">
        <w:rPr>
          <w:rFonts w:ascii="Times New Roman" w:hAnsi="Times New Roman" w:cs="Times New Roman"/>
          <w:b/>
          <w:sz w:val="24"/>
          <w:szCs w:val="24"/>
        </w:rPr>
        <w:t xml:space="preserve">. </w:t>
      </w:r>
      <w:r w:rsidR="00167A2D" w:rsidRPr="00EC6F93">
        <w:rPr>
          <w:rFonts w:ascii="Times New Roman" w:hAnsi="Times New Roman" w:cs="Times New Roman"/>
          <w:b/>
          <w:sz w:val="24"/>
          <w:szCs w:val="24"/>
        </w:rPr>
        <w:tab/>
      </w:r>
      <w:proofErr w:type="gramStart"/>
      <w:r w:rsidR="00167A2D" w:rsidRPr="00EC6F93">
        <w:rPr>
          <w:rFonts w:ascii="Times New Roman" w:hAnsi="Times New Roman" w:cs="Times New Roman"/>
          <w:b/>
          <w:sz w:val="24"/>
          <w:szCs w:val="24"/>
        </w:rPr>
        <w:t>Accused</w:t>
      </w:r>
      <w:proofErr w:type="gramEnd"/>
      <w:r w:rsidR="00167A2D" w:rsidRPr="00EC6F93">
        <w:rPr>
          <w:rFonts w:ascii="Times New Roman" w:hAnsi="Times New Roman" w:cs="Times New Roman"/>
          <w:b/>
          <w:sz w:val="24"/>
          <w:szCs w:val="24"/>
        </w:rPr>
        <w:t xml:space="preserve"> twenty-six.</w:t>
      </w:r>
      <w:r w:rsidRPr="00EC6F93">
        <w:rPr>
          <w:rFonts w:ascii="Times New Roman" w:hAnsi="Times New Roman" w:cs="Times New Roman"/>
          <w:b/>
          <w:sz w:val="24"/>
          <w:szCs w:val="24"/>
        </w:rPr>
        <w:t xml:space="preserve"> </w:t>
      </w:r>
      <w:proofErr w:type="spellStart"/>
      <w:r w:rsidRPr="00EC6F93">
        <w:rPr>
          <w:rFonts w:ascii="Times New Roman" w:hAnsi="Times New Roman" w:cs="Times New Roman"/>
          <w:b/>
          <w:sz w:val="24"/>
          <w:szCs w:val="24"/>
        </w:rPr>
        <w:t>Kerina</w:t>
      </w:r>
      <w:proofErr w:type="spellEnd"/>
      <w:r w:rsidRPr="00EC6F93">
        <w:rPr>
          <w:rFonts w:ascii="Times New Roman" w:hAnsi="Times New Roman" w:cs="Times New Roman"/>
          <w:b/>
          <w:sz w:val="24"/>
          <w:szCs w:val="24"/>
        </w:rPr>
        <w:t xml:space="preserve"> </w:t>
      </w:r>
      <w:proofErr w:type="spellStart"/>
      <w:r w:rsidRPr="00EC6F93">
        <w:rPr>
          <w:rFonts w:ascii="Times New Roman" w:hAnsi="Times New Roman" w:cs="Times New Roman"/>
          <w:b/>
          <w:sz w:val="24"/>
          <w:szCs w:val="24"/>
        </w:rPr>
        <w:t>Gweshe</w:t>
      </w:r>
      <w:proofErr w:type="spellEnd"/>
      <w:r w:rsidRPr="00EC6F93">
        <w:rPr>
          <w:rFonts w:ascii="Times New Roman" w:hAnsi="Times New Roman" w:cs="Times New Roman"/>
          <w:b/>
          <w:sz w:val="24"/>
          <w:szCs w:val="24"/>
        </w:rPr>
        <w:t xml:space="preserve"> </w:t>
      </w:r>
      <w:proofErr w:type="spellStart"/>
      <w:r w:rsidRPr="00EC6F93">
        <w:rPr>
          <w:rFonts w:ascii="Times New Roman" w:hAnsi="Times New Roman" w:cs="Times New Roman"/>
          <w:b/>
          <w:sz w:val="24"/>
          <w:szCs w:val="24"/>
        </w:rPr>
        <w:t>Dhewa</w:t>
      </w:r>
      <w:proofErr w:type="spellEnd"/>
      <w:r w:rsidRPr="00EC6F93">
        <w:rPr>
          <w:rFonts w:ascii="Times New Roman" w:hAnsi="Times New Roman" w:cs="Times New Roman"/>
          <w:b/>
          <w:sz w:val="24"/>
          <w:szCs w:val="24"/>
        </w:rPr>
        <w:t>.</w:t>
      </w:r>
    </w:p>
    <w:p w:rsidR="008729E3" w:rsidRPr="00EC6F93" w:rsidRDefault="008729E3" w:rsidP="009B0FDD">
      <w:pPr>
        <w:spacing w:after="0" w:line="360" w:lineRule="auto"/>
        <w:jc w:val="both"/>
        <w:rPr>
          <w:rFonts w:ascii="Times New Roman" w:hAnsi="Times New Roman" w:cs="Times New Roman"/>
          <w:b/>
          <w:sz w:val="24"/>
          <w:szCs w:val="24"/>
        </w:rPr>
      </w:pPr>
      <w:r w:rsidRPr="00EC6F93">
        <w:rPr>
          <w:rFonts w:ascii="Times New Roman" w:hAnsi="Times New Roman" w:cs="Times New Roman"/>
          <w:b/>
          <w:sz w:val="24"/>
          <w:szCs w:val="24"/>
        </w:rPr>
        <w:t>27.</w:t>
      </w:r>
      <w:r w:rsidR="00E62CBC" w:rsidRPr="00EC6F93">
        <w:rPr>
          <w:rFonts w:ascii="Times New Roman" w:hAnsi="Times New Roman" w:cs="Times New Roman"/>
          <w:b/>
          <w:sz w:val="24"/>
          <w:szCs w:val="24"/>
        </w:rPr>
        <w:tab/>
      </w:r>
      <w:proofErr w:type="gramStart"/>
      <w:r w:rsidR="00E62CBC" w:rsidRPr="00EC6F93">
        <w:rPr>
          <w:rFonts w:ascii="Times New Roman" w:hAnsi="Times New Roman" w:cs="Times New Roman"/>
          <w:b/>
          <w:sz w:val="24"/>
          <w:szCs w:val="24"/>
        </w:rPr>
        <w:t>Accused</w:t>
      </w:r>
      <w:proofErr w:type="gramEnd"/>
      <w:r w:rsidR="00E62CBC" w:rsidRPr="00EC6F93">
        <w:rPr>
          <w:rFonts w:ascii="Times New Roman" w:hAnsi="Times New Roman" w:cs="Times New Roman"/>
          <w:b/>
          <w:sz w:val="24"/>
          <w:szCs w:val="24"/>
        </w:rPr>
        <w:t xml:space="preserve"> twenty-seven. Solomon </w:t>
      </w:r>
      <w:proofErr w:type="spellStart"/>
      <w:r w:rsidR="00E62CBC" w:rsidRPr="00EC6F93">
        <w:rPr>
          <w:rFonts w:ascii="Times New Roman" w:hAnsi="Times New Roman" w:cs="Times New Roman"/>
          <w:b/>
          <w:sz w:val="24"/>
          <w:szCs w:val="24"/>
        </w:rPr>
        <w:t>Madzore</w:t>
      </w:r>
      <w:proofErr w:type="spellEnd"/>
      <w:r w:rsidR="00E62CBC" w:rsidRPr="00EC6F93">
        <w:rPr>
          <w:rFonts w:ascii="Times New Roman" w:hAnsi="Times New Roman" w:cs="Times New Roman"/>
          <w:b/>
          <w:sz w:val="24"/>
          <w:szCs w:val="24"/>
        </w:rPr>
        <w:t xml:space="preserve"> and</w:t>
      </w:r>
    </w:p>
    <w:p w:rsidR="00436759" w:rsidRPr="00EC6F93" w:rsidRDefault="00E62CBC" w:rsidP="0016351E">
      <w:pPr>
        <w:spacing w:after="0" w:line="360" w:lineRule="auto"/>
        <w:jc w:val="both"/>
        <w:rPr>
          <w:rFonts w:ascii="Times New Roman" w:hAnsi="Times New Roman" w:cs="Times New Roman"/>
          <w:b/>
          <w:sz w:val="24"/>
          <w:szCs w:val="24"/>
        </w:rPr>
      </w:pPr>
      <w:r w:rsidRPr="00EC6F93">
        <w:rPr>
          <w:rFonts w:ascii="Times New Roman" w:hAnsi="Times New Roman" w:cs="Times New Roman"/>
          <w:b/>
          <w:sz w:val="24"/>
          <w:szCs w:val="24"/>
        </w:rPr>
        <w:t>28.</w:t>
      </w:r>
      <w:r w:rsidR="008B2DAE" w:rsidRPr="00EC6F93">
        <w:rPr>
          <w:rFonts w:ascii="Times New Roman" w:hAnsi="Times New Roman" w:cs="Times New Roman"/>
          <w:b/>
          <w:sz w:val="24"/>
          <w:szCs w:val="24"/>
        </w:rPr>
        <w:tab/>
      </w:r>
      <w:proofErr w:type="gramStart"/>
      <w:r w:rsidR="008B2DAE" w:rsidRPr="00EC6F93">
        <w:rPr>
          <w:rFonts w:ascii="Times New Roman" w:hAnsi="Times New Roman" w:cs="Times New Roman"/>
          <w:b/>
          <w:sz w:val="24"/>
          <w:szCs w:val="24"/>
        </w:rPr>
        <w:t>Accused</w:t>
      </w:r>
      <w:proofErr w:type="gramEnd"/>
      <w:r w:rsidR="008B2DAE" w:rsidRPr="00EC6F93">
        <w:rPr>
          <w:rFonts w:ascii="Times New Roman" w:hAnsi="Times New Roman" w:cs="Times New Roman"/>
          <w:b/>
          <w:sz w:val="24"/>
          <w:szCs w:val="24"/>
        </w:rPr>
        <w:t xml:space="preserve"> twenty-eight. </w:t>
      </w:r>
      <w:proofErr w:type="spellStart"/>
      <w:r w:rsidR="008B2DAE" w:rsidRPr="00EC6F93">
        <w:rPr>
          <w:rFonts w:ascii="Times New Roman" w:hAnsi="Times New Roman" w:cs="Times New Roman"/>
          <w:b/>
          <w:sz w:val="24"/>
          <w:szCs w:val="24"/>
        </w:rPr>
        <w:t>Lovemore</w:t>
      </w:r>
      <w:proofErr w:type="spellEnd"/>
      <w:r w:rsidR="008B2DAE" w:rsidRPr="00EC6F93">
        <w:rPr>
          <w:rFonts w:ascii="Times New Roman" w:hAnsi="Times New Roman" w:cs="Times New Roman"/>
          <w:b/>
          <w:sz w:val="24"/>
          <w:szCs w:val="24"/>
        </w:rPr>
        <w:t xml:space="preserve"> </w:t>
      </w:r>
      <w:proofErr w:type="spellStart"/>
      <w:r w:rsidR="008B2DAE" w:rsidRPr="00EC6F93">
        <w:rPr>
          <w:rFonts w:ascii="Times New Roman" w:hAnsi="Times New Roman" w:cs="Times New Roman"/>
          <w:b/>
          <w:sz w:val="24"/>
          <w:szCs w:val="24"/>
        </w:rPr>
        <w:t>Taruvinga</w:t>
      </w:r>
      <w:proofErr w:type="spellEnd"/>
      <w:r w:rsidR="008B2DAE" w:rsidRPr="00EC6F93">
        <w:rPr>
          <w:rFonts w:ascii="Times New Roman" w:hAnsi="Times New Roman" w:cs="Times New Roman"/>
          <w:b/>
          <w:sz w:val="24"/>
          <w:szCs w:val="24"/>
        </w:rPr>
        <w:t xml:space="preserve"> </w:t>
      </w:r>
      <w:proofErr w:type="spellStart"/>
      <w:r w:rsidR="008B2DAE" w:rsidRPr="00EC6F93">
        <w:rPr>
          <w:rFonts w:ascii="Times New Roman" w:hAnsi="Times New Roman" w:cs="Times New Roman"/>
          <w:b/>
          <w:sz w:val="24"/>
          <w:szCs w:val="24"/>
        </w:rPr>
        <w:t>Magaya</w:t>
      </w:r>
      <w:proofErr w:type="spellEnd"/>
      <w:r w:rsidR="00436759" w:rsidRPr="00EC6F93">
        <w:rPr>
          <w:rFonts w:ascii="Times New Roman" w:hAnsi="Times New Roman" w:cs="Times New Roman"/>
          <w:b/>
          <w:sz w:val="24"/>
          <w:szCs w:val="24"/>
        </w:rPr>
        <w:t>.</w:t>
      </w:r>
    </w:p>
    <w:p w:rsidR="008D7A45" w:rsidRPr="00EC6F93" w:rsidRDefault="00436759" w:rsidP="00864AA3">
      <w:pPr>
        <w:spacing w:after="0" w:line="360" w:lineRule="auto"/>
        <w:ind w:left="720" w:firstLine="720"/>
        <w:jc w:val="both"/>
        <w:rPr>
          <w:rFonts w:ascii="Times New Roman" w:hAnsi="Times New Roman" w:cs="Times New Roman"/>
          <w:b/>
          <w:sz w:val="24"/>
          <w:szCs w:val="24"/>
        </w:rPr>
      </w:pPr>
      <w:r w:rsidRPr="00EC6F93">
        <w:rPr>
          <w:rFonts w:ascii="Times New Roman" w:hAnsi="Times New Roman" w:cs="Times New Roman"/>
          <w:b/>
          <w:sz w:val="24"/>
          <w:szCs w:val="24"/>
        </w:rPr>
        <w:t>The five accused gave various alibis as their respective defences.</w:t>
      </w:r>
      <w:r w:rsidR="002B49AB" w:rsidRPr="00EC6F93">
        <w:rPr>
          <w:rFonts w:ascii="Times New Roman" w:hAnsi="Times New Roman" w:cs="Times New Roman"/>
          <w:b/>
          <w:sz w:val="24"/>
          <w:szCs w:val="24"/>
        </w:rPr>
        <w:t xml:space="preserve"> In the case of accused 27 Solomon </w:t>
      </w:r>
      <w:proofErr w:type="spellStart"/>
      <w:r w:rsidR="002B49AB" w:rsidRPr="00EC6F93">
        <w:rPr>
          <w:rFonts w:ascii="Times New Roman" w:hAnsi="Times New Roman" w:cs="Times New Roman"/>
          <w:b/>
          <w:sz w:val="24"/>
          <w:szCs w:val="24"/>
        </w:rPr>
        <w:t>Madzore</w:t>
      </w:r>
      <w:proofErr w:type="spellEnd"/>
      <w:r w:rsidR="002B49AB" w:rsidRPr="00EC6F93">
        <w:rPr>
          <w:rFonts w:ascii="Times New Roman" w:hAnsi="Times New Roman" w:cs="Times New Roman"/>
          <w:b/>
          <w:sz w:val="24"/>
          <w:szCs w:val="24"/>
        </w:rPr>
        <w:t xml:space="preserve"> his alibi was actually confirmed by the police</w:t>
      </w:r>
      <w:r w:rsidR="00650AFA" w:rsidRPr="00EC6F93">
        <w:rPr>
          <w:rFonts w:ascii="Times New Roman" w:hAnsi="Times New Roman" w:cs="Times New Roman"/>
          <w:b/>
          <w:sz w:val="24"/>
          <w:szCs w:val="24"/>
        </w:rPr>
        <w:t>. Like the 10</w:t>
      </w:r>
      <w:r w:rsidR="00650AFA" w:rsidRPr="00EC6F93">
        <w:rPr>
          <w:rFonts w:ascii="Times New Roman" w:hAnsi="Times New Roman" w:cs="Times New Roman"/>
          <w:b/>
          <w:sz w:val="24"/>
          <w:szCs w:val="24"/>
          <w:vertAlign w:val="superscript"/>
        </w:rPr>
        <w:t>th</w:t>
      </w:r>
      <w:r w:rsidR="00650AFA" w:rsidRPr="00EC6F93">
        <w:rPr>
          <w:rFonts w:ascii="Times New Roman" w:hAnsi="Times New Roman" w:cs="Times New Roman"/>
          <w:b/>
          <w:sz w:val="24"/>
          <w:szCs w:val="24"/>
        </w:rPr>
        <w:t xml:space="preserve"> accused </w:t>
      </w:r>
      <w:proofErr w:type="spellStart"/>
      <w:r w:rsidR="006626BF" w:rsidRPr="00EC6F93">
        <w:rPr>
          <w:rFonts w:ascii="Times New Roman" w:hAnsi="Times New Roman" w:cs="Times New Roman"/>
          <w:b/>
          <w:sz w:val="24"/>
          <w:szCs w:val="24"/>
        </w:rPr>
        <w:t>Cynthea</w:t>
      </w:r>
      <w:proofErr w:type="spellEnd"/>
      <w:r w:rsidR="006626BF" w:rsidRPr="00EC6F93">
        <w:rPr>
          <w:rFonts w:ascii="Times New Roman" w:hAnsi="Times New Roman" w:cs="Times New Roman"/>
          <w:b/>
          <w:sz w:val="24"/>
          <w:szCs w:val="24"/>
        </w:rPr>
        <w:t xml:space="preserve"> </w:t>
      </w:r>
      <w:proofErr w:type="spellStart"/>
      <w:r w:rsidR="006626BF" w:rsidRPr="00EC6F93">
        <w:rPr>
          <w:rFonts w:ascii="Times New Roman" w:hAnsi="Times New Roman" w:cs="Times New Roman"/>
          <w:b/>
          <w:sz w:val="24"/>
          <w:szCs w:val="24"/>
        </w:rPr>
        <w:t>Manjoro</w:t>
      </w:r>
      <w:proofErr w:type="spellEnd"/>
      <w:r w:rsidR="008D7A45" w:rsidRPr="00EC6F93">
        <w:rPr>
          <w:rFonts w:ascii="Times New Roman" w:hAnsi="Times New Roman" w:cs="Times New Roman"/>
          <w:b/>
          <w:sz w:val="24"/>
          <w:szCs w:val="24"/>
        </w:rPr>
        <w:t>,</w:t>
      </w:r>
      <w:r w:rsidR="006626BF" w:rsidRPr="00EC6F93">
        <w:rPr>
          <w:rFonts w:ascii="Times New Roman" w:hAnsi="Times New Roman" w:cs="Times New Roman"/>
          <w:b/>
          <w:sz w:val="24"/>
          <w:szCs w:val="24"/>
        </w:rPr>
        <w:t xml:space="preserve"> he suffered the same misfortune of being</w:t>
      </w:r>
      <w:r w:rsidR="00DB604C" w:rsidRPr="00EC6F93">
        <w:rPr>
          <w:rFonts w:ascii="Times New Roman" w:hAnsi="Times New Roman" w:cs="Times New Roman"/>
          <w:b/>
          <w:sz w:val="24"/>
          <w:szCs w:val="24"/>
        </w:rPr>
        <w:t xml:space="preserve"> arrested and incarcerated despite the confirmation of his alibi by the police.</w:t>
      </w:r>
    </w:p>
    <w:p w:rsidR="0016351E" w:rsidRDefault="008D7A45" w:rsidP="00455FF0">
      <w:pPr>
        <w:spacing w:after="0" w:line="360" w:lineRule="auto"/>
        <w:ind w:left="720" w:firstLine="720"/>
        <w:jc w:val="both"/>
        <w:rPr>
          <w:rFonts w:ascii="Times New Roman" w:hAnsi="Times New Roman" w:cs="Times New Roman"/>
          <w:b/>
          <w:sz w:val="24"/>
          <w:szCs w:val="24"/>
        </w:rPr>
      </w:pPr>
      <w:r w:rsidRPr="00EC6F93">
        <w:rPr>
          <w:rFonts w:ascii="Times New Roman" w:hAnsi="Times New Roman" w:cs="Times New Roman"/>
          <w:b/>
          <w:sz w:val="24"/>
          <w:szCs w:val="24"/>
        </w:rPr>
        <w:t>Apart from the discredited evidence of police informers who were not called as State witnesses, there was no other evidence linking the five accused persons to the commission of the offence.</w:t>
      </w:r>
      <w:r w:rsidR="00B86B0C" w:rsidRPr="00EC6F93">
        <w:rPr>
          <w:rFonts w:ascii="Times New Roman" w:hAnsi="Times New Roman" w:cs="Times New Roman"/>
          <w:b/>
          <w:sz w:val="24"/>
          <w:szCs w:val="24"/>
        </w:rPr>
        <w:t xml:space="preserve"> They are accordingly found not guilty and acquitted at the closure of the State case.</w:t>
      </w:r>
    </w:p>
    <w:p w:rsidR="0016351E" w:rsidRPr="00EC6F93" w:rsidRDefault="0016351E" w:rsidP="00381489">
      <w:pPr>
        <w:spacing w:after="0"/>
        <w:jc w:val="both"/>
        <w:rPr>
          <w:rFonts w:ascii="Times New Roman" w:hAnsi="Times New Roman" w:cs="Times New Roman"/>
          <w:b/>
          <w:sz w:val="24"/>
          <w:szCs w:val="24"/>
        </w:rPr>
      </w:pPr>
    </w:p>
    <w:p w:rsidR="00686340" w:rsidRPr="00EC6F93" w:rsidRDefault="0034481A" w:rsidP="0034481A">
      <w:pPr>
        <w:spacing w:after="0"/>
        <w:jc w:val="both"/>
        <w:rPr>
          <w:rFonts w:ascii="Times New Roman" w:hAnsi="Times New Roman" w:cs="Times New Roman"/>
          <w:b/>
          <w:sz w:val="24"/>
          <w:szCs w:val="24"/>
        </w:rPr>
      </w:pPr>
      <w:r w:rsidRPr="00EC6F93">
        <w:rPr>
          <w:rFonts w:ascii="Times New Roman" w:hAnsi="Times New Roman" w:cs="Times New Roman"/>
          <w:b/>
          <w:sz w:val="24"/>
          <w:szCs w:val="24"/>
        </w:rPr>
        <w:t xml:space="preserve">29. </w:t>
      </w:r>
      <w:r w:rsidR="00864AA3">
        <w:rPr>
          <w:rFonts w:ascii="Times New Roman" w:hAnsi="Times New Roman" w:cs="Times New Roman"/>
          <w:b/>
          <w:sz w:val="24"/>
          <w:szCs w:val="24"/>
        </w:rPr>
        <w:tab/>
      </w:r>
      <w:proofErr w:type="gramStart"/>
      <w:r w:rsidR="00686340" w:rsidRPr="00EC6F93">
        <w:rPr>
          <w:rFonts w:ascii="Times New Roman" w:hAnsi="Times New Roman" w:cs="Times New Roman"/>
          <w:b/>
          <w:sz w:val="24"/>
          <w:szCs w:val="24"/>
        </w:rPr>
        <w:t>Accused</w:t>
      </w:r>
      <w:proofErr w:type="gramEnd"/>
      <w:r w:rsidR="00686340" w:rsidRPr="00EC6F93">
        <w:rPr>
          <w:rFonts w:ascii="Times New Roman" w:hAnsi="Times New Roman" w:cs="Times New Roman"/>
          <w:b/>
          <w:sz w:val="24"/>
          <w:szCs w:val="24"/>
        </w:rPr>
        <w:t xml:space="preserve"> twenty-nine. Paul </w:t>
      </w:r>
      <w:proofErr w:type="spellStart"/>
      <w:r w:rsidR="00686340" w:rsidRPr="00EC6F93">
        <w:rPr>
          <w:rFonts w:ascii="Times New Roman" w:hAnsi="Times New Roman" w:cs="Times New Roman"/>
          <w:b/>
          <w:sz w:val="24"/>
          <w:szCs w:val="24"/>
        </w:rPr>
        <w:t>Nganeropa</w:t>
      </w:r>
      <w:proofErr w:type="spellEnd"/>
      <w:r w:rsidR="00686340" w:rsidRPr="00EC6F93">
        <w:rPr>
          <w:rFonts w:ascii="Times New Roman" w:hAnsi="Times New Roman" w:cs="Times New Roman"/>
          <w:b/>
          <w:sz w:val="24"/>
          <w:szCs w:val="24"/>
        </w:rPr>
        <w:t xml:space="preserve"> </w:t>
      </w:r>
      <w:proofErr w:type="spellStart"/>
      <w:r w:rsidR="00686340" w:rsidRPr="00EC6F93">
        <w:rPr>
          <w:rFonts w:ascii="Times New Roman" w:hAnsi="Times New Roman" w:cs="Times New Roman"/>
          <w:b/>
          <w:sz w:val="24"/>
          <w:szCs w:val="24"/>
        </w:rPr>
        <w:t>Rukanda</w:t>
      </w:r>
      <w:proofErr w:type="spellEnd"/>
      <w:r w:rsidR="00686340" w:rsidRPr="00EC6F93">
        <w:rPr>
          <w:rFonts w:ascii="Times New Roman" w:hAnsi="Times New Roman" w:cs="Times New Roman"/>
          <w:b/>
          <w:sz w:val="24"/>
          <w:szCs w:val="24"/>
        </w:rPr>
        <w:t>.</w:t>
      </w:r>
    </w:p>
    <w:p w:rsidR="00B86B0C" w:rsidRPr="00EC6F93" w:rsidRDefault="00B86B0C" w:rsidP="00381489">
      <w:pPr>
        <w:spacing w:after="0"/>
        <w:jc w:val="both"/>
        <w:rPr>
          <w:rFonts w:ascii="Times New Roman" w:hAnsi="Times New Roman" w:cs="Times New Roman"/>
          <w:b/>
          <w:sz w:val="24"/>
          <w:szCs w:val="24"/>
        </w:rPr>
      </w:pPr>
    </w:p>
    <w:p w:rsidR="00056F09" w:rsidRPr="00EC6F93" w:rsidRDefault="00BD5F97" w:rsidP="00864AA3">
      <w:pPr>
        <w:spacing w:after="0" w:line="360" w:lineRule="auto"/>
        <w:ind w:left="720" w:firstLine="720"/>
        <w:jc w:val="both"/>
        <w:rPr>
          <w:rFonts w:ascii="Times New Roman" w:hAnsi="Times New Roman" w:cs="Times New Roman"/>
          <w:sz w:val="24"/>
          <w:szCs w:val="24"/>
        </w:rPr>
      </w:pPr>
      <w:r w:rsidRPr="00EC6F93">
        <w:rPr>
          <w:rFonts w:ascii="Times New Roman" w:hAnsi="Times New Roman" w:cs="Times New Roman"/>
          <w:sz w:val="24"/>
          <w:szCs w:val="24"/>
        </w:rPr>
        <w:t xml:space="preserve">This accused person </w:t>
      </w:r>
      <w:r w:rsidR="005C32E4" w:rsidRPr="00EC6F93">
        <w:rPr>
          <w:rFonts w:ascii="Times New Roman" w:hAnsi="Times New Roman" w:cs="Times New Roman"/>
          <w:sz w:val="24"/>
          <w:szCs w:val="24"/>
        </w:rPr>
        <w:t>is the MDC-T Organising S</w:t>
      </w:r>
      <w:r w:rsidR="000B1C75" w:rsidRPr="00EC6F93">
        <w:rPr>
          <w:rFonts w:ascii="Times New Roman" w:hAnsi="Times New Roman" w:cs="Times New Roman"/>
          <w:sz w:val="24"/>
          <w:szCs w:val="24"/>
        </w:rPr>
        <w:t>ecretary</w:t>
      </w:r>
      <w:r w:rsidR="004F0671" w:rsidRPr="00EC6F93">
        <w:rPr>
          <w:rFonts w:ascii="Times New Roman" w:hAnsi="Times New Roman" w:cs="Times New Roman"/>
          <w:sz w:val="24"/>
          <w:szCs w:val="24"/>
        </w:rPr>
        <w:t xml:space="preserve"> for</w:t>
      </w:r>
      <w:r w:rsidR="002A776E" w:rsidRPr="00EC6F93">
        <w:rPr>
          <w:rFonts w:ascii="Times New Roman" w:hAnsi="Times New Roman" w:cs="Times New Roman"/>
          <w:sz w:val="24"/>
          <w:szCs w:val="24"/>
        </w:rPr>
        <w:t xml:space="preserve"> Glenview. He is 34 years of age</w:t>
      </w:r>
      <w:r w:rsidR="004F0671" w:rsidRPr="00EC6F93">
        <w:rPr>
          <w:rFonts w:ascii="Times New Roman" w:hAnsi="Times New Roman" w:cs="Times New Roman"/>
          <w:sz w:val="24"/>
          <w:szCs w:val="24"/>
        </w:rPr>
        <w:t>.</w:t>
      </w:r>
      <w:r w:rsidR="0053309E" w:rsidRPr="00EC6F93">
        <w:rPr>
          <w:rFonts w:ascii="Times New Roman" w:hAnsi="Times New Roman" w:cs="Times New Roman"/>
          <w:sz w:val="24"/>
          <w:szCs w:val="24"/>
        </w:rPr>
        <w:t xml:space="preserve"> In his defence outline he admits having attended the MDC-T</w:t>
      </w:r>
      <w:r w:rsidR="000B1C75" w:rsidRPr="00EC6F93">
        <w:rPr>
          <w:rFonts w:ascii="Times New Roman" w:hAnsi="Times New Roman" w:cs="Times New Roman"/>
          <w:sz w:val="24"/>
          <w:szCs w:val="24"/>
        </w:rPr>
        <w:t xml:space="preserve"> t-shirt</w:t>
      </w:r>
      <w:r w:rsidR="0053309E" w:rsidRPr="00EC6F93">
        <w:rPr>
          <w:rFonts w:ascii="Times New Roman" w:hAnsi="Times New Roman" w:cs="Times New Roman"/>
          <w:sz w:val="24"/>
          <w:szCs w:val="24"/>
        </w:rPr>
        <w:t xml:space="preserve"> Visibility Day </w:t>
      </w:r>
      <w:r w:rsidR="00CE1048" w:rsidRPr="00EC6F93">
        <w:rPr>
          <w:rFonts w:ascii="Times New Roman" w:hAnsi="Times New Roman" w:cs="Times New Roman"/>
          <w:sz w:val="24"/>
          <w:szCs w:val="24"/>
        </w:rPr>
        <w:t xml:space="preserve">Celebrations </w:t>
      </w:r>
      <w:r w:rsidR="00EC6352" w:rsidRPr="00EC6F93">
        <w:rPr>
          <w:rFonts w:ascii="Times New Roman" w:hAnsi="Times New Roman" w:cs="Times New Roman"/>
          <w:sz w:val="24"/>
          <w:szCs w:val="24"/>
        </w:rPr>
        <w:t xml:space="preserve">at Glenview 4 Shopping Centre </w:t>
      </w:r>
      <w:r w:rsidR="00CE1048" w:rsidRPr="00EC6F93">
        <w:rPr>
          <w:rFonts w:ascii="Times New Roman" w:hAnsi="Times New Roman" w:cs="Times New Roman"/>
          <w:sz w:val="24"/>
          <w:szCs w:val="24"/>
        </w:rPr>
        <w:t xml:space="preserve">to see how the </w:t>
      </w:r>
      <w:r w:rsidR="00CE1048" w:rsidRPr="00EC6F93">
        <w:rPr>
          <w:rFonts w:ascii="Times New Roman" w:hAnsi="Times New Roman" w:cs="Times New Roman"/>
          <w:sz w:val="24"/>
          <w:szCs w:val="24"/>
        </w:rPr>
        <w:lastRenderedPageBreak/>
        <w:t xml:space="preserve">proceedings were </w:t>
      </w:r>
      <w:r w:rsidR="0044750C" w:rsidRPr="00EC6F93">
        <w:rPr>
          <w:rFonts w:ascii="Times New Roman" w:hAnsi="Times New Roman" w:cs="Times New Roman"/>
          <w:sz w:val="24"/>
          <w:szCs w:val="24"/>
        </w:rPr>
        <w:t xml:space="preserve">progressing. </w:t>
      </w:r>
      <w:r w:rsidR="00CC1387" w:rsidRPr="00EC6F93">
        <w:rPr>
          <w:rFonts w:ascii="Times New Roman" w:hAnsi="Times New Roman" w:cs="Times New Roman"/>
          <w:sz w:val="24"/>
          <w:szCs w:val="24"/>
        </w:rPr>
        <w:t>Despite</w:t>
      </w:r>
      <w:r w:rsidR="00873C1E" w:rsidRPr="00EC6F93">
        <w:rPr>
          <w:rFonts w:ascii="Times New Roman" w:hAnsi="Times New Roman" w:cs="Times New Roman"/>
          <w:sz w:val="24"/>
          <w:szCs w:val="24"/>
        </w:rPr>
        <w:t xml:space="preserve"> such involvement he denies having been</w:t>
      </w:r>
      <w:r w:rsidR="00766D33" w:rsidRPr="00EC6F93">
        <w:rPr>
          <w:rFonts w:ascii="Times New Roman" w:hAnsi="Times New Roman" w:cs="Times New Roman"/>
          <w:sz w:val="24"/>
          <w:szCs w:val="24"/>
        </w:rPr>
        <w:t xml:space="preserve"> part</w:t>
      </w:r>
      <w:r w:rsidR="00873C1E" w:rsidRPr="00EC6F93">
        <w:rPr>
          <w:rFonts w:ascii="Times New Roman" w:hAnsi="Times New Roman" w:cs="Times New Roman"/>
          <w:sz w:val="24"/>
          <w:szCs w:val="24"/>
        </w:rPr>
        <w:t xml:space="preserve"> of the </w:t>
      </w:r>
      <w:proofErr w:type="gramStart"/>
      <w:r w:rsidR="00873C1E" w:rsidRPr="00EC6F93">
        <w:rPr>
          <w:rFonts w:ascii="Times New Roman" w:hAnsi="Times New Roman" w:cs="Times New Roman"/>
          <w:sz w:val="24"/>
          <w:szCs w:val="24"/>
        </w:rPr>
        <w:t>youths</w:t>
      </w:r>
      <w:proofErr w:type="gramEnd"/>
      <w:r w:rsidR="00873C1E" w:rsidRPr="00EC6F93">
        <w:rPr>
          <w:rFonts w:ascii="Times New Roman" w:hAnsi="Times New Roman" w:cs="Times New Roman"/>
          <w:sz w:val="24"/>
          <w:szCs w:val="24"/>
        </w:rPr>
        <w:t xml:space="preserve"> activities</w:t>
      </w:r>
      <w:r w:rsidR="00056F09" w:rsidRPr="00EC6F93">
        <w:rPr>
          <w:rFonts w:ascii="Times New Roman" w:hAnsi="Times New Roman" w:cs="Times New Roman"/>
          <w:sz w:val="24"/>
          <w:szCs w:val="24"/>
        </w:rPr>
        <w:t xml:space="preserve"> as his responsibilities lie with the main wing.</w:t>
      </w:r>
    </w:p>
    <w:p w:rsidR="002D790D" w:rsidRPr="00EC6F93" w:rsidRDefault="00056F09" w:rsidP="00864AA3">
      <w:pPr>
        <w:spacing w:after="0" w:line="360" w:lineRule="auto"/>
        <w:ind w:left="720" w:firstLine="720"/>
        <w:jc w:val="both"/>
        <w:rPr>
          <w:rFonts w:ascii="Times New Roman" w:hAnsi="Times New Roman" w:cs="Times New Roman"/>
          <w:sz w:val="24"/>
          <w:szCs w:val="24"/>
        </w:rPr>
      </w:pPr>
      <w:r w:rsidRPr="00EC6F93">
        <w:rPr>
          <w:rFonts w:ascii="Times New Roman" w:hAnsi="Times New Roman" w:cs="Times New Roman"/>
          <w:sz w:val="24"/>
          <w:szCs w:val="24"/>
        </w:rPr>
        <w:t>It is his defence that after monitoring events at Glenview 4 he</w:t>
      </w:r>
      <w:r w:rsidR="007202DC" w:rsidRPr="00EC6F93">
        <w:rPr>
          <w:rFonts w:ascii="Times New Roman" w:hAnsi="Times New Roman" w:cs="Times New Roman"/>
          <w:sz w:val="24"/>
          <w:szCs w:val="24"/>
        </w:rPr>
        <w:t xml:space="preserve"> </w:t>
      </w:r>
      <w:r w:rsidRPr="00EC6F93">
        <w:rPr>
          <w:rFonts w:ascii="Times New Roman" w:hAnsi="Times New Roman" w:cs="Times New Roman"/>
          <w:sz w:val="24"/>
          <w:szCs w:val="24"/>
        </w:rPr>
        <w:t>went stra</w:t>
      </w:r>
      <w:r w:rsidR="007202DC" w:rsidRPr="00EC6F93">
        <w:rPr>
          <w:rFonts w:ascii="Times New Roman" w:hAnsi="Times New Roman" w:cs="Times New Roman"/>
          <w:sz w:val="24"/>
          <w:szCs w:val="24"/>
        </w:rPr>
        <w:t>ight home. He denies ever going to Glenview 3 Shopping Centre on that day.</w:t>
      </w:r>
      <w:r w:rsidR="002A776E" w:rsidRPr="00EC6F93">
        <w:rPr>
          <w:rFonts w:ascii="Times New Roman" w:hAnsi="Times New Roman" w:cs="Times New Roman"/>
          <w:sz w:val="24"/>
          <w:szCs w:val="24"/>
        </w:rPr>
        <w:t xml:space="preserve"> </w:t>
      </w:r>
      <w:r w:rsidR="003A0715" w:rsidRPr="00EC6F93">
        <w:rPr>
          <w:rFonts w:ascii="Times New Roman" w:hAnsi="Times New Roman" w:cs="Times New Roman"/>
          <w:sz w:val="24"/>
          <w:szCs w:val="24"/>
        </w:rPr>
        <w:t>Although the state has not provid</w:t>
      </w:r>
      <w:r w:rsidR="0075234C" w:rsidRPr="00EC6F93">
        <w:rPr>
          <w:rFonts w:ascii="Times New Roman" w:hAnsi="Times New Roman" w:cs="Times New Roman"/>
          <w:sz w:val="24"/>
          <w:szCs w:val="24"/>
        </w:rPr>
        <w:t>ed independent evidence linking the accused to the commission of the offence, his</w:t>
      </w:r>
      <w:r w:rsidR="00AE7F93" w:rsidRPr="00EC6F93">
        <w:rPr>
          <w:rFonts w:ascii="Times New Roman" w:hAnsi="Times New Roman" w:cs="Times New Roman"/>
          <w:sz w:val="24"/>
          <w:szCs w:val="24"/>
        </w:rPr>
        <w:t xml:space="preserve"> own admiss</w:t>
      </w:r>
      <w:r w:rsidR="00766D33" w:rsidRPr="00EC6F93">
        <w:rPr>
          <w:rFonts w:ascii="Times New Roman" w:hAnsi="Times New Roman" w:cs="Times New Roman"/>
          <w:sz w:val="24"/>
          <w:szCs w:val="24"/>
        </w:rPr>
        <w:t>ion of involvement and associ</w:t>
      </w:r>
      <w:r w:rsidR="00AE7F93" w:rsidRPr="00EC6F93">
        <w:rPr>
          <w:rFonts w:ascii="Times New Roman" w:hAnsi="Times New Roman" w:cs="Times New Roman"/>
          <w:sz w:val="24"/>
          <w:szCs w:val="24"/>
        </w:rPr>
        <w:t>ation with the group</w:t>
      </w:r>
      <w:r w:rsidR="00100653" w:rsidRPr="00EC6F93">
        <w:rPr>
          <w:rFonts w:ascii="Times New Roman" w:hAnsi="Times New Roman" w:cs="Times New Roman"/>
          <w:sz w:val="24"/>
          <w:szCs w:val="24"/>
        </w:rPr>
        <w:t>’s cause provides a nexus between the accused and the commission of the offence.</w:t>
      </w:r>
    </w:p>
    <w:p w:rsidR="00291989" w:rsidRPr="00EC6F93" w:rsidRDefault="002D790D" w:rsidP="00864AA3">
      <w:pPr>
        <w:spacing w:after="0" w:line="360" w:lineRule="auto"/>
        <w:ind w:left="720" w:firstLine="720"/>
        <w:jc w:val="both"/>
        <w:rPr>
          <w:rFonts w:ascii="Times New Roman" w:hAnsi="Times New Roman" w:cs="Times New Roman"/>
          <w:sz w:val="24"/>
          <w:szCs w:val="24"/>
        </w:rPr>
      </w:pPr>
      <w:r w:rsidRPr="00EC6F93">
        <w:rPr>
          <w:rFonts w:ascii="Times New Roman" w:hAnsi="Times New Roman" w:cs="Times New Roman"/>
          <w:sz w:val="24"/>
          <w:szCs w:val="24"/>
        </w:rPr>
        <w:t xml:space="preserve">The accused having associated himself with the cause of the group suspected of </w:t>
      </w:r>
      <w:r w:rsidR="008E37DA" w:rsidRPr="00EC6F93">
        <w:rPr>
          <w:rFonts w:ascii="Times New Roman" w:hAnsi="Times New Roman" w:cs="Times New Roman"/>
          <w:sz w:val="24"/>
          <w:szCs w:val="24"/>
        </w:rPr>
        <w:t>having</w:t>
      </w:r>
      <w:r w:rsidRPr="00EC6F93">
        <w:rPr>
          <w:rFonts w:ascii="Times New Roman" w:hAnsi="Times New Roman" w:cs="Times New Roman"/>
          <w:sz w:val="24"/>
          <w:szCs w:val="24"/>
        </w:rPr>
        <w:t xml:space="preserve"> killed the</w:t>
      </w:r>
      <w:r w:rsidR="00AF2A9B" w:rsidRPr="00EC6F93">
        <w:rPr>
          <w:rFonts w:ascii="Times New Roman" w:hAnsi="Times New Roman" w:cs="Times New Roman"/>
          <w:sz w:val="24"/>
          <w:szCs w:val="24"/>
        </w:rPr>
        <w:t xml:space="preserve"> deceased</w:t>
      </w:r>
      <w:r w:rsidR="008E37DA" w:rsidRPr="00EC6F93">
        <w:rPr>
          <w:rFonts w:ascii="Times New Roman" w:hAnsi="Times New Roman" w:cs="Times New Roman"/>
          <w:sz w:val="24"/>
          <w:szCs w:val="24"/>
        </w:rPr>
        <w:t>,</w:t>
      </w:r>
      <w:r w:rsidR="00AF2A9B" w:rsidRPr="00EC6F93">
        <w:rPr>
          <w:rFonts w:ascii="Times New Roman" w:hAnsi="Times New Roman" w:cs="Times New Roman"/>
          <w:sz w:val="24"/>
          <w:szCs w:val="24"/>
        </w:rPr>
        <w:t xml:space="preserve"> he has a case to answer. He has the onus of proving that his association with the group was entirely innocent.</w:t>
      </w:r>
      <w:r w:rsidR="000F2244" w:rsidRPr="00EC6F93">
        <w:rPr>
          <w:rFonts w:ascii="Times New Roman" w:hAnsi="Times New Roman" w:cs="Times New Roman"/>
          <w:sz w:val="24"/>
          <w:szCs w:val="24"/>
        </w:rPr>
        <w:t xml:space="preserve"> The Court needs</w:t>
      </w:r>
      <w:r w:rsidR="008E37DA" w:rsidRPr="00EC6F93">
        <w:rPr>
          <w:rFonts w:ascii="Times New Roman" w:hAnsi="Times New Roman" w:cs="Times New Roman"/>
          <w:sz w:val="24"/>
          <w:szCs w:val="24"/>
        </w:rPr>
        <w:t xml:space="preserve"> to know as a matter of</w:t>
      </w:r>
      <w:r w:rsidR="0039633D" w:rsidRPr="00EC6F93">
        <w:rPr>
          <w:rFonts w:ascii="Times New Roman" w:hAnsi="Times New Roman" w:cs="Times New Roman"/>
          <w:sz w:val="24"/>
          <w:szCs w:val="24"/>
        </w:rPr>
        <w:t xml:space="preserve"> fact how and at what point in time the accused stopped associa</w:t>
      </w:r>
      <w:r w:rsidR="008E37DA" w:rsidRPr="00EC6F93">
        <w:rPr>
          <w:rFonts w:ascii="Times New Roman" w:hAnsi="Times New Roman" w:cs="Times New Roman"/>
          <w:sz w:val="24"/>
          <w:szCs w:val="24"/>
        </w:rPr>
        <w:t>ting with the group suspected of</w:t>
      </w:r>
      <w:r w:rsidR="0039633D" w:rsidRPr="00EC6F93">
        <w:rPr>
          <w:rFonts w:ascii="Times New Roman" w:hAnsi="Times New Roman" w:cs="Times New Roman"/>
          <w:sz w:val="24"/>
          <w:szCs w:val="24"/>
        </w:rPr>
        <w:t xml:space="preserve"> have killed the deceased.</w:t>
      </w:r>
      <w:r w:rsidR="00291989" w:rsidRPr="00EC6F93">
        <w:rPr>
          <w:rFonts w:ascii="Times New Roman" w:hAnsi="Times New Roman" w:cs="Times New Roman"/>
          <w:sz w:val="24"/>
          <w:szCs w:val="24"/>
        </w:rPr>
        <w:t xml:space="preserve"> That being the case the Court comes to the conclusion that the accused has a case to answer.</w:t>
      </w:r>
    </w:p>
    <w:p w:rsidR="00291989" w:rsidRPr="00EC6F93" w:rsidRDefault="00291989" w:rsidP="00864AA3">
      <w:pPr>
        <w:spacing w:after="0" w:line="360" w:lineRule="auto"/>
        <w:ind w:left="720" w:firstLine="720"/>
        <w:jc w:val="both"/>
        <w:rPr>
          <w:rFonts w:ascii="Times New Roman" w:hAnsi="Times New Roman" w:cs="Times New Roman"/>
          <w:sz w:val="24"/>
          <w:szCs w:val="24"/>
        </w:rPr>
      </w:pPr>
      <w:r w:rsidRPr="00EC6F93">
        <w:rPr>
          <w:rFonts w:ascii="Times New Roman" w:hAnsi="Times New Roman" w:cs="Times New Roman"/>
          <w:sz w:val="24"/>
          <w:szCs w:val="24"/>
        </w:rPr>
        <w:t xml:space="preserve">It is accordingly ordered that the accused </w:t>
      </w:r>
      <w:r w:rsidR="00432FF1" w:rsidRPr="00EC6F93">
        <w:rPr>
          <w:rFonts w:ascii="Times New Roman" w:hAnsi="Times New Roman" w:cs="Times New Roman"/>
          <w:sz w:val="24"/>
          <w:szCs w:val="24"/>
        </w:rPr>
        <w:t xml:space="preserve">Paul </w:t>
      </w:r>
      <w:proofErr w:type="spellStart"/>
      <w:r w:rsidR="00432FF1" w:rsidRPr="00EC6F93">
        <w:rPr>
          <w:rFonts w:ascii="Times New Roman" w:hAnsi="Times New Roman" w:cs="Times New Roman"/>
          <w:sz w:val="24"/>
          <w:szCs w:val="24"/>
        </w:rPr>
        <w:t>Nganeropa</w:t>
      </w:r>
      <w:proofErr w:type="spellEnd"/>
      <w:r w:rsidR="00432FF1" w:rsidRPr="00EC6F93">
        <w:rPr>
          <w:rFonts w:ascii="Times New Roman" w:hAnsi="Times New Roman" w:cs="Times New Roman"/>
          <w:sz w:val="24"/>
          <w:szCs w:val="24"/>
        </w:rPr>
        <w:t xml:space="preserve"> </w:t>
      </w:r>
      <w:proofErr w:type="spellStart"/>
      <w:r w:rsidR="00432FF1" w:rsidRPr="00EC6F93">
        <w:rPr>
          <w:rFonts w:ascii="Times New Roman" w:hAnsi="Times New Roman" w:cs="Times New Roman"/>
          <w:sz w:val="24"/>
          <w:szCs w:val="24"/>
        </w:rPr>
        <w:t>Rukanda</w:t>
      </w:r>
      <w:proofErr w:type="spellEnd"/>
      <w:r w:rsidR="00432FF1" w:rsidRPr="00EC6F93">
        <w:rPr>
          <w:rFonts w:ascii="Times New Roman" w:hAnsi="Times New Roman" w:cs="Times New Roman"/>
          <w:sz w:val="24"/>
          <w:szCs w:val="24"/>
        </w:rPr>
        <w:t xml:space="preserve"> be and is hereby placed on his defence.</w:t>
      </w:r>
    </w:p>
    <w:p w:rsidR="008E690B" w:rsidRPr="00EC6F93" w:rsidRDefault="008E690B" w:rsidP="00381489">
      <w:pPr>
        <w:spacing w:after="0"/>
        <w:jc w:val="both"/>
        <w:rPr>
          <w:rFonts w:ascii="Times New Roman" w:hAnsi="Times New Roman" w:cs="Times New Roman"/>
          <w:sz w:val="24"/>
          <w:szCs w:val="24"/>
        </w:rPr>
      </w:pPr>
    </w:p>
    <w:p w:rsidR="008E690B" w:rsidRPr="00EC6F93" w:rsidRDefault="008E690B" w:rsidP="00381489">
      <w:pPr>
        <w:spacing w:after="0"/>
        <w:jc w:val="both"/>
        <w:rPr>
          <w:rFonts w:ascii="Times New Roman" w:hAnsi="Times New Roman" w:cs="Times New Roman"/>
          <w:sz w:val="24"/>
          <w:szCs w:val="24"/>
        </w:rPr>
      </w:pPr>
      <w:r w:rsidRPr="00EC6F93">
        <w:rPr>
          <w:rFonts w:ascii="Times New Roman" w:hAnsi="Times New Roman" w:cs="Times New Roman"/>
          <w:sz w:val="24"/>
          <w:szCs w:val="24"/>
        </w:rPr>
        <w:t xml:space="preserve">In the final analysis it is ordered that the following </w:t>
      </w:r>
      <w:r w:rsidR="00864AA3" w:rsidRPr="00EC6F93">
        <w:rPr>
          <w:rFonts w:ascii="Times New Roman" w:hAnsi="Times New Roman" w:cs="Times New Roman"/>
          <w:sz w:val="24"/>
          <w:szCs w:val="24"/>
        </w:rPr>
        <w:t>accused</w:t>
      </w:r>
      <w:r w:rsidRPr="00EC6F93">
        <w:rPr>
          <w:rFonts w:ascii="Times New Roman" w:hAnsi="Times New Roman" w:cs="Times New Roman"/>
          <w:sz w:val="24"/>
          <w:szCs w:val="24"/>
        </w:rPr>
        <w:t xml:space="preserve"> p</w:t>
      </w:r>
      <w:r w:rsidR="005A2BDE" w:rsidRPr="00EC6F93">
        <w:rPr>
          <w:rFonts w:ascii="Times New Roman" w:hAnsi="Times New Roman" w:cs="Times New Roman"/>
          <w:sz w:val="24"/>
          <w:szCs w:val="24"/>
        </w:rPr>
        <w:t>ersons be placed on their defence</w:t>
      </w:r>
      <w:r w:rsidR="00C1420C" w:rsidRPr="00EC6F93">
        <w:rPr>
          <w:rFonts w:ascii="Times New Roman" w:hAnsi="Times New Roman" w:cs="Times New Roman"/>
          <w:sz w:val="24"/>
          <w:szCs w:val="24"/>
        </w:rPr>
        <w:t>:</w:t>
      </w:r>
    </w:p>
    <w:p w:rsidR="00C1420C" w:rsidRPr="00EC6F93" w:rsidRDefault="00C1420C" w:rsidP="00381489">
      <w:pPr>
        <w:spacing w:after="0"/>
        <w:jc w:val="both"/>
        <w:rPr>
          <w:rFonts w:ascii="Times New Roman" w:hAnsi="Times New Roman" w:cs="Times New Roman"/>
          <w:sz w:val="24"/>
          <w:szCs w:val="24"/>
        </w:rPr>
      </w:pPr>
    </w:p>
    <w:p w:rsidR="00C1420C" w:rsidRPr="00EC6F93" w:rsidRDefault="00E02BAC" w:rsidP="0016351E">
      <w:pPr>
        <w:pStyle w:val="ListParagraph"/>
        <w:numPr>
          <w:ilvl w:val="0"/>
          <w:numId w:val="11"/>
        </w:numPr>
        <w:spacing w:after="0" w:line="240" w:lineRule="auto"/>
        <w:jc w:val="both"/>
        <w:rPr>
          <w:rFonts w:ascii="Times New Roman" w:hAnsi="Times New Roman" w:cs="Times New Roman"/>
          <w:sz w:val="24"/>
          <w:szCs w:val="24"/>
        </w:rPr>
      </w:pPr>
      <w:proofErr w:type="spellStart"/>
      <w:r w:rsidRPr="00EC6F93">
        <w:rPr>
          <w:rFonts w:ascii="Times New Roman" w:hAnsi="Times New Roman" w:cs="Times New Roman"/>
          <w:sz w:val="24"/>
          <w:szCs w:val="24"/>
        </w:rPr>
        <w:t>Tungamirai</w:t>
      </w:r>
      <w:proofErr w:type="spellEnd"/>
      <w:r w:rsidRPr="00EC6F93">
        <w:rPr>
          <w:rFonts w:ascii="Times New Roman" w:hAnsi="Times New Roman" w:cs="Times New Roman"/>
          <w:sz w:val="24"/>
          <w:szCs w:val="24"/>
        </w:rPr>
        <w:t xml:space="preserve"> </w:t>
      </w:r>
      <w:proofErr w:type="spellStart"/>
      <w:r w:rsidRPr="00EC6F93">
        <w:rPr>
          <w:rFonts w:ascii="Times New Roman" w:hAnsi="Times New Roman" w:cs="Times New Roman"/>
          <w:sz w:val="24"/>
          <w:szCs w:val="24"/>
        </w:rPr>
        <w:t>Madzokere</w:t>
      </w:r>
      <w:proofErr w:type="spellEnd"/>
      <w:r w:rsidRPr="00EC6F93">
        <w:rPr>
          <w:rFonts w:ascii="Times New Roman" w:hAnsi="Times New Roman" w:cs="Times New Roman"/>
          <w:sz w:val="24"/>
          <w:szCs w:val="24"/>
        </w:rPr>
        <w:t>.</w:t>
      </w:r>
    </w:p>
    <w:p w:rsidR="00E02BAC" w:rsidRPr="00EC6F93" w:rsidRDefault="00E02BAC" w:rsidP="0016351E">
      <w:pPr>
        <w:pStyle w:val="ListParagraph"/>
        <w:numPr>
          <w:ilvl w:val="0"/>
          <w:numId w:val="11"/>
        </w:numPr>
        <w:spacing w:after="0" w:line="240" w:lineRule="auto"/>
        <w:jc w:val="both"/>
        <w:rPr>
          <w:rFonts w:ascii="Times New Roman" w:hAnsi="Times New Roman" w:cs="Times New Roman"/>
          <w:sz w:val="24"/>
          <w:szCs w:val="24"/>
        </w:rPr>
      </w:pPr>
      <w:r w:rsidRPr="00EC6F93">
        <w:rPr>
          <w:rFonts w:ascii="Times New Roman" w:hAnsi="Times New Roman" w:cs="Times New Roman"/>
          <w:sz w:val="24"/>
          <w:szCs w:val="24"/>
        </w:rPr>
        <w:t xml:space="preserve">Yvonne </w:t>
      </w:r>
      <w:proofErr w:type="spellStart"/>
      <w:r w:rsidRPr="00EC6F93">
        <w:rPr>
          <w:rFonts w:ascii="Times New Roman" w:hAnsi="Times New Roman" w:cs="Times New Roman"/>
          <w:sz w:val="24"/>
          <w:szCs w:val="24"/>
        </w:rPr>
        <w:t>Musarurwa</w:t>
      </w:r>
      <w:proofErr w:type="spellEnd"/>
      <w:r w:rsidRPr="00EC6F93">
        <w:rPr>
          <w:rFonts w:ascii="Times New Roman" w:hAnsi="Times New Roman" w:cs="Times New Roman"/>
          <w:sz w:val="24"/>
          <w:szCs w:val="24"/>
        </w:rPr>
        <w:t>.</w:t>
      </w:r>
    </w:p>
    <w:p w:rsidR="00E02BAC" w:rsidRPr="00EC6F93" w:rsidRDefault="00E02BAC" w:rsidP="0016351E">
      <w:pPr>
        <w:pStyle w:val="ListParagraph"/>
        <w:numPr>
          <w:ilvl w:val="0"/>
          <w:numId w:val="11"/>
        </w:numPr>
        <w:spacing w:after="0" w:line="240" w:lineRule="auto"/>
        <w:jc w:val="both"/>
        <w:rPr>
          <w:rFonts w:ascii="Times New Roman" w:hAnsi="Times New Roman" w:cs="Times New Roman"/>
          <w:sz w:val="24"/>
          <w:szCs w:val="24"/>
        </w:rPr>
      </w:pPr>
      <w:r w:rsidRPr="00EC6F93">
        <w:rPr>
          <w:rFonts w:ascii="Times New Roman" w:hAnsi="Times New Roman" w:cs="Times New Roman"/>
          <w:sz w:val="24"/>
          <w:szCs w:val="24"/>
        </w:rPr>
        <w:t xml:space="preserve">Last </w:t>
      </w:r>
      <w:proofErr w:type="spellStart"/>
      <w:r w:rsidRPr="00EC6F93">
        <w:rPr>
          <w:rFonts w:ascii="Times New Roman" w:hAnsi="Times New Roman" w:cs="Times New Roman"/>
          <w:sz w:val="24"/>
          <w:szCs w:val="24"/>
        </w:rPr>
        <w:t>Mayengehama</w:t>
      </w:r>
      <w:proofErr w:type="spellEnd"/>
    </w:p>
    <w:p w:rsidR="00E02BAC" w:rsidRPr="00EC6F93" w:rsidRDefault="00E02BAC" w:rsidP="0016351E">
      <w:pPr>
        <w:pStyle w:val="ListParagraph"/>
        <w:numPr>
          <w:ilvl w:val="0"/>
          <w:numId w:val="11"/>
        </w:numPr>
        <w:spacing w:after="0" w:line="240" w:lineRule="auto"/>
        <w:jc w:val="both"/>
        <w:rPr>
          <w:rFonts w:ascii="Times New Roman" w:hAnsi="Times New Roman" w:cs="Times New Roman"/>
          <w:sz w:val="24"/>
          <w:szCs w:val="24"/>
        </w:rPr>
      </w:pPr>
      <w:r w:rsidRPr="00EC6F93">
        <w:rPr>
          <w:rFonts w:ascii="Times New Roman" w:hAnsi="Times New Roman" w:cs="Times New Roman"/>
          <w:sz w:val="24"/>
          <w:szCs w:val="24"/>
        </w:rPr>
        <w:t xml:space="preserve">Lazarus </w:t>
      </w:r>
      <w:proofErr w:type="spellStart"/>
      <w:r w:rsidRPr="00EC6F93">
        <w:rPr>
          <w:rFonts w:ascii="Times New Roman" w:hAnsi="Times New Roman" w:cs="Times New Roman"/>
          <w:sz w:val="24"/>
          <w:szCs w:val="24"/>
        </w:rPr>
        <w:t>Ma</w:t>
      </w:r>
      <w:r w:rsidR="00B37FC4" w:rsidRPr="00EC6F93">
        <w:rPr>
          <w:rFonts w:ascii="Times New Roman" w:hAnsi="Times New Roman" w:cs="Times New Roman"/>
          <w:sz w:val="24"/>
          <w:szCs w:val="24"/>
        </w:rPr>
        <w:t>yengehama</w:t>
      </w:r>
      <w:proofErr w:type="spellEnd"/>
      <w:r w:rsidR="00B37FC4" w:rsidRPr="00EC6F93">
        <w:rPr>
          <w:rFonts w:ascii="Times New Roman" w:hAnsi="Times New Roman" w:cs="Times New Roman"/>
          <w:sz w:val="24"/>
          <w:szCs w:val="24"/>
        </w:rPr>
        <w:t>.</w:t>
      </w:r>
    </w:p>
    <w:p w:rsidR="00B37FC4" w:rsidRPr="00EC6F93" w:rsidRDefault="00B37FC4" w:rsidP="0016351E">
      <w:pPr>
        <w:pStyle w:val="ListParagraph"/>
        <w:numPr>
          <w:ilvl w:val="0"/>
          <w:numId w:val="11"/>
        </w:numPr>
        <w:spacing w:after="0" w:line="240" w:lineRule="auto"/>
        <w:jc w:val="both"/>
        <w:rPr>
          <w:rFonts w:ascii="Times New Roman" w:hAnsi="Times New Roman" w:cs="Times New Roman"/>
          <w:sz w:val="24"/>
          <w:szCs w:val="24"/>
        </w:rPr>
      </w:pPr>
      <w:proofErr w:type="spellStart"/>
      <w:r w:rsidRPr="00EC6F93">
        <w:rPr>
          <w:rFonts w:ascii="Times New Roman" w:hAnsi="Times New Roman" w:cs="Times New Roman"/>
          <w:sz w:val="24"/>
          <w:szCs w:val="24"/>
        </w:rPr>
        <w:t>Pheneas</w:t>
      </w:r>
      <w:proofErr w:type="spellEnd"/>
      <w:r w:rsidRPr="00EC6F93">
        <w:rPr>
          <w:rFonts w:ascii="Times New Roman" w:hAnsi="Times New Roman" w:cs="Times New Roman"/>
          <w:sz w:val="24"/>
          <w:szCs w:val="24"/>
        </w:rPr>
        <w:t xml:space="preserve"> </w:t>
      </w:r>
      <w:proofErr w:type="spellStart"/>
      <w:r w:rsidRPr="00EC6F93">
        <w:rPr>
          <w:rFonts w:ascii="Times New Roman" w:hAnsi="Times New Roman" w:cs="Times New Roman"/>
          <w:sz w:val="24"/>
          <w:szCs w:val="24"/>
        </w:rPr>
        <w:t>Nhatarikwa</w:t>
      </w:r>
      <w:proofErr w:type="spellEnd"/>
      <w:r w:rsidRPr="00EC6F93">
        <w:rPr>
          <w:rFonts w:ascii="Times New Roman" w:hAnsi="Times New Roman" w:cs="Times New Roman"/>
          <w:sz w:val="24"/>
          <w:szCs w:val="24"/>
        </w:rPr>
        <w:t>.</w:t>
      </w:r>
    </w:p>
    <w:p w:rsidR="00B37FC4" w:rsidRPr="00EC6F93" w:rsidRDefault="00B37FC4" w:rsidP="0016351E">
      <w:pPr>
        <w:pStyle w:val="ListParagraph"/>
        <w:numPr>
          <w:ilvl w:val="0"/>
          <w:numId w:val="11"/>
        </w:numPr>
        <w:spacing w:after="0" w:line="240" w:lineRule="auto"/>
        <w:jc w:val="both"/>
        <w:rPr>
          <w:rFonts w:ascii="Times New Roman" w:hAnsi="Times New Roman" w:cs="Times New Roman"/>
          <w:sz w:val="24"/>
          <w:szCs w:val="24"/>
        </w:rPr>
      </w:pPr>
      <w:r w:rsidRPr="00EC6F93">
        <w:rPr>
          <w:rFonts w:ascii="Times New Roman" w:hAnsi="Times New Roman" w:cs="Times New Roman"/>
          <w:sz w:val="24"/>
          <w:szCs w:val="24"/>
        </w:rPr>
        <w:t xml:space="preserve">Edwin </w:t>
      </w:r>
      <w:proofErr w:type="spellStart"/>
      <w:r w:rsidRPr="00EC6F93">
        <w:rPr>
          <w:rFonts w:ascii="Times New Roman" w:hAnsi="Times New Roman" w:cs="Times New Roman"/>
          <w:sz w:val="24"/>
          <w:szCs w:val="24"/>
        </w:rPr>
        <w:t>Muingiri</w:t>
      </w:r>
      <w:proofErr w:type="spellEnd"/>
      <w:r w:rsidRPr="00EC6F93">
        <w:rPr>
          <w:rFonts w:ascii="Times New Roman" w:hAnsi="Times New Roman" w:cs="Times New Roman"/>
          <w:sz w:val="24"/>
          <w:szCs w:val="24"/>
        </w:rPr>
        <w:t>.</w:t>
      </w:r>
    </w:p>
    <w:p w:rsidR="00B37FC4" w:rsidRPr="00EC6F93" w:rsidRDefault="008B6CCB" w:rsidP="0016351E">
      <w:pPr>
        <w:pStyle w:val="ListParagraph"/>
        <w:numPr>
          <w:ilvl w:val="0"/>
          <w:numId w:val="11"/>
        </w:numPr>
        <w:spacing w:after="0" w:line="240" w:lineRule="auto"/>
        <w:jc w:val="both"/>
        <w:rPr>
          <w:rFonts w:ascii="Times New Roman" w:hAnsi="Times New Roman" w:cs="Times New Roman"/>
          <w:sz w:val="24"/>
          <w:szCs w:val="24"/>
        </w:rPr>
      </w:pPr>
      <w:r w:rsidRPr="00EC6F93">
        <w:rPr>
          <w:rFonts w:ascii="Times New Roman" w:hAnsi="Times New Roman" w:cs="Times New Roman"/>
          <w:sz w:val="24"/>
          <w:szCs w:val="24"/>
        </w:rPr>
        <w:t xml:space="preserve">Paul </w:t>
      </w:r>
      <w:proofErr w:type="spellStart"/>
      <w:r w:rsidRPr="00EC6F93">
        <w:rPr>
          <w:rFonts w:ascii="Times New Roman" w:hAnsi="Times New Roman" w:cs="Times New Roman"/>
          <w:sz w:val="24"/>
          <w:szCs w:val="24"/>
        </w:rPr>
        <w:t>Nganeropa</w:t>
      </w:r>
      <w:proofErr w:type="spellEnd"/>
    </w:p>
    <w:p w:rsidR="00100653" w:rsidRPr="00EC6F93" w:rsidRDefault="00100653" w:rsidP="00381489">
      <w:pPr>
        <w:spacing w:after="0"/>
        <w:jc w:val="both"/>
        <w:rPr>
          <w:rFonts w:ascii="Times New Roman" w:hAnsi="Times New Roman" w:cs="Times New Roman"/>
          <w:sz w:val="24"/>
          <w:szCs w:val="24"/>
        </w:rPr>
      </w:pPr>
    </w:p>
    <w:p w:rsidR="0034481A" w:rsidRPr="00EC6F93" w:rsidRDefault="0034481A" w:rsidP="00381489">
      <w:pPr>
        <w:spacing w:after="0"/>
        <w:jc w:val="both"/>
        <w:rPr>
          <w:rFonts w:ascii="Times New Roman" w:hAnsi="Times New Roman" w:cs="Times New Roman"/>
          <w:b/>
          <w:sz w:val="24"/>
          <w:szCs w:val="24"/>
        </w:rPr>
      </w:pPr>
    </w:p>
    <w:p w:rsidR="00B86B0C" w:rsidRPr="00EC6F93" w:rsidRDefault="00B86B0C" w:rsidP="00686340">
      <w:pPr>
        <w:spacing w:after="0"/>
        <w:jc w:val="both"/>
        <w:rPr>
          <w:rFonts w:ascii="Times New Roman" w:hAnsi="Times New Roman" w:cs="Times New Roman"/>
          <w:b/>
          <w:sz w:val="24"/>
          <w:szCs w:val="24"/>
        </w:rPr>
      </w:pPr>
    </w:p>
    <w:p w:rsidR="00113465" w:rsidRPr="00EC6F93" w:rsidRDefault="00113465" w:rsidP="00864AA3">
      <w:pPr>
        <w:spacing w:after="0" w:line="360" w:lineRule="auto"/>
        <w:jc w:val="both"/>
        <w:rPr>
          <w:rFonts w:ascii="Times New Roman" w:hAnsi="Times New Roman" w:cs="Times New Roman"/>
          <w:i/>
          <w:sz w:val="24"/>
          <w:szCs w:val="24"/>
        </w:rPr>
      </w:pPr>
      <w:r w:rsidRPr="00EC6F93">
        <w:rPr>
          <w:rFonts w:ascii="Times New Roman" w:hAnsi="Times New Roman" w:cs="Times New Roman"/>
          <w:i/>
          <w:sz w:val="24"/>
          <w:szCs w:val="24"/>
        </w:rPr>
        <w:t>Zimbabwe Lawyers for Human Rights</w:t>
      </w:r>
      <w:r w:rsidRPr="00864AA3">
        <w:rPr>
          <w:rFonts w:ascii="Times New Roman" w:hAnsi="Times New Roman" w:cs="Times New Roman"/>
          <w:sz w:val="24"/>
          <w:szCs w:val="24"/>
        </w:rPr>
        <w:t>, legal practitioners for the 1</w:t>
      </w:r>
      <w:r w:rsidRPr="00864AA3">
        <w:rPr>
          <w:rFonts w:ascii="Times New Roman" w:hAnsi="Times New Roman" w:cs="Times New Roman"/>
          <w:sz w:val="24"/>
          <w:szCs w:val="24"/>
          <w:vertAlign w:val="superscript"/>
        </w:rPr>
        <w:t>st</w:t>
      </w:r>
      <w:r w:rsidRPr="00864AA3">
        <w:rPr>
          <w:rFonts w:ascii="Times New Roman" w:hAnsi="Times New Roman" w:cs="Times New Roman"/>
          <w:sz w:val="24"/>
          <w:szCs w:val="24"/>
        </w:rPr>
        <w:t xml:space="preserve"> to 27</w:t>
      </w:r>
      <w:r w:rsidRPr="00864AA3">
        <w:rPr>
          <w:rFonts w:ascii="Times New Roman" w:hAnsi="Times New Roman" w:cs="Times New Roman"/>
          <w:sz w:val="24"/>
          <w:szCs w:val="24"/>
          <w:vertAlign w:val="superscript"/>
        </w:rPr>
        <w:t>th</w:t>
      </w:r>
      <w:r w:rsidRPr="00864AA3">
        <w:rPr>
          <w:rFonts w:ascii="Times New Roman" w:hAnsi="Times New Roman" w:cs="Times New Roman"/>
          <w:sz w:val="24"/>
          <w:szCs w:val="24"/>
        </w:rPr>
        <w:t xml:space="preserve"> applicants</w:t>
      </w:r>
      <w:r w:rsidRPr="00EC6F93">
        <w:rPr>
          <w:rFonts w:ascii="Times New Roman" w:hAnsi="Times New Roman" w:cs="Times New Roman"/>
          <w:i/>
          <w:sz w:val="24"/>
          <w:szCs w:val="24"/>
        </w:rPr>
        <w:t>.</w:t>
      </w:r>
    </w:p>
    <w:p w:rsidR="00113465" w:rsidRPr="00EC6F93" w:rsidRDefault="00113465" w:rsidP="00864AA3">
      <w:pPr>
        <w:spacing w:after="0" w:line="360" w:lineRule="auto"/>
        <w:jc w:val="both"/>
        <w:rPr>
          <w:rFonts w:ascii="Times New Roman" w:hAnsi="Times New Roman" w:cs="Times New Roman"/>
          <w:i/>
          <w:sz w:val="24"/>
          <w:szCs w:val="24"/>
        </w:rPr>
      </w:pPr>
      <w:proofErr w:type="spellStart"/>
      <w:r w:rsidRPr="00EC6F93">
        <w:rPr>
          <w:rFonts w:ascii="Times New Roman" w:hAnsi="Times New Roman" w:cs="Times New Roman"/>
          <w:i/>
          <w:sz w:val="24"/>
          <w:szCs w:val="24"/>
        </w:rPr>
        <w:t>Musendekwa</w:t>
      </w:r>
      <w:proofErr w:type="spellEnd"/>
      <w:r w:rsidRPr="00EC6F93">
        <w:rPr>
          <w:rFonts w:ascii="Times New Roman" w:hAnsi="Times New Roman" w:cs="Times New Roman"/>
          <w:i/>
          <w:sz w:val="24"/>
          <w:szCs w:val="24"/>
        </w:rPr>
        <w:t xml:space="preserve"> – </w:t>
      </w:r>
      <w:proofErr w:type="spellStart"/>
      <w:r w:rsidRPr="00EC6F93">
        <w:rPr>
          <w:rFonts w:ascii="Times New Roman" w:hAnsi="Times New Roman" w:cs="Times New Roman"/>
          <w:i/>
          <w:sz w:val="24"/>
          <w:szCs w:val="24"/>
        </w:rPr>
        <w:t>Mutisi</w:t>
      </w:r>
      <w:proofErr w:type="spellEnd"/>
      <w:r w:rsidRPr="00EC6F93">
        <w:rPr>
          <w:rFonts w:ascii="Times New Roman" w:hAnsi="Times New Roman" w:cs="Times New Roman"/>
          <w:i/>
          <w:sz w:val="24"/>
          <w:szCs w:val="24"/>
        </w:rPr>
        <w:t xml:space="preserve">, </w:t>
      </w:r>
      <w:r w:rsidRPr="00864AA3">
        <w:rPr>
          <w:rFonts w:ascii="Times New Roman" w:hAnsi="Times New Roman" w:cs="Times New Roman"/>
          <w:sz w:val="24"/>
          <w:szCs w:val="24"/>
        </w:rPr>
        <w:t>legal practitioners for the 28</w:t>
      </w:r>
      <w:r w:rsidRPr="00864AA3">
        <w:rPr>
          <w:rFonts w:ascii="Times New Roman" w:hAnsi="Times New Roman" w:cs="Times New Roman"/>
          <w:sz w:val="24"/>
          <w:szCs w:val="24"/>
          <w:vertAlign w:val="superscript"/>
        </w:rPr>
        <w:t>th</w:t>
      </w:r>
      <w:r w:rsidRPr="00864AA3">
        <w:rPr>
          <w:rFonts w:ascii="Times New Roman" w:hAnsi="Times New Roman" w:cs="Times New Roman"/>
          <w:sz w:val="24"/>
          <w:szCs w:val="24"/>
        </w:rPr>
        <w:t xml:space="preserve"> to 29 applicants</w:t>
      </w:r>
      <w:r w:rsidRPr="00EC6F93">
        <w:rPr>
          <w:rFonts w:ascii="Times New Roman" w:hAnsi="Times New Roman" w:cs="Times New Roman"/>
          <w:i/>
          <w:sz w:val="24"/>
          <w:szCs w:val="24"/>
        </w:rPr>
        <w:t>.</w:t>
      </w:r>
    </w:p>
    <w:p w:rsidR="00F51FAD" w:rsidRPr="00EC6F93" w:rsidRDefault="00113465" w:rsidP="005B012E">
      <w:pPr>
        <w:spacing w:after="0" w:line="360" w:lineRule="auto"/>
        <w:jc w:val="both"/>
        <w:rPr>
          <w:rFonts w:ascii="Times New Roman" w:hAnsi="Times New Roman" w:cs="Times New Roman"/>
          <w:b/>
          <w:sz w:val="24"/>
          <w:szCs w:val="24"/>
        </w:rPr>
      </w:pPr>
      <w:r w:rsidRPr="00EC6F93">
        <w:rPr>
          <w:rFonts w:ascii="Times New Roman" w:hAnsi="Times New Roman" w:cs="Times New Roman"/>
          <w:i/>
          <w:sz w:val="24"/>
          <w:szCs w:val="24"/>
        </w:rPr>
        <w:t>The Attorney General’s office</w:t>
      </w:r>
      <w:r w:rsidRPr="00864AA3">
        <w:rPr>
          <w:rFonts w:ascii="Times New Roman" w:hAnsi="Times New Roman" w:cs="Times New Roman"/>
          <w:sz w:val="24"/>
          <w:szCs w:val="24"/>
        </w:rPr>
        <w:t>, legal practitioners for the respondent.</w:t>
      </w:r>
    </w:p>
    <w:sectPr w:rsidR="00F51FAD" w:rsidRPr="00EC6F93" w:rsidSect="004C117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C6D" w:rsidRDefault="00203C6D" w:rsidP="00EC6F93">
      <w:pPr>
        <w:spacing w:after="0" w:line="240" w:lineRule="auto"/>
      </w:pPr>
      <w:r>
        <w:separator/>
      </w:r>
    </w:p>
  </w:endnote>
  <w:endnote w:type="continuationSeparator" w:id="0">
    <w:p w:rsidR="00203C6D" w:rsidRDefault="00203C6D" w:rsidP="00EC6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C6D" w:rsidRDefault="00203C6D" w:rsidP="00EC6F93">
      <w:pPr>
        <w:spacing w:after="0" w:line="240" w:lineRule="auto"/>
      </w:pPr>
      <w:r>
        <w:separator/>
      </w:r>
    </w:p>
  </w:footnote>
  <w:footnote w:type="continuationSeparator" w:id="0">
    <w:p w:rsidR="00203C6D" w:rsidRDefault="00203C6D" w:rsidP="00EC6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7047"/>
      <w:docPartObj>
        <w:docPartGallery w:val="Page Numbers (Top of Page)"/>
        <w:docPartUnique/>
      </w:docPartObj>
    </w:sdtPr>
    <w:sdtEndPr/>
    <w:sdtContent>
      <w:p w:rsidR="00EC6F93" w:rsidRDefault="005855C2">
        <w:pPr>
          <w:pStyle w:val="Header"/>
          <w:jc w:val="right"/>
        </w:pPr>
        <w:r>
          <w:fldChar w:fldCharType="begin"/>
        </w:r>
        <w:r>
          <w:instrText xml:space="preserve"> PAGE   \* MERGEFORMAT </w:instrText>
        </w:r>
        <w:r>
          <w:fldChar w:fldCharType="separate"/>
        </w:r>
        <w:r w:rsidR="00845AD7">
          <w:rPr>
            <w:noProof/>
          </w:rPr>
          <w:t>1</w:t>
        </w:r>
        <w:r>
          <w:rPr>
            <w:noProof/>
          </w:rPr>
          <w:fldChar w:fldCharType="end"/>
        </w:r>
      </w:p>
    </w:sdtContent>
  </w:sdt>
  <w:p w:rsidR="00EC6F93" w:rsidRDefault="00D23145">
    <w:pPr>
      <w:pStyle w:val="Header"/>
    </w:pPr>
    <w:r>
      <w:tab/>
      <w:t xml:space="preserve">                                                                                                                                                             </w:t>
    </w:r>
    <w:r w:rsidR="00EC6F93">
      <w:t>HH</w:t>
    </w:r>
    <w:r>
      <w:t>337</w:t>
    </w:r>
    <w:r w:rsidR="00EC6F93">
      <w:t>/13</w:t>
    </w:r>
  </w:p>
  <w:p w:rsidR="00911F5B" w:rsidRDefault="00EC6F93">
    <w:pPr>
      <w:pStyle w:val="Header"/>
    </w:pPr>
    <w:r>
      <w:tab/>
      <w:t xml:space="preserve">                                                                                                                                                           </w:t>
    </w:r>
    <w:r w:rsidR="00911F5B">
      <w:t xml:space="preserve">         HC 55/12</w:t>
    </w:r>
  </w:p>
  <w:p w:rsidR="00EC6F93" w:rsidRDefault="00EC6F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9E5"/>
    <w:multiLevelType w:val="hybridMultilevel"/>
    <w:tmpl w:val="BD8AD35C"/>
    <w:lvl w:ilvl="0" w:tplc="83BA1012">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01262BB6"/>
    <w:multiLevelType w:val="hybridMultilevel"/>
    <w:tmpl w:val="DB468F52"/>
    <w:lvl w:ilvl="0" w:tplc="3009000F">
      <w:start w:val="29"/>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nsid w:val="02C152F8"/>
    <w:multiLevelType w:val="hybridMultilevel"/>
    <w:tmpl w:val="4708563A"/>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
    <w:nsid w:val="045C621C"/>
    <w:multiLevelType w:val="hybridMultilevel"/>
    <w:tmpl w:val="570A9956"/>
    <w:lvl w:ilvl="0" w:tplc="A5B48A5C">
      <w:start w:val="3"/>
      <w:numFmt w:val="bullet"/>
      <w:lvlText w:val="-"/>
      <w:lvlJc w:val="left"/>
      <w:pPr>
        <w:ind w:left="720" w:hanging="360"/>
      </w:pPr>
      <w:rPr>
        <w:rFonts w:ascii="Calibri" w:eastAsiaTheme="minorHAnsi" w:hAnsi="Calibri"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0A244B2F"/>
    <w:multiLevelType w:val="hybridMultilevel"/>
    <w:tmpl w:val="6ED8C798"/>
    <w:lvl w:ilvl="0" w:tplc="1316BA7A">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0BA01894"/>
    <w:multiLevelType w:val="hybridMultilevel"/>
    <w:tmpl w:val="EBBC3642"/>
    <w:lvl w:ilvl="0" w:tplc="0D643BB4">
      <w:start w:val="18"/>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6">
    <w:nsid w:val="0DC312CB"/>
    <w:multiLevelType w:val="hybridMultilevel"/>
    <w:tmpl w:val="5D18F58A"/>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7">
    <w:nsid w:val="150C2769"/>
    <w:multiLevelType w:val="hybridMultilevel"/>
    <w:tmpl w:val="9FC60C5C"/>
    <w:lvl w:ilvl="0" w:tplc="B36E253A">
      <w:start w:val="1"/>
      <w:numFmt w:val="lowerRoman"/>
      <w:lvlText w:val="(%1)"/>
      <w:lvlJc w:val="left"/>
      <w:pPr>
        <w:ind w:left="2505" w:hanging="72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8">
    <w:nsid w:val="327F730F"/>
    <w:multiLevelType w:val="hybridMultilevel"/>
    <w:tmpl w:val="2C3C4A80"/>
    <w:lvl w:ilvl="0" w:tplc="3009000F">
      <w:start w:val="1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6C2A632C"/>
    <w:multiLevelType w:val="hybridMultilevel"/>
    <w:tmpl w:val="AB1CF180"/>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0">
    <w:nsid w:val="70B34513"/>
    <w:multiLevelType w:val="hybridMultilevel"/>
    <w:tmpl w:val="98A22EC0"/>
    <w:lvl w:ilvl="0" w:tplc="49E439B8">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7F5E1138"/>
    <w:multiLevelType w:val="hybridMultilevel"/>
    <w:tmpl w:val="27101778"/>
    <w:lvl w:ilvl="0" w:tplc="86E6B4A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9"/>
  </w:num>
  <w:num w:numId="2">
    <w:abstractNumId w:val="3"/>
  </w:num>
  <w:num w:numId="3">
    <w:abstractNumId w:val="11"/>
  </w:num>
  <w:num w:numId="4">
    <w:abstractNumId w:val="10"/>
  </w:num>
  <w:num w:numId="5">
    <w:abstractNumId w:val="4"/>
  </w:num>
  <w:num w:numId="6">
    <w:abstractNumId w:val="0"/>
  </w:num>
  <w:num w:numId="7">
    <w:abstractNumId w:val="2"/>
  </w:num>
  <w:num w:numId="8">
    <w:abstractNumId w:val="8"/>
  </w:num>
  <w:num w:numId="9">
    <w:abstractNumId w:val="5"/>
  </w:num>
  <w:num w:numId="10">
    <w:abstractNumId w:val="1"/>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B7B82"/>
    <w:rsid w:val="00003F3D"/>
    <w:rsid w:val="00005FB4"/>
    <w:rsid w:val="0000629E"/>
    <w:rsid w:val="00007689"/>
    <w:rsid w:val="00007A41"/>
    <w:rsid w:val="000164D0"/>
    <w:rsid w:val="000200A0"/>
    <w:rsid w:val="0002301A"/>
    <w:rsid w:val="00023735"/>
    <w:rsid w:val="000331BD"/>
    <w:rsid w:val="0003391C"/>
    <w:rsid w:val="000368F5"/>
    <w:rsid w:val="000377E1"/>
    <w:rsid w:val="00037C36"/>
    <w:rsid w:val="000407DC"/>
    <w:rsid w:val="00042B81"/>
    <w:rsid w:val="00044041"/>
    <w:rsid w:val="000443A7"/>
    <w:rsid w:val="00044EE8"/>
    <w:rsid w:val="00045335"/>
    <w:rsid w:val="00050718"/>
    <w:rsid w:val="00052390"/>
    <w:rsid w:val="000534AF"/>
    <w:rsid w:val="00055EAC"/>
    <w:rsid w:val="00056F09"/>
    <w:rsid w:val="000579A6"/>
    <w:rsid w:val="00061BCA"/>
    <w:rsid w:val="0006309A"/>
    <w:rsid w:val="00065467"/>
    <w:rsid w:val="0007454B"/>
    <w:rsid w:val="000827C4"/>
    <w:rsid w:val="0008535F"/>
    <w:rsid w:val="000877E8"/>
    <w:rsid w:val="00087A60"/>
    <w:rsid w:val="00090F17"/>
    <w:rsid w:val="0009353B"/>
    <w:rsid w:val="000A2AB4"/>
    <w:rsid w:val="000A3E89"/>
    <w:rsid w:val="000A7917"/>
    <w:rsid w:val="000B1C75"/>
    <w:rsid w:val="000B2FE4"/>
    <w:rsid w:val="000B37A1"/>
    <w:rsid w:val="000B593B"/>
    <w:rsid w:val="000D09EA"/>
    <w:rsid w:val="000D3B62"/>
    <w:rsid w:val="000D488F"/>
    <w:rsid w:val="000D5661"/>
    <w:rsid w:val="000D7088"/>
    <w:rsid w:val="000E358C"/>
    <w:rsid w:val="000E736D"/>
    <w:rsid w:val="000F1434"/>
    <w:rsid w:val="000F17DD"/>
    <w:rsid w:val="000F2244"/>
    <w:rsid w:val="000F4A18"/>
    <w:rsid w:val="000F5087"/>
    <w:rsid w:val="000F5599"/>
    <w:rsid w:val="00100267"/>
    <w:rsid w:val="00100653"/>
    <w:rsid w:val="001030E4"/>
    <w:rsid w:val="001102E6"/>
    <w:rsid w:val="00111040"/>
    <w:rsid w:val="00111718"/>
    <w:rsid w:val="00113465"/>
    <w:rsid w:val="00114631"/>
    <w:rsid w:val="0011547C"/>
    <w:rsid w:val="00116123"/>
    <w:rsid w:val="00116E92"/>
    <w:rsid w:val="001176F6"/>
    <w:rsid w:val="00121AAC"/>
    <w:rsid w:val="00123921"/>
    <w:rsid w:val="00130AD8"/>
    <w:rsid w:val="0013179F"/>
    <w:rsid w:val="00132D8F"/>
    <w:rsid w:val="00135750"/>
    <w:rsid w:val="001371F2"/>
    <w:rsid w:val="00147E3C"/>
    <w:rsid w:val="0015069E"/>
    <w:rsid w:val="00150F10"/>
    <w:rsid w:val="0016351E"/>
    <w:rsid w:val="00167A2D"/>
    <w:rsid w:val="00170359"/>
    <w:rsid w:val="00171C37"/>
    <w:rsid w:val="00173B5E"/>
    <w:rsid w:val="00174951"/>
    <w:rsid w:val="0019070B"/>
    <w:rsid w:val="001A02CF"/>
    <w:rsid w:val="001A15A6"/>
    <w:rsid w:val="001A492D"/>
    <w:rsid w:val="001B2680"/>
    <w:rsid w:val="001B370A"/>
    <w:rsid w:val="001B4F98"/>
    <w:rsid w:val="001B53C0"/>
    <w:rsid w:val="001B59B7"/>
    <w:rsid w:val="001B64C0"/>
    <w:rsid w:val="001C003C"/>
    <w:rsid w:val="001C4123"/>
    <w:rsid w:val="001C775A"/>
    <w:rsid w:val="001D31D5"/>
    <w:rsid w:val="001D47F8"/>
    <w:rsid w:val="001D4A84"/>
    <w:rsid w:val="001E1393"/>
    <w:rsid w:val="001E2FE1"/>
    <w:rsid w:val="001E6A04"/>
    <w:rsid w:val="001E7C76"/>
    <w:rsid w:val="001F2629"/>
    <w:rsid w:val="001F2F01"/>
    <w:rsid w:val="001F349D"/>
    <w:rsid w:val="001F3F90"/>
    <w:rsid w:val="00200A45"/>
    <w:rsid w:val="00200B5C"/>
    <w:rsid w:val="00201222"/>
    <w:rsid w:val="00203C6D"/>
    <w:rsid w:val="0021101E"/>
    <w:rsid w:val="00212ADC"/>
    <w:rsid w:val="002137C4"/>
    <w:rsid w:val="00215FBB"/>
    <w:rsid w:val="00216B85"/>
    <w:rsid w:val="002234CC"/>
    <w:rsid w:val="00227C38"/>
    <w:rsid w:val="002333BA"/>
    <w:rsid w:val="00236004"/>
    <w:rsid w:val="00237CE8"/>
    <w:rsid w:val="002401B9"/>
    <w:rsid w:val="00240B69"/>
    <w:rsid w:val="0024181B"/>
    <w:rsid w:val="00246997"/>
    <w:rsid w:val="002510C0"/>
    <w:rsid w:val="00260168"/>
    <w:rsid w:val="00263643"/>
    <w:rsid w:val="00273268"/>
    <w:rsid w:val="00273EFF"/>
    <w:rsid w:val="00282831"/>
    <w:rsid w:val="002855F4"/>
    <w:rsid w:val="00287171"/>
    <w:rsid w:val="00291989"/>
    <w:rsid w:val="00293345"/>
    <w:rsid w:val="00293CF4"/>
    <w:rsid w:val="002952A8"/>
    <w:rsid w:val="0029759E"/>
    <w:rsid w:val="00297BA7"/>
    <w:rsid w:val="002A0270"/>
    <w:rsid w:val="002A0BDE"/>
    <w:rsid w:val="002A0C50"/>
    <w:rsid w:val="002A257B"/>
    <w:rsid w:val="002A776E"/>
    <w:rsid w:val="002B49AB"/>
    <w:rsid w:val="002B7EA3"/>
    <w:rsid w:val="002C6615"/>
    <w:rsid w:val="002D0528"/>
    <w:rsid w:val="002D0F14"/>
    <w:rsid w:val="002D1F01"/>
    <w:rsid w:val="002D369A"/>
    <w:rsid w:val="002D679C"/>
    <w:rsid w:val="002D790D"/>
    <w:rsid w:val="002E0891"/>
    <w:rsid w:val="002E19DF"/>
    <w:rsid w:val="002E1C2D"/>
    <w:rsid w:val="002E4D13"/>
    <w:rsid w:val="002E5C39"/>
    <w:rsid w:val="002F0676"/>
    <w:rsid w:val="002F5F42"/>
    <w:rsid w:val="002F625B"/>
    <w:rsid w:val="002F73ED"/>
    <w:rsid w:val="00307A46"/>
    <w:rsid w:val="00307CBA"/>
    <w:rsid w:val="0032226F"/>
    <w:rsid w:val="0032281C"/>
    <w:rsid w:val="00331D13"/>
    <w:rsid w:val="0033741C"/>
    <w:rsid w:val="0034481A"/>
    <w:rsid w:val="003448D3"/>
    <w:rsid w:val="00346F9A"/>
    <w:rsid w:val="00351574"/>
    <w:rsid w:val="003516A3"/>
    <w:rsid w:val="00352564"/>
    <w:rsid w:val="00354EDA"/>
    <w:rsid w:val="0035528B"/>
    <w:rsid w:val="003612B1"/>
    <w:rsid w:val="0036218C"/>
    <w:rsid w:val="0036797A"/>
    <w:rsid w:val="00370499"/>
    <w:rsid w:val="003707FE"/>
    <w:rsid w:val="003718A8"/>
    <w:rsid w:val="0037424D"/>
    <w:rsid w:val="0037644D"/>
    <w:rsid w:val="00377358"/>
    <w:rsid w:val="00380234"/>
    <w:rsid w:val="00381489"/>
    <w:rsid w:val="003872E7"/>
    <w:rsid w:val="00387883"/>
    <w:rsid w:val="0039303D"/>
    <w:rsid w:val="0039633D"/>
    <w:rsid w:val="0039783E"/>
    <w:rsid w:val="003A0715"/>
    <w:rsid w:val="003A36C4"/>
    <w:rsid w:val="003B39A8"/>
    <w:rsid w:val="003B3D23"/>
    <w:rsid w:val="003C1052"/>
    <w:rsid w:val="003C1124"/>
    <w:rsid w:val="003C308B"/>
    <w:rsid w:val="003C3FE6"/>
    <w:rsid w:val="003C44B0"/>
    <w:rsid w:val="003C776F"/>
    <w:rsid w:val="003D0625"/>
    <w:rsid w:val="003D1F60"/>
    <w:rsid w:val="003D1FCD"/>
    <w:rsid w:val="003D1FEC"/>
    <w:rsid w:val="003D6765"/>
    <w:rsid w:val="003D6B84"/>
    <w:rsid w:val="003E1F79"/>
    <w:rsid w:val="003E224A"/>
    <w:rsid w:val="003E55AF"/>
    <w:rsid w:val="003F4ED9"/>
    <w:rsid w:val="003F508A"/>
    <w:rsid w:val="003F7FC1"/>
    <w:rsid w:val="00403031"/>
    <w:rsid w:val="00403CD9"/>
    <w:rsid w:val="00407C04"/>
    <w:rsid w:val="0041034C"/>
    <w:rsid w:val="00411371"/>
    <w:rsid w:val="00413091"/>
    <w:rsid w:val="0041535B"/>
    <w:rsid w:val="0042065F"/>
    <w:rsid w:val="00420AB8"/>
    <w:rsid w:val="004214FE"/>
    <w:rsid w:val="004265B4"/>
    <w:rsid w:val="00427F4D"/>
    <w:rsid w:val="00430948"/>
    <w:rsid w:val="00432FF1"/>
    <w:rsid w:val="00433B2F"/>
    <w:rsid w:val="00435CDD"/>
    <w:rsid w:val="00436759"/>
    <w:rsid w:val="00442383"/>
    <w:rsid w:val="0044361A"/>
    <w:rsid w:val="0044750C"/>
    <w:rsid w:val="00447C17"/>
    <w:rsid w:val="0045173D"/>
    <w:rsid w:val="00455FF0"/>
    <w:rsid w:val="00456423"/>
    <w:rsid w:val="00456CC3"/>
    <w:rsid w:val="0046164C"/>
    <w:rsid w:val="004617D8"/>
    <w:rsid w:val="00463F2A"/>
    <w:rsid w:val="00466C3B"/>
    <w:rsid w:val="00487DD0"/>
    <w:rsid w:val="00494189"/>
    <w:rsid w:val="00494191"/>
    <w:rsid w:val="004951B9"/>
    <w:rsid w:val="0049783D"/>
    <w:rsid w:val="004A3B3C"/>
    <w:rsid w:val="004A41D1"/>
    <w:rsid w:val="004A4CA0"/>
    <w:rsid w:val="004A6577"/>
    <w:rsid w:val="004B4BBD"/>
    <w:rsid w:val="004B501A"/>
    <w:rsid w:val="004B51DB"/>
    <w:rsid w:val="004B5A37"/>
    <w:rsid w:val="004C110C"/>
    <w:rsid w:val="004C1178"/>
    <w:rsid w:val="004C60BC"/>
    <w:rsid w:val="004D38C3"/>
    <w:rsid w:val="004D3D50"/>
    <w:rsid w:val="004D3ECC"/>
    <w:rsid w:val="004D4170"/>
    <w:rsid w:val="004D4B48"/>
    <w:rsid w:val="004D5288"/>
    <w:rsid w:val="004D6F2E"/>
    <w:rsid w:val="004E1DD7"/>
    <w:rsid w:val="004E6003"/>
    <w:rsid w:val="004E76C5"/>
    <w:rsid w:val="004F0671"/>
    <w:rsid w:val="004F45A3"/>
    <w:rsid w:val="004F4B97"/>
    <w:rsid w:val="004F6BF1"/>
    <w:rsid w:val="00500CBC"/>
    <w:rsid w:val="00501E2E"/>
    <w:rsid w:val="00504197"/>
    <w:rsid w:val="00504356"/>
    <w:rsid w:val="00505BFB"/>
    <w:rsid w:val="005119DF"/>
    <w:rsid w:val="00516DA9"/>
    <w:rsid w:val="00517EC0"/>
    <w:rsid w:val="00524C73"/>
    <w:rsid w:val="005250D4"/>
    <w:rsid w:val="005258B4"/>
    <w:rsid w:val="005302BA"/>
    <w:rsid w:val="00530CEB"/>
    <w:rsid w:val="0053269C"/>
    <w:rsid w:val="0053309E"/>
    <w:rsid w:val="005335D1"/>
    <w:rsid w:val="005358D9"/>
    <w:rsid w:val="00537E0A"/>
    <w:rsid w:val="00540C99"/>
    <w:rsid w:val="00541871"/>
    <w:rsid w:val="00547A57"/>
    <w:rsid w:val="0055342A"/>
    <w:rsid w:val="00555B97"/>
    <w:rsid w:val="00563FD6"/>
    <w:rsid w:val="00566870"/>
    <w:rsid w:val="00571AD6"/>
    <w:rsid w:val="0057553E"/>
    <w:rsid w:val="005855C2"/>
    <w:rsid w:val="00585886"/>
    <w:rsid w:val="00586DA7"/>
    <w:rsid w:val="00587C91"/>
    <w:rsid w:val="005A09A8"/>
    <w:rsid w:val="005A2330"/>
    <w:rsid w:val="005A2BDE"/>
    <w:rsid w:val="005A4132"/>
    <w:rsid w:val="005B012E"/>
    <w:rsid w:val="005B086C"/>
    <w:rsid w:val="005B15F0"/>
    <w:rsid w:val="005B1D27"/>
    <w:rsid w:val="005B2959"/>
    <w:rsid w:val="005B52D0"/>
    <w:rsid w:val="005C0461"/>
    <w:rsid w:val="005C32E4"/>
    <w:rsid w:val="005C3405"/>
    <w:rsid w:val="005D3B4A"/>
    <w:rsid w:val="005D4899"/>
    <w:rsid w:val="005D7672"/>
    <w:rsid w:val="005E06D6"/>
    <w:rsid w:val="005E41D2"/>
    <w:rsid w:val="005E4D11"/>
    <w:rsid w:val="005E7A78"/>
    <w:rsid w:val="005F5A06"/>
    <w:rsid w:val="005F7025"/>
    <w:rsid w:val="0060307F"/>
    <w:rsid w:val="00604ACA"/>
    <w:rsid w:val="006110CE"/>
    <w:rsid w:val="00616D3F"/>
    <w:rsid w:val="00621F13"/>
    <w:rsid w:val="00623696"/>
    <w:rsid w:val="00630A16"/>
    <w:rsid w:val="0063279C"/>
    <w:rsid w:val="0063484E"/>
    <w:rsid w:val="00635155"/>
    <w:rsid w:val="00640C75"/>
    <w:rsid w:val="00641009"/>
    <w:rsid w:val="00645EAF"/>
    <w:rsid w:val="00646CE9"/>
    <w:rsid w:val="00650AFA"/>
    <w:rsid w:val="006532D1"/>
    <w:rsid w:val="00653DA2"/>
    <w:rsid w:val="0066087C"/>
    <w:rsid w:val="006626BF"/>
    <w:rsid w:val="00664EB9"/>
    <w:rsid w:val="006652C2"/>
    <w:rsid w:val="00665CE3"/>
    <w:rsid w:val="00665DF6"/>
    <w:rsid w:val="00676AB2"/>
    <w:rsid w:val="00677D4A"/>
    <w:rsid w:val="00680170"/>
    <w:rsid w:val="00684FD8"/>
    <w:rsid w:val="00686340"/>
    <w:rsid w:val="00695EE8"/>
    <w:rsid w:val="006A401B"/>
    <w:rsid w:val="006A6B4A"/>
    <w:rsid w:val="006B20C8"/>
    <w:rsid w:val="006B37E9"/>
    <w:rsid w:val="006B47A0"/>
    <w:rsid w:val="006B6076"/>
    <w:rsid w:val="006B7B82"/>
    <w:rsid w:val="006C1E0C"/>
    <w:rsid w:val="006C2356"/>
    <w:rsid w:val="006C5F5B"/>
    <w:rsid w:val="006C767B"/>
    <w:rsid w:val="006D4ED3"/>
    <w:rsid w:val="006D53D9"/>
    <w:rsid w:val="006D67F4"/>
    <w:rsid w:val="006E0268"/>
    <w:rsid w:val="006E442C"/>
    <w:rsid w:val="006E5EDE"/>
    <w:rsid w:val="006F258F"/>
    <w:rsid w:val="006F4039"/>
    <w:rsid w:val="006F5144"/>
    <w:rsid w:val="006F5C77"/>
    <w:rsid w:val="006F7BCA"/>
    <w:rsid w:val="00705FBB"/>
    <w:rsid w:val="00706FEB"/>
    <w:rsid w:val="00711F90"/>
    <w:rsid w:val="007121D5"/>
    <w:rsid w:val="007140A5"/>
    <w:rsid w:val="00715368"/>
    <w:rsid w:val="007202DC"/>
    <w:rsid w:val="00720B25"/>
    <w:rsid w:val="00721BC0"/>
    <w:rsid w:val="00722A7C"/>
    <w:rsid w:val="00723A38"/>
    <w:rsid w:val="00723B07"/>
    <w:rsid w:val="0072441E"/>
    <w:rsid w:val="00730205"/>
    <w:rsid w:val="007320EC"/>
    <w:rsid w:val="00732D01"/>
    <w:rsid w:val="00733338"/>
    <w:rsid w:val="00735055"/>
    <w:rsid w:val="00737305"/>
    <w:rsid w:val="00742DE5"/>
    <w:rsid w:val="007430D0"/>
    <w:rsid w:val="00743FD2"/>
    <w:rsid w:val="007502CC"/>
    <w:rsid w:val="0075234C"/>
    <w:rsid w:val="00753850"/>
    <w:rsid w:val="007543B6"/>
    <w:rsid w:val="00754750"/>
    <w:rsid w:val="0076015F"/>
    <w:rsid w:val="00762126"/>
    <w:rsid w:val="00766D33"/>
    <w:rsid w:val="00766F67"/>
    <w:rsid w:val="0076764E"/>
    <w:rsid w:val="00773387"/>
    <w:rsid w:val="00785239"/>
    <w:rsid w:val="00785AB6"/>
    <w:rsid w:val="00787AF4"/>
    <w:rsid w:val="0079038F"/>
    <w:rsid w:val="00791198"/>
    <w:rsid w:val="00793043"/>
    <w:rsid w:val="00795FEA"/>
    <w:rsid w:val="007A3046"/>
    <w:rsid w:val="007A3C63"/>
    <w:rsid w:val="007B08E8"/>
    <w:rsid w:val="007C0897"/>
    <w:rsid w:val="007C3A57"/>
    <w:rsid w:val="007D0111"/>
    <w:rsid w:val="007D0327"/>
    <w:rsid w:val="007D14AC"/>
    <w:rsid w:val="007E05C5"/>
    <w:rsid w:val="007E24A7"/>
    <w:rsid w:val="007E44A7"/>
    <w:rsid w:val="007E51F6"/>
    <w:rsid w:val="007E6660"/>
    <w:rsid w:val="007E6E80"/>
    <w:rsid w:val="007E71DD"/>
    <w:rsid w:val="007F383D"/>
    <w:rsid w:val="007F5421"/>
    <w:rsid w:val="007F5BF3"/>
    <w:rsid w:val="007F6953"/>
    <w:rsid w:val="007F7ABE"/>
    <w:rsid w:val="00805473"/>
    <w:rsid w:val="008069C3"/>
    <w:rsid w:val="00807E1B"/>
    <w:rsid w:val="008108FE"/>
    <w:rsid w:val="00814928"/>
    <w:rsid w:val="008153B0"/>
    <w:rsid w:val="00816197"/>
    <w:rsid w:val="00820A51"/>
    <w:rsid w:val="00823C2E"/>
    <w:rsid w:val="0082431D"/>
    <w:rsid w:val="00836E3A"/>
    <w:rsid w:val="00843920"/>
    <w:rsid w:val="00843A11"/>
    <w:rsid w:val="00845AD7"/>
    <w:rsid w:val="008472EA"/>
    <w:rsid w:val="00852BE1"/>
    <w:rsid w:val="0085494C"/>
    <w:rsid w:val="00860523"/>
    <w:rsid w:val="00861E92"/>
    <w:rsid w:val="0086234F"/>
    <w:rsid w:val="00862C4F"/>
    <w:rsid w:val="00864AA3"/>
    <w:rsid w:val="0087262F"/>
    <w:rsid w:val="008729B6"/>
    <w:rsid w:val="008729E3"/>
    <w:rsid w:val="00873846"/>
    <w:rsid w:val="00873C1E"/>
    <w:rsid w:val="0087431B"/>
    <w:rsid w:val="008755B6"/>
    <w:rsid w:val="00880875"/>
    <w:rsid w:val="00881B60"/>
    <w:rsid w:val="00881EBE"/>
    <w:rsid w:val="00885B60"/>
    <w:rsid w:val="008902D1"/>
    <w:rsid w:val="00894A22"/>
    <w:rsid w:val="008A6DA2"/>
    <w:rsid w:val="008A794F"/>
    <w:rsid w:val="008B2DAE"/>
    <w:rsid w:val="008B4DF3"/>
    <w:rsid w:val="008B4EFA"/>
    <w:rsid w:val="008B6CCB"/>
    <w:rsid w:val="008B71D4"/>
    <w:rsid w:val="008C0D17"/>
    <w:rsid w:val="008C3E74"/>
    <w:rsid w:val="008C76E9"/>
    <w:rsid w:val="008C7D59"/>
    <w:rsid w:val="008D3612"/>
    <w:rsid w:val="008D54B5"/>
    <w:rsid w:val="008D5F59"/>
    <w:rsid w:val="008D7A45"/>
    <w:rsid w:val="008E37DA"/>
    <w:rsid w:val="008E690B"/>
    <w:rsid w:val="008E79C5"/>
    <w:rsid w:val="008F5124"/>
    <w:rsid w:val="00904F93"/>
    <w:rsid w:val="00907854"/>
    <w:rsid w:val="00911F5B"/>
    <w:rsid w:val="009139C6"/>
    <w:rsid w:val="00914E86"/>
    <w:rsid w:val="00917B44"/>
    <w:rsid w:val="00926302"/>
    <w:rsid w:val="00934933"/>
    <w:rsid w:val="00934E84"/>
    <w:rsid w:val="00937ED9"/>
    <w:rsid w:val="00940763"/>
    <w:rsid w:val="00941223"/>
    <w:rsid w:val="00941D5A"/>
    <w:rsid w:val="0094575B"/>
    <w:rsid w:val="00951B96"/>
    <w:rsid w:val="00952382"/>
    <w:rsid w:val="00954961"/>
    <w:rsid w:val="0095505E"/>
    <w:rsid w:val="00960F88"/>
    <w:rsid w:val="00965070"/>
    <w:rsid w:val="0097078C"/>
    <w:rsid w:val="00971961"/>
    <w:rsid w:val="009765C8"/>
    <w:rsid w:val="009800E7"/>
    <w:rsid w:val="009819A1"/>
    <w:rsid w:val="00981E12"/>
    <w:rsid w:val="00982278"/>
    <w:rsid w:val="00985790"/>
    <w:rsid w:val="00992DFF"/>
    <w:rsid w:val="009936F2"/>
    <w:rsid w:val="009945AC"/>
    <w:rsid w:val="009A43FD"/>
    <w:rsid w:val="009A4DA8"/>
    <w:rsid w:val="009A5961"/>
    <w:rsid w:val="009B0FDD"/>
    <w:rsid w:val="009B5164"/>
    <w:rsid w:val="009B69E6"/>
    <w:rsid w:val="009C07D2"/>
    <w:rsid w:val="009C1636"/>
    <w:rsid w:val="009C17CA"/>
    <w:rsid w:val="009C2366"/>
    <w:rsid w:val="009C240E"/>
    <w:rsid w:val="009C367A"/>
    <w:rsid w:val="009C3B32"/>
    <w:rsid w:val="009C615D"/>
    <w:rsid w:val="009C6D48"/>
    <w:rsid w:val="009D34A2"/>
    <w:rsid w:val="009D431E"/>
    <w:rsid w:val="009D6DA9"/>
    <w:rsid w:val="009E2FBD"/>
    <w:rsid w:val="009E6C88"/>
    <w:rsid w:val="009E70F0"/>
    <w:rsid w:val="009E742E"/>
    <w:rsid w:val="009F060F"/>
    <w:rsid w:val="009F4525"/>
    <w:rsid w:val="009F5B46"/>
    <w:rsid w:val="00A01844"/>
    <w:rsid w:val="00A03148"/>
    <w:rsid w:val="00A0520A"/>
    <w:rsid w:val="00A15A41"/>
    <w:rsid w:val="00A167DD"/>
    <w:rsid w:val="00A33DDD"/>
    <w:rsid w:val="00A35B5A"/>
    <w:rsid w:val="00A45B2E"/>
    <w:rsid w:val="00A4779F"/>
    <w:rsid w:val="00A5035F"/>
    <w:rsid w:val="00A52B38"/>
    <w:rsid w:val="00A52BF5"/>
    <w:rsid w:val="00A53F63"/>
    <w:rsid w:val="00A547F7"/>
    <w:rsid w:val="00A55A58"/>
    <w:rsid w:val="00A61227"/>
    <w:rsid w:val="00A725B7"/>
    <w:rsid w:val="00A74D45"/>
    <w:rsid w:val="00A805B4"/>
    <w:rsid w:val="00A80FEE"/>
    <w:rsid w:val="00A84D57"/>
    <w:rsid w:val="00A87D9B"/>
    <w:rsid w:val="00A91D32"/>
    <w:rsid w:val="00AA1497"/>
    <w:rsid w:val="00AB0FA5"/>
    <w:rsid w:val="00AB22AD"/>
    <w:rsid w:val="00AB3AAF"/>
    <w:rsid w:val="00AB4165"/>
    <w:rsid w:val="00AB4C6A"/>
    <w:rsid w:val="00AB6A25"/>
    <w:rsid w:val="00AB7B97"/>
    <w:rsid w:val="00AC0FE8"/>
    <w:rsid w:val="00AC55B2"/>
    <w:rsid w:val="00AC5DBF"/>
    <w:rsid w:val="00AC6713"/>
    <w:rsid w:val="00AD55B0"/>
    <w:rsid w:val="00AD5EFC"/>
    <w:rsid w:val="00AD7120"/>
    <w:rsid w:val="00AD7677"/>
    <w:rsid w:val="00AD7F3A"/>
    <w:rsid w:val="00AE09B2"/>
    <w:rsid w:val="00AE108F"/>
    <w:rsid w:val="00AE1C05"/>
    <w:rsid w:val="00AE4B2A"/>
    <w:rsid w:val="00AE5A52"/>
    <w:rsid w:val="00AE5AB9"/>
    <w:rsid w:val="00AE7E49"/>
    <w:rsid w:val="00AE7F93"/>
    <w:rsid w:val="00AF1E33"/>
    <w:rsid w:val="00AF2A9B"/>
    <w:rsid w:val="00AF3E73"/>
    <w:rsid w:val="00AF5803"/>
    <w:rsid w:val="00AF7789"/>
    <w:rsid w:val="00B00183"/>
    <w:rsid w:val="00B06A8C"/>
    <w:rsid w:val="00B11592"/>
    <w:rsid w:val="00B136B0"/>
    <w:rsid w:val="00B15410"/>
    <w:rsid w:val="00B215A3"/>
    <w:rsid w:val="00B21A25"/>
    <w:rsid w:val="00B24805"/>
    <w:rsid w:val="00B26236"/>
    <w:rsid w:val="00B37FC4"/>
    <w:rsid w:val="00B402AA"/>
    <w:rsid w:val="00B40813"/>
    <w:rsid w:val="00B42BEA"/>
    <w:rsid w:val="00B46877"/>
    <w:rsid w:val="00B46D52"/>
    <w:rsid w:val="00B52C61"/>
    <w:rsid w:val="00B52CD5"/>
    <w:rsid w:val="00B5302E"/>
    <w:rsid w:val="00B55251"/>
    <w:rsid w:val="00B64BA5"/>
    <w:rsid w:val="00B66474"/>
    <w:rsid w:val="00B6723E"/>
    <w:rsid w:val="00B73B2C"/>
    <w:rsid w:val="00B748B5"/>
    <w:rsid w:val="00B77229"/>
    <w:rsid w:val="00B86008"/>
    <w:rsid w:val="00B86656"/>
    <w:rsid w:val="00B86B0C"/>
    <w:rsid w:val="00B876EE"/>
    <w:rsid w:val="00B877B5"/>
    <w:rsid w:val="00B92DDF"/>
    <w:rsid w:val="00B93AF5"/>
    <w:rsid w:val="00B942DF"/>
    <w:rsid w:val="00B956BA"/>
    <w:rsid w:val="00B959CB"/>
    <w:rsid w:val="00B97A22"/>
    <w:rsid w:val="00BA31DD"/>
    <w:rsid w:val="00BA7304"/>
    <w:rsid w:val="00BA74F4"/>
    <w:rsid w:val="00BC09AF"/>
    <w:rsid w:val="00BC1C57"/>
    <w:rsid w:val="00BC1D05"/>
    <w:rsid w:val="00BC6A72"/>
    <w:rsid w:val="00BD263C"/>
    <w:rsid w:val="00BD5D90"/>
    <w:rsid w:val="00BD5F97"/>
    <w:rsid w:val="00BD6CE7"/>
    <w:rsid w:val="00BE1724"/>
    <w:rsid w:val="00BE1BB9"/>
    <w:rsid w:val="00BE241C"/>
    <w:rsid w:val="00BE5901"/>
    <w:rsid w:val="00BF20DE"/>
    <w:rsid w:val="00BF2991"/>
    <w:rsid w:val="00BF5F91"/>
    <w:rsid w:val="00C02A6D"/>
    <w:rsid w:val="00C079F7"/>
    <w:rsid w:val="00C07AEA"/>
    <w:rsid w:val="00C13B34"/>
    <w:rsid w:val="00C1420C"/>
    <w:rsid w:val="00C14F3D"/>
    <w:rsid w:val="00C2131D"/>
    <w:rsid w:val="00C317D4"/>
    <w:rsid w:val="00C33389"/>
    <w:rsid w:val="00C35297"/>
    <w:rsid w:val="00C40CDD"/>
    <w:rsid w:val="00C43067"/>
    <w:rsid w:val="00C447A7"/>
    <w:rsid w:val="00C44895"/>
    <w:rsid w:val="00C4684F"/>
    <w:rsid w:val="00C47B41"/>
    <w:rsid w:val="00C52246"/>
    <w:rsid w:val="00C56B5A"/>
    <w:rsid w:val="00C57238"/>
    <w:rsid w:val="00C70D77"/>
    <w:rsid w:val="00C749F2"/>
    <w:rsid w:val="00C74B4C"/>
    <w:rsid w:val="00C76D65"/>
    <w:rsid w:val="00C81FA0"/>
    <w:rsid w:val="00C8217D"/>
    <w:rsid w:val="00C8369B"/>
    <w:rsid w:val="00C873C4"/>
    <w:rsid w:val="00C87FDF"/>
    <w:rsid w:val="00C90CEF"/>
    <w:rsid w:val="00C955FE"/>
    <w:rsid w:val="00C95752"/>
    <w:rsid w:val="00C962BF"/>
    <w:rsid w:val="00C9736D"/>
    <w:rsid w:val="00CA1B9F"/>
    <w:rsid w:val="00CA1F38"/>
    <w:rsid w:val="00CA54FE"/>
    <w:rsid w:val="00CA55FE"/>
    <w:rsid w:val="00CA5F17"/>
    <w:rsid w:val="00CB1ECB"/>
    <w:rsid w:val="00CB3CC7"/>
    <w:rsid w:val="00CB459B"/>
    <w:rsid w:val="00CB46F4"/>
    <w:rsid w:val="00CC1387"/>
    <w:rsid w:val="00CC1ED8"/>
    <w:rsid w:val="00CC4014"/>
    <w:rsid w:val="00CC4F59"/>
    <w:rsid w:val="00CC559A"/>
    <w:rsid w:val="00CC7410"/>
    <w:rsid w:val="00CD1150"/>
    <w:rsid w:val="00CD39EF"/>
    <w:rsid w:val="00CD7426"/>
    <w:rsid w:val="00CE0BFD"/>
    <w:rsid w:val="00CE1048"/>
    <w:rsid w:val="00CE237F"/>
    <w:rsid w:val="00CE7A28"/>
    <w:rsid w:val="00CF0AFE"/>
    <w:rsid w:val="00CF3326"/>
    <w:rsid w:val="00CF775F"/>
    <w:rsid w:val="00CF7C78"/>
    <w:rsid w:val="00D04389"/>
    <w:rsid w:val="00D06E80"/>
    <w:rsid w:val="00D1005C"/>
    <w:rsid w:val="00D13D50"/>
    <w:rsid w:val="00D14C82"/>
    <w:rsid w:val="00D14DA8"/>
    <w:rsid w:val="00D15A89"/>
    <w:rsid w:val="00D23145"/>
    <w:rsid w:val="00D23AAB"/>
    <w:rsid w:val="00D245C1"/>
    <w:rsid w:val="00D25833"/>
    <w:rsid w:val="00D275F5"/>
    <w:rsid w:val="00D27ABA"/>
    <w:rsid w:val="00D36AB2"/>
    <w:rsid w:val="00D376CF"/>
    <w:rsid w:val="00D412FF"/>
    <w:rsid w:val="00D43DAC"/>
    <w:rsid w:val="00D53845"/>
    <w:rsid w:val="00D540DA"/>
    <w:rsid w:val="00D6404F"/>
    <w:rsid w:val="00D72ABC"/>
    <w:rsid w:val="00D7705A"/>
    <w:rsid w:val="00D77BF5"/>
    <w:rsid w:val="00D80573"/>
    <w:rsid w:val="00D80C55"/>
    <w:rsid w:val="00D839CD"/>
    <w:rsid w:val="00D8612A"/>
    <w:rsid w:val="00D875D1"/>
    <w:rsid w:val="00D9082B"/>
    <w:rsid w:val="00D939F1"/>
    <w:rsid w:val="00D94DCD"/>
    <w:rsid w:val="00D95FDC"/>
    <w:rsid w:val="00D96C41"/>
    <w:rsid w:val="00D97AB9"/>
    <w:rsid w:val="00DA01C7"/>
    <w:rsid w:val="00DA08CF"/>
    <w:rsid w:val="00DA3FCA"/>
    <w:rsid w:val="00DB1060"/>
    <w:rsid w:val="00DB1E05"/>
    <w:rsid w:val="00DB42BA"/>
    <w:rsid w:val="00DB43CD"/>
    <w:rsid w:val="00DB595A"/>
    <w:rsid w:val="00DB604C"/>
    <w:rsid w:val="00DD27BF"/>
    <w:rsid w:val="00DE1D4D"/>
    <w:rsid w:val="00DE2478"/>
    <w:rsid w:val="00DE5B50"/>
    <w:rsid w:val="00DF47C2"/>
    <w:rsid w:val="00DF549C"/>
    <w:rsid w:val="00DF6BA2"/>
    <w:rsid w:val="00DF6F75"/>
    <w:rsid w:val="00E02BAC"/>
    <w:rsid w:val="00E039F5"/>
    <w:rsid w:val="00E05056"/>
    <w:rsid w:val="00E1043F"/>
    <w:rsid w:val="00E24414"/>
    <w:rsid w:val="00E2674B"/>
    <w:rsid w:val="00E27155"/>
    <w:rsid w:val="00E324E6"/>
    <w:rsid w:val="00E32EC4"/>
    <w:rsid w:val="00E347B0"/>
    <w:rsid w:val="00E37883"/>
    <w:rsid w:val="00E412E2"/>
    <w:rsid w:val="00E422B5"/>
    <w:rsid w:val="00E45F14"/>
    <w:rsid w:val="00E4686A"/>
    <w:rsid w:val="00E5142C"/>
    <w:rsid w:val="00E53026"/>
    <w:rsid w:val="00E53034"/>
    <w:rsid w:val="00E5327E"/>
    <w:rsid w:val="00E54D0A"/>
    <w:rsid w:val="00E601CA"/>
    <w:rsid w:val="00E62CBC"/>
    <w:rsid w:val="00E630B5"/>
    <w:rsid w:val="00E74941"/>
    <w:rsid w:val="00E80EFB"/>
    <w:rsid w:val="00E82A58"/>
    <w:rsid w:val="00E86E81"/>
    <w:rsid w:val="00E92E2F"/>
    <w:rsid w:val="00E949E3"/>
    <w:rsid w:val="00E95FD8"/>
    <w:rsid w:val="00EA1036"/>
    <w:rsid w:val="00EA184C"/>
    <w:rsid w:val="00EA55E1"/>
    <w:rsid w:val="00EB3445"/>
    <w:rsid w:val="00EB3DEE"/>
    <w:rsid w:val="00EB572C"/>
    <w:rsid w:val="00EB5E16"/>
    <w:rsid w:val="00EB65D7"/>
    <w:rsid w:val="00EC48E4"/>
    <w:rsid w:val="00EC4D60"/>
    <w:rsid w:val="00EC597F"/>
    <w:rsid w:val="00EC6352"/>
    <w:rsid w:val="00EC6F93"/>
    <w:rsid w:val="00ED216A"/>
    <w:rsid w:val="00ED2A0B"/>
    <w:rsid w:val="00ED42C1"/>
    <w:rsid w:val="00ED7BB7"/>
    <w:rsid w:val="00EE4FC7"/>
    <w:rsid w:val="00EE70CD"/>
    <w:rsid w:val="00EF03D1"/>
    <w:rsid w:val="00EF3232"/>
    <w:rsid w:val="00EF71C7"/>
    <w:rsid w:val="00F00F89"/>
    <w:rsid w:val="00F01AAD"/>
    <w:rsid w:val="00F05B5A"/>
    <w:rsid w:val="00F10B3F"/>
    <w:rsid w:val="00F142D2"/>
    <w:rsid w:val="00F1581E"/>
    <w:rsid w:val="00F17C0D"/>
    <w:rsid w:val="00F2196F"/>
    <w:rsid w:val="00F27D65"/>
    <w:rsid w:val="00F33EB0"/>
    <w:rsid w:val="00F36F64"/>
    <w:rsid w:val="00F40C83"/>
    <w:rsid w:val="00F43D56"/>
    <w:rsid w:val="00F511C7"/>
    <w:rsid w:val="00F51FAD"/>
    <w:rsid w:val="00F56717"/>
    <w:rsid w:val="00F57024"/>
    <w:rsid w:val="00F579C7"/>
    <w:rsid w:val="00F63042"/>
    <w:rsid w:val="00F750B1"/>
    <w:rsid w:val="00F774C9"/>
    <w:rsid w:val="00F83C48"/>
    <w:rsid w:val="00F85E1C"/>
    <w:rsid w:val="00F94457"/>
    <w:rsid w:val="00F97713"/>
    <w:rsid w:val="00FA0ECA"/>
    <w:rsid w:val="00FA176C"/>
    <w:rsid w:val="00FA4E9E"/>
    <w:rsid w:val="00FA5C47"/>
    <w:rsid w:val="00FB10E6"/>
    <w:rsid w:val="00FB1594"/>
    <w:rsid w:val="00FB3698"/>
    <w:rsid w:val="00FB3997"/>
    <w:rsid w:val="00FB4EAD"/>
    <w:rsid w:val="00FB657C"/>
    <w:rsid w:val="00FC2C3B"/>
    <w:rsid w:val="00FC6316"/>
    <w:rsid w:val="00FD09A2"/>
    <w:rsid w:val="00FD3498"/>
    <w:rsid w:val="00FE0097"/>
    <w:rsid w:val="00FE29EE"/>
    <w:rsid w:val="00FE7EB7"/>
    <w:rsid w:val="00FF2392"/>
    <w:rsid w:val="00FF5ED6"/>
    <w:rsid w:val="00FF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B82"/>
    <w:pPr>
      <w:ind w:left="720"/>
      <w:contextualSpacing/>
    </w:pPr>
  </w:style>
  <w:style w:type="paragraph" w:styleId="Header">
    <w:name w:val="header"/>
    <w:basedOn w:val="Normal"/>
    <w:link w:val="HeaderChar"/>
    <w:uiPriority w:val="99"/>
    <w:unhideWhenUsed/>
    <w:rsid w:val="00EC6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F93"/>
  </w:style>
  <w:style w:type="paragraph" w:styleId="Footer">
    <w:name w:val="footer"/>
    <w:basedOn w:val="Normal"/>
    <w:link w:val="FooterChar"/>
    <w:uiPriority w:val="99"/>
    <w:semiHidden/>
    <w:unhideWhenUsed/>
    <w:rsid w:val="00EC6F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6F93"/>
  </w:style>
  <w:style w:type="paragraph" w:styleId="BalloonText">
    <w:name w:val="Balloon Text"/>
    <w:basedOn w:val="Normal"/>
    <w:link w:val="BalloonTextChar"/>
    <w:uiPriority w:val="99"/>
    <w:semiHidden/>
    <w:unhideWhenUsed/>
    <w:rsid w:val="00B86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5378</Words>
  <Characters>30660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justicebhunu</dc:creator>
  <cp:lastModifiedBy>user</cp:lastModifiedBy>
  <cp:revision>4</cp:revision>
  <cp:lastPrinted>2014-03-05T10:21:00Z</cp:lastPrinted>
  <dcterms:created xsi:type="dcterms:W3CDTF">2013-10-23T09:59:00Z</dcterms:created>
  <dcterms:modified xsi:type="dcterms:W3CDTF">2014-03-05T10:26:00Z</dcterms:modified>
</cp:coreProperties>
</file>