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756E2B" w:rsidP="003F7AB4">
      <w:pPr>
        <w:pStyle w:val="NoSpacing"/>
        <w:jc w:val="both"/>
        <w:rPr>
          <w:b/>
          <w:szCs w:val="24"/>
        </w:rPr>
      </w:pPr>
      <w:r w:rsidRPr="0037127D">
        <w:rPr>
          <w:b/>
          <w:szCs w:val="24"/>
        </w:rPr>
        <w:t>THE STATE</w:t>
      </w:r>
    </w:p>
    <w:p w:rsidR="00364B08" w:rsidRPr="0037127D" w:rsidRDefault="00364B08" w:rsidP="003F7AB4">
      <w:pPr>
        <w:pStyle w:val="NoSpacing"/>
        <w:jc w:val="both"/>
        <w:rPr>
          <w:b/>
          <w:szCs w:val="24"/>
        </w:rPr>
      </w:pPr>
    </w:p>
    <w:p w:rsidR="00756E2B" w:rsidRPr="0037127D" w:rsidRDefault="00756E2B" w:rsidP="003F7AB4">
      <w:pPr>
        <w:pStyle w:val="NoSpacing"/>
        <w:jc w:val="both"/>
        <w:rPr>
          <w:b/>
          <w:szCs w:val="24"/>
        </w:rPr>
      </w:pPr>
    </w:p>
    <w:p w:rsidR="00756E2B" w:rsidRPr="0037127D" w:rsidRDefault="00756E2B" w:rsidP="003F7AB4">
      <w:pPr>
        <w:pStyle w:val="NoSpacing"/>
        <w:jc w:val="both"/>
        <w:rPr>
          <w:b/>
          <w:szCs w:val="24"/>
        </w:rPr>
      </w:pPr>
      <w:r w:rsidRPr="0037127D">
        <w:rPr>
          <w:b/>
          <w:szCs w:val="24"/>
        </w:rPr>
        <w:t>Versus</w:t>
      </w:r>
    </w:p>
    <w:p w:rsidR="00756E2B" w:rsidRPr="0037127D" w:rsidRDefault="00756E2B" w:rsidP="003F7AB4">
      <w:pPr>
        <w:pStyle w:val="NoSpacing"/>
        <w:jc w:val="both"/>
        <w:rPr>
          <w:b/>
          <w:szCs w:val="24"/>
        </w:rPr>
      </w:pPr>
    </w:p>
    <w:p w:rsidR="00756E2B" w:rsidRDefault="00756E2B" w:rsidP="003F7AB4">
      <w:pPr>
        <w:pStyle w:val="NoSpacing"/>
        <w:jc w:val="both"/>
        <w:rPr>
          <w:b/>
          <w:szCs w:val="24"/>
        </w:rPr>
      </w:pPr>
      <w:r w:rsidRPr="0037127D">
        <w:rPr>
          <w:b/>
          <w:szCs w:val="24"/>
        </w:rPr>
        <w:t>THULANI PROFICIENT MSIPHA</w:t>
      </w:r>
    </w:p>
    <w:p w:rsidR="00364B08" w:rsidRPr="0037127D" w:rsidRDefault="00364B08" w:rsidP="003F7AB4">
      <w:pPr>
        <w:pStyle w:val="NoSpacing"/>
        <w:jc w:val="both"/>
        <w:rPr>
          <w:b/>
          <w:szCs w:val="24"/>
        </w:rPr>
      </w:pPr>
    </w:p>
    <w:p w:rsidR="00756E2B" w:rsidRPr="0037127D" w:rsidRDefault="00756E2B" w:rsidP="003F7AB4">
      <w:pPr>
        <w:pStyle w:val="NoSpacing"/>
        <w:jc w:val="both"/>
        <w:rPr>
          <w:b/>
          <w:szCs w:val="24"/>
        </w:rPr>
      </w:pPr>
    </w:p>
    <w:p w:rsidR="00756E2B" w:rsidRPr="0037127D" w:rsidRDefault="00756E2B" w:rsidP="003F7AB4">
      <w:pPr>
        <w:pStyle w:val="NoSpacing"/>
        <w:jc w:val="both"/>
        <w:rPr>
          <w:szCs w:val="24"/>
        </w:rPr>
      </w:pPr>
      <w:r w:rsidRPr="0037127D">
        <w:rPr>
          <w:szCs w:val="24"/>
        </w:rPr>
        <w:t>IN THE HIGH COURT OF ZIMBABWE</w:t>
      </w:r>
    </w:p>
    <w:p w:rsidR="00756E2B" w:rsidRPr="0037127D" w:rsidRDefault="00756E2B" w:rsidP="003F7AB4">
      <w:pPr>
        <w:pStyle w:val="NoSpacing"/>
        <w:jc w:val="both"/>
        <w:rPr>
          <w:szCs w:val="24"/>
        </w:rPr>
      </w:pPr>
      <w:r w:rsidRPr="0037127D">
        <w:rPr>
          <w:szCs w:val="24"/>
        </w:rPr>
        <w:t xml:space="preserve">MAKONESE J with Assessors </w:t>
      </w:r>
      <w:proofErr w:type="spellStart"/>
      <w:r w:rsidRPr="0037127D">
        <w:rPr>
          <w:szCs w:val="24"/>
        </w:rPr>
        <w:t>Mr</w:t>
      </w:r>
      <w:proofErr w:type="spellEnd"/>
      <w:r w:rsidRPr="0037127D">
        <w:rPr>
          <w:szCs w:val="24"/>
        </w:rPr>
        <w:t xml:space="preserve"> J. </w:t>
      </w:r>
      <w:proofErr w:type="spellStart"/>
      <w:r w:rsidRPr="0037127D">
        <w:rPr>
          <w:szCs w:val="24"/>
        </w:rPr>
        <w:t>Sobantu</w:t>
      </w:r>
      <w:proofErr w:type="spellEnd"/>
      <w:r w:rsidRPr="0037127D">
        <w:rPr>
          <w:szCs w:val="24"/>
        </w:rPr>
        <w:t xml:space="preserve"> and </w:t>
      </w:r>
      <w:proofErr w:type="spellStart"/>
      <w:r w:rsidRPr="0037127D">
        <w:rPr>
          <w:szCs w:val="24"/>
        </w:rPr>
        <w:t>Mrs</w:t>
      </w:r>
      <w:proofErr w:type="spellEnd"/>
      <w:r w:rsidRPr="0037127D">
        <w:rPr>
          <w:szCs w:val="24"/>
        </w:rPr>
        <w:t xml:space="preserve"> A. </w:t>
      </w:r>
      <w:proofErr w:type="spellStart"/>
      <w:r w:rsidRPr="0037127D">
        <w:rPr>
          <w:szCs w:val="24"/>
        </w:rPr>
        <w:t>Moyo</w:t>
      </w:r>
      <w:proofErr w:type="spellEnd"/>
    </w:p>
    <w:p w:rsidR="00756E2B" w:rsidRPr="0037127D" w:rsidRDefault="00756E2B" w:rsidP="003F7AB4">
      <w:pPr>
        <w:pStyle w:val="NoSpacing"/>
        <w:jc w:val="both"/>
        <w:rPr>
          <w:szCs w:val="24"/>
        </w:rPr>
      </w:pPr>
      <w:r w:rsidRPr="0037127D">
        <w:rPr>
          <w:szCs w:val="24"/>
        </w:rPr>
        <w:t>BULAWAYO 24 &amp; 27 SEPTEMBER 2019</w:t>
      </w:r>
    </w:p>
    <w:p w:rsidR="00756E2B" w:rsidRPr="0037127D" w:rsidRDefault="00756E2B" w:rsidP="003F7AB4">
      <w:pPr>
        <w:pStyle w:val="NoSpacing"/>
        <w:jc w:val="both"/>
        <w:rPr>
          <w:szCs w:val="24"/>
        </w:rPr>
      </w:pPr>
    </w:p>
    <w:p w:rsidR="00756E2B" w:rsidRPr="0037127D" w:rsidRDefault="00756E2B" w:rsidP="003F7AB4">
      <w:pPr>
        <w:pStyle w:val="NoSpacing"/>
        <w:jc w:val="both"/>
        <w:rPr>
          <w:b/>
          <w:szCs w:val="24"/>
        </w:rPr>
      </w:pPr>
      <w:r w:rsidRPr="0037127D">
        <w:rPr>
          <w:b/>
          <w:szCs w:val="24"/>
        </w:rPr>
        <w:t>Criminal Trial</w:t>
      </w:r>
    </w:p>
    <w:p w:rsidR="00756E2B" w:rsidRPr="0037127D" w:rsidRDefault="00756E2B" w:rsidP="003F7AB4">
      <w:pPr>
        <w:pStyle w:val="NoSpacing"/>
        <w:jc w:val="both"/>
        <w:rPr>
          <w:szCs w:val="24"/>
        </w:rPr>
      </w:pPr>
    </w:p>
    <w:p w:rsidR="00756E2B" w:rsidRPr="0037127D" w:rsidRDefault="00756E2B" w:rsidP="003F7AB4">
      <w:pPr>
        <w:pStyle w:val="NoSpacing"/>
        <w:jc w:val="both"/>
        <w:rPr>
          <w:szCs w:val="24"/>
        </w:rPr>
      </w:pPr>
      <w:r w:rsidRPr="0037127D">
        <w:rPr>
          <w:i/>
          <w:szCs w:val="24"/>
        </w:rPr>
        <w:t xml:space="preserve">K. </w:t>
      </w:r>
      <w:proofErr w:type="spellStart"/>
      <w:r w:rsidRPr="0037127D">
        <w:rPr>
          <w:i/>
          <w:szCs w:val="24"/>
        </w:rPr>
        <w:t>Ndlovu</w:t>
      </w:r>
      <w:proofErr w:type="spellEnd"/>
      <w:r w:rsidRPr="0037127D">
        <w:rPr>
          <w:szCs w:val="24"/>
        </w:rPr>
        <w:t xml:space="preserve"> for the state</w:t>
      </w:r>
    </w:p>
    <w:p w:rsidR="00756E2B" w:rsidRPr="0037127D" w:rsidRDefault="00756E2B" w:rsidP="003F7AB4">
      <w:pPr>
        <w:pStyle w:val="NoSpacing"/>
        <w:jc w:val="both"/>
        <w:rPr>
          <w:szCs w:val="24"/>
        </w:rPr>
      </w:pPr>
      <w:r w:rsidRPr="0037127D">
        <w:rPr>
          <w:i/>
          <w:szCs w:val="24"/>
        </w:rPr>
        <w:t xml:space="preserve">T. </w:t>
      </w:r>
      <w:proofErr w:type="spellStart"/>
      <w:r w:rsidRPr="0037127D">
        <w:rPr>
          <w:i/>
          <w:szCs w:val="24"/>
        </w:rPr>
        <w:t>Tavengwa</w:t>
      </w:r>
      <w:proofErr w:type="spellEnd"/>
      <w:r w:rsidRPr="0037127D">
        <w:rPr>
          <w:szCs w:val="24"/>
        </w:rPr>
        <w:t xml:space="preserve"> for the accused</w:t>
      </w:r>
    </w:p>
    <w:p w:rsidR="00756E2B" w:rsidRPr="0037127D" w:rsidRDefault="00756E2B" w:rsidP="003F7AB4">
      <w:pPr>
        <w:jc w:val="both"/>
        <w:rPr>
          <w:szCs w:val="24"/>
        </w:rPr>
      </w:pPr>
      <w:r w:rsidRPr="0037127D">
        <w:rPr>
          <w:szCs w:val="24"/>
        </w:rPr>
        <w:tab/>
      </w:r>
      <w:r w:rsidRPr="0037127D">
        <w:rPr>
          <w:b/>
          <w:szCs w:val="24"/>
        </w:rPr>
        <w:t>MAKONESE J:</w:t>
      </w:r>
      <w:r w:rsidRPr="0037127D">
        <w:rPr>
          <w:b/>
          <w:szCs w:val="24"/>
        </w:rPr>
        <w:tab/>
      </w:r>
      <w:r w:rsidRPr="0037127D">
        <w:rPr>
          <w:szCs w:val="24"/>
        </w:rPr>
        <w:t>On t</w:t>
      </w:r>
      <w:r w:rsidR="003F7AB4" w:rsidRPr="0037127D">
        <w:rPr>
          <w:szCs w:val="24"/>
        </w:rPr>
        <w:t>h</w:t>
      </w:r>
      <w:r w:rsidRPr="0037127D">
        <w:rPr>
          <w:szCs w:val="24"/>
        </w:rPr>
        <w:t>e 4</w:t>
      </w:r>
      <w:r w:rsidRPr="0037127D">
        <w:rPr>
          <w:szCs w:val="24"/>
          <w:vertAlign w:val="superscript"/>
        </w:rPr>
        <w:t>th</w:t>
      </w:r>
      <w:r w:rsidRPr="0037127D">
        <w:rPr>
          <w:szCs w:val="24"/>
        </w:rPr>
        <w:t xml:space="preserve"> of July 2018, the deceased, a taxi driver rep</w:t>
      </w:r>
      <w:r w:rsidR="00C4253C">
        <w:rPr>
          <w:szCs w:val="24"/>
        </w:rPr>
        <w:t xml:space="preserve">orted for work at </w:t>
      </w:r>
      <w:proofErr w:type="spellStart"/>
      <w:r w:rsidR="00C4253C">
        <w:rPr>
          <w:szCs w:val="24"/>
        </w:rPr>
        <w:t>Proline</w:t>
      </w:r>
      <w:proofErr w:type="spellEnd"/>
      <w:r w:rsidR="00C4253C">
        <w:rPr>
          <w:szCs w:val="24"/>
        </w:rPr>
        <w:t xml:space="preserve"> Taxis, Bulawayo.</w:t>
      </w:r>
      <w:r w:rsidRPr="0037127D">
        <w:rPr>
          <w:szCs w:val="24"/>
        </w:rPr>
        <w:t xml:space="preserve">  </w:t>
      </w:r>
      <w:r w:rsidR="003F7AB4" w:rsidRPr="0037127D">
        <w:rPr>
          <w:szCs w:val="24"/>
        </w:rPr>
        <w:t>He</w:t>
      </w:r>
      <w:r w:rsidRPr="0037127D">
        <w:rPr>
          <w:szCs w:val="24"/>
        </w:rPr>
        <w:t xml:space="preserve"> took out </w:t>
      </w:r>
      <w:r w:rsidR="003F7AB4" w:rsidRPr="0037127D">
        <w:rPr>
          <w:szCs w:val="24"/>
        </w:rPr>
        <w:t>h</w:t>
      </w:r>
      <w:r w:rsidRPr="0037127D">
        <w:rPr>
          <w:szCs w:val="24"/>
        </w:rPr>
        <w:t xml:space="preserve">is motor vehicle, registration number ACL 8064 and went about </w:t>
      </w:r>
      <w:r w:rsidR="003F7AB4" w:rsidRPr="0037127D">
        <w:rPr>
          <w:szCs w:val="24"/>
        </w:rPr>
        <w:t>h</w:t>
      </w:r>
      <w:r w:rsidRPr="0037127D">
        <w:rPr>
          <w:szCs w:val="24"/>
        </w:rPr>
        <w:t>is duties.  He worked the whole day late into the nig</w:t>
      </w:r>
      <w:r w:rsidR="003F7AB4" w:rsidRPr="0037127D">
        <w:rPr>
          <w:szCs w:val="24"/>
        </w:rPr>
        <w:t>h</w:t>
      </w:r>
      <w:r w:rsidRPr="0037127D">
        <w:rPr>
          <w:szCs w:val="24"/>
        </w:rPr>
        <w:t>t.  That same evening he was hired by an unknown person and d</w:t>
      </w:r>
      <w:r w:rsidR="003F7AB4" w:rsidRPr="0037127D">
        <w:rPr>
          <w:szCs w:val="24"/>
        </w:rPr>
        <w:t>r</w:t>
      </w:r>
      <w:r w:rsidRPr="0037127D">
        <w:rPr>
          <w:szCs w:val="24"/>
        </w:rPr>
        <w:t>ove with his passenger along the Bulawayo-</w:t>
      </w:r>
      <w:proofErr w:type="spellStart"/>
      <w:r w:rsidRPr="0037127D">
        <w:rPr>
          <w:szCs w:val="24"/>
        </w:rPr>
        <w:t>Matopo</w:t>
      </w:r>
      <w:proofErr w:type="spellEnd"/>
      <w:r w:rsidRPr="0037127D">
        <w:rPr>
          <w:szCs w:val="24"/>
        </w:rPr>
        <w:t xml:space="preserve"> Road.  From that day onwards, the deceased was never seen</w:t>
      </w:r>
      <w:r w:rsidR="001303D6">
        <w:rPr>
          <w:szCs w:val="24"/>
        </w:rPr>
        <w:t xml:space="preserve"> alive</w:t>
      </w:r>
      <w:r w:rsidRPr="0037127D">
        <w:rPr>
          <w:szCs w:val="24"/>
        </w:rPr>
        <w:t xml:space="preserve"> and was reported missing.  On </w:t>
      </w:r>
      <w:r w:rsidR="003F7AB4" w:rsidRPr="0037127D">
        <w:rPr>
          <w:szCs w:val="24"/>
        </w:rPr>
        <w:t>t</w:t>
      </w:r>
      <w:r w:rsidRPr="0037127D">
        <w:rPr>
          <w:szCs w:val="24"/>
        </w:rPr>
        <w:t>he 5</w:t>
      </w:r>
      <w:r w:rsidRPr="0037127D">
        <w:rPr>
          <w:szCs w:val="24"/>
          <w:vertAlign w:val="superscript"/>
        </w:rPr>
        <w:t>th</w:t>
      </w:r>
      <w:r w:rsidRPr="0037127D">
        <w:rPr>
          <w:szCs w:val="24"/>
        </w:rPr>
        <w:t xml:space="preserve"> of July 2018 the taxi was recovered at the 33km peg along the Bulawayo-</w:t>
      </w:r>
      <w:proofErr w:type="spellStart"/>
      <w:r w:rsidRPr="0037127D">
        <w:rPr>
          <w:szCs w:val="24"/>
        </w:rPr>
        <w:t>Matopo</w:t>
      </w:r>
      <w:proofErr w:type="spellEnd"/>
      <w:r w:rsidRPr="0037127D">
        <w:rPr>
          <w:szCs w:val="24"/>
        </w:rPr>
        <w:t xml:space="preserve"> Road.  The vehi</w:t>
      </w:r>
      <w:r w:rsidR="00AB46B2">
        <w:rPr>
          <w:szCs w:val="24"/>
        </w:rPr>
        <w:t>cle had been</w:t>
      </w:r>
      <w:r w:rsidRPr="0037127D">
        <w:rPr>
          <w:szCs w:val="24"/>
        </w:rPr>
        <w:t xml:space="preserve"> dumped.  The driver</w:t>
      </w:r>
      <w:r w:rsidR="003F7AB4" w:rsidRPr="0037127D">
        <w:rPr>
          <w:szCs w:val="24"/>
        </w:rPr>
        <w:t>’</w:t>
      </w:r>
      <w:r w:rsidRPr="0037127D">
        <w:rPr>
          <w:szCs w:val="24"/>
        </w:rPr>
        <w:t xml:space="preserve">s door window </w:t>
      </w:r>
      <w:r w:rsidR="00775A20">
        <w:rPr>
          <w:szCs w:val="24"/>
        </w:rPr>
        <w:t>had been</w:t>
      </w:r>
      <w:r w:rsidRPr="0037127D">
        <w:rPr>
          <w:szCs w:val="24"/>
        </w:rPr>
        <w:t xml:space="preserve"> smas</w:t>
      </w:r>
      <w:r w:rsidR="003F7AB4" w:rsidRPr="0037127D">
        <w:rPr>
          <w:szCs w:val="24"/>
        </w:rPr>
        <w:t>h</w:t>
      </w:r>
      <w:r w:rsidRPr="0037127D">
        <w:rPr>
          <w:szCs w:val="24"/>
        </w:rPr>
        <w:t>ed and fragments of glass were scattered around the vehicle.  The d</w:t>
      </w:r>
      <w:r w:rsidR="00775A20">
        <w:rPr>
          <w:szCs w:val="24"/>
        </w:rPr>
        <w:t xml:space="preserve">river was nowhere in sight. </w:t>
      </w:r>
      <w:r w:rsidRPr="0037127D">
        <w:rPr>
          <w:szCs w:val="24"/>
        </w:rPr>
        <w:t xml:space="preserve">Relatives of the deceased </w:t>
      </w:r>
      <w:proofErr w:type="gramStart"/>
      <w:r w:rsidRPr="0037127D">
        <w:rPr>
          <w:szCs w:val="24"/>
        </w:rPr>
        <w:t>stumbled</w:t>
      </w:r>
      <w:r w:rsidR="00AA6B09">
        <w:rPr>
          <w:szCs w:val="24"/>
        </w:rPr>
        <w:t xml:space="preserve"> </w:t>
      </w:r>
      <w:r w:rsidRPr="0037127D">
        <w:rPr>
          <w:szCs w:val="24"/>
        </w:rPr>
        <w:t xml:space="preserve"> upon</w:t>
      </w:r>
      <w:proofErr w:type="gramEnd"/>
      <w:r w:rsidRPr="0037127D">
        <w:rPr>
          <w:szCs w:val="24"/>
        </w:rPr>
        <w:t xml:space="preserve"> the body of the deceased</w:t>
      </w:r>
      <w:r w:rsidR="00775A20">
        <w:rPr>
          <w:szCs w:val="24"/>
        </w:rPr>
        <w:t xml:space="preserve"> on 22 July 2018</w:t>
      </w:r>
      <w:r w:rsidRPr="0037127D">
        <w:rPr>
          <w:szCs w:val="24"/>
        </w:rPr>
        <w:t>.  The body was ferried to United Bulawayo Hospitals for a post mortem examination.</w:t>
      </w:r>
    </w:p>
    <w:p w:rsidR="00756E2B" w:rsidRPr="0037127D" w:rsidRDefault="00756E2B" w:rsidP="003F7AB4">
      <w:pPr>
        <w:jc w:val="both"/>
        <w:rPr>
          <w:szCs w:val="24"/>
        </w:rPr>
      </w:pPr>
      <w:r w:rsidRPr="0037127D">
        <w:rPr>
          <w:szCs w:val="24"/>
        </w:rPr>
        <w:tab/>
        <w:t>The 23 year old accused appears in this court on a charge of murder. The allegations being that on 4</w:t>
      </w:r>
      <w:r w:rsidRPr="0037127D">
        <w:rPr>
          <w:szCs w:val="24"/>
          <w:vertAlign w:val="superscript"/>
        </w:rPr>
        <w:t>th</w:t>
      </w:r>
      <w:r w:rsidRPr="0037127D">
        <w:rPr>
          <w:szCs w:val="24"/>
        </w:rPr>
        <w:t xml:space="preserve"> July 2018 and at a bushy</w:t>
      </w:r>
      <w:r w:rsidR="00374FCC" w:rsidRPr="0037127D">
        <w:rPr>
          <w:szCs w:val="24"/>
        </w:rPr>
        <w:t xml:space="preserve"> area near Nugget Mine in the </w:t>
      </w:r>
      <w:proofErr w:type="spellStart"/>
      <w:r w:rsidR="00374FCC" w:rsidRPr="0037127D">
        <w:rPr>
          <w:szCs w:val="24"/>
        </w:rPr>
        <w:t>Matopo</w:t>
      </w:r>
      <w:proofErr w:type="spellEnd"/>
      <w:r w:rsidR="00374FCC" w:rsidRPr="0037127D">
        <w:rPr>
          <w:szCs w:val="24"/>
        </w:rPr>
        <w:t xml:space="preserve"> area, Bulawayo, the accused person stabbed the deceased on the right shoulder, right arm and on his back with an Okapi knife intending to cause his death.  The accused pleaded not guilty to the charge.</w:t>
      </w:r>
    </w:p>
    <w:p w:rsidR="00374FCC" w:rsidRPr="0037127D" w:rsidRDefault="00374FCC" w:rsidP="003F7AB4">
      <w:pPr>
        <w:jc w:val="both"/>
        <w:rPr>
          <w:szCs w:val="24"/>
        </w:rPr>
      </w:pPr>
      <w:r w:rsidRPr="0037127D">
        <w:rPr>
          <w:szCs w:val="24"/>
        </w:rPr>
        <w:tab/>
        <w:t>Before the commencement of the trial the state sought for</w:t>
      </w:r>
      <w:r w:rsidR="003F7AB4" w:rsidRPr="0037127D">
        <w:rPr>
          <w:szCs w:val="24"/>
        </w:rPr>
        <w:t>m</w:t>
      </w:r>
      <w:r w:rsidRPr="0037127D">
        <w:rPr>
          <w:szCs w:val="24"/>
        </w:rPr>
        <w:t>al admissions fro</w:t>
      </w:r>
      <w:r w:rsidR="003F7AB4" w:rsidRPr="0037127D">
        <w:rPr>
          <w:szCs w:val="24"/>
        </w:rPr>
        <w:t>m</w:t>
      </w:r>
      <w:r w:rsidRPr="0037127D">
        <w:rPr>
          <w:szCs w:val="24"/>
        </w:rPr>
        <w:t xml:space="preserve"> the </w:t>
      </w:r>
      <w:proofErr w:type="spellStart"/>
      <w:r w:rsidRPr="0037127D">
        <w:rPr>
          <w:szCs w:val="24"/>
        </w:rPr>
        <w:t>defence</w:t>
      </w:r>
      <w:proofErr w:type="spellEnd"/>
      <w:r w:rsidRPr="0037127D">
        <w:rPr>
          <w:szCs w:val="24"/>
        </w:rPr>
        <w:t xml:space="preserve"> relating to the identification of the ac</w:t>
      </w:r>
      <w:r w:rsidR="003F7AB4" w:rsidRPr="0037127D">
        <w:rPr>
          <w:szCs w:val="24"/>
        </w:rPr>
        <w:t>cu</w:t>
      </w:r>
      <w:r w:rsidRPr="0037127D">
        <w:rPr>
          <w:szCs w:val="24"/>
        </w:rPr>
        <w:t xml:space="preserve">sed by a state witness Wishes </w:t>
      </w:r>
      <w:proofErr w:type="spellStart"/>
      <w:r w:rsidRPr="0037127D">
        <w:rPr>
          <w:szCs w:val="24"/>
        </w:rPr>
        <w:t>Tsanyau</w:t>
      </w:r>
      <w:proofErr w:type="spellEnd"/>
      <w:r w:rsidRPr="0037127D">
        <w:rPr>
          <w:szCs w:val="24"/>
        </w:rPr>
        <w:t xml:space="preserve">.  The </w:t>
      </w:r>
      <w:proofErr w:type="spellStart"/>
      <w:r w:rsidRPr="0037127D">
        <w:rPr>
          <w:szCs w:val="24"/>
        </w:rPr>
        <w:lastRenderedPageBreak/>
        <w:t>defence</w:t>
      </w:r>
      <w:proofErr w:type="spellEnd"/>
      <w:r w:rsidRPr="0037127D">
        <w:rPr>
          <w:szCs w:val="24"/>
        </w:rPr>
        <w:t xml:space="preserve"> concede</w:t>
      </w:r>
      <w:r w:rsidR="003F7AB4" w:rsidRPr="0037127D">
        <w:rPr>
          <w:szCs w:val="24"/>
        </w:rPr>
        <w:t xml:space="preserve">d </w:t>
      </w:r>
      <w:r w:rsidRPr="0037127D">
        <w:rPr>
          <w:szCs w:val="24"/>
        </w:rPr>
        <w:t>that the accused had been properly identified by this witness at an identification parade.</w:t>
      </w:r>
    </w:p>
    <w:p w:rsidR="00374FCC" w:rsidRPr="0037127D" w:rsidRDefault="00374FCC" w:rsidP="003F7AB4">
      <w:pPr>
        <w:jc w:val="both"/>
        <w:rPr>
          <w:szCs w:val="24"/>
        </w:rPr>
      </w:pPr>
      <w:r w:rsidRPr="0037127D">
        <w:rPr>
          <w:szCs w:val="24"/>
        </w:rPr>
        <w:tab/>
        <w:t>The state tendered an outline of the state case into the reco</w:t>
      </w:r>
      <w:r w:rsidR="003F7AB4" w:rsidRPr="0037127D">
        <w:rPr>
          <w:szCs w:val="24"/>
        </w:rPr>
        <w:t>r</w:t>
      </w:r>
      <w:r w:rsidRPr="0037127D">
        <w:rPr>
          <w:szCs w:val="24"/>
        </w:rPr>
        <w:t>d.  The synopsis of the state case reveals that there is no direct evidence linking the a</w:t>
      </w:r>
      <w:r w:rsidR="003F7AB4" w:rsidRPr="0037127D">
        <w:rPr>
          <w:szCs w:val="24"/>
        </w:rPr>
        <w:t>c</w:t>
      </w:r>
      <w:r w:rsidRPr="0037127D">
        <w:rPr>
          <w:szCs w:val="24"/>
        </w:rPr>
        <w:t>cused to the murder of the deceased.  The state</w:t>
      </w:r>
      <w:r w:rsidR="003F7AB4" w:rsidRPr="0037127D">
        <w:rPr>
          <w:szCs w:val="24"/>
        </w:rPr>
        <w:t xml:space="preserve"> </w:t>
      </w:r>
      <w:r w:rsidRPr="0037127D">
        <w:rPr>
          <w:szCs w:val="24"/>
        </w:rPr>
        <w:t xml:space="preserve">largely relied on circumstantial and other pieces of evidence to prove its case against the accused. For his part the accused produced a </w:t>
      </w:r>
      <w:proofErr w:type="spellStart"/>
      <w:r w:rsidRPr="0037127D">
        <w:rPr>
          <w:szCs w:val="24"/>
        </w:rPr>
        <w:t>defence</w:t>
      </w:r>
      <w:proofErr w:type="spellEnd"/>
      <w:r w:rsidRPr="0037127D">
        <w:rPr>
          <w:szCs w:val="24"/>
        </w:rPr>
        <w:t xml:space="preserve"> outline denying any involvement in the murder.  The </w:t>
      </w:r>
      <w:proofErr w:type="spellStart"/>
      <w:r w:rsidRPr="0037127D">
        <w:rPr>
          <w:szCs w:val="24"/>
        </w:rPr>
        <w:t>defence</w:t>
      </w:r>
      <w:proofErr w:type="spellEnd"/>
      <w:r w:rsidRPr="0037127D">
        <w:rPr>
          <w:szCs w:val="24"/>
        </w:rPr>
        <w:t xml:space="preserve"> outline is essentially a bare denial</w:t>
      </w:r>
      <w:r w:rsidR="00BA185D">
        <w:rPr>
          <w:szCs w:val="24"/>
        </w:rPr>
        <w:t xml:space="preserve"> set out</w:t>
      </w:r>
      <w:r w:rsidRPr="0037127D">
        <w:rPr>
          <w:szCs w:val="24"/>
        </w:rPr>
        <w:t xml:space="preserve"> in the following terms:</w:t>
      </w:r>
    </w:p>
    <w:p w:rsidR="00374FCC" w:rsidRPr="00BA185D" w:rsidRDefault="00374FCC" w:rsidP="003F7AB4">
      <w:pPr>
        <w:pStyle w:val="NoSpacing"/>
        <w:ind w:left="720"/>
        <w:jc w:val="both"/>
        <w:rPr>
          <w:i/>
          <w:szCs w:val="24"/>
        </w:rPr>
      </w:pPr>
      <w:r w:rsidRPr="00BA185D">
        <w:rPr>
          <w:i/>
          <w:szCs w:val="24"/>
        </w:rPr>
        <w:t>“TAKE NOTICE that the accused understands the charge of murder as defined in section 47 of the Crim</w:t>
      </w:r>
      <w:r w:rsidR="003F7AB4" w:rsidRPr="00BA185D">
        <w:rPr>
          <w:i/>
          <w:szCs w:val="24"/>
        </w:rPr>
        <w:t>i</w:t>
      </w:r>
      <w:r w:rsidRPr="00BA185D">
        <w:rPr>
          <w:i/>
          <w:szCs w:val="24"/>
        </w:rPr>
        <w:t xml:space="preserve">nal Law (Codification and Reform) Act, </w:t>
      </w:r>
      <w:r w:rsidR="003F7AB4" w:rsidRPr="00BA185D">
        <w:rPr>
          <w:i/>
          <w:szCs w:val="24"/>
        </w:rPr>
        <w:t>(C</w:t>
      </w:r>
      <w:r w:rsidRPr="00BA185D">
        <w:rPr>
          <w:i/>
          <w:szCs w:val="24"/>
        </w:rPr>
        <w:t>hapter 9:23)</w:t>
      </w:r>
      <w:r w:rsidRPr="00BA185D">
        <w:rPr>
          <w:szCs w:val="24"/>
        </w:rPr>
        <w:t xml:space="preserve"> </w:t>
      </w:r>
      <w:proofErr w:type="spellStart"/>
      <w:r w:rsidRPr="00BA185D">
        <w:rPr>
          <w:szCs w:val="24"/>
        </w:rPr>
        <w:t>l</w:t>
      </w:r>
      <w:r w:rsidRPr="00BA185D">
        <w:rPr>
          <w:i/>
          <w:szCs w:val="24"/>
        </w:rPr>
        <w:t>evelled</w:t>
      </w:r>
      <w:proofErr w:type="spellEnd"/>
      <w:r w:rsidRPr="00BA185D">
        <w:rPr>
          <w:i/>
          <w:szCs w:val="24"/>
        </w:rPr>
        <w:t xml:space="preserve"> against him.  He will accordingly plead not guilty.</w:t>
      </w:r>
    </w:p>
    <w:p w:rsidR="003F7AB4" w:rsidRPr="0037127D" w:rsidRDefault="003F7AB4" w:rsidP="003F7AB4">
      <w:pPr>
        <w:pStyle w:val="NoSpacing"/>
        <w:ind w:left="720"/>
        <w:jc w:val="both"/>
        <w:rPr>
          <w:szCs w:val="24"/>
        </w:rPr>
      </w:pPr>
    </w:p>
    <w:p w:rsidR="00374FCC" w:rsidRPr="0037127D" w:rsidRDefault="00374FCC" w:rsidP="003F7AB4">
      <w:pPr>
        <w:pStyle w:val="NoSpacing"/>
        <w:numPr>
          <w:ilvl w:val="0"/>
          <w:numId w:val="1"/>
        </w:numPr>
        <w:jc w:val="both"/>
        <w:rPr>
          <w:szCs w:val="24"/>
        </w:rPr>
      </w:pPr>
      <w:r w:rsidRPr="00BA185D">
        <w:rPr>
          <w:i/>
          <w:szCs w:val="24"/>
        </w:rPr>
        <w:t>The accused will deny each and every material allegation of fact and law made against him.</w:t>
      </w:r>
    </w:p>
    <w:p w:rsidR="00374FCC" w:rsidRPr="0037127D" w:rsidRDefault="00374FCC" w:rsidP="003F7AB4">
      <w:pPr>
        <w:pStyle w:val="NoSpacing"/>
        <w:numPr>
          <w:ilvl w:val="0"/>
          <w:numId w:val="1"/>
        </w:numPr>
        <w:jc w:val="both"/>
        <w:rPr>
          <w:szCs w:val="24"/>
        </w:rPr>
      </w:pPr>
      <w:r w:rsidRPr="00BA185D">
        <w:rPr>
          <w:i/>
          <w:szCs w:val="24"/>
        </w:rPr>
        <w:t>Specifically accused will deny ever meeting, knowing, let alone killing the deceased</w:t>
      </w:r>
      <w:r w:rsidRPr="0037127D">
        <w:rPr>
          <w:szCs w:val="24"/>
        </w:rPr>
        <w:t xml:space="preserve"> </w:t>
      </w:r>
      <w:r w:rsidRPr="00BA185D">
        <w:rPr>
          <w:i/>
          <w:szCs w:val="24"/>
        </w:rPr>
        <w:t>person.</w:t>
      </w:r>
    </w:p>
    <w:p w:rsidR="00374FCC" w:rsidRPr="0037127D" w:rsidRDefault="00374FCC" w:rsidP="003F7AB4">
      <w:pPr>
        <w:pStyle w:val="NoSpacing"/>
        <w:numPr>
          <w:ilvl w:val="0"/>
          <w:numId w:val="1"/>
        </w:numPr>
        <w:jc w:val="both"/>
        <w:rPr>
          <w:szCs w:val="24"/>
        </w:rPr>
      </w:pPr>
      <w:r w:rsidRPr="00BA185D">
        <w:rPr>
          <w:i/>
          <w:szCs w:val="24"/>
        </w:rPr>
        <w:t>The accused will therefore put the state to the strict proof of all essential elements of</w:t>
      </w:r>
      <w:r w:rsidRPr="0037127D">
        <w:rPr>
          <w:szCs w:val="24"/>
        </w:rPr>
        <w:t xml:space="preserve"> the offence.</w:t>
      </w:r>
    </w:p>
    <w:p w:rsidR="00374FCC" w:rsidRPr="00BA185D" w:rsidRDefault="00374FCC" w:rsidP="003F7AB4">
      <w:pPr>
        <w:pStyle w:val="NoSpacing"/>
        <w:ind w:left="720"/>
        <w:jc w:val="both"/>
        <w:rPr>
          <w:i/>
          <w:szCs w:val="24"/>
        </w:rPr>
      </w:pPr>
      <w:r w:rsidRPr="00BA185D">
        <w:rPr>
          <w:i/>
          <w:szCs w:val="24"/>
        </w:rPr>
        <w:t>Wherefore, accused prays for is acquittal.”</w:t>
      </w:r>
    </w:p>
    <w:p w:rsidR="00374FCC" w:rsidRPr="0037127D" w:rsidRDefault="00BA185D" w:rsidP="003F7AB4">
      <w:pPr>
        <w:ind w:firstLine="720"/>
        <w:jc w:val="both"/>
        <w:rPr>
          <w:szCs w:val="24"/>
        </w:rPr>
      </w:pPr>
      <w:r>
        <w:rPr>
          <w:szCs w:val="24"/>
        </w:rPr>
        <w:t>The state then produced a Post M</w:t>
      </w:r>
      <w:r w:rsidR="00374FCC" w:rsidRPr="0037127D">
        <w:rPr>
          <w:szCs w:val="24"/>
        </w:rPr>
        <w:t>ortem report compiled by Dr Roberto Lara Diaz filed under PM number 708/707/2018 after an examination of the rem</w:t>
      </w:r>
      <w:r w:rsidR="00A11CE8">
        <w:rPr>
          <w:szCs w:val="24"/>
        </w:rPr>
        <w:t>ains of the deceased.  The report</w:t>
      </w:r>
      <w:r w:rsidR="00374FCC" w:rsidRPr="0037127D">
        <w:rPr>
          <w:szCs w:val="24"/>
        </w:rPr>
        <w:t xml:space="preserve"> concludes that the cause of death was: </w:t>
      </w:r>
      <w:r w:rsidR="00AD0501" w:rsidRPr="0037127D">
        <w:rPr>
          <w:szCs w:val="24"/>
        </w:rPr>
        <w:t>(</w:t>
      </w:r>
      <w:r w:rsidR="00374FCC" w:rsidRPr="0037127D">
        <w:rPr>
          <w:szCs w:val="24"/>
        </w:rPr>
        <w:t>1</w:t>
      </w:r>
      <w:r w:rsidR="00AD0501" w:rsidRPr="0037127D">
        <w:rPr>
          <w:szCs w:val="24"/>
        </w:rPr>
        <w:t>)</w:t>
      </w:r>
      <w:r w:rsidR="00374FCC" w:rsidRPr="0037127D">
        <w:rPr>
          <w:szCs w:val="24"/>
        </w:rPr>
        <w:t xml:space="preserve"> </w:t>
      </w:r>
      <w:proofErr w:type="spellStart"/>
      <w:r w:rsidR="00374FCC" w:rsidRPr="0037127D">
        <w:rPr>
          <w:szCs w:val="24"/>
        </w:rPr>
        <w:t>Haemorrhagic</w:t>
      </w:r>
      <w:proofErr w:type="spellEnd"/>
      <w:r w:rsidR="00374FCC" w:rsidRPr="0037127D">
        <w:rPr>
          <w:szCs w:val="24"/>
        </w:rPr>
        <w:t xml:space="preserve"> shock;</w:t>
      </w:r>
      <w:r w:rsidR="00AD0501" w:rsidRPr="0037127D">
        <w:rPr>
          <w:szCs w:val="24"/>
        </w:rPr>
        <w:t xml:space="preserve"> (</w:t>
      </w:r>
      <w:r w:rsidR="00374FCC" w:rsidRPr="0037127D">
        <w:rPr>
          <w:szCs w:val="24"/>
        </w:rPr>
        <w:t>2</w:t>
      </w:r>
      <w:r w:rsidR="00AD0501" w:rsidRPr="0037127D">
        <w:rPr>
          <w:szCs w:val="24"/>
        </w:rPr>
        <w:t>)</w:t>
      </w:r>
      <w:r w:rsidR="00374FCC" w:rsidRPr="0037127D">
        <w:rPr>
          <w:szCs w:val="24"/>
        </w:rPr>
        <w:t xml:space="preserve"> Knife wound</w:t>
      </w:r>
      <w:r w:rsidR="002E0E3C" w:rsidRPr="0037127D">
        <w:rPr>
          <w:szCs w:val="24"/>
        </w:rPr>
        <w:t>.</w:t>
      </w:r>
    </w:p>
    <w:p w:rsidR="00374FCC" w:rsidRPr="0037127D" w:rsidRDefault="006C189E" w:rsidP="003F7AB4">
      <w:pPr>
        <w:jc w:val="both"/>
        <w:rPr>
          <w:szCs w:val="24"/>
        </w:rPr>
      </w:pPr>
      <w:r w:rsidRPr="0037127D">
        <w:rPr>
          <w:szCs w:val="24"/>
        </w:rPr>
        <w:tab/>
        <w:t>On marks of violence, the post mortem</w:t>
      </w:r>
      <w:r w:rsidR="00775A20">
        <w:rPr>
          <w:szCs w:val="24"/>
        </w:rPr>
        <w:t xml:space="preserve"> indicates that there was a</w:t>
      </w:r>
      <w:r w:rsidRPr="0037127D">
        <w:rPr>
          <w:szCs w:val="24"/>
        </w:rPr>
        <w:t xml:space="preserve"> wound in the anterior part of the right shoulder, and in external lateral part of the right arm as well as multiple abrasions on the back.  The summary of history on the post mortem report reflects that deceased was stabbed with a knife.  An Okapi knife with a brown handle was tendered into evidence.  Its weight is 33 </w:t>
      </w:r>
      <w:proofErr w:type="spellStart"/>
      <w:proofErr w:type="gramStart"/>
      <w:r w:rsidRPr="0037127D">
        <w:rPr>
          <w:szCs w:val="24"/>
        </w:rPr>
        <w:t>grammes</w:t>
      </w:r>
      <w:proofErr w:type="spellEnd"/>
      <w:r w:rsidRPr="0037127D">
        <w:rPr>
          <w:szCs w:val="24"/>
        </w:rPr>
        <w:t>,</w:t>
      </w:r>
      <w:proofErr w:type="gramEnd"/>
      <w:r w:rsidR="00AD0501" w:rsidRPr="0037127D">
        <w:rPr>
          <w:szCs w:val="24"/>
        </w:rPr>
        <w:t xml:space="preserve"> </w:t>
      </w:r>
      <w:r w:rsidRPr="0037127D">
        <w:rPr>
          <w:szCs w:val="24"/>
        </w:rPr>
        <w:t>its total length is 23.5cm.  T</w:t>
      </w:r>
      <w:r w:rsidR="00AD0501" w:rsidRPr="0037127D">
        <w:rPr>
          <w:szCs w:val="24"/>
        </w:rPr>
        <w:t>h</w:t>
      </w:r>
      <w:r w:rsidRPr="0037127D">
        <w:rPr>
          <w:szCs w:val="24"/>
        </w:rPr>
        <w:t>e blade is 10cm long and its width at t</w:t>
      </w:r>
      <w:r w:rsidR="00AD0501" w:rsidRPr="0037127D">
        <w:rPr>
          <w:szCs w:val="24"/>
        </w:rPr>
        <w:t>h</w:t>
      </w:r>
      <w:r w:rsidRPr="0037127D">
        <w:rPr>
          <w:szCs w:val="24"/>
        </w:rPr>
        <w:t>e widest part is 2cm.</w:t>
      </w:r>
    </w:p>
    <w:p w:rsidR="006C189E" w:rsidRPr="0037127D" w:rsidRDefault="006C189E" w:rsidP="003F7AB4">
      <w:pPr>
        <w:jc w:val="both"/>
        <w:rPr>
          <w:b/>
          <w:szCs w:val="24"/>
        </w:rPr>
      </w:pPr>
      <w:r w:rsidRPr="0037127D">
        <w:rPr>
          <w:b/>
          <w:szCs w:val="24"/>
        </w:rPr>
        <w:t>The state case</w:t>
      </w:r>
    </w:p>
    <w:p w:rsidR="006C189E" w:rsidRPr="0037127D" w:rsidRDefault="006C189E" w:rsidP="003F7AB4">
      <w:pPr>
        <w:jc w:val="both"/>
        <w:rPr>
          <w:szCs w:val="24"/>
        </w:rPr>
      </w:pPr>
      <w:r w:rsidRPr="0037127D">
        <w:rPr>
          <w:szCs w:val="24"/>
        </w:rPr>
        <w:lastRenderedPageBreak/>
        <w:tab/>
        <w:t xml:space="preserve">The state led </w:t>
      </w:r>
      <w:r w:rsidRPr="00775A20">
        <w:rPr>
          <w:i/>
          <w:szCs w:val="24"/>
        </w:rPr>
        <w:t>viva voce</w:t>
      </w:r>
      <w:r w:rsidRPr="0037127D">
        <w:rPr>
          <w:szCs w:val="24"/>
        </w:rPr>
        <w:t xml:space="preserve"> evidence from 3 witnesses.  Te first to testify was </w:t>
      </w:r>
      <w:r w:rsidRPr="00145001">
        <w:rPr>
          <w:b/>
          <w:szCs w:val="24"/>
        </w:rPr>
        <w:t>ONWARD</w:t>
      </w:r>
      <w:r w:rsidRPr="0037127D">
        <w:rPr>
          <w:szCs w:val="24"/>
        </w:rPr>
        <w:t xml:space="preserve"> </w:t>
      </w:r>
      <w:r w:rsidRPr="00145001">
        <w:rPr>
          <w:b/>
          <w:szCs w:val="24"/>
        </w:rPr>
        <w:t>ZIN</w:t>
      </w:r>
      <w:r w:rsidR="00AD0501" w:rsidRPr="00145001">
        <w:rPr>
          <w:b/>
          <w:szCs w:val="24"/>
        </w:rPr>
        <w:t>D</w:t>
      </w:r>
      <w:r w:rsidRPr="00145001">
        <w:rPr>
          <w:b/>
          <w:szCs w:val="24"/>
        </w:rPr>
        <w:t>ONDA.</w:t>
      </w:r>
      <w:r w:rsidRPr="0037127D">
        <w:rPr>
          <w:szCs w:val="24"/>
        </w:rPr>
        <w:t xml:space="preserve">  The witness w</w:t>
      </w:r>
      <w:r w:rsidR="00AD0501" w:rsidRPr="0037127D">
        <w:rPr>
          <w:szCs w:val="24"/>
        </w:rPr>
        <w:t>a</w:t>
      </w:r>
      <w:r w:rsidRPr="0037127D">
        <w:rPr>
          <w:szCs w:val="24"/>
        </w:rPr>
        <w:t>s the deceased’s elder brother.  He testified that it was bro</w:t>
      </w:r>
      <w:r w:rsidR="00AD0501" w:rsidRPr="0037127D">
        <w:rPr>
          <w:szCs w:val="24"/>
        </w:rPr>
        <w:t>u</w:t>
      </w:r>
      <w:r w:rsidRPr="0037127D">
        <w:rPr>
          <w:szCs w:val="24"/>
        </w:rPr>
        <w:t>ght to his notice that the deceased had gone missing on 4</w:t>
      </w:r>
      <w:r w:rsidRPr="0037127D">
        <w:rPr>
          <w:szCs w:val="24"/>
          <w:vertAlign w:val="superscript"/>
        </w:rPr>
        <w:t>th</w:t>
      </w:r>
      <w:r w:rsidRPr="0037127D">
        <w:rPr>
          <w:szCs w:val="24"/>
        </w:rPr>
        <w:t xml:space="preserve"> July 2018.  On the 7</w:t>
      </w:r>
      <w:r w:rsidRPr="0037127D">
        <w:rPr>
          <w:szCs w:val="24"/>
          <w:vertAlign w:val="superscript"/>
        </w:rPr>
        <w:t>t</w:t>
      </w:r>
      <w:r w:rsidR="00AD0501" w:rsidRPr="0037127D">
        <w:rPr>
          <w:szCs w:val="24"/>
          <w:vertAlign w:val="superscript"/>
        </w:rPr>
        <w:t>h</w:t>
      </w:r>
      <w:r w:rsidR="00AD0501" w:rsidRPr="0037127D">
        <w:rPr>
          <w:szCs w:val="24"/>
        </w:rPr>
        <w:t xml:space="preserve"> </w:t>
      </w:r>
      <w:r w:rsidRPr="0037127D">
        <w:rPr>
          <w:szCs w:val="24"/>
        </w:rPr>
        <w:t xml:space="preserve">July 2018 he proceeded to </w:t>
      </w:r>
      <w:proofErr w:type="spellStart"/>
      <w:r w:rsidRPr="0037127D">
        <w:rPr>
          <w:szCs w:val="24"/>
        </w:rPr>
        <w:t>Proline</w:t>
      </w:r>
      <w:proofErr w:type="spellEnd"/>
      <w:r w:rsidRPr="0037127D">
        <w:rPr>
          <w:szCs w:val="24"/>
        </w:rPr>
        <w:t xml:space="preserve"> Taxis where the deceased was employed at the time of his disappearance.  He was </w:t>
      </w:r>
      <w:r w:rsidR="00775A20">
        <w:rPr>
          <w:szCs w:val="24"/>
        </w:rPr>
        <w:t>inform</w:t>
      </w:r>
      <w:r w:rsidRPr="0037127D">
        <w:rPr>
          <w:szCs w:val="24"/>
        </w:rPr>
        <w:t>ed that the deceased was last seen alive on 4</w:t>
      </w:r>
      <w:r w:rsidRPr="0037127D">
        <w:rPr>
          <w:szCs w:val="24"/>
          <w:vertAlign w:val="superscript"/>
        </w:rPr>
        <w:t>th</w:t>
      </w:r>
      <w:r w:rsidRPr="0037127D">
        <w:rPr>
          <w:szCs w:val="24"/>
        </w:rPr>
        <w:t xml:space="preserve"> July 2018.  On the 8</w:t>
      </w:r>
      <w:r w:rsidRPr="0037127D">
        <w:rPr>
          <w:szCs w:val="24"/>
          <w:vertAlign w:val="superscript"/>
        </w:rPr>
        <w:t>th</w:t>
      </w:r>
      <w:r w:rsidRPr="0037127D">
        <w:rPr>
          <w:szCs w:val="24"/>
        </w:rPr>
        <w:t xml:space="preserve"> July 2018 he attended at the scene of the crime in search of the missing deceased.  </w:t>
      </w:r>
      <w:r w:rsidR="00AD0501" w:rsidRPr="0037127D">
        <w:rPr>
          <w:szCs w:val="24"/>
        </w:rPr>
        <w:t>He</w:t>
      </w:r>
      <w:r w:rsidRPr="0037127D">
        <w:rPr>
          <w:szCs w:val="24"/>
        </w:rPr>
        <w:t xml:space="preserve"> observed glass fragments around the motor vehicle which was being driven by t</w:t>
      </w:r>
      <w:r w:rsidR="00775A20">
        <w:rPr>
          <w:szCs w:val="24"/>
        </w:rPr>
        <w:t>h</w:t>
      </w:r>
      <w:r w:rsidRPr="0037127D">
        <w:rPr>
          <w:szCs w:val="24"/>
        </w:rPr>
        <w:t xml:space="preserve">e deceased.  A </w:t>
      </w:r>
      <w:r w:rsidR="00775A20">
        <w:rPr>
          <w:szCs w:val="24"/>
        </w:rPr>
        <w:t>yellow t</w:t>
      </w:r>
      <w:r w:rsidRPr="0037127D">
        <w:rPr>
          <w:szCs w:val="24"/>
        </w:rPr>
        <w:t xml:space="preserve">axi </w:t>
      </w:r>
      <w:proofErr w:type="spellStart"/>
      <w:r w:rsidRPr="0037127D">
        <w:rPr>
          <w:szCs w:val="24"/>
        </w:rPr>
        <w:t>metre</w:t>
      </w:r>
      <w:proofErr w:type="spellEnd"/>
      <w:r w:rsidRPr="0037127D">
        <w:rPr>
          <w:szCs w:val="24"/>
        </w:rPr>
        <w:t xml:space="preserve"> and receipts were found strewn on the ground around the taxi.  On 10</w:t>
      </w:r>
      <w:r w:rsidRPr="0037127D">
        <w:rPr>
          <w:szCs w:val="24"/>
          <w:vertAlign w:val="superscript"/>
        </w:rPr>
        <w:t>th</w:t>
      </w:r>
      <w:r w:rsidRPr="0037127D">
        <w:rPr>
          <w:szCs w:val="24"/>
        </w:rPr>
        <w:t xml:space="preserve"> July 2018 the witness was invited by police detectives at CID Vehicle Theft Squad, Bulawayo.  He was asked to identify a Nokia </w:t>
      </w:r>
      <w:proofErr w:type="spellStart"/>
      <w:r w:rsidRPr="0037127D">
        <w:rPr>
          <w:szCs w:val="24"/>
        </w:rPr>
        <w:t>cellphone</w:t>
      </w:r>
      <w:proofErr w:type="spellEnd"/>
      <w:r w:rsidRPr="0037127D">
        <w:rPr>
          <w:szCs w:val="24"/>
        </w:rPr>
        <w:t xml:space="preserve"> which had been recovered during the course of investigations.  The witness positively identified the handset after scrolling through the phone and identifying his own number and </w:t>
      </w:r>
      <w:r w:rsidR="00CB2285" w:rsidRPr="0037127D">
        <w:rPr>
          <w:szCs w:val="24"/>
        </w:rPr>
        <w:t xml:space="preserve">those of other close family members in phone contacts.  The witness concluded that the Nokia </w:t>
      </w:r>
      <w:proofErr w:type="spellStart"/>
      <w:r w:rsidR="00CB2285" w:rsidRPr="0037127D">
        <w:rPr>
          <w:szCs w:val="24"/>
        </w:rPr>
        <w:t>cellphone</w:t>
      </w:r>
      <w:proofErr w:type="spellEnd"/>
      <w:r w:rsidR="00CB2285" w:rsidRPr="0037127D">
        <w:rPr>
          <w:szCs w:val="24"/>
        </w:rPr>
        <w:t xml:space="preserve"> belonged to the deceased.  Under cross-exami</w:t>
      </w:r>
      <w:r w:rsidR="00AD0501" w:rsidRPr="0037127D">
        <w:rPr>
          <w:szCs w:val="24"/>
        </w:rPr>
        <w:t>n</w:t>
      </w:r>
      <w:r w:rsidR="00CB2285" w:rsidRPr="0037127D">
        <w:rPr>
          <w:szCs w:val="24"/>
        </w:rPr>
        <w:t xml:space="preserve">ation by </w:t>
      </w:r>
      <w:proofErr w:type="spellStart"/>
      <w:r w:rsidR="00CB2285" w:rsidRPr="0037127D">
        <w:rPr>
          <w:szCs w:val="24"/>
        </w:rPr>
        <w:t>defence</w:t>
      </w:r>
      <w:proofErr w:type="spellEnd"/>
      <w:r w:rsidR="00CB2285" w:rsidRPr="0037127D">
        <w:rPr>
          <w:szCs w:val="24"/>
        </w:rPr>
        <w:t xml:space="preserve"> coun</w:t>
      </w:r>
      <w:r w:rsidR="00AD0501" w:rsidRPr="0037127D">
        <w:rPr>
          <w:szCs w:val="24"/>
        </w:rPr>
        <w:t>s</w:t>
      </w:r>
      <w:r w:rsidR="00CB2285" w:rsidRPr="0037127D">
        <w:rPr>
          <w:szCs w:val="24"/>
        </w:rPr>
        <w:t>el, the mobile p</w:t>
      </w:r>
      <w:r w:rsidR="00AD0501" w:rsidRPr="0037127D">
        <w:rPr>
          <w:szCs w:val="24"/>
        </w:rPr>
        <w:t>h</w:t>
      </w:r>
      <w:r w:rsidR="00CB2285" w:rsidRPr="0037127D">
        <w:rPr>
          <w:szCs w:val="24"/>
        </w:rPr>
        <w:t xml:space="preserve">one was switched on and </w:t>
      </w:r>
      <w:r w:rsidR="00775A20">
        <w:rPr>
          <w:szCs w:val="24"/>
        </w:rPr>
        <w:t>the</w:t>
      </w:r>
      <w:r w:rsidR="00CB2285" w:rsidRPr="0037127D">
        <w:rPr>
          <w:szCs w:val="24"/>
        </w:rPr>
        <w:t xml:space="preserve"> witness confirmed that the contacts in the phone included his family members </w:t>
      </w:r>
      <w:r w:rsidR="00775A20">
        <w:rPr>
          <w:szCs w:val="24"/>
        </w:rPr>
        <w:t xml:space="preserve">and those of </w:t>
      </w:r>
      <w:r w:rsidR="00CB2285" w:rsidRPr="0037127D">
        <w:rPr>
          <w:szCs w:val="24"/>
        </w:rPr>
        <w:t>his mother.  The witness told the court that they discovered the remains of t</w:t>
      </w:r>
      <w:r w:rsidR="00AD0501" w:rsidRPr="0037127D">
        <w:rPr>
          <w:szCs w:val="24"/>
        </w:rPr>
        <w:t>h</w:t>
      </w:r>
      <w:r w:rsidR="00CB2285" w:rsidRPr="0037127D">
        <w:rPr>
          <w:szCs w:val="24"/>
        </w:rPr>
        <w:t xml:space="preserve">e deceased some 500 </w:t>
      </w:r>
      <w:proofErr w:type="spellStart"/>
      <w:r w:rsidR="00CB2285" w:rsidRPr="0037127D">
        <w:rPr>
          <w:szCs w:val="24"/>
        </w:rPr>
        <w:t>metres</w:t>
      </w:r>
      <w:proofErr w:type="spellEnd"/>
      <w:r w:rsidR="00CB2285" w:rsidRPr="0037127D">
        <w:rPr>
          <w:szCs w:val="24"/>
        </w:rPr>
        <w:t xml:space="preserve"> from the scene of the crime</w:t>
      </w:r>
      <w:r w:rsidR="00775A20">
        <w:rPr>
          <w:szCs w:val="24"/>
        </w:rPr>
        <w:t xml:space="preserve"> on the 22</w:t>
      </w:r>
      <w:r w:rsidR="00775A20" w:rsidRPr="00775A20">
        <w:rPr>
          <w:szCs w:val="24"/>
          <w:vertAlign w:val="superscript"/>
        </w:rPr>
        <w:t>nd</w:t>
      </w:r>
      <w:r w:rsidR="00775A20">
        <w:rPr>
          <w:szCs w:val="24"/>
        </w:rPr>
        <w:t xml:space="preserve"> July 2018</w:t>
      </w:r>
      <w:r w:rsidR="00CB2285" w:rsidRPr="0037127D">
        <w:rPr>
          <w:szCs w:val="24"/>
        </w:rPr>
        <w:t xml:space="preserve">.  He observed that the deceased had sustained a </w:t>
      </w:r>
      <w:r w:rsidR="00775A20">
        <w:rPr>
          <w:szCs w:val="24"/>
        </w:rPr>
        <w:t xml:space="preserve">deep </w:t>
      </w:r>
      <w:r w:rsidR="00CB2285" w:rsidRPr="0037127D">
        <w:rPr>
          <w:szCs w:val="24"/>
        </w:rPr>
        <w:t>wound on the right shoulder from which he had bled profusely.  His clothes were blood stained.  The evidence of this witness was not discredited under cross-examination.  The evidence is an accura</w:t>
      </w:r>
      <w:r w:rsidR="00AD0501" w:rsidRPr="0037127D">
        <w:rPr>
          <w:szCs w:val="24"/>
        </w:rPr>
        <w:t>t</w:t>
      </w:r>
      <w:r w:rsidR="00CB2285" w:rsidRPr="0037127D">
        <w:rPr>
          <w:szCs w:val="24"/>
        </w:rPr>
        <w:t xml:space="preserve">e reflection of the events relating to the witness’ involvement in the matter.  There was no exaggeration on </w:t>
      </w:r>
      <w:r w:rsidR="00AD0501" w:rsidRPr="0037127D">
        <w:rPr>
          <w:szCs w:val="24"/>
        </w:rPr>
        <w:t>t</w:t>
      </w:r>
      <w:r w:rsidR="00CB2285" w:rsidRPr="0037127D">
        <w:rPr>
          <w:szCs w:val="24"/>
        </w:rPr>
        <w:t>he part of this witness.  The court accepts his evi</w:t>
      </w:r>
      <w:r w:rsidR="00AD0501" w:rsidRPr="0037127D">
        <w:rPr>
          <w:szCs w:val="24"/>
        </w:rPr>
        <w:t>d</w:t>
      </w:r>
      <w:r w:rsidR="00CB2285" w:rsidRPr="0037127D">
        <w:rPr>
          <w:szCs w:val="24"/>
        </w:rPr>
        <w:t>ence as being credible and reliable.</w:t>
      </w:r>
    </w:p>
    <w:p w:rsidR="00CB2285" w:rsidRPr="0037127D" w:rsidRDefault="00CB2285" w:rsidP="003F7AB4">
      <w:pPr>
        <w:jc w:val="both"/>
        <w:rPr>
          <w:b/>
          <w:szCs w:val="24"/>
        </w:rPr>
      </w:pPr>
      <w:r w:rsidRPr="0037127D">
        <w:rPr>
          <w:b/>
          <w:szCs w:val="24"/>
        </w:rPr>
        <w:t xml:space="preserve">Wishes </w:t>
      </w:r>
      <w:proofErr w:type="spellStart"/>
      <w:r w:rsidRPr="0037127D">
        <w:rPr>
          <w:b/>
          <w:szCs w:val="24"/>
        </w:rPr>
        <w:t>Tsanyau</w:t>
      </w:r>
      <w:proofErr w:type="spellEnd"/>
    </w:p>
    <w:p w:rsidR="00CB2285" w:rsidRPr="0037127D" w:rsidRDefault="00CB2285" w:rsidP="003F7AB4">
      <w:pPr>
        <w:jc w:val="both"/>
        <w:rPr>
          <w:szCs w:val="24"/>
        </w:rPr>
      </w:pPr>
      <w:r w:rsidRPr="0037127D">
        <w:rPr>
          <w:szCs w:val="24"/>
        </w:rPr>
        <w:tab/>
        <w:t xml:space="preserve">This witness gave evidence which was largely corroborated by </w:t>
      </w:r>
      <w:r w:rsidR="008B7D0F">
        <w:rPr>
          <w:szCs w:val="24"/>
        </w:rPr>
        <w:t xml:space="preserve">the accused.  It is common </w:t>
      </w:r>
      <w:proofErr w:type="gramStart"/>
      <w:r w:rsidR="008B7D0F">
        <w:rPr>
          <w:szCs w:val="24"/>
        </w:rPr>
        <w:t>cause</w:t>
      </w:r>
      <w:proofErr w:type="gramEnd"/>
      <w:r w:rsidRPr="0037127D">
        <w:rPr>
          <w:szCs w:val="24"/>
        </w:rPr>
        <w:t xml:space="preserve"> that on the 6</w:t>
      </w:r>
      <w:r w:rsidRPr="0037127D">
        <w:rPr>
          <w:szCs w:val="24"/>
          <w:vertAlign w:val="superscript"/>
        </w:rPr>
        <w:t>th</w:t>
      </w:r>
      <w:r w:rsidRPr="0037127D">
        <w:rPr>
          <w:szCs w:val="24"/>
        </w:rPr>
        <w:t xml:space="preserve"> July 2018 the witness was robbed at knife point by the accused person who had hired his taxi and requested to be ferried to </w:t>
      </w:r>
      <w:proofErr w:type="spellStart"/>
      <w:r w:rsidRPr="0037127D">
        <w:rPr>
          <w:szCs w:val="24"/>
        </w:rPr>
        <w:t>Emagan</w:t>
      </w:r>
      <w:r w:rsidR="00AD0501" w:rsidRPr="0037127D">
        <w:rPr>
          <w:szCs w:val="24"/>
        </w:rPr>
        <w:t>w</w:t>
      </w:r>
      <w:r w:rsidRPr="0037127D">
        <w:rPr>
          <w:szCs w:val="24"/>
        </w:rPr>
        <w:t>ini</w:t>
      </w:r>
      <w:proofErr w:type="spellEnd"/>
      <w:r w:rsidRPr="0037127D">
        <w:rPr>
          <w:szCs w:val="24"/>
        </w:rPr>
        <w:t>.  In the course of the robbery the accused stabbed t</w:t>
      </w:r>
      <w:r w:rsidR="00AD0501" w:rsidRPr="0037127D">
        <w:rPr>
          <w:szCs w:val="24"/>
        </w:rPr>
        <w:t>h</w:t>
      </w:r>
      <w:r w:rsidRPr="0037127D">
        <w:rPr>
          <w:szCs w:val="24"/>
        </w:rPr>
        <w:t>e witness on t</w:t>
      </w:r>
      <w:r w:rsidR="00AD0501" w:rsidRPr="0037127D">
        <w:rPr>
          <w:szCs w:val="24"/>
        </w:rPr>
        <w:t>h</w:t>
      </w:r>
      <w:r w:rsidRPr="0037127D">
        <w:rPr>
          <w:szCs w:val="24"/>
        </w:rPr>
        <w:t>e rig</w:t>
      </w:r>
      <w:r w:rsidR="00AD0501" w:rsidRPr="0037127D">
        <w:rPr>
          <w:szCs w:val="24"/>
        </w:rPr>
        <w:t>h</w:t>
      </w:r>
      <w:r w:rsidRPr="0037127D">
        <w:rPr>
          <w:szCs w:val="24"/>
        </w:rPr>
        <w:t>t shoulder with an Okapi knife.  The witness was robbed of $</w:t>
      </w:r>
      <w:r w:rsidR="00AD0501" w:rsidRPr="0037127D">
        <w:rPr>
          <w:szCs w:val="24"/>
        </w:rPr>
        <w:t xml:space="preserve">6 and a Samsung </w:t>
      </w:r>
      <w:proofErr w:type="spellStart"/>
      <w:r w:rsidR="00AD0501" w:rsidRPr="0037127D">
        <w:rPr>
          <w:szCs w:val="24"/>
        </w:rPr>
        <w:t>cellphone</w:t>
      </w:r>
      <w:proofErr w:type="spellEnd"/>
      <w:r w:rsidR="00AD0501" w:rsidRPr="0037127D">
        <w:rPr>
          <w:szCs w:val="24"/>
        </w:rPr>
        <w:t>.  Crit</w:t>
      </w:r>
      <w:r w:rsidRPr="0037127D">
        <w:rPr>
          <w:szCs w:val="24"/>
        </w:rPr>
        <w:t>ically, this witness indicated t</w:t>
      </w:r>
      <w:r w:rsidR="00AD0501" w:rsidRPr="0037127D">
        <w:rPr>
          <w:szCs w:val="24"/>
        </w:rPr>
        <w:t>h</w:t>
      </w:r>
      <w:r w:rsidRPr="0037127D">
        <w:rPr>
          <w:szCs w:val="24"/>
        </w:rPr>
        <w:t>at when the accused hired him, he did not have enough cash to pay the full fa</w:t>
      </w:r>
      <w:r w:rsidR="00AD0501" w:rsidRPr="0037127D">
        <w:rPr>
          <w:szCs w:val="24"/>
        </w:rPr>
        <w:t>r</w:t>
      </w:r>
      <w:r w:rsidR="008B7D0F">
        <w:rPr>
          <w:szCs w:val="24"/>
        </w:rPr>
        <w:t>e.  Accused gave him $3</w:t>
      </w:r>
      <w:r w:rsidRPr="0037127D">
        <w:rPr>
          <w:szCs w:val="24"/>
        </w:rPr>
        <w:t xml:space="preserve"> cash </w:t>
      </w:r>
      <w:r w:rsidRPr="0037127D">
        <w:rPr>
          <w:szCs w:val="24"/>
        </w:rPr>
        <w:lastRenderedPageBreak/>
        <w:t xml:space="preserve">and promised to pay him </w:t>
      </w:r>
      <w:r w:rsidR="00AD0501" w:rsidRPr="0037127D">
        <w:rPr>
          <w:szCs w:val="24"/>
        </w:rPr>
        <w:t>th</w:t>
      </w:r>
      <w:r w:rsidR="00251989">
        <w:rPr>
          <w:szCs w:val="24"/>
        </w:rPr>
        <w:t>e remaining $7</w:t>
      </w:r>
      <w:r w:rsidRPr="0037127D">
        <w:rPr>
          <w:szCs w:val="24"/>
        </w:rPr>
        <w:t xml:space="preserve"> </w:t>
      </w:r>
      <w:r w:rsidR="0091089B">
        <w:rPr>
          <w:szCs w:val="24"/>
        </w:rPr>
        <w:t xml:space="preserve"> </w:t>
      </w:r>
      <w:r w:rsidRPr="0037127D">
        <w:rPr>
          <w:szCs w:val="24"/>
        </w:rPr>
        <w:t xml:space="preserve"> upon</w:t>
      </w:r>
      <w:r w:rsidR="00251989">
        <w:rPr>
          <w:szCs w:val="24"/>
        </w:rPr>
        <w:t xml:space="preserve"> </w:t>
      </w:r>
      <w:r w:rsidR="0091089B">
        <w:rPr>
          <w:szCs w:val="24"/>
        </w:rPr>
        <w:t xml:space="preserve"> </w:t>
      </w:r>
      <w:r w:rsidRPr="0037127D">
        <w:rPr>
          <w:szCs w:val="24"/>
        </w:rPr>
        <w:t xml:space="preserve"> arrival at </w:t>
      </w:r>
      <w:r w:rsidR="00AD0501" w:rsidRPr="0037127D">
        <w:rPr>
          <w:szCs w:val="24"/>
        </w:rPr>
        <w:t>h</w:t>
      </w:r>
      <w:r w:rsidRPr="0037127D">
        <w:rPr>
          <w:szCs w:val="24"/>
        </w:rPr>
        <w:t xml:space="preserve">is place of residence.  The accused handed a Nokia </w:t>
      </w:r>
      <w:proofErr w:type="spellStart"/>
      <w:r w:rsidRPr="0037127D">
        <w:rPr>
          <w:szCs w:val="24"/>
        </w:rPr>
        <w:t>cellphone</w:t>
      </w:r>
      <w:proofErr w:type="spellEnd"/>
      <w:r w:rsidR="0091089B">
        <w:rPr>
          <w:szCs w:val="24"/>
        </w:rPr>
        <w:t xml:space="preserve"> to the witness as  </w:t>
      </w:r>
      <w:r w:rsidR="00AD0501" w:rsidRPr="0037127D">
        <w:rPr>
          <w:szCs w:val="24"/>
        </w:rPr>
        <w:t xml:space="preserve"> surety for</w:t>
      </w:r>
      <w:r w:rsidRPr="0037127D">
        <w:rPr>
          <w:szCs w:val="24"/>
        </w:rPr>
        <w:t xml:space="preserve"> t</w:t>
      </w:r>
      <w:r w:rsidR="00AD0501" w:rsidRPr="0037127D">
        <w:rPr>
          <w:szCs w:val="24"/>
        </w:rPr>
        <w:t>h</w:t>
      </w:r>
      <w:r w:rsidRPr="0037127D">
        <w:rPr>
          <w:szCs w:val="24"/>
        </w:rPr>
        <w:t xml:space="preserve">e remaining balance.  At </w:t>
      </w:r>
      <w:proofErr w:type="spellStart"/>
      <w:r w:rsidRPr="0037127D">
        <w:rPr>
          <w:szCs w:val="24"/>
        </w:rPr>
        <w:t>Emganwini</w:t>
      </w:r>
      <w:proofErr w:type="spellEnd"/>
      <w:r w:rsidRPr="0037127D">
        <w:rPr>
          <w:szCs w:val="24"/>
        </w:rPr>
        <w:t>, accused pretended to be lost and lured the witness out of the motor vehicle before attacking him and robbing him.  The witness was able to escape and</w:t>
      </w:r>
      <w:r w:rsidR="00C8331B">
        <w:rPr>
          <w:szCs w:val="24"/>
        </w:rPr>
        <w:t xml:space="preserve"> he</w:t>
      </w:r>
      <w:r w:rsidRPr="0037127D">
        <w:rPr>
          <w:szCs w:val="24"/>
        </w:rPr>
        <w:t xml:space="preserve"> drove away with </w:t>
      </w:r>
      <w:proofErr w:type="spellStart"/>
      <w:r w:rsidRPr="0037127D">
        <w:rPr>
          <w:szCs w:val="24"/>
        </w:rPr>
        <w:t>accused’s</w:t>
      </w:r>
      <w:proofErr w:type="spellEnd"/>
      <w:r w:rsidRPr="0037127D">
        <w:rPr>
          <w:szCs w:val="24"/>
        </w:rPr>
        <w:t xml:space="preserve"> mobile phone.  This</w:t>
      </w:r>
      <w:r w:rsidR="001C000C" w:rsidRPr="0037127D">
        <w:rPr>
          <w:szCs w:val="24"/>
        </w:rPr>
        <w:t xml:space="preserve"> phone proved to have vital information l</w:t>
      </w:r>
      <w:r w:rsidR="00AD0501" w:rsidRPr="0037127D">
        <w:rPr>
          <w:szCs w:val="24"/>
        </w:rPr>
        <w:t>i</w:t>
      </w:r>
      <w:r w:rsidR="001C000C" w:rsidRPr="0037127D">
        <w:rPr>
          <w:szCs w:val="24"/>
        </w:rPr>
        <w:t xml:space="preserve">nking </w:t>
      </w:r>
      <w:r w:rsidR="00AD0501" w:rsidRPr="0037127D">
        <w:rPr>
          <w:szCs w:val="24"/>
        </w:rPr>
        <w:t>t</w:t>
      </w:r>
      <w:r w:rsidR="001C000C" w:rsidRPr="0037127D">
        <w:rPr>
          <w:szCs w:val="24"/>
        </w:rPr>
        <w:t>he accused to the murder of th</w:t>
      </w:r>
      <w:r w:rsidR="00AD0501" w:rsidRPr="0037127D">
        <w:rPr>
          <w:szCs w:val="24"/>
        </w:rPr>
        <w:t xml:space="preserve">e deceased.  The witness later </w:t>
      </w:r>
      <w:r w:rsidR="00915D8A">
        <w:rPr>
          <w:szCs w:val="24"/>
        </w:rPr>
        <w:t>handed this</w:t>
      </w:r>
      <w:r w:rsidR="001C000C" w:rsidRPr="0037127D">
        <w:rPr>
          <w:szCs w:val="24"/>
        </w:rPr>
        <w:t xml:space="preserve"> </w:t>
      </w:r>
      <w:r w:rsidR="00AD0501" w:rsidRPr="0037127D">
        <w:rPr>
          <w:szCs w:val="24"/>
        </w:rPr>
        <w:t>p</w:t>
      </w:r>
      <w:r w:rsidR="001C000C" w:rsidRPr="0037127D">
        <w:rPr>
          <w:szCs w:val="24"/>
        </w:rPr>
        <w:t>hone to the po</w:t>
      </w:r>
      <w:r w:rsidR="00AD0501" w:rsidRPr="0037127D">
        <w:rPr>
          <w:szCs w:val="24"/>
        </w:rPr>
        <w:t xml:space="preserve">lice.  It was observed that the </w:t>
      </w:r>
      <w:r w:rsidR="001C000C" w:rsidRPr="0037127D">
        <w:rPr>
          <w:szCs w:val="24"/>
        </w:rPr>
        <w:t xml:space="preserve">phone bore contacts with the </w:t>
      </w:r>
      <w:proofErr w:type="spellStart"/>
      <w:r w:rsidR="001C000C" w:rsidRPr="0037127D">
        <w:rPr>
          <w:szCs w:val="24"/>
        </w:rPr>
        <w:t>Zindonda</w:t>
      </w:r>
      <w:proofErr w:type="spellEnd"/>
      <w:r w:rsidR="001C000C" w:rsidRPr="0037127D">
        <w:rPr>
          <w:szCs w:val="24"/>
        </w:rPr>
        <w:t xml:space="preserve"> surname.  The witness alerted the poli</w:t>
      </w:r>
      <w:r w:rsidR="00AD0501" w:rsidRPr="0037127D">
        <w:rPr>
          <w:szCs w:val="24"/>
        </w:rPr>
        <w:t>c</w:t>
      </w:r>
      <w:r w:rsidR="001C000C" w:rsidRPr="0037127D">
        <w:rPr>
          <w:szCs w:val="24"/>
        </w:rPr>
        <w:t>e detective</w:t>
      </w:r>
      <w:r w:rsidR="00205E6C">
        <w:rPr>
          <w:szCs w:val="24"/>
        </w:rPr>
        <w:t>s</w:t>
      </w:r>
      <w:r w:rsidR="001C000C" w:rsidRPr="0037127D">
        <w:rPr>
          <w:szCs w:val="24"/>
        </w:rPr>
        <w:t xml:space="preserve"> to the contact</w:t>
      </w:r>
      <w:r w:rsidR="00205E6C">
        <w:rPr>
          <w:szCs w:val="24"/>
        </w:rPr>
        <w:t>s</w:t>
      </w:r>
      <w:r w:rsidR="001C000C" w:rsidRPr="0037127D">
        <w:rPr>
          <w:szCs w:val="24"/>
        </w:rPr>
        <w:t xml:space="preserve"> in the </w:t>
      </w:r>
      <w:r w:rsidR="00205E6C">
        <w:rPr>
          <w:szCs w:val="24"/>
        </w:rPr>
        <w:t>p</w:t>
      </w:r>
      <w:r w:rsidR="001C000C" w:rsidRPr="0037127D">
        <w:rPr>
          <w:szCs w:val="24"/>
        </w:rPr>
        <w:t>hone which had been handed to him by the accused.  The witness</w:t>
      </w:r>
      <w:r w:rsidR="00865462">
        <w:rPr>
          <w:szCs w:val="24"/>
        </w:rPr>
        <w:t xml:space="preserve"> later</w:t>
      </w:r>
      <w:r w:rsidR="001C000C" w:rsidRPr="0037127D">
        <w:rPr>
          <w:szCs w:val="24"/>
        </w:rPr>
        <w:t xml:space="preserve"> identified the accused at an identification parade conducted o</w:t>
      </w:r>
      <w:r w:rsidR="00AD0501" w:rsidRPr="0037127D">
        <w:rPr>
          <w:szCs w:val="24"/>
        </w:rPr>
        <w:t>n</w:t>
      </w:r>
      <w:r w:rsidR="001C000C" w:rsidRPr="0037127D">
        <w:rPr>
          <w:szCs w:val="24"/>
        </w:rPr>
        <w:t xml:space="preserve"> the 10</w:t>
      </w:r>
      <w:r w:rsidR="001C000C" w:rsidRPr="0037127D">
        <w:rPr>
          <w:szCs w:val="24"/>
          <w:vertAlign w:val="superscript"/>
        </w:rPr>
        <w:t>th</w:t>
      </w:r>
      <w:r w:rsidR="001C000C" w:rsidRPr="0037127D">
        <w:rPr>
          <w:szCs w:val="24"/>
        </w:rPr>
        <w:t xml:space="preserve"> July 2018.  The accused does not deny t</w:t>
      </w:r>
      <w:r w:rsidR="00AD0501" w:rsidRPr="0037127D">
        <w:rPr>
          <w:szCs w:val="24"/>
        </w:rPr>
        <w:t>h</w:t>
      </w:r>
      <w:r w:rsidR="001C000C" w:rsidRPr="0037127D">
        <w:rPr>
          <w:szCs w:val="24"/>
        </w:rPr>
        <w:t>at he robbed t</w:t>
      </w:r>
      <w:r w:rsidR="00AD0501" w:rsidRPr="0037127D">
        <w:rPr>
          <w:szCs w:val="24"/>
        </w:rPr>
        <w:t>h</w:t>
      </w:r>
      <w:r w:rsidR="001C000C" w:rsidRPr="0037127D">
        <w:rPr>
          <w:szCs w:val="24"/>
        </w:rPr>
        <w:t>e witness at knife point.</w:t>
      </w:r>
      <w:r w:rsidR="00CE7453">
        <w:rPr>
          <w:szCs w:val="24"/>
        </w:rPr>
        <w:t xml:space="preserve"> The accused </w:t>
      </w:r>
      <w:r w:rsidR="004A719C">
        <w:rPr>
          <w:szCs w:val="24"/>
        </w:rPr>
        <w:t>revealed</w:t>
      </w:r>
      <w:r w:rsidR="00CE7453">
        <w:rPr>
          <w:szCs w:val="24"/>
        </w:rPr>
        <w:t xml:space="preserve"> that he is currently serving a prison term for that robbery.</w:t>
      </w:r>
    </w:p>
    <w:p w:rsidR="001C000C" w:rsidRPr="0037127D" w:rsidRDefault="001C000C" w:rsidP="003F7AB4">
      <w:pPr>
        <w:jc w:val="both"/>
        <w:rPr>
          <w:szCs w:val="24"/>
        </w:rPr>
      </w:pPr>
      <w:r w:rsidRPr="0037127D">
        <w:rPr>
          <w:szCs w:val="24"/>
        </w:rPr>
        <w:tab/>
        <w:t>The evidence of this witness is c</w:t>
      </w:r>
      <w:r w:rsidR="00AD0501" w:rsidRPr="0037127D">
        <w:rPr>
          <w:szCs w:val="24"/>
        </w:rPr>
        <w:t>r</w:t>
      </w:r>
      <w:r w:rsidRPr="0037127D">
        <w:rPr>
          <w:szCs w:val="24"/>
        </w:rPr>
        <w:t>edible and consistent in all material respects.</w:t>
      </w:r>
    </w:p>
    <w:p w:rsidR="001C000C" w:rsidRPr="0037127D" w:rsidRDefault="001C000C" w:rsidP="003F7AB4">
      <w:pPr>
        <w:jc w:val="both"/>
        <w:rPr>
          <w:b/>
          <w:szCs w:val="24"/>
        </w:rPr>
      </w:pPr>
      <w:r w:rsidRPr="0037127D">
        <w:rPr>
          <w:b/>
          <w:szCs w:val="24"/>
        </w:rPr>
        <w:t xml:space="preserve">Edward </w:t>
      </w:r>
      <w:proofErr w:type="spellStart"/>
      <w:r w:rsidRPr="0037127D">
        <w:rPr>
          <w:b/>
          <w:szCs w:val="24"/>
        </w:rPr>
        <w:t>Majawa</w:t>
      </w:r>
      <w:proofErr w:type="spellEnd"/>
    </w:p>
    <w:p w:rsidR="001C000C" w:rsidRPr="0037127D" w:rsidRDefault="001C000C" w:rsidP="003F7AB4">
      <w:pPr>
        <w:jc w:val="both"/>
        <w:rPr>
          <w:szCs w:val="24"/>
        </w:rPr>
      </w:pPr>
      <w:r w:rsidRPr="0037127D">
        <w:rPr>
          <w:szCs w:val="24"/>
        </w:rPr>
        <w:tab/>
        <w:t xml:space="preserve">The third witness is Edward </w:t>
      </w:r>
      <w:proofErr w:type="spellStart"/>
      <w:r w:rsidRPr="0037127D">
        <w:rPr>
          <w:szCs w:val="24"/>
        </w:rPr>
        <w:t>Majawa</w:t>
      </w:r>
      <w:proofErr w:type="spellEnd"/>
      <w:r w:rsidRPr="0037127D">
        <w:rPr>
          <w:szCs w:val="24"/>
        </w:rPr>
        <w:t xml:space="preserve">.  He is a duly attested member of </w:t>
      </w:r>
      <w:r w:rsidR="003B7B75" w:rsidRPr="0037127D">
        <w:rPr>
          <w:szCs w:val="24"/>
        </w:rPr>
        <w:t>the Zimbabwe Republic Police with 20 years experience.  He is currently stationed at t</w:t>
      </w:r>
      <w:r w:rsidR="00AD0501" w:rsidRPr="0037127D">
        <w:rPr>
          <w:szCs w:val="24"/>
        </w:rPr>
        <w:t>h</w:t>
      </w:r>
      <w:r w:rsidR="003B7B75" w:rsidRPr="0037127D">
        <w:rPr>
          <w:szCs w:val="24"/>
        </w:rPr>
        <w:t>e Vehicle Theft Squad, Bulawayo.  On the 8</w:t>
      </w:r>
      <w:r w:rsidR="003B7B75" w:rsidRPr="0037127D">
        <w:rPr>
          <w:szCs w:val="24"/>
          <w:vertAlign w:val="superscript"/>
        </w:rPr>
        <w:t>th</w:t>
      </w:r>
      <w:r w:rsidR="003B7B75" w:rsidRPr="0037127D">
        <w:rPr>
          <w:szCs w:val="24"/>
        </w:rPr>
        <w:t xml:space="preserve"> July 2018 he was a part of a team of detectives who arrested t</w:t>
      </w:r>
      <w:r w:rsidR="00AD0501" w:rsidRPr="0037127D">
        <w:rPr>
          <w:szCs w:val="24"/>
        </w:rPr>
        <w:t>h</w:t>
      </w:r>
      <w:r w:rsidR="003B7B75" w:rsidRPr="0037127D">
        <w:rPr>
          <w:szCs w:val="24"/>
        </w:rPr>
        <w:t>e accused on various carjacking charges.  U</w:t>
      </w:r>
      <w:r w:rsidR="00AD0501" w:rsidRPr="0037127D">
        <w:rPr>
          <w:szCs w:val="24"/>
        </w:rPr>
        <w:t>p</w:t>
      </w:r>
      <w:r w:rsidR="003B7B75" w:rsidRPr="0037127D">
        <w:rPr>
          <w:szCs w:val="24"/>
        </w:rPr>
        <w:t>on his arrest accused was found in possession of an Okapi knife in his trouser pocket.  The witness confirmed t</w:t>
      </w:r>
      <w:r w:rsidR="00AD0501" w:rsidRPr="0037127D">
        <w:rPr>
          <w:szCs w:val="24"/>
        </w:rPr>
        <w:t>h</w:t>
      </w:r>
      <w:r w:rsidR="003B7B75" w:rsidRPr="0037127D">
        <w:rPr>
          <w:szCs w:val="24"/>
        </w:rPr>
        <w:t>at during their investiga</w:t>
      </w:r>
      <w:r w:rsidR="00AD0501" w:rsidRPr="0037127D">
        <w:rPr>
          <w:szCs w:val="24"/>
        </w:rPr>
        <w:t>t</w:t>
      </w:r>
      <w:r w:rsidR="003B7B75" w:rsidRPr="0037127D">
        <w:rPr>
          <w:szCs w:val="24"/>
        </w:rPr>
        <w:t xml:space="preserve">ions they interviewed </w:t>
      </w:r>
      <w:proofErr w:type="spellStart"/>
      <w:r w:rsidR="003B7B75" w:rsidRPr="0037127D">
        <w:rPr>
          <w:szCs w:val="24"/>
        </w:rPr>
        <w:t>Tsanyau</w:t>
      </w:r>
      <w:proofErr w:type="spellEnd"/>
      <w:r w:rsidR="003B7B75" w:rsidRPr="0037127D">
        <w:rPr>
          <w:szCs w:val="24"/>
        </w:rPr>
        <w:t xml:space="preserve"> who told them how he had been lured and robbed by the accused on the night of 6</w:t>
      </w:r>
      <w:r w:rsidR="003B7B75" w:rsidRPr="0037127D">
        <w:rPr>
          <w:szCs w:val="24"/>
          <w:vertAlign w:val="superscript"/>
        </w:rPr>
        <w:t>th</w:t>
      </w:r>
      <w:r w:rsidR="003B7B75" w:rsidRPr="0037127D">
        <w:rPr>
          <w:szCs w:val="24"/>
        </w:rPr>
        <w:t xml:space="preserve"> </w:t>
      </w:r>
      <w:r w:rsidR="003D47AA">
        <w:rPr>
          <w:szCs w:val="24"/>
        </w:rPr>
        <w:t>July 2018.  The witness disclosed</w:t>
      </w:r>
      <w:r w:rsidR="003B7B75" w:rsidRPr="0037127D">
        <w:rPr>
          <w:szCs w:val="24"/>
        </w:rPr>
        <w:t xml:space="preserve"> that he had </w:t>
      </w:r>
      <w:r w:rsidR="003B1537">
        <w:rPr>
          <w:szCs w:val="24"/>
        </w:rPr>
        <w:t>been handed a Nokia mobile phone</w:t>
      </w:r>
      <w:r w:rsidR="003B7B75" w:rsidRPr="0037127D">
        <w:rPr>
          <w:szCs w:val="24"/>
        </w:rPr>
        <w:t xml:space="preserve"> </w:t>
      </w:r>
      <w:proofErr w:type="gramStart"/>
      <w:r w:rsidR="003B7B75" w:rsidRPr="0037127D">
        <w:rPr>
          <w:szCs w:val="24"/>
        </w:rPr>
        <w:t xml:space="preserve">by  </w:t>
      </w:r>
      <w:proofErr w:type="spellStart"/>
      <w:r w:rsidR="003B7B75" w:rsidRPr="0037127D">
        <w:rPr>
          <w:szCs w:val="24"/>
        </w:rPr>
        <w:t>Tsanyau</w:t>
      </w:r>
      <w:proofErr w:type="spellEnd"/>
      <w:proofErr w:type="gramEnd"/>
      <w:r w:rsidR="003B7B75" w:rsidRPr="0037127D">
        <w:rPr>
          <w:szCs w:val="24"/>
        </w:rPr>
        <w:t>.  On checking t</w:t>
      </w:r>
      <w:r w:rsidR="00AD0501" w:rsidRPr="0037127D">
        <w:rPr>
          <w:szCs w:val="24"/>
        </w:rPr>
        <w:t>h</w:t>
      </w:r>
      <w:r w:rsidR="003B7B75" w:rsidRPr="0037127D">
        <w:rPr>
          <w:szCs w:val="24"/>
        </w:rPr>
        <w:t>e phone contacts</w:t>
      </w:r>
      <w:r w:rsidR="003B1537">
        <w:rPr>
          <w:szCs w:val="24"/>
        </w:rPr>
        <w:t>,</w:t>
      </w:r>
      <w:r w:rsidR="003B7B75" w:rsidRPr="0037127D">
        <w:rPr>
          <w:szCs w:val="24"/>
        </w:rPr>
        <w:t xml:space="preserve"> numbers bearing the surname </w:t>
      </w:r>
      <w:proofErr w:type="spellStart"/>
      <w:r w:rsidR="003B7B75" w:rsidRPr="0037127D">
        <w:rPr>
          <w:szCs w:val="24"/>
        </w:rPr>
        <w:t>Zindond</w:t>
      </w:r>
      <w:r w:rsidR="00205E6C">
        <w:rPr>
          <w:szCs w:val="24"/>
        </w:rPr>
        <w:t>a</w:t>
      </w:r>
      <w:proofErr w:type="spellEnd"/>
      <w:r w:rsidR="00205E6C">
        <w:rPr>
          <w:szCs w:val="24"/>
        </w:rPr>
        <w:t xml:space="preserve"> were found.  The police became</w:t>
      </w:r>
      <w:r w:rsidR="003B7B75" w:rsidRPr="0037127D">
        <w:rPr>
          <w:szCs w:val="24"/>
        </w:rPr>
        <w:t xml:space="preserve"> interested in the phone in that the surname bore res</w:t>
      </w:r>
      <w:r w:rsidR="006B3989" w:rsidRPr="0037127D">
        <w:rPr>
          <w:szCs w:val="24"/>
        </w:rPr>
        <w:t>e</w:t>
      </w:r>
      <w:r w:rsidR="003B7B75" w:rsidRPr="0037127D">
        <w:rPr>
          <w:szCs w:val="24"/>
        </w:rPr>
        <w:t>mbl</w:t>
      </w:r>
      <w:r w:rsidR="006B3989" w:rsidRPr="0037127D">
        <w:rPr>
          <w:szCs w:val="24"/>
        </w:rPr>
        <w:t>a</w:t>
      </w:r>
      <w:r w:rsidR="003B7B75" w:rsidRPr="0037127D">
        <w:rPr>
          <w:szCs w:val="24"/>
        </w:rPr>
        <w:t xml:space="preserve">nce to that of </w:t>
      </w:r>
      <w:r w:rsidR="00205E6C">
        <w:rPr>
          <w:szCs w:val="24"/>
        </w:rPr>
        <w:t>W</w:t>
      </w:r>
      <w:r w:rsidR="003B7B75" w:rsidRPr="0037127D">
        <w:rPr>
          <w:szCs w:val="24"/>
        </w:rPr>
        <w:t xml:space="preserve">itness </w:t>
      </w:r>
      <w:proofErr w:type="spellStart"/>
      <w:r w:rsidR="003B7B75" w:rsidRPr="0037127D">
        <w:rPr>
          <w:szCs w:val="24"/>
        </w:rPr>
        <w:t>Zindonda</w:t>
      </w:r>
      <w:proofErr w:type="spellEnd"/>
      <w:r w:rsidR="003B7B75" w:rsidRPr="0037127D">
        <w:rPr>
          <w:szCs w:val="24"/>
        </w:rPr>
        <w:t>, another taxi driver who had gone missing</w:t>
      </w:r>
      <w:r w:rsidR="00205E6C">
        <w:rPr>
          <w:szCs w:val="24"/>
        </w:rPr>
        <w:t xml:space="preserve"> a few days earlier</w:t>
      </w:r>
      <w:r w:rsidR="003B7B75" w:rsidRPr="0037127D">
        <w:rPr>
          <w:szCs w:val="24"/>
        </w:rPr>
        <w:t xml:space="preserve">.  It is important to note that at that stage the body of the deceased had not been discovered.  The police made contact with the first state witness Onward </w:t>
      </w:r>
      <w:proofErr w:type="spellStart"/>
      <w:r w:rsidR="003B7B75" w:rsidRPr="0037127D">
        <w:rPr>
          <w:szCs w:val="24"/>
        </w:rPr>
        <w:t>Zindonda</w:t>
      </w:r>
      <w:proofErr w:type="spellEnd"/>
      <w:r w:rsidR="003B7B75" w:rsidRPr="0037127D">
        <w:rPr>
          <w:szCs w:val="24"/>
        </w:rPr>
        <w:t xml:space="preserve"> who confirmed that the deceased was his brother and that he had gon</w:t>
      </w:r>
      <w:r w:rsidR="00BB4467">
        <w:rPr>
          <w:szCs w:val="24"/>
        </w:rPr>
        <w:t>e missing for a number of days.</w:t>
      </w:r>
      <w:r w:rsidR="003B7B75" w:rsidRPr="0037127D">
        <w:rPr>
          <w:szCs w:val="24"/>
        </w:rPr>
        <w:t xml:space="preserve"> The witness testified that when </w:t>
      </w:r>
      <w:r w:rsidR="003B7B75" w:rsidRPr="0037127D">
        <w:rPr>
          <w:szCs w:val="24"/>
        </w:rPr>
        <w:lastRenderedPageBreak/>
        <w:t xml:space="preserve">deceased’s body was eventually located accused was </w:t>
      </w:r>
      <w:r w:rsidR="00E61F83" w:rsidRPr="0037127D">
        <w:rPr>
          <w:szCs w:val="24"/>
        </w:rPr>
        <w:t xml:space="preserve">linked to </w:t>
      </w:r>
      <w:r w:rsidR="006B3989" w:rsidRPr="0037127D">
        <w:rPr>
          <w:szCs w:val="24"/>
        </w:rPr>
        <w:t>h</w:t>
      </w:r>
      <w:r w:rsidR="00E61F83" w:rsidRPr="0037127D">
        <w:rPr>
          <w:szCs w:val="24"/>
        </w:rPr>
        <w:t xml:space="preserve">is death and </w:t>
      </w:r>
      <w:r w:rsidR="006B3989" w:rsidRPr="0037127D">
        <w:rPr>
          <w:szCs w:val="24"/>
        </w:rPr>
        <w:t>h</w:t>
      </w:r>
      <w:r w:rsidR="00E61F83" w:rsidRPr="0037127D">
        <w:rPr>
          <w:szCs w:val="24"/>
        </w:rPr>
        <w:t>e was charged with murder.</w:t>
      </w:r>
    </w:p>
    <w:p w:rsidR="00E61F83" w:rsidRPr="0037127D" w:rsidRDefault="00E61F83" w:rsidP="003F7AB4">
      <w:pPr>
        <w:jc w:val="both"/>
        <w:rPr>
          <w:szCs w:val="24"/>
        </w:rPr>
      </w:pPr>
      <w:r w:rsidRPr="0037127D">
        <w:rPr>
          <w:szCs w:val="24"/>
        </w:rPr>
        <w:tab/>
        <w:t xml:space="preserve">The state sought and obtained formal admissions from the </w:t>
      </w:r>
      <w:proofErr w:type="spellStart"/>
      <w:r w:rsidRPr="0037127D">
        <w:rPr>
          <w:szCs w:val="24"/>
        </w:rPr>
        <w:t>defence</w:t>
      </w:r>
      <w:proofErr w:type="spellEnd"/>
      <w:r w:rsidRPr="0037127D">
        <w:rPr>
          <w:szCs w:val="24"/>
        </w:rPr>
        <w:t xml:space="preserve"> in terms of section 314 of the Criminal Procedure and Evidence Act (Chapter 9:07). The evi</w:t>
      </w:r>
      <w:r w:rsidR="006B3989" w:rsidRPr="0037127D">
        <w:rPr>
          <w:szCs w:val="24"/>
        </w:rPr>
        <w:t>d</w:t>
      </w:r>
      <w:r w:rsidRPr="0037127D">
        <w:rPr>
          <w:szCs w:val="24"/>
        </w:rPr>
        <w:t>ence of the under</w:t>
      </w:r>
      <w:r w:rsidR="006B3989" w:rsidRPr="0037127D">
        <w:rPr>
          <w:szCs w:val="24"/>
        </w:rPr>
        <w:t xml:space="preserve"> </w:t>
      </w:r>
      <w:r w:rsidRPr="0037127D">
        <w:rPr>
          <w:szCs w:val="24"/>
        </w:rPr>
        <w:t>lis</w:t>
      </w:r>
      <w:r w:rsidR="006B3989" w:rsidRPr="0037127D">
        <w:rPr>
          <w:szCs w:val="24"/>
        </w:rPr>
        <w:t>t</w:t>
      </w:r>
      <w:r w:rsidRPr="0037127D">
        <w:rPr>
          <w:szCs w:val="24"/>
        </w:rPr>
        <w:t>ed witness</w:t>
      </w:r>
      <w:r w:rsidR="006B3989" w:rsidRPr="0037127D">
        <w:rPr>
          <w:szCs w:val="24"/>
        </w:rPr>
        <w:t>es</w:t>
      </w:r>
      <w:r w:rsidRPr="0037127D">
        <w:rPr>
          <w:szCs w:val="24"/>
        </w:rPr>
        <w:t xml:space="preserve"> was admitted into the record as it appears in the summ</w:t>
      </w:r>
      <w:r w:rsidR="006B3989" w:rsidRPr="0037127D">
        <w:rPr>
          <w:szCs w:val="24"/>
        </w:rPr>
        <w:t>a</w:t>
      </w:r>
      <w:r w:rsidR="00275697">
        <w:rPr>
          <w:szCs w:val="24"/>
        </w:rPr>
        <w:t>ry of the state case, namely;</w:t>
      </w:r>
    </w:p>
    <w:p w:rsidR="00E61F83" w:rsidRPr="0037127D" w:rsidRDefault="00E61F83" w:rsidP="003F7AB4">
      <w:pPr>
        <w:pStyle w:val="ListParagraph"/>
        <w:numPr>
          <w:ilvl w:val="0"/>
          <w:numId w:val="2"/>
        </w:numPr>
        <w:jc w:val="both"/>
        <w:rPr>
          <w:szCs w:val="24"/>
        </w:rPr>
      </w:pPr>
      <w:r w:rsidRPr="0037127D">
        <w:rPr>
          <w:szCs w:val="24"/>
        </w:rPr>
        <w:t xml:space="preserve">Leo </w:t>
      </w:r>
      <w:proofErr w:type="spellStart"/>
      <w:r w:rsidRPr="0037127D">
        <w:rPr>
          <w:szCs w:val="24"/>
        </w:rPr>
        <w:t>Hutu</w:t>
      </w:r>
      <w:r w:rsidR="006B3989" w:rsidRPr="0037127D">
        <w:rPr>
          <w:szCs w:val="24"/>
        </w:rPr>
        <w:t>r</w:t>
      </w:r>
      <w:r w:rsidRPr="0037127D">
        <w:rPr>
          <w:szCs w:val="24"/>
        </w:rPr>
        <w:t>e</w:t>
      </w:r>
      <w:proofErr w:type="spellEnd"/>
    </w:p>
    <w:p w:rsidR="00E61F83" w:rsidRPr="0037127D" w:rsidRDefault="00E61F83" w:rsidP="003F7AB4">
      <w:pPr>
        <w:pStyle w:val="ListParagraph"/>
        <w:numPr>
          <w:ilvl w:val="0"/>
          <w:numId w:val="2"/>
        </w:numPr>
        <w:jc w:val="both"/>
        <w:rPr>
          <w:szCs w:val="24"/>
        </w:rPr>
      </w:pPr>
      <w:r w:rsidRPr="0037127D">
        <w:rPr>
          <w:szCs w:val="24"/>
        </w:rPr>
        <w:t xml:space="preserve">Amos </w:t>
      </w:r>
      <w:proofErr w:type="spellStart"/>
      <w:r w:rsidRPr="0037127D">
        <w:rPr>
          <w:szCs w:val="24"/>
        </w:rPr>
        <w:t>Murima</w:t>
      </w:r>
      <w:proofErr w:type="spellEnd"/>
    </w:p>
    <w:p w:rsidR="00E61F83" w:rsidRPr="0037127D" w:rsidRDefault="00E61F83" w:rsidP="003F7AB4">
      <w:pPr>
        <w:pStyle w:val="ListParagraph"/>
        <w:numPr>
          <w:ilvl w:val="0"/>
          <w:numId w:val="2"/>
        </w:numPr>
        <w:jc w:val="both"/>
        <w:rPr>
          <w:szCs w:val="24"/>
        </w:rPr>
      </w:pPr>
      <w:r w:rsidRPr="0037127D">
        <w:rPr>
          <w:szCs w:val="24"/>
        </w:rPr>
        <w:t xml:space="preserve">Cynthia </w:t>
      </w:r>
      <w:proofErr w:type="spellStart"/>
      <w:r w:rsidRPr="0037127D">
        <w:rPr>
          <w:szCs w:val="24"/>
        </w:rPr>
        <w:t>Mu</w:t>
      </w:r>
      <w:r w:rsidR="006B3989" w:rsidRPr="0037127D">
        <w:rPr>
          <w:szCs w:val="24"/>
        </w:rPr>
        <w:t>p</w:t>
      </w:r>
      <w:r w:rsidRPr="0037127D">
        <w:rPr>
          <w:szCs w:val="24"/>
        </w:rPr>
        <w:t>ungu</w:t>
      </w:r>
      <w:proofErr w:type="spellEnd"/>
    </w:p>
    <w:p w:rsidR="00E61F83" w:rsidRPr="0037127D" w:rsidRDefault="00E61F83" w:rsidP="003F7AB4">
      <w:pPr>
        <w:pStyle w:val="ListParagraph"/>
        <w:numPr>
          <w:ilvl w:val="0"/>
          <w:numId w:val="2"/>
        </w:numPr>
        <w:jc w:val="both"/>
        <w:rPr>
          <w:szCs w:val="24"/>
        </w:rPr>
      </w:pPr>
      <w:r w:rsidRPr="0037127D">
        <w:rPr>
          <w:szCs w:val="24"/>
        </w:rPr>
        <w:t xml:space="preserve">Wilson </w:t>
      </w:r>
      <w:proofErr w:type="spellStart"/>
      <w:r w:rsidRPr="0037127D">
        <w:rPr>
          <w:szCs w:val="24"/>
        </w:rPr>
        <w:t>Gondo</w:t>
      </w:r>
      <w:proofErr w:type="spellEnd"/>
    </w:p>
    <w:p w:rsidR="00E61F83" w:rsidRPr="0037127D" w:rsidRDefault="00E61F83" w:rsidP="003F7AB4">
      <w:pPr>
        <w:pStyle w:val="ListParagraph"/>
        <w:numPr>
          <w:ilvl w:val="0"/>
          <w:numId w:val="2"/>
        </w:numPr>
        <w:jc w:val="both"/>
        <w:rPr>
          <w:szCs w:val="24"/>
        </w:rPr>
      </w:pPr>
      <w:r w:rsidRPr="0037127D">
        <w:rPr>
          <w:szCs w:val="24"/>
        </w:rPr>
        <w:t xml:space="preserve">Trust </w:t>
      </w:r>
      <w:proofErr w:type="spellStart"/>
      <w:r w:rsidRPr="0037127D">
        <w:rPr>
          <w:szCs w:val="24"/>
        </w:rPr>
        <w:t>Taru</w:t>
      </w:r>
      <w:r w:rsidR="006B3989" w:rsidRPr="0037127D">
        <w:rPr>
          <w:szCs w:val="24"/>
        </w:rPr>
        <w:t>s</w:t>
      </w:r>
      <w:r w:rsidRPr="0037127D">
        <w:rPr>
          <w:szCs w:val="24"/>
        </w:rPr>
        <w:t>enga</w:t>
      </w:r>
      <w:proofErr w:type="spellEnd"/>
    </w:p>
    <w:p w:rsidR="00E61F83" w:rsidRPr="0037127D" w:rsidRDefault="00847A69" w:rsidP="006B3989">
      <w:pPr>
        <w:pStyle w:val="ListParagraph"/>
        <w:numPr>
          <w:ilvl w:val="0"/>
          <w:numId w:val="2"/>
        </w:numPr>
        <w:jc w:val="both"/>
        <w:rPr>
          <w:szCs w:val="24"/>
        </w:rPr>
      </w:pPr>
      <w:r>
        <w:rPr>
          <w:szCs w:val="24"/>
        </w:rPr>
        <w:t xml:space="preserve"> </w:t>
      </w:r>
      <w:r w:rsidR="00E61F83" w:rsidRPr="0037127D">
        <w:rPr>
          <w:szCs w:val="24"/>
        </w:rPr>
        <w:t>Dr Roberto Lara Diaz</w:t>
      </w:r>
    </w:p>
    <w:p w:rsidR="00E61F83" w:rsidRPr="0037127D" w:rsidRDefault="00E61F83" w:rsidP="003F7AB4">
      <w:pPr>
        <w:ind w:firstLine="720"/>
        <w:jc w:val="both"/>
        <w:rPr>
          <w:szCs w:val="24"/>
        </w:rPr>
      </w:pPr>
      <w:r w:rsidRPr="0037127D">
        <w:rPr>
          <w:szCs w:val="24"/>
        </w:rPr>
        <w:t>The state closed its case.</w:t>
      </w:r>
    </w:p>
    <w:p w:rsidR="00E61F83" w:rsidRPr="0037127D" w:rsidRDefault="00E61F83" w:rsidP="003F7AB4">
      <w:pPr>
        <w:jc w:val="both"/>
        <w:rPr>
          <w:b/>
          <w:szCs w:val="24"/>
        </w:rPr>
      </w:pPr>
      <w:proofErr w:type="spellStart"/>
      <w:r w:rsidRPr="0037127D">
        <w:rPr>
          <w:b/>
          <w:szCs w:val="24"/>
        </w:rPr>
        <w:t>Defence</w:t>
      </w:r>
      <w:proofErr w:type="spellEnd"/>
      <w:r w:rsidRPr="0037127D">
        <w:rPr>
          <w:b/>
          <w:szCs w:val="24"/>
        </w:rPr>
        <w:t xml:space="preserve"> case</w:t>
      </w:r>
    </w:p>
    <w:p w:rsidR="00E61F83" w:rsidRPr="0037127D" w:rsidRDefault="00E61F83" w:rsidP="003F7AB4">
      <w:pPr>
        <w:jc w:val="both"/>
        <w:rPr>
          <w:szCs w:val="24"/>
        </w:rPr>
      </w:pPr>
      <w:r w:rsidRPr="0037127D">
        <w:rPr>
          <w:szCs w:val="24"/>
        </w:rPr>
        <w:tab/>
        <w:t>The accused electe</w:t>
      </w:r>
      <w:r w:rsidR="006B3989" w:rsidRPr="0037127D">
        <w:rPr>
          <w:szCs w:val="24"/>
        </w:rPr>
        <w:t>d</w:t>
      </w:r>
      <w:r w:rsidRPr="0037127D">
        <w:rPr>
          <w:szCs w:val="24"/>
        </w:rPr>
        <w:t xml:space="preserve"> to give evidence under oath.  Accused admitted that he attacked, stabbed and robbed Wishes </w:t>
      </w:r>
      <w:proofErr w:type="spellStart"/>
      <w:r w:rsidRPr="0037127D">
        <w:rPr>
          <w:szCs w:val="24"/>
        </w:rPr>
        <w:t>Tsanyau</w:t>
      </w:r>
      <w:proofErr w:type="spellEnd"/>
      <w:r w:rsidRPr="0037127D">
        <w:rPr>
          <w:szCs w:val="24"/>
        </w:rPr>
        <w:t>.  An Oka</w:t>
      </w:r>
      <w:r w:rsidR="006B3989" w:rsidRPr="0037127D">
        <w:rPr>
          <w:szCs w:val="24"/>
        </w:rPr>
        <w:t>p</w:t>
      </w:r>
      <w:r w:rsidRPr="0037127D">
        <w:rPr>
          <w:szCs w:val="24"/>
        </w:rPr>
        <w:t>i knife was used in the robbery.  Accused admits he robbed t</w:t>
      </w:r>
      <w:r w:rsidR="007A03F4">
        <w:rPr>
          <w:szCs w:val="24"/>
        </w:rPr>
        <w:t>he witness of an amount of $6</w:t>
      </w:r>
      <w:r w:rsidRPr="0037127D">
        <w:rPr>
          <w:szCs w:val="24"/>
        </w:rPr>
        <w:t xml:space="preserve"> cash and a Samsung mobile phone.  He denied ever handing a Nokia </w:t>
      </w:r>
      <w:proofErr w:type="spellStart"/>
      <w:r w:rsidRPr="0037127D">
        <w:rPr>
          <w:szCs w:val="24"/>
        </w:rPr>
        <w:t>cellphone</w:t>
      </w:r>
      <w:proofErr w:type="spellEnd"/>
      <w:r w:rsidRPr="0037127D">
        <w:rPr>
          <w:szCs w:val="24"/>
        </w:rPr>
        <w:t xml:space="preserve"> to </w:t>
      </w:r>
      <w:proofErr w:type="spellStart"/>
      <w:r w:rsidR="00205E6C">
        <w:rPr>
          <w:szCs w:val="24"/>
        </w:rPr>
        <w:t>Tsanyau</w:t>
      </w:r>
      <w:proofErr w:type="spellEnd"/>
      <w:r w:rsidRPr="0037127D">
        <w:rPr>
          <w:szCs w:val="24"/>
        </w:rPr>
        <w:t xml:space="preserve">.  </w:t>
      </w:r>
      <w:r w:rsidR="006B3989" w:rsidRPr="0037127D">
        <w:rPr>
          <w:szCs w:val="24"/>
        </w:rPr>
        <w:t>He</w:t>
      </w:r>
      <w:r w:rsidRPr="0037127D">
        <w:rPr>
          <w:szCs w:val="24"/>
        </w:rPr>
        <w:t xml:space="preserve"> </w:t>
      </w:r>
      <w:r w:rsidR="006B3989" w:rsidRPr="0037127D">
        <w:rPr>
          <w:szCs w:val="24"/>
        </w:rPr>
        <w:t>insinuated</w:t>
      </w:r>
      <w:r w:rsidRPr="0037127D">
        <w:rPr>
          <w:szCs w:val="24"/>
        </w:rPr>
        <w:t xml:space="preserve"> that </w:t>
      </w:r>
      <w:proofErr w:type="spellStart"/>
      <w:r w:rsidRPr="0037127D">
        <w:rPr>
          <w:szCs w:val="24"/>
        </w:rPr>
        <w:t>Tsanyau</w:t>
      </w:r>
      <w:proofErr w:type="spellEnd"/>
      <w:r w:rsidRPr="0037127D">
        <w:rPr>
          <w:szCs w:val="24"/>
        </w:rPr>
        <w:t xml:space="preserve"> may have been the one who killed the deceased since t</w:t>
      </w:r>
      <w:r w:rsidR="006B3989" w:rsidRPr="0037127D">
        <w:rPr>
          <w:szCs w:val="24"/>
        </w:rPr>
        <w:t>h</w:t>
      </w:r>
      <w:r w:rsidRPr="0037127D">
        <w:rPr>
          <w:szCs w:val="24"/>
        </w:rPr>
        <w:t xml:space="preserve">e phone was in his possession before it was handed to the police.  Under cross examination the accused conceded that there was no logic in his assertion that </w:t>
      </w:r>
      <w:proofErr w:type="spellStart"/>
      <w:r w:rsidRPr="0037127D">
        <w:rPr>
          <w:szCs w:val="24"/>
        </w:rPr>
        <w:t>Tsanyau</w:t>
      </w:r>
      <w:proofErr w:type="spellEnd"/>
      <w:r w:rsidRPr="0037127D">
        <w:rPr>
          <w:szCs w:val="24"/>
        </w:rPr>
        <w:t xml:space="preserve"> could have murdered the deceased, </w:t>
      </w:r>
      <w:r w:rsidR="007F6976" w:rsidRPr="0037127D">
        <w:rPr>
          <w:szCs w:val="24"/>
        </w:rPr>
        <w:t>taken the Nokia mobile phone and then handed t</w:t>
      </w:r>
      <w:r w:rsidR="006B3989" w:rsidRPr="0037127D">
        <w:rPr>
          <w:szCs w:val="24"/>
        </w:rPr>
        <w:t>h</w:t>
      </w:r>
      <w:r w:rsidR="007F6976" w:rsidRPr="0037127D">
        <w:rPr>
          <w:szCs w:val="24"/>
        </w:rPr>
        <w:t xml:space="preserve">e same phone to the police, implicating himself in the murder.  That would amount to self incrimination by </w:t>
      </w:r>
      <w:proofErr w:type="spellStart"/>
      <w:r w:rsidR="007F6976" w:rsidRPr="0037127D">
        <w:rPr>
          <w:szCs w:val="24"/>
        </w:rPr>
        <w:t>Tsanyau</w:t>
      </w:r>
      <w:proofErr w:type="spellEnd"/>
      <w:r w:rsidR="007F6976" w:rsidRPr="0037127D">
        <w:rPr>
          <w:szCs w:val="24"/>
        </w:rPr>
        <w:t>. The accused’</w:t>
      </w:r>
      <w:r w:rsidR="00205E6C">
        <w:rPr>
          <w:szCs w:val="24"/>
        </w:rPr>
        <w:t xml:space="preserve"> in his </w:t>
      </w:r>
      <w:proofErr w:type="spellStart"/>
      <w:r w:rsidR="007F6976" w:rsidRPr="0037127D">
        <w:rPr>
          <w:szCs w:val="24"/>
        </w:rPr>
        <w:t>defence</w:t>
      </w:r>
      <w:proofErr w:type="spellEnd"/>
      <w:r w:rsidR="007F6976" w:rsidRPr="0037127D">
        <w:rPr>
          <w:szCs w:val="24"/>
        </w:rPr>
        <w:t xml:space="preserve"> desperate</w:t>
      </w:r>
      <w:r w:rsidR="00205E6C">
        <w:rPr>
          <w:szCs w:val="24"/>
        </w:rPr>
        <w:t>ly</w:t>
      </w:r>
      <w:r w:rsidR="007F6976" w:rsidRPr="0037127D">
        <w:rPr>
          <w:szCs w:val="24"/>
        </w:rPr>
        <w:t xml:space="preserve"> attempt</w:t>
      </w:r>
      <w:r w:rsidR="002B5A0D">
        <w:rPr>
          <w:szCs w:val="24"/>
        </w:rPr>
        <w:t>s</w:t>
      </w:r>
      <w:r w:rsidR="007F6976" w:rsidRPr="0037127D">
        <w:rPr>
          <w:szCs w:val="24"/>
        </w:rPr>
        <w:t xml:space="preserve"> to remove </w:t>
      </w:r>
      <w:proofErr w:type="gramStart"/>
      <w:r w:rsidR="007F6976" w:rsidRPr="0037127D">
        <w:rPr>
          <w:szCs w:val="24"/>
        </w:rPr>
        <w:t>himself</w:t>
      </w:r>
      <w:proofErr w:type="gramEnd"/>
      <w:r w:rsidR="007F6976" w:rsidRPr="0037127D">
        <w:rPr>
          <w:szCs w:val="24"/>
        </w:rPr>
        <w:t xml:space="preserve"> from the incriminating evidence.  There was no reason pro</w:t>
      </w:r>
      <w:r w:rsidR="006B3989" w:rsidRPr="0037127D">
        <w:rPr>
          <w:szCs w:val="24"/>
        </w:rPr>
        <w:t>f</w:t>
      </w:r>
      <w:r w:rsidR="007F6976" w:rsidRPr="0037127D">
        <w:rPr>
          <w:szCs w:val="24"/>
        </w:rPr>
        <w:t>fered by t</w:t>
      </w:r>
      <w:r w:rsidR="006B3989" w:rsidRPr="0037127D">
        <w:rPr>
          <w:szCs w:val="24"/>
        </w:rPr>
        <w:t>h</w:t>
      </w:r>
      <w:r w:rsidR="001C5496">
        <w:rPr>
          <w:szCs w:val="24"/>
        </w:rPr>
        <w:t>e accused</w:t>
      </w:r>
      <w:r w:rsidR="007F6976" w:rsidRPr="0037127D">
        <w:rPr>
          <w:szCs w:val="24"/>
        </w:rPr>
        <w:t xml:space="preserve"> why t</w:t>
      </w:r>
      <w:r w:rsidR="006B3989" w:rsidRPr="0037127D">
        <w:rPr>
          <w:szCs w:val="24"/>
        </w:rPr>
        <w:t>h</w:t>
      </w:r>
      <w:r w:rsidR="007F6976" w:rsidRPr="0037127D">
        <w:rPr>
          <w:szCs w:val="24"/>
        </w:rPr>
        <w:t>e state witnesses would seek</w:t>
      </w:r>
      <w:r w:rsidR="006B3989" w:rsidRPr="0037127D">
        <w:rPr>
          <w:szCs w:val="24"/>
        </w:rPr>
        <w:t xml:space="preserve"> to falsely implicate him.  The </w:t>
      </w:r>
      <w:r w:rsidR="007F6976" w:rsidRPr="0037127D">
        <w:rPr>
          <w:szCs w:val="24"/>
        </w:rPr>
        <w:t>Nokia mobile phone provi</w:t>
      </w:r>
      <w:r w:rsidR="006B3989" w:rsidRPr="0037127D">
        <w:rPr>
          <w:szCs w:val="24"/>
        </w:rPr>
        <w:t>d</w:t>
      </w:r>
      <w:r w:rsidR="007F6976" w:rsidRPr="0037127D">
        <w:rPr>
          <w:szCs w:val="24"/>
        </w:rPr>
        <w:t xml:space="preserve">es a sufficient link of the accused to the killing of the deceased.  It is </w:t>
      </w:r>
      <w:r w:rsidR="006B3989" w:rsidRPr="0037127D">
        <w:rPr>
          <w:szCs w:val="24"/>
        </w:rPr>
        <w:t>fortuitous</w:t>
      </w:r>
      <w:r w:rsidR="007F6976" w:rsidRPr="0037127D">
        <w:rPr>
          <w:szCs w:val="24"/>
        </w:rPr>
        <w:t xml:space="preserve"> that the Nokia phone remained in the possession of </w:t>
      </w:r>
      <w:proofErr w:type="spellStart"/>
      <w:r w:rsidR="007F6976" w:rsidRPr="0037127D">
        <w:rPr>
          <w:szCs w:val="24"/>
        </w:rPr>
        <w:t>Tsanyau</w:t>
      </w:r>
      <w:proofErr w:type="spellEnd"/>
      <w:r w:rsidR="007F6976" w:rsidRPr="0037127D">
        <w:rPr>
          <w:szCs w:val="24"/>
        </w:rPr>
        <w:t xml:space="preserve"> after the robbery.  The accused did no</w:t>
      </w:r>
      <w:r w:rsidR="006B3989" w:rsidRPr="0037127D">
        <w:rPr>
          <w:szCs w:val="24"/>
        </w:rPr>
        <w:t>t</w:t>
      </w:r>
      <w:r w:rsidR="007F6976" w:rsidRPr="0037127D">
        <w:rPr>
          <w:szCs w:val="24"/>
        </w:rPr>
        <w:t xml:space="preserve"> expect to leave the phone </w:t>
      </w:r>
      <w:r w:rsidR="007F6976" w:rsidRPr="0037127D">
        <w:rPr>
          <w:szCs w:val="24"/>
        </w:rPr>
        <w:lastRenderedPageBreak/>
        <w:t xml:space="preserve">with </w:t>
      </w:r>
      <w:proofErr w:type="spellStart"/>
      <w:r w:rsidR="007F6976" w:rsidRPr="0037127D">
        <w:rPr>
          <w:szCs w:val="24"/>
        </w:rPr>
        <w:t>Tsanyau</w:t>
      </w:r>
      <w:proofErr w:type="spellEnd"/>
      <w:r w:rsidR="007F6976" w:rsidRPr="0037127D">
        <w:rPr>
          <w:szCs w:val="24"/>
        </w:rPr>
        <w:t>.  He did not anticipate that his victim would su</w:t>
      </w:r>
      <w:r w:rsidR="006B3989" w:rsidRPr="0037127D">
        <w:rPr>
          <w:szCs w:val="24"/>
        </w:rPr>
        <w:t>r</w:t>
      </w:r>
      <w:r w:rsidR="007F6976" w:rsidRPr="0037127D">
        <w:rPr>
          <w:szCs w:val="24"/>
        </w:rPr>
        <w:t>vive the robbery and make away with the phone.</w:t>
      </w:r>
    </w:p>
    <w:p w:rsidR="007F6976" w:rsidRPr="0037127D" w:rsidRDefault="007F6976" w:rsidP="003F7AB4">
      <w:pPr>
        <w:jc w:val="both"/>
        <w:rPr>
          <w:b/>
          <w:szCs w:val="24"/>
        </w:rPr>
      </w:pPr>
      <w:r w:rsidRPr="0037127D">
        <w:rPr>
          <w:b/>
          <w:szCs w:val="24"/>
        </w:rPr>
        <w:t>Analysis of the evidence</w:t>
      </w:r>
    </w:p>
    <w:p w:rsidR="007F6976" w:rsidRPr="0037127D" w:rsidRDefault="007F6976" w:rsidP="003F7AB4">
      <w:pPr>
        <w:jc w:val="both"/>
        <w:rPr>
          <w:szCs w:val="24"/>
        </w:rPr>
      </w:pPr>
      <w:r w:rsidRPr="0037127D">
        <w:rPr>
          <w:szCs w:val="24"/>
        </w:rPr>
        <w:tab/>
        <w:t>This cou</w:t>
      </w:r>
      <w:r w:rsidR="006B3989" w:rsidRPr="0037127D">
        <w:rPr>
          <w:szCs w:val="24"/>
        </w:rPr>
        <w:t>r</w:t>
      </w:r>
      <w:r w:rsidRPr="0037127D">
        <w:rPr>
          <w:szCs w:val="24"/>
        </w:rPr>
        <w:t xml:space="preserve">t makes a finding that the </w:t>
      </w:r>
      <w:proofErr w:type="spellStart"/>
      <w:r w:rsidRPr="0037127D">
        <w:rPr>
          <w:szCs w:val="24"/>
        </w:rPr>
        <w:t>accused’s</w:t>
      </w:r>
      <w:proofErr w:type="spellEnd"/>
      <w:r w:rsidRPr="0037127D">
        <w:rPr>
          <w:szCs w:val="24"/>
        </w:rPr>
        <w:t xml:space="preserve"> version has several </w:t>
      </w:r>
      <w:r w:rsidR="006B3989" w:rsidRPr="0037127D">
        <w:rPr>
          <w:szCs w:val="24"/>
        </w:rPr>
        <w:t>inconsistencies</w:t>
      </w:r>
      <w:r w:rsidRPr="0037127D">
        <w:rPr>
          <w:szCs w:val="24"/>
        </w:rPr>
        <w:t xml:space="preserve"> and improbabilities.  It is not disputed that the deceased was robbed on the night of the 4</w:t>
      </w:r>
      <w:r w:rsidRPr="0037127D">
        <w:rPr>
          <w:szCs w:val="24"/>
          <w:vertAlign w:val="superscript"/>
        </w:rPr>
        <w:t>th</w:t>
      </w:r>
      <w:r w:rsidRPr="0037127D">
        <w:rPr>
          <w:szCs w:val="24"/>
        </w:rPr>
        <w:t xml:space="preserve"> July 2018.  </w:t>
      </w:r>
      <w:r w:rsidR="006B3989" w:rsidRPr="0037127D">
        <w:rPr>
          <w:szCs w:val="24"/>
        </w:rPr>
        <w:t>Hi</w:t>
      </w:r>
      <w:r w:rsidRPr="0037127D">
        <w:rPr>
          <w:szCs w:val="24"/>
        </w:rPr>
        <w:t>s motor vehicle was discovered the day after the murder</w:t>
      </w:r>
      <w:r w:rsidR="00205E6C">
        <w:rPr>
          <w:szCs w:val="24"/>
        </w:rPr>
        <w:t xml:space="preserve"> in the </w:t>
      </w:r>
      <w:proofErr w:type="spellStart"/>
      <w:r w:rsidR="00205E6C">
        <w:rPr>
          <w:szCs w:val="24"/>
        </w:rPr>
        <w:t>Matopo</w:t>
      </w:r>
      <w:proofErr w:type="spellEnd"/>
      <w:r w:rsidR="00205E6C">
        <w:rPr>
          <w:szCs w:val="24"/>
        </w:rPr>
        <w:t xml:space="preserve"> area</w:t>
      </w:r>
      <w:r w:rsidRPr="0037127D">
        <w:rPr>
          <w:szCs w:val="24"/>
        </w:rPr>
        <w:t>.  The driver’s window</w:t>
      </w:r>
      <w:r w:rsidR="00C63764" w:rsidRPr="0037127D">
        <w:rPr>
          <w:szCs w:val="24"/>
        </w:rPr>
        <w:t xml:space="preserve"> had been smashed.  The </w:t>
      </w:r>
      <w:r w:rsidR="00205E6C">
        <w:rPr>
          <w:szCs w:val="24"/>
        </w:rPr>
        <w:t>deceas</w:t>
      </w:r>
      <w:r w:rsidR="00C63764" w:rsidRPr="0037127D">
        <w:rPr>
          <w:szCs w:val="24"/>
        </w:rPr>
        <w:t>ed’s body was nowhere in sight.  On the 6</w:t>
      </w:r>
      <w:r w:rsidR="00C63764" w:rsidRPr="0037127D">
        <w:rPr>
          <w:szCs w:val="24"/>
          <w:vertAlign w:val="superscript"/>
        </w:rPr>
        <w:t>th</w:t>
      </w:r>
      <w:r w:rsidR="00C63764" w:rsidRPr="0037127D">
        <w:rPr>
          <w:szCs w:val="24"/>
        </w:rPr>
        <w:t xml:space="preserve"> July 2018, the witness </w:t>
      </w:r>
      <w:proofErr w:type="spellStart"/>
      <w:r w:rsidR="00C63764" w:rsidRPr="0037127D">
        <w:rPr>
          <w:szCs w:val="24"/>
        </w:rPr>
        <w:t>Tsanyau</w:t>
      </w:r>
      <w:proofErr w:type="spellEnd"/>
      <w:r w:rsidR="00C63764" w:rsidRPr="0037127D">
        <w:rPr>
          <w:szCs w:val="24"/>
        </w:rPr>
        <w:t xml:space="preserve"> was hired and robbed by the accused using the same </w:t>
      </w:r>
      <w:r w:rsidR="00C63764" w:rsidRPr="0037127D">
        <w:rPr>
          <w:i/>
          <w:szCs w:val="24"/>
        </w:rPr>
        <w:t>modus operandi</w:t>
      </w:r>
      <w:r w:rsidR="00C63764" w:rsidRPr="0037127D">
        <w:rPr>
          <w:szCs w:val="24"/>
        </w:rPr>
        <w:t>.  The accused</w:t>
      </w:r>
      <w:r w:rsidR="00205E6C">
        <w:rPr>
          <w:szCs w:val="24"/>
        </w:rPr>
        <w:t>,</w:t>
      </w:r>
      <w:r w:rsidR="00C63764" w:rsidRPr="0037127D">
        <w:rPr>
          <w:szCs w:val="24"/>
        </w:rPr>
        <w:t xml:space="preserve"> it will be noted tried to smash </w:t>
      </w:r>
      <w:proofErr w:type="spellStart"/>
      <w:r w:rsidR="006B3989" w:rsidRPr="0037127D">
        <w:rPr>
          <w:szCs w:val="24"/>
        </w:rPr>
        <w:t>T</w:t>
      </w:r>
      <w:r w:rsidR="00C63764" w:rsidRPr="0037127D">
        <w:rPr>
          <w:szCs w:val="24"/>
        </w:rPr>
        <w:t>sanyau’s</w:t>
      </w:r>
      <w:proofErr w:type="spellEnd"/>
      <w:r w:rsidR="00C63764" w:rsidRPr="0037127D">
        <w:rPr>
          <w:szCs w:val="24"/>
        </w:rPr>
        <w:t xml:space="preserve"> taxi window using an Okapi knife.  The accused admits that he stabbed </w:t>
      </w:r>
      <w:proofErr w:type="spellStart"/>
      <w:r w:rsidR="00C63764" w:rsidRPr="0037127D">
        <w:rPr>
          <w:szCs w:val="24"/>
        </w:rPr>
        <w:t>Tsanyau</w:t>
      </w:r>
      <w:proofErr w:type="spellEnd"/>
      <w:r w:rsidR="00C63764" w:rsidRPr="0037127D">
        <w:rPr>
          <w:szCs w:val="24"/>
        </w:rPr>
        <w:t>.  He took some cash and valuables from him.  The witness luckily escaped with a stab wound.</w:t>
      </w:r>
    </w:p>
    <w:p w:rsidR="00C63764" w:rsidRPr="0037127D" w:rsidRDefault="00C63764" w:rsidP="003F7AB4">
      <w:pPr>
        <w:jc w:val="both"/>
        <w:rPr>
          <w:szCs w:val="24"/>
        </w:rPr>
      </w:pPr>
      <w:r w:rsidRPr="0037127D">
        <w:rPr>
          <w:szCs w:val="24"/>
        </w:rPr>
        <w:tab/>
      </w:r>
      <w:proofErr w:type="spellStart"/>
      <w:r w:rsidRPr="0037127D">
        <w:rPr>
          <w:i/>
          <w:szCs w:val="24"/>
        </w:rPr>
        <w:t>Mr</w:t>
      </w:r>
      <w:proofErr w:type="spellEnd"/>
      <w:r w:rsidRPr="0037127D">
        <w:rPr>
          <w:i/>
          <w:szCs w:val="24"/>
        </w:rPr>
        <w:t xml:space="preserve"> </w:t>
      </w:r>
      <w:proofErr w:type="spellStart"/>
      <w:r w:rsidRPr="0037127D">
        <w:rPr>
          <w:i/>
          <w:szCs w:val="24"/>
        </w:rPr>
        <w:t>Ndlovu</w:t>
      </w:r>
      <w:proofErr w:type="spellEnd"/>
      <w:r w:rsidRPr="0037127D">
        <w:rPr>
          <w:szCs w:val="24"/>
        </w:rPr>
        <w:t xml:space="preserve"> appearing for the state has argued that the court must apply the doctrine of recent possession to the circumstances surrounding this offence.  In </w:t>
      </w:r>
      <w:r w:rsidRPr="0037127D">
        <w:rPr>
          <w:i/>
          <w:szCs w:val="24"/>
        </w:rPr>
        <w:t xml:space="preserve">S </w:t>
      </w:r>
      <w:r w:rsidRPr="0037127D">
        <w:rPr>
          <w:szCs w:val="24"/>
        </w:rPr>
        <w:t xml:space="preserve">v </w:t>
      </w:r>
      <w:proofErr w:type="spellStart"/>
      <w:r w:rsidRPr="0037127D">
        <w:rPr>
          <w:i/>
          <w:szCs w:val="24"/>
        </w:rPr>
        <w:t>Kawadza</w:t>
      </w:r>
      <w:proofErr w:type="spellEnd"/>
      <w:r w:rsidRPr="0037127D">
        <w:rPr>
          <w:szCs w:val="24"/>
        </w:rPr>
        <w:t xml:space="preserve"> 2005 (2) ZLR 321 (H) and </w:t>
      </w:r>
      <w:r w:rsidRPr="0037127D">
        <w:rPr>
          <w:i/>
          <w:szCs w:val="24"/>
        </w:rPr>
        <w:t>S</w:t>
      </w:r>
      <w:r w:rsidRPr="0037127D">
        <w:rPr>
          <w:szCs w:val="24"/>
        </w:rPr>
        <w:t xml:space="preserve"> v </w:t>
      </w:r>
      <w:proofErr w:type="spellStart"/>
      <w:r w:rsidRPr="0037127D">
        <w:rPr>
          <w:i/>
          <w:szCs w:val="24"/>
        </w:rPr>
        <w:t>Parrow</w:t>
      </w:r>
      <w:proofErr w:type="spellEnd"/>
      <w:r w:rsidRPr="0037127D">
        <w:rPr>
          <w:szCs w:val="24"/>
        </w:rPr>
        <w:t xml:space="preserve"> 1973 (1) SA 603 (A) it was established that the doctrine of recent possession is to the effect that if three essential requirements are satisfied, the court may infer t</w:t>
      </w:r>
      <w:r w:rsidR="006B3989" w:rsidRPr="0037127D">
        <w:rPr>
          <w:szCs w:val="24"/>
        </w:rPr>
        <w:t>h</w:t>
      </w:r>
      <w:r w:rsidRPr="0037127D">
        <w:rPr>
          <w:szCs w:val="24"/>
        </w:rPr>
        <w:t xml:space="preserve">at </w:t>
      </w:r>
      <w:r w:rsidR="00205E6C">
        <w:rPr>
          <w:szCs w:val="24"/>
        </w:rPr>
        <w:t>an</w:t>
      </w:r>
      <w:r w:rsidRPr="0037127D">
        <w:rPr>
          <w:szCs w:val="24"/>
        </w:rPr>
        <w:t xml:space="preserve"> accused stole the goods found in his possession.  The doctrine is simply a common sense observation based on the proof of facts by inference.  For th</w:t>
      </w:r>
      <w:r w:rsidR="006B3989" w:rsidRPr="0037127D">
        <w:rPr>
          <w:szCs w:val="24"/>
        </w:rPr>
        <w:t>e court to rely and convict the</w:t>
      </w:r>
      <w:r w:rsidRPr="0037127D">
        <w:rPr>
          <w:szCs w:val="24"/>
        </w:rPr>
        <w:t xml:space="preserve"> accused based on this doctrine the requirements that must be met are that:</w:t>
      </w:r>
    </w:p>
    <w:p w:rsidR="00C63764" w:rsidRPr="0037127D" w:rsidRDefault="006B3989" w:rsidP="003F7AB4">
      <w:pPr>
        <w:pStyle w:val="ListParagraph"/>
        <w:numPr>
          <w:ilvl w:val="0"/>
          <w:numId w:val="3"/>
        </w:numPr>
        <w:jc w:val="both"/>
        <w:rPr>
          <w:szCs w:val="24"/>
        </w:rPr>
      </w:pPr>
      <w:r w:rsidRPr="0037127D">
        <w:rPr>
          <w:szCs w:val="24"/>
        </w:rPr>
        <w:t>g</w:t>
      </w:r>
      <w:r w:rsidR="00C63764" w:rsidRPr="0037127D">
        <w:rPr>
          <w:szCs w:val="24"/>
        </w:rPr>
        <w:t>oods were stolen</w:t>
      </w:r>
    </w:p>
    <w:p w:rsidR="00C63764" w:rsidRPr="0037127D" w:rsidRDefault="006B3989" w:rsidP="003F7AB4">
      <w:pPr>
        <w:pStyle w:val="ListParagraph"/>
        <w:numPr>
          <w:ilvl w:val="0"/>
          <w:numId w:val="3"/>
        </w:numPr>
        <w:jc w:val="both"/>
        <w:rPr>
          <w:szCs w:val="24"/>
        </w:rPr>
      </w:pPr>
      <w:r w:rsidRPr="0037127D">
        <w:rPr>
          <w:szCs w:val="24"/>
        </w:rPr>
        <w:t>g</w:t>
      </w:r>
      <w:r w:rsidR="00C63764" w:rsidRPr="0037127D">
        <w:rPr>
          <w:szCs w:val="24"/>
        </w:rPr>
        <w:t>oods were recently stolen</w:t>
      </w:r>
    </w:p>
    <w:p w:rsidR="00C63764" w:rsidRPr="0037127D" w:rsidRDefault="006B3989" w:rsidP="003F7AB4">
      <w:pPr>
        <w:pStyle w:val="ListParagraph"/>
        <w:numPr>
          <w:ilvl w:val="0"/>
          <w:numId w:val="3"/>
        </w:numPr>
        <w:jc w:val="both"/>
        <w:rPr>
          <w:szCs w:val="24"/>
        </w:rPr>
      </w:pPr>
      <w:proofErr w:type="gramStart"/>
      <w:r w:rsidRPr="0037127D">
        <w:rPr>
          <w:szCs w:val="24"/>
        </w:rPr>
        <w:t>a</w:t>
      </w:r>
      <w:r w:rsidR="00C63764" w:rsidRPr="0037127D">
        <w:rPr>
          <w:szCs w:val="24"/>
        </w:rPr>
        <w:t>ccused</w:t>
      </w:r>
      <w:r w:rsidR="005047DD">
        <w:rPr>
          <w:szCs w:val="24"/>
        </w:rPr>
        <w:t xml:space="preserve"> </w:t>
      </w:r>
      <w:r w:rsidR="00C63764" w:rsidRPr="0037127D">
        <w:rPr>
          <w:szCs w:val="24"/>
        </w:rPr>
        <w:t xml:space="preserve"> has</w:t>
      </w:r>
      <w:proofErr w:type="gramEnd"/>
      <w:r w:rsidR="00C63764" w:rsidRPr="0037127D">
        <w:rPr>
          <w:szCs w:val="24"/>
        </w:rPr>
        <w:t xml:space="preserve"> filed to give a reasonable explanation for his possession.</w:t>
      </w:r>
    </w:p>
    <w:p w:rsidR="00C63764" w:rsidRPr="0037127D" w:rsidRDefault="006B3989" w:rsidP="006B3989">
      <w:pPr>
        <w:pStyle w:val="ListParagraph"/>
        <w:ind w:left="1080"/>
        <w:jc w:val="both"/>
        <w:rPr>
          <w:szCs w:val="24"/>
        </w:rPr>
      </w:pPr>
      <w:r w:rsidRPr="0037127D">
        <w:rPr>
          <w:szCs w:val="24"/>
        </w:rPr>
        <w:t>S</w:t>
      </w:r>
      <w:r w:rsidR="00C63764" w:rsidRPr="0037127D">
        <w:rPr>
          <w:szCs w:val="24"/>
        </w:rPr>
        <w:t xml:space="preserve">ee also </w:t>
      </w:r>
      <w:r w:rsidR="00C63764" w:rsidRPr="0037127D">
        <w:rPr>
          <w:i/>
          <w:szCs w:val="24"/>
        </w:rPr>
        <w:t xml:space="preserve">S </w:t>
      </w:r>
      <w:r w:rsidR="00C63764" w:rsidRPr="0037127D">
        <w:rPr>
          <w:szCs w:val="24"/>
        </w:rPr>
        <w:t xml:space="preserve">v </w:t>
      </w:r>
      <w:r w:rsidR="00C63764" w:rsidRPr="0037127D">
        <w:rPr>
          <w:i/>
          <w:szCs w:val="24"/>
        </w:rPr>
        <w:t xml:space="preserve">Everton </w:t>
      </w:r>
      <w:proofErr w:type="spellStart"/>
      <w:r w:rsidR="00C63764" w:rsidRPr="0037127D">
        <w:rPr>
          <w:i/>
          <w:szCs w:val="24"/>
        </w:rPr>
        <w:t>Moyo</w:t>
      </w:r>
      <w:proofErr w:type="spellEnd"/>
      <w:r w:rsidR="00C63764" w:rsidRPr="0037127D">
        <w:rPr>
          <w:szCs w:val="24"/>
        </w:rPr>
        <w:t xml:space="preserve"> HB-169-17</w:t>
      </w:r>
    </w:p>
    <w:p w:rsidR="00C63764" w:rsidRPr="0037127D" w:rsidRDefault="00C63764" w:rsidP="0037127D">
      <w:pPr>
        <w:ind w:firstLine="720"/>
        <w:jc w:val="both"/>
        <w:rPr>
          <w:szCs w:val="24"/>
        </w:rPr>
      </w:pPr>
      <w:r w:rsidRPr="0037127D">
        <w:rPr>
          <w:szCs w:val="24"/>
        </w:rPr>
        <w:t>In this ma</w:t>
      </w:r>
      <w:r w:rsidR="0037127D" w:rsidRPr="0037127D">
        <w:rPr>
          <w:szCs w:val="24"/>
        </w:rPr>
        <w:t>tte</w:t>
      </w:r>
      <w:r w:rsidRPr="0037127D">
        <w:rPr>
          <w:szCs w:val="24"/>
        </w:rPr>
        <w:t xml:space="preserve">r </w:t>
      </w:r>
      <w:proofErr w:type="spellStart"/>
      <w:r w:rsidRPr="0037127D">
        <w:rPr>
          <w:szCs w:val="24"/>
        </w:rPr>
        <w:t>Tsanyau</w:t>
      </w:r>
      <w:proofErr w:type="spellEnd"/>
      <w:r w:rsidRPr="0037127D">
        <w:rPr>
          <w:szCs w:val="24"/>
        </w:rPr>
        <w:t xml:space="preserve"> indicated t</w:t>
      </w:r>
      <w:r w:rsidR="0037127D" w:rsidRPr="0037127D">
        <w:rPr>
          <w:szCs w:val="24"/>
        </w:rPr>
        <w:t>h</w:t>
      </w:r>
      <w:r w:rsidRPr="0037127D">
        <w:rPr>
          <w:szCs w:val="24"/>
        </w:rPr>
        <w:t>at the accused hande</w:t>
      </w:r>
      <w:r w:rsidR="0037127D" w:rsidRPr="0037127D">
        <w:rPr>
          <w:szCs w:val="24"/>
        </w:rPr>
        <w:t>d</w:t>
      </w:r>
      <w:r w:rsidR="00205E6C">
        <w:rPr>
          <w:szCs w:val="24"/>
        </w:rPr>
        <w:t xml:space="preserve"> him</w:t>
      </w:r>
      <w:r w:rsidRPr="0037127D">
        <w:rPr>
          <w:szCs w:val="24"/>
        </w:rPr>
        <w:t xml:space="preserve"> the Nokia </w:t>
      </w:r>
      <w:proofErr w:type="spellStart"/>
      <w:r w:rsidRPr="0037127D">
        <w:rPr>
          <w:szCs w:val="24"/>
        </w:rPr>
        <w:t>cellphone</w:t>
      </w:r>
      <w:proofErr w:type="spellEnd"/>
      <w:r w:rsidRPr="0037127D">
        <w:rPr>
          <w:szCs w:val="24"/>
        </w:rPr>
        <w:t xml:space="preserve"> when he hired him on t</w:t>
      </w:r>
      <w:r w:rsidR="0037127D" w:rsidRPr="0037127D">
        <w:rPr>
          <w:szCs w:val="24"/>
        </w:rPr>
        <w:t>h</w:t>
      </w:r>
      <w:r w:rsidRPr="0037127D">
        <w:rPr>
          <w:szCs w:val="24"/>
        </w:rPr>
        <w:t>e 6</w:t>
      </w:r>
      <w:r w:rsidRPr="0037127D">
        <w:rPr>
          <w:szCs w:val="24"/>
          <w:vertAlign w:val="superscript"/>
        </w:rPr>
        <w:t>th</w:t>
      </w:r>
      <w:r w:rsidRPr="0037127D">
        <w:rPr>
          <w:szCs w:val="24"/>
        </w:rPr>
        <w:t xml:space="preserve"> July 2018.  This was barely two days after the deceased </w:t>
      </w:r>
      <w:r w:rsidR="0037127D" w:rsidRPr="0037127D">
        <w:rPr>
          <w:szCs w:val="24"/>
        </w:rPr>
        <w:t>h</w:t>
      </w:r>
      <w:r w:rsidRPr="0037127D">
        <w:rPr>
          <w:szCs w:val="24"/>
        </w:rPr>
        <w:t xml:space="preserve">ad gone missing.  This court has already rejected the </w:t>
      </w:r>
      <w:proofErr w:type="spellStart"/>
      <w:r w:rsidRPr="0037127D">
        <w:rPr>
          <w:szCs w:val="24"/>
        </w:rPr>
        <w:t>accused’s</w:t>
      </w:r>
      <w:proofErr w:type="spellEnd"/>
      <w:r w:rsidRPr="0037127D">
        <w:rPr>
          <w:szCs w:val="24"/>
        </w:rPr>
        <w:t xml:space="preserve"> version that </w:t>
      </w:r>
      <w:proofErr w:type="spellStart"/>
      <w:r w:rsidRPr="0037127D">
        <w:rPr>
          <w:szCs w:val="24"/>
        </w:rPr>
        <w:t>Tsanyau</w:t>
      </w:r>
      <w:proofErr w:type="spellEnd"/>
      <w:r w:rsidRPr="0037127D">
        <w:rPr>
          <w:szCs w:val="24"/>
        </w:rPr>
        <w:t xml:space="preserve"> must have murdered the deceased.  This court makes a specific finding that t</w:t>
      </w:r>
      <w:r w:rsidR="0037127D" w:rsidRPr="0037127D">
        <w:rPr>
          <w:szCs w:val="24"/>
        </w:rPr>
        <w:t>h</w:t>
      </w:r>
      <w:r w:rsidRPr="0037127D">
        <w:rPr>
          <w:szCs w:val="24"/>
        </w:rPr>
        <w:t xml:space="preserve">e Nokia mobile phone that was handed </w:t>
      </w:r>
      <w:r w:rsidRPr="0037127D">
        <w:rPr>
          <w:szCs w:val="24"/>
        </w:rPr>
        <w:lastRenderedPageBreak/>
        <w:t xml:space="preserve">to the police by </w:t>
      </w:r>
      <w:proofErr w:type="spellStart"/>
      <w:r w:rsidRPr="0037127D">
        <w:rPr>
          <w:szCs w:val="24"/>
        </w:rPr>
        <w:t>Tsa</w:t>
      </w:r>
      <w:r w:rsidR="0037127D" w:rsidRPr="0037127D">
        <w:rPr>
          <w:szCs w:val="24"/>
        </w:rPr>
        <w:t>n</w:t>
      </w:r>
      <w:r w:rsidRPr="0037127D">
        <w:rPr>
          <w:szCs w:val="24"/>
        </w:rPr>
        <w:t>yau</w:t>
      </w:r>
      <w:proofErr w:type="spellEnd"/>
      <w:r w:rsidRPr="0037127D">
        <w:rPr>
          <w:szCs w:val="24"/>
        </w:rPr>
        <w:t xml:space="preserve"> was the same phone taken from the deceased during the course of a robbery.  The phone contains phone contacts belonging to the </w:t>
      </w:r>
      <w:proofErr w:type="spellStart"/>
      <w:r w:rsidRPr="0037127D">
        <w:rPr>
          <w:szCs w:val="24"/>
        </w:rPr>
        <w:t>Zindonda</w:t>
      </w:r>
      <w:proofErr w:type="spellEnd"/>
      <w:r w:rsidRPr="0037127D">
        <w:rPr>
          <w:szCs w:val="24"/>
        </w:rPr>
        <w:t xml:space="preserve"> family members.  Th</w:t>
      </w:r>
      <w:r w:rsidR="00205E6C">
        <w:rPr>
          <w:szCs w:val="24"/>
        </w:rPr>
        <w:t>e phone was recently stolen in the</w:t>
      </w:r>
      <w:r w:rsidRPr="0037127D">
        <w:rPr>
          <w:szCs w:val="24"/>
        </w:rPr>
        <w:t xml:space="preserve"> robbery and murder of the deceased.  The evidence establishes an undeniable link between the robbery a</w:t>
      </w:r>
      <w:r w:rsidR="0037127D" w:rsidRPr="0037127D">
        <w:rPr>
          <w:szCs w:val="24"/>
        </w:rPr>
        <w:t>n</w:t>
      </w:r>
      <w:r w:rsidRPr="0037127D">
        <w:rPr>
          <w:szCs w:val="24"/>
        </w:rPr>
        <w:t>d murder of the deceased.</w:t>
      </w:r>
    </w:p>
    <w:p w:rsidR="00D17B9B" w:rsidRDefault="00D17B9B" w:rsidP="0037127D">
      <w:pPr>
        <w:jc w:val="both"/>
        <w:rPr>
          <w:b/>
          <w:szCs w:val="24"/>
        </w:rPr>
      </w:pPr>
    </w:p>
    <w:p w:rsidR="00C63764" w:rsidRPr="0037127D" w:rsidRDefault="00D33CEB" w:rsidP="0037127D">
      <w:pPr>
        <w:jc w:val="both"/>
        <w:rPr>
          <w:b/>
          <w:szCs w:val="24"/>
        </w:rPr>
      </w:pPr>
      <w:r w:rsidRPr="0037127D">
        <w:rPr>
          <w:b/>
          <w:szCs w:val="24"/>
        </w:rPr>
        <w:t>Circumstan</w:t>
      </w:r>
      <w:r w:rsidR="0037127D" w:rsidRPr="0037127D">
        <w:rPr>
          <w:b/>
          <w:szCs w:val="24"/>
        </w:rPr>
        <w:t>t</w:t>
      </w:r>
      <w:r w:rsidRPr="0037127D">
        <w:rPr>
          <w:b/>
          <w:szCs w:val="24"/>
        </w:rPr>
        <w:t>ial</w:t>
      </w:r>
      <w:r w:rsidR="00C63764" w:rsidRPr="0037127D">
        <w:rPr>
          <w:b/>
          <w:szCs w:val="24"/>
        </w:rPr>
        <w:t xml:space="preserve"> evidence</w:t>
      </w:r>
    </w:p>
    <w:p w:rsidR="00D33CEB" w:rsidRPr="0037127D" w:rsidRDefault="00D33CEB" w:rsidP="0037127D">
      <w:pPr>
        <w:jc w:val="both"/>
        <w:rPr>
          <w:szCs w:val="24"/>
        </w:rPr>
      </w:pPr>
      <w:r w:rsidRPr="0037127D">
        <w:rPr>
          <w:szCs w:val="24"/>
        </w:rPr>
        <w:tab/>
      </w:r>
      <w:proofErr w:type="spellStart"/>
      <w:r w:rsidRPr="0037127D">
        <w:rPr>
          <w:i/>
          <w:szCs w:val="24"/>
        </w:rPr>
        <w:t>Mr</w:t>
      </w:r>
      <w:proofErr w:type="spellEnd"/>
      <w:r w:rsidRPr="0037127D">
        <w:rPr>
          <w:i/>
          <w:szCs w:val="24"/>
        </w:rPr>
        <w:t xml:space="preserve"> </w:t>
      </w:r>
      <w:proofErr w:type="spellStart"/>
      <w:r w:rsidRPr="0037127D">
        <w:rPr>
          <w:i/>
          <w:szCs w:val="24"/>
        </w:rPr>
        <w:t>Tavengwa</w:t>
      </w:r>
      <w:proofErr w:type="spellEnd"/>
      <w:r w:rsidRPr="0037127D">
        <w:rPr>
          <w:szCs w:val="24"/>
        </w:rPr>
        <w:t xml:space="preserve"> appearing for the </w:t>
      </w:r>
      <w:r w:rsidR="0037127D" w:rsidRPr="0037127D">
        <w:rPr>
          <w:szCs w:val="24"/>
        </w:rPr>
        <w:t>accused</w:t>
      </w:r>
      <w:r w:rsidRPr="0037127D">
        <w:rPr>
          <w:szCs w:val="24"/>
        </w:rPr>
        <w:t xml:space="preserve"> has argued tha</w:t>
      </w:r>
      <w:r w:rsidR="0037127D" w:rsidRPr="0037127D">
        <w:rPr>
          <w:szCs w:val="24"/>
        </w:rPr>
        <w:t xml:space="preserve">t when all the evidence is put </w:t>
      </w:r>
      <w:r w:rsidRPr="0037127D">
        <w:rPr>
          <w:szCs w:val="24"/>
        </w:rPr>
        <w:t>together, the state has failed to prove its case beyond reasonable doubt.  He contends that the circumstan</w:t>
      </w:r>
      <w:r w:rsidR="0037127D" w:rsidRPr="0037127D">
        <w:rPr>
          <w:szCs w:val="24"/>
        </w:rPr>
        <w:t>t</w:t>
      </w:r>
      <w:r w:rsidRPr="0037127D">
        <w:rPr>
          <w:szCs w:val="24"/>
        </w:rPr>
        <w:t xml:space="preserve">ial evidence sought to be relied upon is not consistent with all the proved facts.  In </w:t>
      </w:r>
      <w:r w:rsidR="00D17B9B">
        <w:rPr>
          <w:szCs w:val="24"/>
        </w:rPr>
        <w:t>my view,</w:t>
      </w:r>
      <w:r w:rsidR="0074413D">
        <w:rPr>
          <w:szCs w:val="24"/>
        </w:rPr>
        <w:t xml:space="preserve"> in</w:t>
      </w:r>
      <w:r w:rsidR="00D17B9B">
        <w:rPr>
          <w:szCs w:val="24"/>
        </w:rPr>
        <w:t xml:space="preserve"> </w:t>
      </w:r>
      <w:r w:rsidRPr="0037127D">
        <w:rPr>
          <w:szCs w:val="24"/>
        </w:rPr>
        <w:t>convicting an accused pe</w:t>
      </w:r>
      <w:r w:rsidR="0037127D" w:rsidRPr="0037127D">
        <w:rPr>
          <w:szCs w:val="24"/>
        </w:rPr>
        <w:t>rson on the basis of circumstant</w:t>
      </w:r>
      <w:r w:rsidRPr="0037127D">
        <w:rPr>
          <w:szCs w:val="24"/>
        </w:rPr>
        <w:t>ial evidence all the pieces of evidence must be considered.  The cumulative evidence must be tested and pass the te</w:t>
      </w:r>
      <w:r w:rsidR="0037127D" w:rsidRPr="0037127D">
        <w:rPr>
          <w:szCs w:val="24"/>
        </w:rPr>
        <w:t>s</w:t>
      </w:r>
      <w:r w:rsidRPr="0037127D">
        <w:rPr>
          <w:szCs w:val="24"/>
        </w:rPr>
        <w:t>t of credibility and reliability.  The court must apply the c</w:t>
      </w:r>
      <w:r w:rsidR="00D17B9B">
        <w:rPr>
          <w:szCs w:val="24"/>
        </w:rPr>
        <w:t>ardinal</w:t>
      </w:r>
      <w:r w:rsidRPr="0037127D">
        <w:rPr>
          <w:szCs w:val="24"/>
        </w:rPr>
        <w:t xml:space="preserve"> rules of logic as laid down in the case of </w:t>
      </w:r>
      <w:r w:rsidRPr="0037127D">
        <w:rPr>
          <w:i/>
          <w:szCs w:val="24"/>
        </w:rPr>
        <w:t>R</w:t>
      </w:r>
      <w:r w:rsidRPr="0037127D">
        <w:rPr>
          <w:szCs w:val="24"/>
        </w:rPr>
        <w:t xml:space="preserve"> v </w:t>
      </w:r>
      <w:proofErr w:type="spellStart"/>
      <w:r w:rsidRPr="0037127D">
        <w:rPr>
          <w:i/>
          <w:szCs w:val="24"/>
        </w:rPr>
        <w:t>Blom</w:t>
      </w:r>
      <w:proofErr w:type="spellEnd"/>
      <w:r w:rsidRPr="0037127D">
        <w:rPr>
          <w:i/>
          <w:szCs w:val="24"/>
        </w:rPr>
        <w:t xml:space="preserve"> </w:t>
      </w:r>
      <w:r w:rsidRPr="0037127D">
        <w:rPr>
          <w:szCs w:val="24"/>
        </w:rPr>
        <w:t>1939 AD 188 at page 202-203.  These two cardinal rules are:</w:t>
      </w:r>
    </w:p>
    <w:p w:rsidR="00D33CEB" w:rsidRPr="0037127D" w:rsidRDefault="003D7CAD" w:rsidP="003F7AB4">
      <w:pPr>
        <w:pStyle w:val="ListParagraph"/>
        <w:numPr>
          <w:ilvl w:val="0"/>
          <w:numId w:val="4"/>
        </w:numPr>
        <w:jc w:val="both"/>
        <w:rPr>
          <w:szCs w:val="24"/>
        </w:rPr>
      </w:pPr>
      <w:r w:rsidRPr="0037127D">
        <w:rPr>
          <w:szCs w:val="24"/>
        </w:rPr>
        <w:t>The inferences sought to be drawn must be consistent with all the proven facts.</w:t>
      </w:r>
    </w:p>
    <w:p w:rsidR="003D7CAD" w:rsidRPr="0037127D" w:rsidRDefault="003D7CAD" w:rsidP="003F7AB4">
      <w:pPr>
        <w:pStyle w:val="ListParagraph"/>
        <w:numPr>
          <w:ilvl w:val="0"/>
          <w:numId w:val="4"/>
        </w:numPr>
        <w:jc w:val="both"/>
        <w:rPr>
          <w:szCs w:val="24"/>
        </w:rPr>
      </w:pPr>
      <w:r w:rsidRPr="0037127D">
        <w:rPr>
          <w:szCs w:val="24"/>
        </w:rPr>
        <w:t>The proved facts must be such that t</w:t>
      </w:r>
      <w:r w:rsidR="0037127D" w:rsidRPr="0037127D">
        <w:rPr>
          <w:szCs w:val="24"/>
        </w:rPr>
        <w:t>h</w:t>
      </w:r>
      <w:r w:rsidRPr="0037127D">
        <w:rPr>
          <w:szCs w:val="24"/>
        </w:rPr>
        <w:t xml:space="preserve">ey exclude every possible inference of </w:t>
      </w:r>
      <w:proofErr w:type="spellStart"/>
      <w:r w:rsidRPr="0037127D">
        <w:rPr>
          <w:szCs w:val="24"/>
        </w:rPr>
        <w:t>accused’s</w:t>
      </w:r>
      <w:proofErr w:type="spellEnd"/>
      <w:r w:rsidRPr="0037127D">
        <w:rPr>
          <w:szCs w:val="24"/>
        </w:rPr>
        <w:t xml:space="preserve"> i</w:t>
      </w:r>
      <w:r w:rsidR="0037127D" w:rsidRPr="0037127D">
        <w:rPr>
          <w:szCs w:val="24"/>
        </w:rPr>
        <w:t>n</w:t>
      </w:r>
      <w:r w:rsidRPr="0037127D">
        <w:rPr>
          <w:szCs w:val="24"/>
        </w:rPr>
        <w:t>nocence, save the one sought to be drawn.</w:t>
      </w:r>
    </w:p>
    <w:p w:rsidR="003D7CAD" w:rsidRPr="0037127D" w:rsidRDefault="003D7CAD" w:rsidP="003F7AB4">
      <w:pPr>
        <w:jc w:val="both"/>
        <w:rPr>
          <w:b/>
          <w:szCs w:val="24"/>
        </w:rPr>
      </w:pPr>
      <w:r w:rsidRPr="0037127D">
        <w:rPr>
          <w:b/>
          <w:szCs w:val="24"/>
        </w:rPr>
        <w:t>Application of the law to the facts</w:t>
      </w:r>
    </w:p>
    <w:p w:rsidR="003D7CAD" w:rsidRPr="0037127D" w:rsidRDefault="003D7CAD" w:rsidP="003F7AB4">
      <w:pPr>
        <w:jc w:val="both"/>
        <w:rPr>
          <w:szCs w:val="24"/>
        </w:rPr>
      </w:pPr>
      <w:r w:rsidRPr="0037127D">
        <w:rPr>
          <w:szCs w:val="24"/>
        </w:rPr>
        <w:tab/>
        <w:t>The state proved that the deceased, a t</w:t>
      </w:r>
      <w:r w:rsidR="0037127D" w:rsidRPr="0037127D">
        <w:rPr>
          <w:szCs w:val="24"/>
        </w:rPr>
        <w:t>a</w:t>
      </w:r>
      <w:r w:rsidRPr="0037127D">
        <w:rPr>
          <w:szCs w:val="24"/>
        </w:rPr>
        <w:t>xi driver reported for work on 4</w:t>
      </w:r>
      <w:r w:rsidRPr="0037127D">
        <w:rPr>
          <w:szCs w:val="24"/>
          <w:vertAlign w:val="superscript"/>
        </w:rPr>
        <w:t>th</w:t>
      </w:r>
      <w:r w:rsidRPr="0037127D">
        <w:rPr>
          <w:szCs w:val="24"/>
        </w:rPr>
        <w:t xml:space="preserve"> July 2018. He was never seen after reporting for work</w:t>
      </w:r>
      <w:r w:rsidR="00D17B9B">
        <w:rPr>
          <w:szCs w:val="24"/>
        </w:rPr>
        <w:t xml:space="preserve"> on that day</w:t>
      </w:r>
      <w:r w:rsidRPr="0037127D">
        <w:rPr>
          <w:szCs w:val="24"/>
        </w:rPr>
        <w:t>.  The motor vehicle that was being used by the deceased was found dumped along the Bulawayo-</w:t>
      </w:r>
      <w:proofErr w:type="spellStart"/>
      <w:r w:rsidRPr="0037127D">
        <w:rPr>
          <w:szCs w:val="24"/>
        </w:rPr>
        <w:t>Matopo</w:t>
      </w:r>
      <w:proofErr w:type="spellEnd"/>
      <w:r w:rsidRPr="0037127D">
        <w:rPr>
          <w:szCs w:val="24"/>
        </w:rPr>
        <w:t xml:space="preserve"> Road.  The driver’s window had been smashed.  A missing person’s report was filed.  On the 22</w:t>
      </w:r>
      <w:r w:rsidRPr="0037127D">
        <w:rPr>
          <w:szCs w:val="24"/>
          <w:vertAlign w:val="superscript"/>
        </w:rPr>
        <w:t>nd</w:t>
      </w:r>
      <w:r w:rsidRPr="0037127D">
        <w:rPr>
          <w:szCs w:val="24"/>
        </w:rPr>
        <w:t xml:space="preserve"> July 2018 he deceased’s body was discovered following a search by his relatives.  </w:t>
      </w:r>
      <w:proofErr w:type="spellStart"/>
      <w:r w:rsidRPr="0037127D">
        <w:rPr>
          <w:szCs w:val="24"/>
        </w:rPr>
        <w:t>Tsanyau</w:t>
      </w:r>
      <w:proofErr w:type="spellEnd"/>
      <w:r w:rsidRPr="0037127D">
        <w:rPr>
          <w:szCs w:val="24"/>
        </w:rPr>
        <w:t xml:space="preserve"> narrated how </w:t>
      </w:r>
      <w:r w:rsidR="0037127D" w:rsidRPr="0037127D">
        <w:rPr>
          <w:szCs w:val="24"/>
        </w:rPr>
        <w:t>h</w:t>
      </w:r>
      <w:r w:rsidRPr="0037127D">
        <w:rPr>
          <w:szCs w:val="24"/>
        </w:rPr>
        <w:t xml:space="preserve">e was robbed and stabbed by the accused.  The mobile Nokia phone handed to him by the accused </w:t>
      </w:r>
      <w:r w:rsidR="002D66C9">
        <w:rPr>
          <w:szCs w:val="24"/>
        </w:rPr>
        <w:t>w</w:t>
      </w:r>
      <w:r w:rsidRPr="0037127D">
        <w:rPr>
          <w:szCs w:val="24"/>
        </w:rPr>
        <w:t xml:space="preserve">as linked to the deceased.  The accused has failed to give a reasonable explanation of how he came to possess </w:t>
      </w:r>
      <w:r w:rsidRPr="0037127D">
        <w:rPr>
          <w:szCs w:val="24"/>
        </w:rPr>
        <w:lastRenderedPageBreak/>
        <w:t xml:space="preserve">the phone before handing it to </w:t>
      </w:r>
      <w:proofErr w:type="spellStart"/>
      <w:r w:rsidRPr="0037127D">
        <w:rPr>
          <w:szCs w:val="24"/>
        </w:rPr>
        <w:t>Tsanyau</w:t>
      </w:r>
      <w:proofErr w:type="spellEnd"/>
      <w:r w:rsidRPr="0037127D">
        <w:rPr>
          <w:szCs w:val="24"/>
        </w:rPr>
        <w:t xml:space="preserve">.  The accused admits using an Okapi knife to rob </w:t>
      </w:r>
      <w:proofErr w:type="spellStart"/>
      <w:r w:rsidRPr="0037127D">
        <w:rPr>
          <w:szCs w:val="24"/>
        </w:rPr>
        <w:t>Tsanyau</w:t>
      </w:r>
      <w:proofErr w:type="spellEnd"/>
      <w:r w:rsidRPr="0037127D">
        <w:rPr>
          <w:szCs w:val="24"/>
        </w:rPr>
        <w:t>.  At the ti</w:t>
      </w:r>
      <w:r w:rsidR="0037127D" w:rsidRPr="0037127D">
        <w:rPr>
          <w:szCs w:val="24"/>
        </w:rPr>
        <w:t>m</w:t>
      </w:r>
      <w:r w:rsidRPr="0037127D">
        <w:rPr>
          <w:szCs w:val="24"/>
        </w:rPr>
        <w:t xml:space="preserve">e of his arrest </w:t>
      </w:r>
      <w:r w:rsidR="0037127D" w:rsidRPr="0037127D">
        <w:rPr>
          <w:szCs w:val="24"/>
        </w:rPr>
        <w:t>h</w:t>
      </w:r>
      <w:r w:rsidRPr="0037127D">
        <w:rPr>
          <w:szCs w:val="24"/>
        </w:rPr>
        <w:t>e was in possession of the same knife.  The accused indicated t</w:t>
      </w:r>
      <w:r w:rsidR="0037127D" w:rsidRPr="0037127D">
        <w:rPr>
          <w:szCs w:val="24"/>
        </w:rPr>
        <w:t>h</w:t>
      </w:r>
      <w:r w:rsidRPr="0037127D">
        <w:rPr>
          <w:szCs w:val="24"/>
        </w:rPr>
        <w:t xml:space="preserve">at he carried the knife on the day of his arrest because he was planning to execute another robbery.  His denial of the offence is simply a bare denial of the allegations.  He </w:t>
      </w:r>
      <w:r w:rsidR="0037127D" w:rsidRPr="0037127D">
        <w:rPr>
          <w:szCs w:val="24"/>
        </w:rPr>
        <w:t>h</w:t>
      </w:r>
      <w:r w:rsidRPr="0037127D">
        <w:rPr>
          <w:szCs w:val="24"/>
        </w:rPr>
        <w:t>as not given</w:t>
      </w:r>
      <w:r w:rsidR="009C3883">
        <w:rPr>
          <w:szCs w:val="24"/>
        </w:rPr>
        <w:t xml:space="preserve"> any reasonable </w:t>
      </w:r>
      <w:proofErr w:type="spellStart"/>
      <w:r w:rsidR="009C3883">
        <w:rPr>
          <w:szCs w:val="24"/>
        </w:rPr>
        <w:t>defence</w:t>
      </w:r>
      <w:proofErr w:type="spellEnd"/>
      <w:r w:rsidR="009C3883">
        <w:rPr>
          <w:szCs w:val="24"/>
        </w:rPr>
        <w:t xml:space="preserve"> to the allegations against him.</w:t>
      </w:r>
      <w:r w:rsidRPr="0037127D">
        <w:rPr>
          <w:szCs w:val="24"/>
        </w:rPr>
        <w:t xml:space="preserve">  </w:t>
      </w:r>
      <w:proofErr w:type="spellStart"/>
      <w:r w:rsidRPr="0037127D">
        <w:rPr>
          <w:szCs w:val="24"/>
        </w:rPr>
        <w:t>Accused’s</w:t>
      </w:r>
      <w:proofErr w:type="spellEnd"/>
      <w:r w:rsidRPr="0037127D">
        <w:rPr>
          <w:szCs w:val="24"/>
        </w:rPr>
        <w:t xml:space="preserve"> testimony is </w:t>
      </w:r>
      <w:proofErr w:type="gramStart"/>
      <w:r w:rsidRPr="0037127D">
        <w:rPr>
          <w:szCs w:val="24"/>
        </w:rPr>
        <w:t xml:space="preserve">not </w:t>
      </w:r>
      <w:r w:rsidR="005F7B8D">
        <w:rPr>
          <w:szCs w:val="24"/>
        </w:rPr>
        <w:t>consistent nor</w:t>
      </w:r>
      <w:proofErr w:type="gramEnd"/>
      <w:r w:rsidRPr="0037127D">
        <w:rPr>
          <w:szCs w:val="24"/>
        </w:rPr>
        <w:t xml:space="preserve"> credible.</w:t>
      </w:r>
    </w:p>
    <w:p w:rsidR="003D7CAD" w:rsidRPr="0037127D" w:rsidRDefault="003D7CAD" w:rsidP="003F7AB4">
      <w:pPr>
        <w:jc w:val="both"/>
        <w:rPr>
          <w:szCs w:val="24"/>
        </w:rPr>
      </w:pPr>
      <w:r w:rsidRPr="0037127D">
        <w:rPr>
          <w:szCs w:val="24"/>
        </w:rPr>
        <w:tab/>
        <w:t xml:space="preserve">We have no difficulty in finding that the state succeeded in proving its case beyond reasonable doubt.  As regards the issue of intention, the court notes that the accused lured the deceased to a secluded place.  His intention was to rob the deceased.  He armed </w:t>
      </w:r>
      <w:r w:rsidR="003F7AB4" w:rsidRPr="0037127D">
        <w:rPr>
          <w:szCs w:val="24"/>
        </w:rPr>
        <w:t>himself with a knife with the intention to su</w:t>
      </w:r>
      <w:r w:rsidR="0037127D" w:rsidRPr="0037127D">
        <w:rPr>
          <w:szCs w:val="24"/>
        </w:rPr>
        <w:t>b</w:t>
      </w:r>
      <w:r w:rsidR="003F7AB4" w:rsidRPr="0037127D">
        <w:rPr>
          <w:szCs w:val="24"/>
        </w:rPr>
        <w:t xml:space="preserve">due his victim in the robbery.  When </w:t>
      </w:r>
      <w:r w:rsidR="0037127D" w:rsidRPr="0037127D">
        <w:rPr>
          <w:szCs w:val="24"/>
        </w:rPr>
        <w:t>h</w:t>
      </w:r>
      <w:r w:rsidR="003F7AB4" w:rsidRPr="0037127D">
        <w:rPr>
          <w:szCs w:val="24"/>
        </w:rPr>
        <w:t>e stabbed the deceased h</w:t>
      </w:r>
      <w:r w:rsidR="00B73DCE">
        <w:rPr>
          <w:szCs w:val="24"/>
        </w:rPr>
        <w:t>e foresaw that his conduct could</w:t>
      </w:r>
      <w:r w:rsidR="003F7AB4" w:rsidRPr="0037127D">
        <w:rPr>
          <w:szCs w:val="24"/>
        </w:rPr>
        <w:t xml:space="preserve"> possibly cause the death of the deceased.  He persisted in his conduct regardless of t</w:t>
      </w:r>
      <w:r w:rsidR="0037127D" w:rsidRPr="0037127D">
        <w:rPr>
          <w:szCs w:val="24"/>
        </w:rPr>
        <w:t>h</w:t>
      </w:r>
      <w:r w:rsidR="003F7AB4" w:rsidRPr="0037127D">
        <w:rPr>
          <w:szCs w:val="24"/>
        </w:rPr>
        <w:t>e consequences.  It is now settled that murder with constructive intent is proved when these requirements are satisfied:</w:t>
      </w:r>
    </w:p>
    <w:p w:rsidR="003F7AB4" w:rsidRPr="0037127D" w:rsidRDefault="003F7AB4" w:rsidP="003F7AB4">
      <w:pPr>
        <w:pStyle w:val="ListParagraph"/>
        <w:numPr>
          <w:ilvl w:val="0"/>
          <w:numId w:val="5"/>
        </w:numPr>
        <w:jc w:val="both"/>
        <w:rPr>
          <w:szCs w:val="24"/>
        </w:rPr>
      </w:pPr>
      <w:r w:rsidRPr="0037127D">
        <w:rPr>
          <w:szCs w:val="24"/>
        </w:rPr>
        <w:t xml:space="preserve">Foresight of the possibility </w:t>
      </w:r>
      <w:r w:rsidR="0037127D" w:rsidRPr="0037127D">
        <w:rPr>
          <w:szCs w:val="24"/>
        </w:rPr>
        <w:t>of death occurring</w:t>
      </w:r>
      <w:r w:rsidRPr="0037127D">
        <w:rPr>
          <w:szCs w:val="24"/>
        </w:rPr>
        <w:t>; and</w:t>
      </w:r>
    </w:p>
    <w:p w:rsidR="003F7AB4" w:rsidRPr="0037127D" w:rsidRDefault="003F7AB4" w:rsidP="003F7AB4">
      <w:pPr>
        <w:pStyle w:val="ListParagraph"/>
        <w:numPr>
          <w:ilvl w:val="0"/>
          <w:numId w:val="5"/>
        </w:numPr>
        <w:jc w:val="both"/>
        <w:rPr>
          <w:szCs w:val="24"/>
        </w:rPr>
      </w:pPr>
      <w:r w:rsidRPr="0037127D">
        <w:rPr>
          <w:szCs w:val="24"/>
        </w:rPr>
        <w:t>Reconciliation with the for</w:t>
      </w:r>
      <w:r w:rsidR="0037127D" w:rsidRPr="0037127D">
        <w:rPr>
          <w:szCs w:val="24"/>
        </w:rPr>
        <w:t>e</w:t>
      </w:r>
      <w:r w:rsidRPr="0037127D">
        <w:rPr>
          <w:szCs w:val="24"/>
        </w:rPr>
        <w:t>seen possibility.</w:t>
      </w:r>
      <w:r w:rsidR="00CB056B">
        <w:rPr>
          <w:szCs w:val="24"/>
        </w:rPr>
        <w:t xml:space="preserve"> See; </w:t>
      </w:r>
      <w:proofErr w:type="spellStart"/>
      <w:r w:rsidR="00CB056B" w:rsidRPr="00CB056B">
        <w:rPr>
          <w:i/>
          <w:szCs w:val="24"/>
        </w:rPr>
        <w:t>Sv</w:t>
      </w:r>
      <w:proofErr w:type="spellEnd"/>
      <w:r w:rsidR="00CB056B" w:rsidRPr="00CB056B">
        <w:rPr>
          <w:i/>
          <w:szCs w:val="24"/>
        </w:rPr>
        <w:t xml:space="preserve"> </w:t>
      </w:r>
      <w:proofErr w:type="spellStart"/>
      <w:r w:rsidR="00CB056B" w:rsidRPr="00CB056B">
        <w:rPr>
          <w:i/>
          <w:szCs w:val="24"/>
        </w:rPr>
        <w:t>Mugwanda</w:t>
      </w:r>
      <w:proofErr w:type="spellEnd"/>
      <w:r w:rsidR="00CB056B">
        <w:rPr>
          <w:szCs w:val="24"/>
        </w:rPr>
        <w:t xml:space="preserve"> 2002 (1) ZLR 574(S)</w:t>
      </w:r>
    </w:p>
    <w:p w:rsidR="00D17B9B" w:rsidRDefault="00D17B9B" w:rsidP="0037127D">
      <w:pPr>
        <w:ind w:firstLine="720"/>
        <w:jc w:val="both"/>
        <w:rPr>
          <w:szCs w:val="24"/>
        </w:rPr>
      </w:pPr>
      <w:r>
        <w:rPr>
          <w:szCs w:val="24"/>
        </w:rPr>
        <w:t xml:space="preserve">There is </w:t>
      </w:r>
      <w:r w:rsidR="00BD32EC">
        <w:rPr>
          <w:szCs w:val="24"/>
        </w:rPr>
        <w:t>in</w:t>
      </w:r>
      <w:r>
        <w:rPr>
          <w:szCs w:val="24"/>
        </w:rPr>
        <w:t>sufficient evidence to prove murder with actual intent beyond reasonable doubt.</w:t>
      </w:r>
    </w:p>
    <w:p w:rsidR="003F7AB4" w:rsidRPr="0037127D" w:rsidRDefault="003F7AB4" w:rsidP="0037127D">
      <w:pPr>
        <w:ind w:firstLine="720"/>
        <w:jc w:val="both"/>
        <w:rPr>
          <w:szCs w:val="24"/>
        </w:rPr>
      </w:pPr>
      <w:r w:rsidRPr="0037127D">
        <w:rPr>
          <w:szCs w:val="24"/>
        </w:rPr>
        <w:t>In the result accused is found guilty of murder with constructive intent.</w:t>
      </w:r>
    </w:p>
    <w:p w:rsidR="003F7AB4" w:rsidRDefault="00D17B9B" w:rsidP="003F7AB4">
      <w:pPr>
        <w:jc w:val="both"/>
        <w:rPr>
          <w:b/>
          <w:szCs w:val="24"/>
        </w:rPr>
      </w:pPr>
      <w:r>
        <w:rPr>
          <w:b/>
          <w:szCs w:val="24"/>
        </w:rPr>
        <w:t>Reasons for sentence</w:t>
      </w:r>
    </w:p>
    <w:p w:rsidR="00D17B9B" w:rsidRDefault="00D17B9B" w:rsidP="003F7AB4">
      <w:pPr>
        <w:jc w:val="both"/>
        <w:rPr>
          <w:szCs w:val="24"/>
        </w:rPr>
      </w:pPr>
      <w:r>
        <w:rPr>
          <w:szCs w:val="24"/>
        </w:rPr>
        <w:tab/>
        <w:t>The accu</w:t>
      </w:r>
      <w:r w:rsidR="00D257E2">
        <w:rPr>
          <w:szCs w:val="24"/>
        </w:rPr>
        <w:t>s</w:t>
      </w:r>
      <w:r>
        <w:rPr>
          <w:szCs w:val="24"/>
        </w:rPr>
        <w:t xml:space="preserve">ed committed a most </w:t>
      </w:r>
      <w:r w:rsidR="00DF4A45">
        <w:rPr>
          <w:szCs w:val="24"/>
        </w:rPr>
        <w:t>heinou</w:t>
      </w:r>
      <w:r w:rsidR="0072710F" w:rsidRPr="0072710F">
        <w:rPr>
          <w:szCs w:val="24"/>
        </w:rPr>
        <w:t>s</w:t>
      </w:r>
      <w:r>
        <w:rPr>
          <w:szCs w:val="24"/>
        </w:rPr>
        <w:t xml:space="preserve"> murder.  He lured the deceased to a remo</w:t>
      </w:r>
      <w:r w:rsidR="00D257E2">
        <w:rPr>
          <w:szCs w:val="24"/>
        </w:rPr>
        <w:t>t</w:t>
      </w:r>
      <w:r>
        <w:rPr>
          <w:szCs w:val="24"/>
        </w:rPr>
        <w:t>e location 33 km outside Bulawayo.  He armed himself with an Okapi knife.  He showed great resolve in the manner he executed the murder.  After stabbing the deceased he fled the scene leaving the deceased to bleed to death.  He showed no</w:t>
      </w:r>
      <w:r w:rsidR="00D257E2">
        <w:rPr>
          <w:szCs w:val="24"/>
        </w:rPr>
        <w:t xml:space="preserve"> </w:t>
      </w:r>
      <w:r>
        <w:rPr>
          <w:szCs w:val="24"/>
        </w:rPr>
        <w:t>mercy to his victim.  Throughout the proceedings the accused did not show any remorse or contrition.  He rais</w:t>
      </w:r>
      <w:r w:rsidR="00D257E2">
        <w:rPr>
          <w:szCs w:val="24"/>
        </w:rPr>
        <w:t>e</w:t>
      </w:r>
      <w:r>
        <w:rPr>
          <w:szCs w:val="24"/>
        </w:rPr>
        <w:t xml:space="preserve">d a false </w:t>
      </w:r>
      <w:proofErr w:type="spellStart"/>
      <w:r>
        <w:rPr>
          <w:szCs w:val="24"/>
        </w:rPr>
        <w:t>defence</w:t>
      </w:r>
      <w:proofErr w:type="spellEnd"/>
      <w:r>
        <w:rPr>
          <w:szCs w:val="24"/>
        </w:rPr>
        <w:t xml:space="preserve"> and continued to avoid the evidence which pointed to him as the perpetrator.  He even tried to </w:t>
      </w:r>
      <w:r>
        <w:rPr>
          <w:szCs w:val="24"/>
        </w:rPr>
        <w:lastRenderedPageBreak/>
        <w:t xml:space="preserve">suggest </w:t>
      </w:r>
      <w:r w:rsidR="00D257E2">
        <w:rPr>
          <w:szCs w:val="24"/>
        </w:rPr>
        <w:t>t</w:t>
      </w:r>
      <w:r>
        <w:rPr>
          <w:szCs w:val="24"/>
        </w:rPr>
        <w:t xml:space="preserve">hat one of his victims in an earlier robbery could have been responsible for the murder.  </w:t>
      </w:r>
      <w:r w:rsidR="00DA4716">
        <w:rPr>
          <w:szCs w:val="24"/>
        </w:rPr>
        <w:t xml:space="preserve">The </w:t>
      </w:r>
      <w:proofErr w:type="spellStart"/>
      <w:r w:rsidR="00DA4716">
        <w:rPr>
          <w:szCs w:val="24"/>
        </w:rPr>
        <w:t>accuse</w:t>
      </w:r>
      <w:r w:rsidR="00757FE1">
        <w:rPr>
          <w:szCs w:val="24"/>
        </w:rPr>
        <w:t>d’s</w:t>
      </w:r>
      <w:proofErr w:type="spellEnd"/>
      <w:r w:rsidR="00757FE1">
        <w:rPr>
          <w:szCs w:val="24"/>
        </w:rPr>
        <w:t xml:space="preserve"> moral blameworthiness is</w:t>
      </w:r>
      <w:r w:rsidR="00DA4716">
        <w:rPr>
          <w:szCs w:val="24"/>
        </w:rPr>
        <w:t xml:space="preserve"> high.</w:t>
      </w:r>
    </w:p>
    <w:p w:rsidR="00DA4716" w:rsidRDefault="00DA4716" w:rsidP="003F7AB4">
      <w:pPr>
        <w:jc w:val="both"/>
        <w:rPr>
          <w:szCs w:val="24"/>
        </w:rPr>
      </w:pPr>
      <w:r>
        <w:rPr>
          <w:szCs w:val="24"/>
        </w:rPr>
        <w:tab/>
        <w:t>These courts have repeatedly warned that severe punishments would be imp</w:t>
      </w:r>
      <w:r w:rsidR="00D257E2">
        <w:rPr>
          <w:szCs w:val="24"/>
        </w:rPr>
        <w:t>o</w:t>
      </w:r>
      <w:r>
        <w:rPr>
          <w:szCs w:val="24"/>
        </w:rPr>
        <w:t>sed in murd</w:t>
      </w:r>
      <w:r w:rsidR="008B154C">
        <w:rPr>
          <w:szCs w:val="24"/>
        </w:rPr>
        <w:t>ers committed in the course of robberies. S</w:t>
      </w:r>
      <w:r>
        <w:rPr>
          <w:szCs w:val="24"/>
        </w:rPr>
        <w:t>uch murders are committed in aggravating circumstances.  We have, however,</w:t>
      </w:r>
      <w:r w:rsidR="00D257E2">
        <w:rPr>
          <w:szCs w:val="24"/>
        </w:rPr>
        <w:t xml:space="preserve"> </w:t>
      </w:r>
      <w:r>
        <w:rPr>
          <w:szCs w:val="24"/>
        </w:rPr>
        <w:t xml:space="preserve">taken note of all the mitigating circumstances as highlighted by the </w:t>
      </w:r>
      <w:proofErr w:type="spellStart"/>
      <w:r>
        <w:rPr>
          <w:szCs w:val="24"/>
        </w:rPr>
        <w:t>accused’s</w:t>
      </w:r>
      <w:proofErr w:type="spellEnd"/>
      <w:r>
        <w:rPr>
          <w:szCs w:val="24"/>
        </w:rPr>
        <w:t xml:space="preserve"> </w:t>
      </w:r>
      <w:proofErr w:type="spellStart"/>
      <w:r>
        <w:rPr>
          <w:szCs w:val="24"/>
        </w:rPr>
        <w:t>defence</w:t>
      </w:r>
      <w:proofErr w:type="spellEnd"/>
      <w:r>
        <w:rPr>
          <w:szCs w:val="24"/>
        </w:rPr>
        <w:t xml:space="preserve"> counsel.  We shall take into consideration the follo</w:t>
      </w:r>
      <w:r w:rsidR="00D257E2">
        <w:rPr>
          <w:szCs w:val="24"/>
        </w:rPr>
        <w:t>wi</w:t>
      </w:r>
      <w:r w:rsidR="00430070">
        <w:rPr>
          <w:szCs w:val="24"/>
        </w:rPr>
        <w:t>ng mitigating factors</w:t>
      </w:r>
      <w:r>
        <w:rPr>
          <w:szCs w:val="24"/>
        </w:rPr>
        <w:t>:</w:t>
      </w:r>
    </w:p>
    <w:p w:rsidR="00DA4716" w:rsidRDefault="00DA4716" w:rsidP="00DA4716">
      <w:pPr>
        <w:pStyle w:val="ListParagraph"/>
        <w:numPr>
          <w:ilvl w:val="0"/>
          <w:numId w:val="6"/>
        </w:numPr>
        <w:jc w:val="both"/>
        <w:rPr>
          <w:szCs w:val="24"/>
        </w:rPr>
      </w:pPr>
      <w:r>
        <w:rPr>
          <w:szCs w:val="24"/>
        </w:rPr>
        <w:t>The accused is a first offender.</w:t>
      </w:r>
    </w:p>
    <w:p w:rsidR="00DA4716" w:rsidRDefault="00DA4716" w:rsidP="00DA4716">
      <w:pPr>
        <w:pStyle w:val="ListParagraph"/>
        <w:numPr>
          <w:ilvl w:val="0"/>
          <w:numId w:val="6"/>
        </w:numPr>
        <w:jc w:val="both"/>
        <w:rPr>
          <w:szCs w:val="24"/>
        </w:rPr>
      </w:pPr>
      <w:r>
        <w:rPr>
          <w:szCs w:val="24"/>
        </w:rPr>
        <w:t>The accused s a youthful offender who was only 22 y</w:t>
      </w:r>
      <w:r w:rsidR="00D257E2">
        <w:rPr>
          <w:szCs w:val="24"/>
        </w:rPr>
        <w:t>e</w:t>
      </w:r>
      <w:r>
        <w:rPr>
          <w:szCs w:val="24"/>
        </w:rPr>
        <w:t>ars at time of</w:t>
      </w:r>
      <w:r w:rsidR="009F20EE">
        <w:rPr>
          <w:szCs w:val="24"/>
        </w:rPr>
        <w:t xml:space="preserve"> the commission of the offence.</w:t>
      </w:r>
    </w:p>
    <w:p w:rsidR="00DA4716" w:rsidRDefault="00DA4716" w:rsidP="00DA4716">
      <w:pPr>
        <w:pStyle w:val="ListParagraph"/>
        <w:numPr>
          <w:ilvl w:val="0"/>
          <w:numId w:val="6"/>
        </w:numPr>
        <w:jc w:val="both"/>
        <w:rPr>
          <w:szCs w:val="24"/>
        </w:rPr>
      </w:pPr>
      <w:r>
        <w:rPr>
          <w:szCs w:val="24"/>
        </w:rPr>
        <w:t>The accused was immature and acted irrationally.</w:t>
      </w:r>
    </w:p>
    <w:p w:rsidR="00DA4716" w:rsidRDefault="00DA4716" w:rsidP="00DA4716">
      <w:pPr>
        <w:pStyle w:val="ListParagraph"/>
        <w:numPr>
          <w:ilvl w:val="0"/>
          <w:numId w:val="6"/>
        </w:numPr>
        <w:jc w:val="both"/>
        <w:rPr>
          <w:szCs w:val="24"/>
        </w:rPr>
      </w:pPr>
      <w:r>
        <w:rPr>
          <w:szCs w:val="24"/>
        </w:rPr>
        <w:t>The accused is a family man with a minor child, 1 year 4 mo</w:t>
      </w:r>
      <w:r w:rsidR="00D257E2">
        <w:rPr>
          <w:szCs w:val="24"/>
        </w:rPr>
        <w:t>n</w:t>
      </w:r>
      <w:r>
        <w:rPr>
          <w:szCs w:val="24"/>
        </w:rPr>
        <w:t>ths</w:t>
      </w:r>
      <w:r w:rsidR="00430070">
        <w:rPr>
          <w:szCs w:val="24"/>
        </w:rPr>
        <w:t xml:space="preserve"> old. He</w:t>
      </w:r>
      <w:r>
        <w:rPr>
          <w:szCs w:val="24"/>
        </w:rPr>
        <w:t xml:space="preserve"> is in a customary union.</w:t>
      </w:r>
    </w:p>
    <w:p w:rsidR="00DA4716" w:rsidRDefault="00DA4716" w:rsidP="00D257E2">
      <w:pPr>
        <w:ind w:firstLine="720"/>
        <w:jc w:val="both"/>
        <w:rPr>
          <w:szCs w:val="24"/>
        </w:rPr>
      </w:pPr>
      <w:r>
        <w:rPr>
          <w:szCs w:val="24"/>
        </w:rPr>
        <w:t>In assessing an appropriate sentence this court shall take into account</w:t>
      </w:r>
      <w:r w:rsidR="003041F5">
        <w:rPr>
          <w:szCs w:val="24"/>
        </w:rPr>
        <w:t xml:space="preserve"> the provisions of section 47 (4</w:t>
      </w:r>
      <w:r>
        <w:rPr>
          <w:szCs w:val="24"/>
        </w:rPr>
        <w:t>) (a) of the Criminal Law (Codification and Reform) Act</w:t>
      </w:r>
      <w:r w:rsidR="003041F5">
        <w:rPr>
          <w:szCs w:val="24"/>
        </w:rPr>
        <w:t xml:space="preserve"> (Chap 9;23),</w:t>
      </w:r>
      <w:r>
        <w:rPr>
          <w:szCs w:val="24"/>
        </w:rPr>
        <w:t xml:space="preserve"> which provides that the maximum sentence for a murder committed in aggravating circumstances shall not be less than a def</w:t>
      </w:r>
      <w:r w:rsidR="00D257E2">
        <w:rPr>
          <w:szCs w:val="24"/>
        </w:rPr>
        <w:t>inite period of 20 years.  The sentence which this court must impose must have a deterrent and rehabilitative effect on the accuse</w:t>
      </w:r>
      <w:r w:rsidR="004407B9">
        <w:rPr>
          <w:szCs w:val="24"/>
        </w:rPr>
        <w:t>d.  The sentence must not break</w:t>
      </w:r>
      <w:r w:rsidR="00D257E2">
        <w:rPr>
          <w:szCs w:val="24"/>
        </w:rPr>
        <w:t xml:space="preserve"> the accused but must allow him to pause and reflect on his conduct.  At his age, accused has a long life ahead of him.  He must however realize that he has been convicted of a very serious offence.  A lengthy prison sentence is unavoidable.</w:t>
      </w:r>
    </w:p>
    <w:p w:rsidR="00D257E2" w:rsidRPr="00D257E2" w:rsidRDefault="00D257E2" w:rsidP="00D257E2">
      <w:pPr>
        <w:ind w:left="720" w:firstLine="720"/>
        <w:jc w:val="both"/>
        <w:rPr>
          <w:b/>
          <w:szCs w:val="24"/>
        </w:rPr>
      </w:pPr>
      <w:r w:rsidRPr="00D257E2">
        <w:rPr>
          <w:b/>
          <w:szCs w:val="24"/>
        </w:rPr>
        <w:t>“The accused is sen</w:t>
      </w:r>
      <w:r>
        <w:rPr>
          <w:b/>
          <w:szCs w:val="24"/>
        </w:rPr>
        <w:t>t</w:t>
      </w:r>
      <w:r w:rsidRPr="00D257E2">
        <w:rPr>
          <w:b/>
          <w:szCs w:val="24"/>
        </w:rPr>
        <w:t>enced to 25 years imprisonment.”</w:t>
      </w:r>
    </w:p>
    <w:p w:rsidR="00D257E2" w:rsidRDefault="00D257E2" w:rsidP="003F7AB4">
      <w:pPr>
        <w:pStyle w:val="NoSpacing"/>
        <w:jc w:val="both"/>
        <w:rPr>
          <w:i/>
          <w:szCs w:val="24"/>
        </w:rPr>
      </w:pPr>
    </w:p>
    <w:p w:rsidR="00D257E2" w:rsidRDefault="00D257E2" w:rsidP="003F7AB4">
      <w:pPr>
        <w:pStyle w:val="NoSpacing"/>
        <w:jc w:val="both"/>
        <w:rPr>
          <w:i/>
          <w:szCs w:val="24"/>
        </w:rPr>
      </w:pPr>
    </w:p>
    <w:p w:rsidR="00D257E2" w:rsidRDefault="00D257E2" w:rsidP="003F7AB4">
      <w:pPr>
        <w:pStyle w:val="NoSpacing"/>
        <w:jc w:val="both"/>
        <w:rPr>
          <w:i/>
          <w:szCs w:val="24"/>
        </w:rPr>
      </w:pPr>
    </w:p>
    <w:p w:rsidR="00D257E2" w:rsidRDefault="00D257E2" w:rsidP="003F7AB4">
      <w:pPr>
        <w:pStyle w:val="NoSpacing"/>
        <w:jc w:val="both"/>
        <w:rPr>
          <w:i/>
          <w:szCs w:val="24"/>
        </w:rPr>
      </w:pPr>
    </w:p>
    <w:p w:rsidR="00D257E2" w:rsidRDefault="00D257E2" w:rsidP="003F7AB4">
      <w:pPr>
        <w:pStyle w:val="NoSpacing"/>
        <w:jc w:val="both"/>
        <w:rPr>
          <w:i/>
          <w:szCs w:val="24"/>
        </w:rPr>
      </w:pPr>
    </w:p>
    <w:p w:rsidR="003F7AB4" w:rsidRPr="0037127D" w:rsidRDefault="003F7AB4" w:rsidP="003F7AB4">
      <w:pPr>
        <w:pStyle w:val="NoSpacing"/>
        <w:jc w:val="both"/>
        <w:rPr>
          <w:szCs w:val="24"/>
        </w:rPr>
      </w:pPr>
      <w:r w:rsidRPr="0037127D">
        <w:rPr>
          <w:i/>
          <w:szCs w:val="24"/>
        </w:rPr>
        <w:t>National Prosecuting Authority</w:t>
      </w:r>
      <w:r w:rsidRPr="0037127D">
        <w:rPr>
          <w:szCs w:val="24"/>
        </w:rPr>
        <w:t xml:space="preserve"> state’s legal practitioners</w:t>
      </w:r>
    </w:p>
    <w:p w:rsidR="003F7AB4" w:rsidRPr="0037127D" w:rsidRDefault="003F7AB4" w:rsidP="003F7AB4">
      <w:pPr>
        <w:pStyle w:val="NoSpacing"/>
        <w:jc w:val="both"/>
        <w:rPr>
          <w:szCs w:val="24"/>
        </w:rPr>
      </w:pPr>
      <w:proofErr w:type="spellStart"/>
      <w:r w:rsidRPr="0037127D">
        <w:rPr>
          <w:i/>
          <w:szCs w:val="24"/>
        </w:rPr>
        <w:lastRenderedPageBreak/>
        <w:t>Muuso</w:t>
      </w:r>
      <w:proofErr w:type="spellEnd"/>
      <w:r w:rsidRPr="0037127D">
        <w:rPr>
          <w:i/>
          <w:szCs w:val="24"/>
        </w:rPr>
        <w:t xml:space="preserve">, </w:t>
      </w:r>
      <w:proofErr w:type="spellStart"/>
      <w:r w:rsidRPr="0037127D">
        <w:rPr>
          <w:i/>
          <w:szCs w:val="24"/>
        </w:rPr>
        <w:t>Taruvinga</w:t>
      </w:r>
      <w:proofErr w:type="spellEnd"/>
      <w:r w:rsidRPr="0037127D">
        <w:rPr>
          <w:i/>
          <w:szCs w:val="24"/>
        </w:rPr>
        <w:t xml:space="preserve"> &amp; </w:t>
      </w:r>
      <w:proofErr w:type="spellStart"/>
      <w:r w:rsidRPr="0037127D">
        <w:rPr>
          <w:i/>
          <w:szCs w:val="24"/>
        </w:rPr>
        <w:t>Mhirib</w:t>
      </w:r>
      <w:r w:rsidR="0037127D" w:rsidRPr="0037127D">
        <w:rPr>
          <w:i/>
          <w:szCs w:val="24"/>
        </w:rPr>
        <w:t>h</w:t>
      </w:r>
      <w:r w:rsidRPr="0037127D">
        <w:rPr>
          <w:i/>
          <w:szCs w:val="24"/>
        </w:rPr>
        <w:t>idi</w:t>
      </w:r>
      <w:proofErr w:type="spellEnd"/>
      <w:r w:rsidRPr="0037127D">
        <w:rPr>
          <w:i/>
          <w:szCs w:val="24"/>
        </w:rPr>
        <w:t>,</w:t>
      </w:r>
      <w:r w:rsidRPr="0037127D">
        <w:rPr>
          <w:szCs w:val="24"/>
        </w:rPr>
        <w:t xml:space="preserve"> </w:t>
      </w:r>
      <w:proofErr w:type="spellStart"/>
      <w:r w:rsidRPr="0037127D">
        <w:rPr>
          <w:szCs w:val="24"/>
        </w:rPr>
        <w:t>accused’s</w:t>
      </w:r>
      <w:proofErr w:type="spellEnd"/>
      <w:r w:rsidRPr="0037127D">
        <w:rPr>
          <w:szCs w:val="24"/>
        </w:rPr>
        <w:t xml:space="preserve"> legal practitioners</w:t>
      </w:r>
    </w:p>
    <w:p w:rsidR="00756E2B" w:rsidRPr="0037127D" w:rsidRDefault="00756E2B" w:rsidP="003F7AB4">
      <w:pPr>
        <w:pStyle w:val="NoSpacing"/>
        <w:jc w:val="both"/>
        <w:rPr>
          <w:b/>
          <w:szCs w:val="24"/>
        </w:rPr>
      </w:pPr>
    </w:p>
    <w:sectPr w:rsidR="00756E2B" w:rsidRPr="0037127D"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225" w:rsidRDefault="009D1225" w:rsidP="003F7AB4">
      <w:pPr>
        <w:spacing w:before="0" w:after="0" w:line="240" w:lineRule="auto"/>
      </w:pPr>
      <w:r>
        <w:separator/>
      </w:r>
    </w:p>
  </w:endnote>
  <w:endnote w:type="continuationSeparator" w:id="0">
    <w:p w:rsidR="009D1225" w:rsidRDefault="009D1225" w:rsidP="003F7AB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225" w:rsidRDefault="009D1225" w:rsidP="003F7AB4">
      <w:pPr>
        <w:spacing w:before="0" w:after="0" w:line="240" w:lineRule="auto"/>
      </w:pPr>
      <w:r>
        <w:separator/>
      </w:r>
    </w:p>
  </w:footnote>
  <w:footnote w:type="continuationSeparator" w:id="0">
    <w:p w:rsidR="009D1225" w:rsidRDefault="009D1225" w:rsidP="003F7AB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8819"/>
      <w:docPartObj>
        <w:docPartGallery w:val="Page Numbers (Top of Page)"/>
        <w:docPartUnique/>
      </w:docPartObj>
    </w:sdtPr>
    <w:sdtContent>
      <w:p w:rsidR="00D257E2" w:rsidRDefault="00C81CF2">
        <w:pPr>
          <w:pStyle w:val="Header"/>
          <w:jc w:val="right"/>
        </w:pPr>
        <w:fldSimple w:instr=" PAGE   \* MERGEFORMAT ">
          <w:r w:rsidR="009F20EE">
            <w:rPr>
              <w:noProof/>
            </w:rPr>
            <w:t>9</w:t>
          </w:r>
        </w:fldSimple>
      </w:p>
      <w:p w:rsidR="00D257E2" w:rsidRDefault="00D257E2" w:rsidP="003F7AB4">
        <w:pPr>
          <w:pStyle w:val="NoSpacing"/>
          <w:ind w:left="7200" w:firstLine="720"/>
        </w:pPr>
        <w:r>
          <w:t xml:space="preserve">     HB 148/19</w:t>
        </w:r>
      </w:p>
      <w:p w:rsidR="00D257E2" w:rsidRDefault="00D257E2" w:rsidP="003F7AB4">
        <w:pPr>
          <w:pStyle w:val="NoSpacing"/>
          <w:ind w:left="7200"/>
        </w:pPr>
        <w:r>
          <w:t xml:space="preserve">        HC (CRB) 82/19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3491C"/>
    <w:multiLevelType w:val="hybridMultilevel"/>
    <w:tmpl w:val="D9DA397A"/>
    <w:lvl w:ilvl="0" w:tplc="C4269E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B02DC7"/>
    <w:multiLevelType w:val="hybridMultilevel"/>
    <w:tmpl w:val="89B44F60"/>
    <w:lvl w:ilvl="0" w:tplc="A394D0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E923C4"/>
    <w:multiLevelType w:val="hybridMultilevel"/>
    <w:tmpl w:val="A6046FD0"/>
    <w:lvl w:ilvl="0" w:tplc="F022C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ED6E79"/>
    <w:multiLevelType w:val="hybridMultilevel"/>
    <w:tmpl w:val="66543668"/>
    <w:lvl w:ilvl="0" w:tplc="C24EA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1808E1"/>
    <w:multiLevelType w:val="hybridMultilevel"/>
    <w:tmpl w:val="3BD2651E"/>
    <w:lvl w:ilvl="0" w:tplc="1CAEC3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A407A7B"/>
    <w:multiLevelType w:val="hybridMultilevel"/>
    <w:tmpl w:val="86B68480"/>
    <w:lvl w:ilvl="0" w:tplc="45121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56E2B"/>
    <w:rsid w:val="00115EE4"/>
    <w:rsid w:val="001303D6"/>
    <w:rsid w:val="00145001"/>
    <w:rsid w:val="0016774B"/>
    <w:rsid w:val="001C000C"/>
    <w:rsid w:val="001C5496"/>
    <w:rsid w:val="001D126B"/>
    <w:rsid w:val="00205E6C"/>
    <w:rsid w:val="00251989"/>
    <w:rsid w:val="00275697"/>
    <w:rsid w:val="002B5A0D"/>
    <w:rsid w:val="002C7F8A"/>
    <w:rsid w:val="002D66C9"/>
    <w:rsid w:val="002E0E3C"/>
    <w:rsid w:val="003041F5"/>
    <w:rsid w:val="00364B08"/>
    <w:rsid w:val="0037127D"/>
    <w:rsid w:val="00374FCC"/>
    <w:rsid w:val="003A3365"/>
    <w:rsid w:val="003B1537"/>
    <w:rsid w:val="003B7B75"/>
    <w:rsid w:val="003D47AA"/>
    <w:rsid w:val="003D7CAD"/>
    <w:rsid w:val="003E5BAA"/>
    <w:rsid w:val="003F7AB4"/>
    <w:rsid w:val="00430070"/>
    <w:rsid w:val="004407B9"/>
    <w:rsid w:val="00477B02"/>
    <w:rsid w:val="004A719C"/>
    <w:rsid w:val="005047DD"/>
    <w:rsid w:val="0054317D"/>
    <w:rsid w:val="00560984"/>
    <w:rsid w:val="005F7B8D"/>
    <w:rsid w:val="0068662E"/>
    <w:rsid w:val="006A03C9"/>
    <w:rsid w:val="006B3989"/>
    <w:rsid w:val="006C189E"/>
    <w:rsid w:val="006C674C"/>
    <w:rsid w:val="00701C30"/>
    <w:rsid w:val="0072710F"/>
    <w:rsid w:val="0074413D"/>
    <w:rsid w:val="00756E2B"/>
    <w:rsid w:val="00757FE1"/>
    <w:rsid w:val="00775A20"/>
    <w:rsid w:val="007A03F4"/>
    <w:rsid w:val="007B49A6"/>
    <w:rsid w:val="007D0B26"/>
    <w:rsid w:val="007D2790"/>
    <w:rsid w:val="007F6976"/>
    <w:rsid w:val="00847A69"/>
    <w:rsid w:val="00865462"/>
    <w:rsid w:val="008A56C7"/>
    <w:rsid w:val="008A7672"/>
    <w:rsid w:val="008B154C"/>
    <w:rsid w:val="008B7D0F"/>
    <w:rsid w:val="008C3209"/>
    <w:rsid w:val="008D5721"/>
    <w:rsid w:val="0091089B"/>
    <w:rsid w:val="00915D8A"/>
    <w:rsid w:val="009C3883"/>
    <w:rsid w:val="009D1225"/>
    <w:rsid w:val="009E5C1A"/>
    <w:rsid w:val="009F20EE"/>
    <w:rsid w:val="00A11CE8"/>
    <w:rsid w:val="00A50BC8"/>
    <w:rsid w:val="00AA6B09"/>
    <w:rsid w:val="00AB46B2"/>
    <w:rsid w:val="00AD0501"/>
    <w:rsid w:val="00B73DCE"/>
    <w:rsid w:val="00BA185D"/>
    <w:rsid w:val="00BB4467"/>
    <w:rsid w:val="00BD32EC"/>
    <w:rsid w:val="00C4253C"/>
    <w:rsid w:val="00C61900"/>
    <w:rsid w:val="00C63764"/>
    <w:rsid w:val="00C81CF2"/>
    <w:rsid w:val="00C8331B"/>
    <w:rsid w:val="00CB056B"/>
    <w:rsid w:val="00CB2285"/>
    <w:rsid w:val="00CE7453"/>
    <w:rsid w:val="00D17B9B"/>
    <w:rsid w:val="00D20B4C"/>
    <w:rsid w:val="00D257E2"/>
    <w:rsid w:val="00D33CEB"/>
    <w:rsid w:val="00DA4716"/>
    <w:rsid w:val="00DF4A45"/>
    <w:rsid w:val="00E10C27"/>
    <w:rsid w:val="00E61F83"/>
    <w:rsid w:val="00F4389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E61F83"/>
    <w:pPr>
      <w:ind w:left="720"/>
      <w:contextualSpacing/>
    </w:pPr>
  </w:style>
  <w:style w:type="paragraph" w:styleId="Header">
    <w:name w:val="header"/>
    <w:basedOn w:val="Normal"/>
    <w:link w:val="HeaderChar"/>
    <w:uiPriority w:val="99"/>
    <w:unhideWhenUsed/>
    <w:rsid w:val="003F7AB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F7AB4"/>
    <w:rPr>
      <w:rFonts w:ascii="Times New Roman" w:hAnsi="Times New Roman"/>
      <w:sz w:val="24"/>
    </w:rPr>
  </w:style>
  <w:style w:type="paragraph" w:styleId="Footer">
    <w:name w:val="footer"/>
    <w:basedOn w:val="Normal"/>
    <w:link w:val="FooterChar"/>
    <w:uiPriority w:val="99"/>
    <w:semiHidden/>
    <w:unhideWhenUsed/>
    <w:rsid w:val="003F7AB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F7AB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10</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49</cp:revision>
  <cp:lastPrinted>2019-10-01T16:40:00Z</cp:lastPrinted>
  <dcterms:created xsi:type="dcterms:W3CDTF">2019-09-27T09:03:00Z</dcterms:created>
  <dcterms:modified xsi:type="dcterms:W3CDTF">2019-10-01T16:41:00Z</dcterms:modified>
</cp:coreProperties>
</file>