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3BC6D" w14:textId="77777777" w:rsidR="00171E60" w:rsidRDefault="00171E60" w:rsidP="0017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THE STATE</w:t>
      </w:r>
    </w:p>
    <w:p w14:paraId="0E6081BC" w14:textId="77777777" w:rsidR="00171E60" w:rsidRDefault="00171E60" w:rsidP="0017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14:paraId="10D975D3" w14:textId="346E07F1" w:rsidR="00171E60" w:rsidRDefault="00171E60" w:rsidP="0017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TALENT CHIDZANA</w:t>
      </w:r>
    </w:p>
    <w:p w14:paraId="7C337A12" w14:textId="77777777" w:rsidR="00D45B52" w:rsidRDefault="00D45B52" w:rsidP="0017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9D023" w14:textId="77777777" w:rsidR="00171E60" w:rsidRDefault="00171E60" w:rsidP="0017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6FEE3" w14:textId="77777777" w:rsidR="00A76FF2" w:rsidRDefault="00A76FF2" w:rsidP="0017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26FD6" w14:textId="77777777" w:rsidR="00171E60" w:rsidRDefault="00171E60" w:rsidP="0017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14:paraId="3B892329" w14:textId="77777777" w:rsidR="00171E60" w:rsidRDefault="00171E60" w:rsidP="0017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MAWADZE J</w:t>
      </w:r>
    </w:p>
    <w:p w14:paraId="1716A6A3" w14:textId="35D8B50D" w:rsidR="00171E60" w:rsidRDefault="00171E60" w:rsidP="0017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MASVINGO, 5 March 2020</w:t>
      </w:r>
    </w:p>
    <w:p w14:paraId="5B0388FD" w14:textId="77777777" w:rsidR="00171E60" w:rsidRDefault="00171E60" w:rsidP="0017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B4095" w14:textId="77777777" w:rsidR="00171E60" w:rsidRDefault="00171E60" w:rsidP="00171E60">
      <w:pPr>
        <w:tabs>
          <w:tab w:val="left" w:pos="38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1D95279" w14:textId="77777777" w:rsidR="00171E60" w:rsidRDefault="00171E60" w:rsidP="00171E60">
      <w:pPr>
        <w:tabs>
          <w:tab w:val="left" w:pos="38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DA43A" w14:textId="53369918" w:rsidR="00171E60" w:rsidRDefault="00171E60" w:rsidP="00171E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Criminal Trial</w:t>
      </w:r>
    </w:p>
    <w:p w14:paraId="709C21C8" w14:textId="77777777" w:rsidR="0000528D" w:rsidRDefault="0000528D" w:rsidP="00171E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22EB8" w14:textId="4CF30E5E" w:rsidR="00171E60" w:rsidRDefault="0000528D" w:rsidP="00171E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Assessors</w:t>
      </w:r>
    </w:p>
    <w:p w14:paraId="237AFDF9" w14:textId="14B594D0" w:rsidR="0000528D" w:rsidRPr="00E739E1" w:rsidRDefault="00E739E1" w:rsidP="00E73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0528D" w:rsidRPr="00E739E1">
        <w:rPr>
          <w:rFonts w:ascii="Times New Roman" w:hAnsi="Times New Roman" w:cs="Times New Roman"/>
          <w:sz w:val="24"/>
          <w:szCs w:val="24"/>
        </w:rPr>
        <w:t>Mr Gweru</w:t>
      </w:r>
    </w:p>
    <w:p w14:paraId="3789B2F3" w14:textId="5D9E15C2" w:rsidR="0000528D" w:rsidRDefault="00E739E1" w:rsidP="000052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0528D" w:rsidRPr="0000528D">
        <w:rPr>
          <w:rFonts w:ascii="Times New Roman" w:hAnsi="Times New Roman" w:cs="Times New Roman"/>
          <w:sz w:val="24"/>
          <w:szCs w:val="24"/>
        </w:rPr>
        <w:t>Mr Nish</w:t>
      </w:r>
    </w:p>
    <w:p w14:paraId="16572708" w14:textId="77777777" w:rsidR="00171E60" w:rsidRDefault="00171E60" w:rsidP="00171E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ECF600" w14:textId="77777777" w:rsidR="00A76FF2" w:rsidRDefault="00A76FF2" w:rsidP="00171E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811DBF" w14:textId="600A03AF" w:rsidR="00171E60" w:rsidRDefault="000D58EB" w:rsidP="0017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</w:t>
      </w:r>
      <w:r w:rsidR="00A76FF2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Mbavarira</w:t>
      </w:r>
      <w:r w:rsidR="00171E60">
        <w:rPr>
          <w:rFonts w:ascii="Times New Roman" w:hAnsi="Times New Roman" w:cs="Times New Roman"/>
          <w:sz w:val="24"/>
          <w:szCs w:val="24"/>
        </w:rPr>
        <w:t>, for the state</w:t>
      </w:r>
    </w:p>
    <w:p w14:paraId="7C5EF8EE" w14:textId="2FFCBF14" w:rsidR="00171E60" w:rsidRDefault="00A76FF2" w:rsidP="0017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E.Y. Zvanaka</w:t>
      </w:r>
      <w:r w:rsidR="00171E60">
        <w:rPr>
          <w:rFonts w:ascii="Times New Roman" w:hAnsi="Times New Roman" w:cs="Times New Roman"/>
          <w:i/>
          <w:sz w:val="24"/>
          <w:szCs w:val="24"/>
        </w:rPr>
        <w:t>,</w:t>
      </w:r>
      <w:r w:rsidR="00171E60">
        <w:rPr>
          <w:rFonts w:ascii="Times New Roman" w:hAnsi="Times New Roman" w:cs="Times New Roman"/>
          <w:sz w:val="24"/>
          <w:szCs w:val="24"/>
        </w:rPr>
        <w:t xml:space="preserve"> for the accused</w:t>
      </w:r>
    </w:p>
    <w:p w14:paraId="4D9DD79A" w14:textId="77777777" w:rsidR="00D45B52" w:rsidRDefault="00D45B52" w:rsidP="0017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0CCC7" w14:textId="77777777" w:rsidR="00171E60" w:rsidRDefault="00171E60" w:rsidP="0017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625EE" w14:textId="77777777" w:rsidR="00A76FF2" w:rsidRDefault="00A76FF2" w:rsidP="0017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273CA" w14:textId="0E3B245B" w:rsidR="00171E60" w:rsidRDefault="004A540D" w:rsidP="00626E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MAWADZE J</w:t>
      </w:r>
      <w:r w:rsidR="00171E60">
        <w:rPr>
          <w:rFonts w:ascii="Times New Roman" w:hAnsi="Times New Roman" w:cs="Times New Roman"/>
          <w:sz w:val="24"/>
          <w:szCs w:val="24"/>
        </w:rPr>
        <w:t xml:space="preserve">:  </w:t>
      </w:r>
      <w:r w:rsidR="00A76FF2">
        <w:rPr>
          <w:rFonts w:ascii="Times New Roman" w:hAnsi="Times New Roman" w:cs="Times New Roman"/>
          <w:sz w:val="24"/>
          <w:szCs w:val="24"/>
        </w:rPr>
        <w:tab/>
      </w:r>
      <w:r w:rsidR="00171E60">
        <w:rPr>
          <w:rFonts w:ascii="Times New Roman" w:hAnsi="Times New Roman" w:cs="Times New Roman"/>
          <w:sz w:val="24"/>
          <w:szCs w:val="24"/>
        </w:rPr>
        <w:t xml:space="preserve">The </w:t>
      </w:r>
      <w:r w:rsidR="000E467C">
        <w:rPr>
          <w:rFonts w:ascii="Times New Roman" w:hAnsi="Times New Roman" w:cs="Times New Roman"/>
          <w:sz w:val="24"/>
          <w:szCs w:val="24"/>
        </w:rPr>
        <w:t xml:space="preserve">task of this </w:t>
      </w:r>
      <w:r>
        <w:rPr>
          <w:rFonts w:ascii="Times New Roman" w:hAnsi="Times New Roman" w:cs="Times New Roman"/>
          <w:sz w:val="24"/>
          <w:szCs w:val="24"/>
        </w:rPr>
        <w:t>court is</w:t>
      </w:r>
      <w:r w:rsidR="000E467C">
        <w:rPr>
          <w:rFonts w:ascii="Times New Roman" w:hAnsi="Times New Roman" w:cs="Times New Roman"/>
          <w:sz w:val="24"/>
          <w:szCs w:val="24"/>
        </w:rPr>
        <w:t xml:space="preserve"> to assess the appropriate sentence in this matter.</w:t>
      </w:r>
    </w:p>
    <w:p w14:paraId="6783CBEC" w14:textId="7BCE26A4" w:rsidR="00DA20F2" w:rsidRDefault="00DA20F2" w:rsidP="00626E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25 year old accused of Magwiro village, Headman Handizvihwi, Chivi,</w:t>
      </w:r>
      <w:r w:rsidR="002C2B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Masvingo was arraigned before this court for contravening section 47 (i</w:t>
      </w:r>
      <w:r w:rsidR="00E77661">
        <w:rPr>
          <w:rFonts w:ascii="Times New Roman" w:hAnsi="Times New Roman" w:cs="Times New Roman"/>
          <w:sz w:val="24"/>
          <w:szCs w:val="24"/>
        </w:rPr>
        <w:t>) of</w:t>
      </w:r>
      <w:r>
        <w:rPr>
          <w:rFonts w:ascii="Times New Roman" w:hAnsi="Times New Roman" w:cs="Times New Roman"/>
          <w:sz w:val="24"/>
          <w:szCs w:val="24"/>
        </w:rPr>
        <w:t xml:space="preserve"> the Criminal </w:t>
      </w:r>
      <w:r w:rsidR="00E77661">
        <w:rPr>
          <w:rFonts w:ascii="Times New Roman" w:hAnsi="Times New Roman" w:cs="Times New Roman"/>
          <w:sz w:val="24"/>
          <w:szCs w:val="24"/>
        </w:rPr>
        <w:t>Law (</w:t>
      </w:r>
      <w:r>
        <w:rPr>
          <w:rFonts w:ascii="Times New Roman" w:hAnsi="Times New Roman" w:cs="Times New Roman"/>
          <w:sz w:val="24"/>
          <w:szCs w:val="24"/>
        </w:rPr>
        <w:t xml:space="preserve">Codification and Reform) Act </w:t>
      </w:r>
      <w:r w:rsidR="00CD2D35">
        <w:rPr>
          <w:rFonts w:ascii="Times New Roman" w:hAnsi="Times New Roman" w:cs="Times New Roman"/>
          <w:sz w:val="24"/>
          <w:szCs w:val="24"/>
        </w:rPr>
        <w:t>[</w:t>
      </w:r>
      <w:r w:rsidRPr="00B50949">
        <w:rPr>
          <w:rFonts w:ascii="Times New Roman" w:hAnsi="Times New Roman" w:cs="Times New Roman"/>
          <w:i/>
          <w:sz w:val="24"/>
          <w:szCs w:val="24"/>
        </w:rPr>
        <w:t>Chapter 9:23</w:t>
      </w:r>
      <w:r w:rsidR="00E97334">
        <w:rPr>
          <w:rFonts w:ascii="Times New Roman" w:hAnsi="Times New Roman" w:cs="Times New Roman"/>
          <w:i/>
          <w:sz w:val="24"/>
          <w:szCs w:val="24"/>
        </w:rPr>
        <w:t>]</w:t>
      </w:r>
      <w:r w:rsidR="00DD44D0">
        <w:rPr>
          <w:rFonts w:ascii="Times New Roman" w:hAnsi="Times New Roman" w:cs="Times New Roman"/>
          <w:sz w:val="24"/>
          <w:szCs w:val="24"/>
        </w:rPr>
        <w:t xml:space="preserve"> [hereinafter the </w:t>
      </w:r>
      <w:r w:rsidR="00617189">
        <w:rPr>
          <w:rFonts w:ascii="Times New Roman" w:hAnsi="Times New Roman" w:cs="Times New Roman"/>
          <w:sz w:val="24"/>
          <w:szCs w:val="24"/>
        </w:rPr>
        <w:t xml:space="preserve">Criminal Code </w:t>
      </w:r>
      <w:r w:rsidR="00DD44D0" w:rsidRPr="00DD44D0">
        <w:rPr>
          <w:rFonts w:ascii="Times New Roman" w:hAnsi="Times New Roman" w:cs="Times New Roman"/>
          <w:i/>
          <w:sz w:val="24"/>
          <w:szCs w:val="24"/>
        </w:rPr>
        <w:t>Chapter 9:23</w:t>
      </w:r>
      <w:r w:rsidR="00DD44D0">
        <w:rPr>
          <w:rFonts w:ascii="Times New Roman" w:hAnsi="Times New Roman" w:cs="Times New Roman"/>
          <w:sz w:val="24"/>
          <w:szCs w:val="24"/>
        </w:rPr>
        <w:t>]</w:t>
      </w:r>
      <w:r w:rsidR="00F4774D">
        <w:rPr>
          <w:rFonts w:ascii="Times New Roman" w:hAnsi="Times New Roman" w:cs="Times New Roman"/>
          <w:sz w:val="24"/>
          <w:szCs w:val="24"/>
        </w:rPr>
        <w:t>.</w:t>
      </w:r>
    </w:p>
    <w:p w14:paraId="3AEE86CE" w14:textId="63660D63" w:rsidR="00F4774D" w:rsidRDefault="00F4774D" w:rsidP="00626E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accused is said to have unlawfully caused the death of the </w:t>
      </w:r>
      <w:r w:rsidR="00604DB7">
        <w:rPr>
          <w:rFonts w:ascii="Times New Roman" w:hAnsi="Times New Roman" w:cs="Times New Roman"/>
          <w:sz w:val="24"/>
          <w:szCs w:val="24"/>
        </w:rPr>
        <w:t>25-year-old</w:t>
      </w:r>
      <w:r>
        <w:rPr>
          <w:rFonts w:ascii="Times New Roman" w:hAnsi="Times New Roman" w:cs="Times New Roman"/>
          <w:sz w:val="24"/>
          <w:szCs w:val="24"/>
        </w:rPr>
        <w:t xml:space="preserve"> Anold </w:t>
      </w:r>
      <w:r w:rsidR="007C3391">
        <w:rPr>
          <w:rFonts w:ascii="Times New Roman" w:hAnsi="Times New Roman" w:cs="Times New Roman"/>
          <w:sz w:val="24"/>
          <w:szCs w:val="24"/>
        </w:rPr>
        <w:t>Vureya on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  <w:r w:rsidR="009357F6">
        <w:rPr>
          <w:rFonts w:ascii="Times New Roman" w:hAnsi="Times New Roman" w:cs="Times New Roman"/>
          <w:sz w:val="24"/>
          <w:szCs w:val="24"/>
        </w:rPr>
        <w:t xml:space="preserve"> March 2019</w:t>
      </w:r>
      <w:r w:rsidR="0016522B">
        <w:rPr>
          <w:rFonts w:ascii="Times New Roman" w:hAnsi="Times New Roman" w:cs="Times New Roman"/>
          <w:sz w:val="24"/>
          <w:szCs w:val="24"/>
        </w:rPr>
        <w:t xml:space="preserve"> at Chomuruvati business </w:t>
      </w:r>
      <w:r w:rsidR="00604DB7">
        <w:rPr>
          <w:rFonts w:ascii="Times New Roman" w:hAnsi="Times New Roman" w:cs="Times New Roman"/>
          <w:sz w:val="24"/>
          <w:szCs w:val="24"/>
        </w:rPr>
        <w:t>centre in</w:t>
      </w:r>
      <w:r w:rsidR="0016522B">
        <w:rPr>
          <w:rFonts w:ascii="Times New Roman" w:hAnsi="Times New Roman" w:cs="Times New Roman"/>
          <w:sz w:val="24"/>
          <w:szCs w:val="24"/>
        </w:rPr>
        <w:t xml:space="preserve"> Chivi by h</w:t>
      </w:r>
      <w:r w:rsidR="00CD773A">
        <w:rPr>
          <w:rFonts w:ascii="Times New Roman" w:hAnsi="Times New Roman" w:cs="Times New Roman"/>
          <w:sz w:val="24"/>
          <w:szCs w:val="24"/>
        </w:rPr>
        <w:t>it</w:t>
      </w:r>
      <w:r w:rsidR="0016522B">
        <w:rPr>
          <w:rFonts w:ascii="Times New Roman" w:hAnsi="Times New Roman" w:cs="Times New Roman"/>
          <w:sz w:val="24"/>
          <w:szCs w:val="24"/>
        </w:rPr>
        <w:t xml:space="preserve">ting him with fists several times on the head and also kicking him many </w:t>
      </w:r>
      <w:r w:rsidR="00604DB7">
        <w:rPr>
          <w:rFonts w:ascii="Times New Roman" w:hAnsi="Times New Roman" w:cs="Times New Roman"/>
          <w:sz w:val="24"/>
          <w:szCs w:val="24"/>
        </w:rPr>
        <w:t>times</w:t>
      </w:r>
      <w:r w:rsidR="0016522B">
        <w:rPr>
          <w:rFonts w:ascii="Times New Roman" w:hAnsi="Times New Roman" w:cs="Times New Roman"/>
          <w:sz w:val="24"/>
          <w:szCs w:val="24"/>
        </w:rPr>
        <w:t xml:space="preserve"> on the head.</w:t>
      </w:r>
    </w:p>
    <w:p w14:paraId="271061AC" w14:textId="3193B0C8" w:rsidR="00696B27" w:rsidRDefault="00696B27" w:rsidP="00626E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accused </w:t>
      </w:r>
      <w:r w:rsidR="00CC4DB6">
        <w:rPr>
          <w:rFonts w:ascii="Times New Roman" w:hAnsi="Times New Roman" w:cs="Times New Roman"/>
          <w:sz w:val="24"/>
          <w:szCs w:val="24"/>
        </w:rPr>
        <w:t xml:space="preserve">was however convicted of </w:t>
      </w:r>
      <w:r w:rsidR="004F1C57">
        <w:rPr>
          <w:rFonts w:ascii="Times New Roman" w:hAnsi="Times New Roman" w:cs="Times New Roman"/>
          <w:sz w:val="24"/>
          <w:szCs w:val="24"/>
        </w:rPr>
        <w:t xml:space="preserve">contravening section 49 of the </w:t>
      </w:r>
      <w:r w:rsidR="00A761FE">
        <w:rPr>
          <w:rFonts w:ascii="Times New Roman" w:hAnsi="Times New Roman" w:cs="Times New Roman"/>
          <w:sz w:val="24"/>
          <w:szCs w:val="24"/>
        </w:rPr>
        <w:t xml:space="preserve">Criminal Code </w:t>
      </w:r>
      <w:r w:rsidR="008763D9">
        <w:rPr>
          <w:rFonts w:ascii="Times New Roman" w:hAnsi="Times New Roman" w:cs="Times New Roman"/>
          <w:sz w:val="24"/>
          <w:szCs w:val="24"/>
        </w:rPr>
        <w:t>[</w:t>
      </w:r>
      <w:r w:rsidR="004F1C57" w:rsidRPr="004F1C57">
        <w:rPr>
          <w:rFonts w:ascii="Times New Roman" w:hAnsi="Times New Roman" w:cs="Times New Roman"/>
          <w:i/>
          <w:sz w:val="24"/>
          <w:szCs w:val="24"/>
        </w:rPr>
        <w:t>Chapter 9:23</w:t>
      </w:r>
      <w:r w:rsidR="008763D9">
        <w:rPr>
          <w:rFonts w:ascii="Times New Roman" w:hAnsi="Times New Roman" w:cs="Times New Roman"/>
          <w:sz w:val="24"/>
          <w:szCs w:val="24"/>
        </w:rPr>
        <w:t>]</w:t>
      </w:r>
      <w:r w:rsidR="00F26347">
        <w:rPr>
          <w:rFonts w:ascii="Times New Roman" w:hAnsi="Times New Roman" w:cs="Times New Roman"/>
          <w:sz w:val="24"/>
          <w:szCs w:val="24"/>
        </w:rPr>
        <w:t xml:space="preserve"> on his own plea of guilty.  This was after both </w:t>
      </w:r>
      <w:r w:rsidR="00041C22">
        <w:rPr>
          <w:rFonts w:ascii="Times New Roman" w:hAnsi="Times New Roman" w:cs="Times New Roman"/>
          <w:sz w:val="24"/>
          <w:szCs w:val="24"/>
        </w:rPr>
        <w:t>counse</w:t>
      </w:r>
      <w:r w:rsidR="0082277A">
        <w:rPr>
          <w:rFonts w:ascii="Times New Roman" w:hAnsi="Times New Roman" w:cs="Times New Roman"/>
          <w:sz w:val="24"/>
          <w:szCs w:val="24"/>
        </w:rPr>
        <w:t>l</w:t>
      </w:r>
      <w:r w:rsidR="00F26347">
        <w:rPr>
          <w:rFonts w:ascii="Times New Roman" w:hAnsi="Times New Roman" w:cs="Times New Roman"/>
          <w:sz w:val="24"/>
          <w:szCs w:val="24"/>
        </w:rPr>
        <w:t xml:space="preserve"> found each other and </w:t>
      </w:r>
      <w:r w:rsidR="00972F88">
        <w:rPr>
          <w:rFonts w:ascii="Times New Roman" w:hAnsi="Times New Roman" w:cs="Times New Roman"/>
          <w:sz w:val="24"/>
          <w:szCs w:val="24"/>
        </w:rPr>
        <w:t xml:space="preserve">drafted </w:t>
      </w:r>
      <w:r w:rsidR="00F26347">
        <w:rPr>
          <w:rFonts w:ascii="Times New Roman" w:hAnsi="Times New Roman" w:cs="Times New Roman"/>
          <w:sz w:val="24"/>
          <w:szCs w:val="24"/>
        </w:rPr>
        <w:t>a statement of agreed facts "</w:t>
      </w:r>
      <w:r w:rsidR="006241F1">
        <w:rPr>
          <w:rFonts w:ascii="Times New Roman" w:hAnsi="Times New Roman" w:cs="Times New Roman"/>
          <w:sz w:val="24"/>
          <w:szCs w:val="24"/>
        </w:rPr>
        <w:t>Annexure</w:t>
      </w:r>
      <w:r w:rsidR="00F26347">
        <w:rPr>
          <w:rFonts w:ascii="Times New Roman" w:hAnsi="Times New Roman" w:cs="Times New Roman"/>
          <w:sz w:val="24"/>
          <w:szCs w:val="24"/>
        </w:rPr>
        <w:t xml:space="preserve"> </w:t>
      </w:r>
      <w:r w:rsidR="006241F1">
        <w:rPr>
          <w:rFonts w:ascii="Times New Roman" w:hAnsi="Times New Roman" w:cs="Times New Roman"/>
          <w:sz w:val="24"/>
          <w:szCs w:val="24"/>
        </w:rPr>
        <w:t>‘A’</w:t>
      </w:r>
      <w:r w:rsidR="00186E30">
        <w:rPr>
          <w:rFonts w:ascii="Times New Roman" w:hAnsi="Times New Roman" w:cs="Times New Roman"/>
          <w:sz w:val="24"/>
          <w:szCs w:val="24"/>
        </w:rPr>
        <w:t>.</w:t>
      </w:r>
      <w:r w:rsidR="006241F1">
        <w:rPr>
          <w:rFonts w:ascii="Times New Roman" w:hAnsi="Times New Roman" w:cs="Times New Roman"/>
          <w:sz w:val="24"/>
          <w:szCs w:val="24"/>
        </w:rPr>
        <w:t>"</w:t>
      </w:r>
      <w:r w:rsidR="00F26347">
        <w:rPr>
          <w:rFonts w:ascii="Times New Roman" w:hAnsi="Times New Roman" w:cs="Times New Roman"/>
          <w:sz w:val="24"/>
          <w:szCs w:val="24"/>
        </w:rPr>
        <w:t xml:space="preserve"> </w:t>
      </w:r>
      <w:r w:rsidR="00186E30">
        <w:rPr>
          <w:rFonts w:ascii="Times New Roman" w:hAnsi="Times New Roman" w:cs="Times New Roman"/>
          <w:sz w:val="24"/>
          <w:szCs w:val="24"/>
        </w:rPr>
        <w:t xml:space="preserve">We </w:t>
      </w:r>
      <w:r w:rsidR="00A91662">
        <w:rPr>
          <w:rFonts w:ascii="Times New Roman" w:hAnsi="Times New Roman" w:cs="Times New Roman"/>
          <w:sz w:val="24"/>
          <w:szCs w:val="24"/>
        </w:rPr>
        <w:t xml:space="preserve">also found </w:t>
      </w:r>
      <w:r w:rsidR="00B97F04">
        <w:rPr>
          <w:rFonts w:ascii="Times New Roman" w:hAnsi="Times New Roman" w:cs="Times New Roman"/>
          <w:sz w:val="24"/>
          <w:szCs w:val="24"/>
        </w:rPr>
        <w:t>the concession</w:t>
      </w:r>
      <w:r w:rsidR="00A91662">
        <w:rPr>
          <w:rFonts w:ascii="Times New Roman" w:hAnsi="Times New Roman" w:cs="Times New Roman"/>
          <w:sz w:val="24"/>
          <w:szCs w:val="24"/>
        </w:rPr>
        <w:t xml:space="preserve"> by the </w:t>
      </w:r>
      <w:r w:rsidR="00A65C48">
        <w:rPr>
          <w:rFonts w:ascii="Times New Roman" w:hAnsi="Times New Roman" w:cs="Times New Roman"/>
          <w:sz w:val="24"/>
          <w:szCs w:val="24"/>
        </w:rPr>
        <w:t xml:space="preserve">State </w:t>
      </w:r>
      <w:r w:rsidR="00A91662">
        <w:rPr>
          <w:rFonts w:ascii="Times New Roman" w:hAnsi="Times New Roman" w:cs="Times New Roman"/>
          <w:sz w:val="24"/>
          <w:szCs w:val="24"/>
        </w:rPr>
        <w:t>in that regard to be in order.  It would have been a Herculi</w:t>
      </w:r>
      <w:r w:rsidR="00EB5AE1">
        <w:rPr>
          <w:rFonts w:ascii="Times New Roman" w:hAnsi="Times New Roman" w:cs="Times New Roman"/>
          <w:sz w:val="24"/>
          <w:szCs w:val="24"/>
        </w:rPr>
        <w:t>a</w:t>
      </w:r>
      <w:r w:rsidR="00A91662">
        <w:rPr>
          <w:rFonts w:ascii="Times New Roman" w:hAnsi="Times New Roman" w:cs="Times New Roman"/>
          <w:sz w:val="24"/>
          <w:szCs w:val="24"/>
        </w:rPr>
        <w:t xml:space="preserve">n </w:t>
      </w:r>
      <w:r w:rsidR="004B163B">
        <w:rPr>
          <w:rFonts w:ascii="Times New Roman" w:hAnsi="Times New Roman" w:cs="Times New Roman"/>
          <w:sz w:val="24"/>
          <w:szCs w:val="24"/>
        </w:rPr>
        <w:t xml:space="preserve">task for the </w:t>
      </w:r>
      <w:r w:rsidR="00A50346">
        <w:rPr>
          <w:rFonts w:ascii="Times New Roman" w:hAnsi="Times New Roman" w:cs="Times New Roman"/>
          <w:sz w:val="24"/>
          <w:szCs w:val="24"/>
        </w:rPr>
        <w:t>State</w:t>
      </w:r>
      <w:r w:rsidR="004B163B">
        <w:rPr>
          <w:rFonts w:ascii="Times New Roman" w:hAnsi="Times New Roman" w:cs="Times New Roman"/>
          <w:sz w:val="24"/>
          <w:szCs w:val="24"/>
        </w:rPr>
        <w:t xml:space="preserve">, on the evidence available, </w:t>
      </w:r>
      <w:r w:rsidR="004B163B">
        <w:rPr>
          <w:rFonts w:ascii="Times New Roman" w:hAnsi="Times New Roman" w:cs="Times New Roman"/>
          <w:sz w:val="24"/>
          <w:szCs w:val="24"/>
        </w:rPr>
        <w:lastRenderedPageBreak/>
        <w:t>to prove</w:t>
      </w:r>
      <w:r w:rsidR="00926408">
        <w:rPr>
          <w:rFonts w:ascii="Times New Roman" w:hAnsi="Times New Roman" w:cs="Times New Roman"/>
          <w:sz w:val="24"/>
          <w:szCs w:val="24"/>
        </w:rPr>
        <w:t xml:space="preserve"> successfully the offence</w:t>
      </w:r>
      <w:r w:rsidR="006E773E">
        <w:rPr>
          <w:rFonts w:ascii="Times New Roman" w:hAnsi="Times New Roman" w:cs="Times New Roman"/>
          <w:sz w:val="24"/>
          <w:szCs w:val="24"/>
        </w:rPr>
        <w:t xml:space="preserve"> of murder.  This is </w:t>
      </w:r>
      <w:r w:rsidR="00892E7A">
        <w:rPr>
          <w:rFonts w:ascii="Times New Roman" w:hAnsi="Times New Roman" w:cs="Times New Roman"/>
          <w:sz w:val="24"/>
          <w:szCs w:val="24"/>
        </w:rPr>
        <w:t>also because</w:t>
      </w:r>
      <w:r w:rsidR="006E773E">
        <w:rPr>
          <w:rFonts w:ascii="Times New Roman" w:hAnsi="Times New Roman" w:cs="Times New Roman"/>
          <w:sz w:val="24"/>
          <w:szCs w:val="24"/>
        </w:rPr>
        <w:t xml:space="preserve"> among other factors the </w:t>
      </w:r>
      <w:r w:rsidR="00892E7A">
        <w:rPr>
          <w:rFonts w:ascii="Times New Roman" w:hAnsi="Times New Roman" w:cs="Times New Roman"/>
          <w:sz w:val="24"/>
          <w:szCs w:val="24"/>
        </w:rPr>
        <w:t>accused assaulted</w:t>
      </w:r>
      <w:r w:rsidR="006E773E">
        <w:rPr>
          <w:rFonts w:ascii="Times New Roman" w:hAnsi="Times New Roman" w:cs="Times New Roman"/>
          <w:sz w:val="24"/>
          <w:szCs w:val="24"/>
        </w:rPr>
        <w:t xml:space="preserve"> the now deceased using bare hands and not any other weapon </w:t>
      </w:r>
      <w:r w:rsidR="00892E7A">
        <w:rPr>
          <w:rFonts w:ascii="Times New Roman" w:hAnsi="Times New Roman" w:cs="Times New Roman"/>
          <w:sz w:val="24"/>
          <w:szCs w:val="24"/>
        </w:rPr>
        <w:t>except also</w:t>
      </w:r>
      <w:r w:rsidR="006E773E">
        <w:rPr>
          <w:rFonts w:ascii="Times New Roman" w:hAnsi="Times New Roman" w:cs="Times New Roman"/>
          <w:sz w:val="24"/>
          <w:szCs w:val="24"/>
        </w:rPr>
        <w:t xml:space="preserve"> his feet.  Further, the assault took place </w:t>
      </w:r>
      <w:r w:rsidR="00892E7A">
        <w:rPr>
          <w:rFonts w:ascii="Times New Roman" w:hAnsi="Times New Roman" w:cs="Times New Roman"/>
          <w:sz w:val="24"/>
          <w:szCs w:val="24"/>
        </w:rPr>
        <w:t>on 19</w:t>
      </w:r>
      <w:r w:rsidR="006E773E">
        <w:rPr>
          <w:rFonts w:ascii="Times New Roman" w:hAnsi="Times New Roman" w:cs="Times New Roman"/>
          <w:sz w:val="24"/>
          <w:szCs w:val="24"/>
        </w:rPr>
        <w:t xml:space="preserve"> </w:t>
      </w:r>
      <w:r w:rsidR="00892E7A">
        <w:rPr>
          <w:rFonts w:ascii="Times New Roman" w:hAnsi="Times New Roman" w:cs="Times New Roman"/>
          <w:sz w:val="24"/>
          <w:szCs w:val="24"/>
        </w:rPr>
        <w:t>May 2019</w:t>
      </w:r>
      <w:r w:rsidR="006E773E">
        <w:rPr>
          <w:rFonts w:ascii="Times New Roman" w:hAnsi="Times New Roman" w:cs="Times New Roman"/>
          <w:sz w:val="24"/>
          <w:szCs w:val="24"/>
        </w:rPr>
        <w:t xml:space="preserve"> and the now deceased </w:t>
      </w:r>
      <w:r w:rsidR="006476EC">
        <w:rPr>
          <w:rFonts w:ascii="Times New Roman" w:hAnsi="Times New Roman" w:cs="Times New Roman"/>
          <w:sz w:val="24"/>
          <w:szCs w:val="24"/>
        </w:rPr>
        <w:t xml:space="preserve">passed </w:t>
      </w:r>
      <w:r w:rsidR="006E773E">
        <w:rPr>
          <w:rFonts w:ascii="Times New Roman" w:hAnsi="Times New Roman" w:cs="Times New Roman"/>
          <w:sz w:val="24"/>
          <w:szCs w:val="24"/>
        </w:rPr>
        <w:t xml:space="preserve">on 10 August 2019, </w:t>
      </w:r>
      <w:r w:rsidR="007C3391">
        <w:rPr>
          <w:rFonts w:ascii="Times New Roman" w:hAnsi="Times New Roman" w:cs="Times New Roman"/>
          <w:sz w:val="24"/>
          <w:szCs w:val="24"/>
        </w:rPr>
        <w:t>some three months</w:t>
      </w:r>
      <w:r w:rsidR="006E773E">
        <w:rPr>
          <w:rFonts w:ascii="Times New Roman" w:hAnsi="Times New Roman" w:cs="Times New Roman"/>
          <w:sz w:val="24"/>
          <w:szCs w:val="24"/>
        </w:rPr>
        <w:t xml:space="preserve"> </w:t>
      </w:r>
      <w:r w:rsidR="00DF061D">
        <w:rPr>
          <w:rFonts w:ascii="Times New Roman" w:hAnsi="Times New Roman" w:cs="Times New Roman"/>
          <w:sz w:val="24"/>
          <w:szCs w:val="24"/>
        </w:rPr>
        <w:t>later</w:t>
      </w:r>
      <w:r w:rsidR="007C3391">
        <w:rPr>
          <w:rFonts w:ascii="Times New Roman" w:hAnsi="Times New Roman" w:cs="Times New Roman"/>
          <w:sz w:val="24"/>
          <w:szCs w:val="24"/>
        </w:rPr>
        <w:t xml:space="preserve"> </w:t>
      </w:r>
      <w:r w:rsidR="00AB6598">
        <w:rPr>
          <w:rFonts w:ascii="Times New Roman" w:hAnsi="Times New Roman" w:cs="Times New Roman"/>
          <w:sz w:val="24"/>
          <w:szCs w:val="24"/>
        </w:rPr>
        <w:t>after being</w:t>
      </w:r>
      <w:r w:rsidR="000E4D6C">
        <w:rPr>
          <w:rFonts w:ascii="Times New Roman" w:hAnsi="Times New Roman" w:cs="Times New Roman"/>
          <w:sz w:val="24"/>
          <w:szCs w:val="24"/>
        </w:rPr>
        <w:t xml:space="preserve"> </w:t>
      </w:r>
      <w:r w:rsidR="00AB6598">
        <w:rPr>
          <w:rFonts w:ascii="Times New Roman" w:hAnsi="Times New Roman" w:cs="Times New Roman"/>
          <w:sz w:val="24"/>
          <w:szCs w:val="24"/>
        </w:rPr>
        <w:t xml:space="preserve">discharged from hospital.  Under such circumstances it would be near impossible </w:t>
      </w:r>
      <w:r w:rsidR="00926408">
        <w:rPr>
          <w:rFonts w:ascii="Times New Roman" w:hAnsi="Times New Roman" w:cs="Times New Roman"/>
          <w:sz w:val="24"/>
          <w:szCs w:val="24"/>
        </w:rPr>
        <w:t xml:space="preserve"> </w:t>
      </w:r>
      <w:r w:rsidR="00C91B04">
        <w:rPr>
          <w:rFonts w:ascii="Times New Roman" w:hAnsi="Times New Roman" w:cs="Times New Roman"/>
          <w:sz w:val="24"/>
          <w:szCs w:val="24"/>
        </w:rPr>
        <w:t xml:space="preserve"> to prove that the accused   had the requisite </w:t>
      </w:r>
      <w:r w:rsidR="00872A45" w:rsidRPr="00861106">
        <w:rPr>
          <w:rFonts w:ascii="Times New Roman" w:hAnsi="Times New Roman" w:cs="Times New Roman"/>
          <w:i/>
          <w:sz w:val="24"/>
          <w:szCs w:val="24"/>
        </w:rPr>
        <w:t xml:space="preserve">mens </w:t>
      </w:r>
      <w:r w:rsidR="00A67FB3" w:rsidRPr="00861106">
        <w:rPr>
          <w:rFonts w:ascii="Times New Roman" w:hAnsi="Times New Roman" w:cs="Times New Roman"/>
          <w:i/>
          <w:sz w:val="24"/>
          <w:szCs w:val="24"/>
        </w:rPr>
        <w:t>rea</w:t>
      </w:r>
      <w:r w:rsidR="00A67FB3">
        <w:rPr>
          <w:rFonts w:ascii="Times New Roman" w:hAnsi="Times New Roman" w:cs="Times New Roman"/>
          <w:sz w:val="24"/>
          <w:szCs w:val="24"/>
        </w:rPr>
        <w:t xml:space="preserve"> to commit murder.</w:t>
      </w:r>
    </w:p>
    <w:p w14:paraId="0D4F1C20" w14:textId="4D0AAF9A" w:rsidR="00A67FB3" w:rsidRDefault="00A67FB3" w:rsidP="00626E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salient facts which</w:t>
      </w:r>
      <w:r w:rsidR="006A4D4B">
        <w:rPr>
          <w:rFonts w:ascii="Times New Roman" w:hAnsi="Times New Roman" w:cs="Times New Roman"/>
          <w:sz w:val="24"/>
          <w:szCs w:val="24"/>
        </w:rPr>
        <w:t xml:space="preserve"> appear from the statement of agreed facts are as follows;</w:t>
      </w:r>
    </w:p>
    <w:p w14:paraId="467EF874" w14:textId="1D0C2FDA" w:rsidR="006A4D4B" w:rsidRDefault="007E6F32" w:rsidP="00626E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A4D4B">
        <w:rPr>
          <w:rFonts w:ascii="Times New Roman" w:hAnsi="Times New Roman" w:cs="Times New Roman"/>
          <w:sz w:val="24"/>
          <w:szCs w:val="24"/>
        </w:rPr>
        <w:t>he accused and the now deceased were acqu</w:t>
      </w:r>
      <w:r w:rsidR="003E620F">
        <w:rPr>
          <w:rFonts w:ascii="Times New Roman" w:hAnsi="Times New Roman" w:cs="Times New Roman"/>
          <w:sz w:val="24"/>
          <w:szCs w:val="24"/>
        </w:rPr>
        <w:t>a</w:t>
      </w:r>
      <w:r w:rsidR="006A4D4B">
        <w:rPr>
          <w:rFonts w:ascii="Times New Roman" w:hAnsi="Times New Roman" w:cs="Times New Roman"/>
          <w:sz w:val="24"/>
          <w:szCs w:val="24"/>
        </w:rPr>
        <w:t>int</w:t>
      </w:r>
      <w:r w:rsidR="004756B6">
        <w:rPr>
          <w:rFonts w:ascii="Times New Roman" w:hAnsi="Times New Roman" w:cs="Times New Roman"/>
          <w:sz w:val="24"/>
          <w:szCs w:val="24"/>
        </w:rPr>
        <w:t>a</w:t>
      </w:r>
      <w:r w:rsidR="006A4D4B">
        <w:rPr>
          <w:rFonts w:ascii="Times New Roman" w:hAnsi="Times New Roman" w:cs="Times New Roman"/>
          <w:sz w:val="24"/>
          <w:szCs w:val="24"/>
        </w:rPr>
        <w:t>n</w:t>
      </w:r>
      <w:r w:rsidR="004756B6">
        <w:rPr>
          <w:rFonts w:ascii="Times New Roman" w:hAnsi="Times New Roman" w:cs="Times New Roman"/>
          <w:sz w:val="24"/>
          <w:szCs w:val="24"/>
        </w:rPr>
        <w:t>ce</w:t>
      </w:r>
      <w:r w:rsidR="006A4D4B">
        <w:rPr>
          <w:rFonts w:ascii="Times New Roman" w:hAnsi="Times New Roman" w:cs="Times New Roman"/>
          <w:sz w:val="24"/>
          <w:szCs w:val="24"/>
        </w:rPr>
        <w:t xml:space="preserve">s.  The </w:t>
      </w:r>
      <w:r w:rsidR="00A76FF2">
        <w:rPr>
          <w:rFonts w:ascii="Times New Roman" w:hAnsi="Times New Roman" w:cs="Times New Roman"/>
          <w:sz w:val="24"/>
          <w:szCs w:val="24"/>
        </w:rPr>
        <w:t>accused sometimes</w:t>
      </w:r>
      <w:r w:rsidR="00ED299E">
        <w:rPr>
          <w:rFonts w:ascii="Times New Roman" w:hAnsi="Times New Roman" w:cs="Times New Roman"/>
          <w:sz w:val="24"/>
          <w:szCs w:val="24"/>
        </w:rPr>
        <w:t xml:space="preserve"> would</w:t>
      </w:r>
      <w:r w:rsidR="00A8389F">
        <w:rPr>
          <w:rFonts w:ascii="Times New Roman" w:hAnsi="Times New Roman" w:cs="Times New Roman"/>
          <w:sz w:val="24"/>
          <w:szCs w:val="24"/>
        </w:rPr>
        <w:t xml:space="preserve"> </w:t>
      </w:r>
      <w:r w:rsidR="00E47B3E">
        <w:rPr>
          <w:rFonts w:ascii="Times New Roman" w:hAnsi="Times New Roman" w:cs="Times New Roman"/>
          <w:sz w:val="24"/>
          <w:szCs w:val="24"/>
        </w:rPr>
        <w:t>run errands</w:t>
      </w:r>
      <w:r w:rsidR="00A8389F">
        <w:rPr>
          <w:rFonts w:ascii="Times New Roman" w:hAnsi="Times New Roman" w:cs="Times New Roman"/>
          <w:sz w:val="24"/>
          <w:szCs w:val="24"/>
        </w:rPr>
        <w:t xml:space="preserve"> like fetching water and </w:t>
      </w:r>
      <w:r w:rsidR="00E47B3E">
        <w:rPr>
          <w:rFonts w:ascii="Times New Roman" w:hAnsi="Times New Roman" w:cs="Times New Roman"/>
          <w:sz w:val="24"/>
          <w:szCs w:val="24"/>
        </w:rPr>
        <w:t>firewood for</w:t>
      </w:r>
      <w:r w:rsidR="00A8389F">
        <w:rPr>
          <w:rFonts w:ascii="Times New Roman" w:hAnsi="Times New Roman" w:cs="Times New Roman"/>
          <w:sz w:val="24"/>
          <w:szCs w:val="24"/>
        </w:rPr>
        <w:t xml:space="preserve"> </w:t>
      </w:r>
      <w:r w:rsidR="008E1E4A">
        <w:rPr>
          <w:rFonts w:ascii="Times New Roman" w:hAnsi="Times New Roman" w:cs="Times New Roman"/>
          <w:sz w:val="24"/>
          <w:szCs w:val="24"/>
        </w:rPr>
        <w:t xml:space="preserve">the now deceased for </w:t>
      </w:r>
      <w:r w:rsidR="00E47B3E">
        <w:rPr>
          <w:rFonts w:ascii="Times New Roman" w:hAnsi="Times New Roman" w:cs="Times New Roman"/>
          <w:sz w:val="24"/>
          <w:szCs w:val="24"/>
        </w:rPr>
        <w:t>a fee</w:t>
      </w:r>
      <w:r w:rsidR="00ED299E">
        <w:rPr>
          <w:rFonts w:ascii="Times New Roman" w:hAnsi="Times New Roman" w:cs="Times New Roman"/>
          <w:sz w:val="24"/>
          <w:szCs w:val="24"/>
        </w:rPr>
        <w:t>.</w:t>
      </w:r>
    </w:p>
    <w:p w14:paraId="65B5B091" w14:textId="7F07F424" w:rsidR="00AB3724" w:rsidRDefault="007E6F32" w:rsidP="00626E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6087A">
        <w:rPr>
          <w:rFonts w:ascii="Times New Roman" w:hAnsi="Times New Roman" w:cs="Times New Roman"/>
          <w:sz w:val="24"/>
          <w:szCs w:val="24"/>
        </w:rPr>
        <w:t xml:space="preserve">rior to the </w:t>
      </w:r>
      <w:r w:rsidR="00AB3724">
        <w:rPr>
          <w:rFonts w:ascii="Times New Roman" w:hAnsi="Times New Roman" w:cs="Times New Roman"/>
          <w:sz w:val="24"/>
          <w:szCs w:val="24"/>
        </w:rPr>
        <w:t>fateful day</w:t>
      </w:r>
      <w:r w:rsidR="0016087A">
        <w:rPr>
          <w:rFonts w:ascii="Times New Roman" w:hAnsi="Times New Roman" w:cs="Times New Roman"/>
          <w:sz w:val="24"/>
          <w:szCs w:val="24"/>
        </w:rPr>
        <w:t xml:space="preserve"> the now deceased had given the accused RTGs$2 as a fee for the accused to fetch firewood but the</w:t>
      </w:r>
      <w:r w:rsidR="009A5726">
        <w:rPr>
          <w:rFonts w:ascii="Times New Roman" w:hAnsi="Times New Roman" w:cs="Times New Roman"/>
          <w:sz w:val="24"/>
          <w:szCs w:val="24"/>
        </w:rPr>
        <w:t xml:space="preserve"> accused</w:t>
      </w:r>
      <w:r w:rsidR="00AB3724">
        <w:rPr>
          <w:rFonts w:ascii="Times New Roman" w:hAnsi="Times New Roman" w:cs="Times New Roman"/>
          <w:sz w:val="24"/>
          <w:szCs w:val="24"/>
        </w:rPr>
        <w:t xml:space="preserve"> had not fulfilled that obligation.</w:t>
      </w:r>
    </w:p>
    <w:p w14:paraId="76E8E1E2" w14:textId="4AF3AFE5" w:rsidR="00FE44A7" w:rsidRDefault="007E6F32" w:rsidP="00626E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569CB">
        <w:rPr>
          <w:rFonts w:ascii="Times New Roman" w:hAnsi="Times New Roman" w:cs="Times New Roman"/>
          <w:sz w:val="24"/>
          <w:szCs w:val="24"/>
        </w:rPr>
        <w:t>misunderstanding then arose over the said issue between the accused and the now deceased.  The now deceased demanded the refu</w:t>
      </w:r>
      <w:r w:rsidR="00FE44A7">
        <w:rPr>
          <w:rFonts w:ascii="Times New Roman" w:hAnsi="Times New Roman" w:cs="Times New Roman"/>
          <w:sz w:val="24"/>
          <w:szCs w:val="24"/>
        </w:rPr>
        <w:t xml:space="preserve">nd of the RTGs$2 paid to the accused.   </w:t>
      </w:r>
      <w:r w:rsidR="00FE44A7" w:rsidRPr="00FE44A7">
        <w:rPr>
          <w:rFonts w:ascii="Times New Roman" w:hAnsi="Times New Roman" w:cs="Times New Roman"/>
          <w:sz w:val="24"/>
          <w:szCs w:val="24"/>
        </w:rPr>
        <w:t xml:space="preserve">The accused had no money and insisted that he would rather fetch the said firewood.  This </w:t>
      </w:r>
      <w:r w:rsidR="00FE44A7">
        <w:rPr>
          <w:rFonts w:ascii="Times New Roman" w:hAnsi="Times New Roman" w:cs="Times New Roman"/>
          <w:sz w:val="24"/>
          <w:szCs w:val="24"/>
        </w:rPr>
        <w:t>was unacceptable to the now deceased.</w:t>
      </w:r>
    </w:p>
    <w:p w14:paraId="01AFBC16" w14:textId="27B87105" w:rsidR="00854BAB" w:rsidRDefault="00A2394A" w:rsidP="00626E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54BAB">
        <w:rPr>
          <w:rFonts w:ascii="Times New Roman" w:hAnsi="Times New Roman" w:cs="Times New Roman"/>
          <w:sz w:val="24"/>
          <w:szCs w:val="24"/>
        </w:rPr>
        <w:t>he accused</w:t>
      </w:r>
      <w:r w:rsidR="00FF3F69">
        <w:rPr>
          <w:rFonts w:ascii="Times New Roman" w:hAnsi="Times New Roman" w:cs="Times New Roman"/>
          <w:sz w:val="24"/>
          <w:szCs w:val="24"/>
        </w:rPr>
        <w:t xml:space="preserve"> was drinking beer on the day in question when this dispute arose.</w:t>
      </w:r>
      <w:r w:rsidR="00854B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A2990" w14:textId="07C04DB3" w:rsidR="005B5D73" w:rsidRDefault="00A2394A" w:rsidP="00626E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B5D73">
        <w:rPr>
          <w:rFonts w:ascii="Times New Roman" w:hAnsi="Times New Roman" w:cs="Times New Roman"/>
          <w:sz w:val="24"/>
          <w:szCs w:val="24"/>
        </w:rPr>
        <w:t xml:space="preserve">t is the </w:t>
      </w:r>
      <w:r w:rsidR="00261939">
        <w:rPr>
          <w:rFonts w:ascii="Times New Roman" w:hAnsi="Times New Roman" w:cs="Times New Roman"/>
          <w:sz w:val="24"/>
          <w:szCs w:val="24"/>
        </w:rPr>
        <w:t>now deceased who first assaulted the accused with open hands.</w:t>
      </w:r>
    </w:p>
    <w:p w14:paraId="3AD48539" w14:textId="3504BAC7" w:rsidR="0047268E" w:rsidRDefault="0047268E" w:rsidP="00626E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61939">
        <w:rPr>
          <w:rFonts w:ascii="Times New Roman" w:hAnsi="Times New Roman" w:cs="Times New Roman"/>
          <w:sz w:val="24"/>
          <w:szCs w:val="24"/>
        </w:rPr>
        <w:t xml:space="preserve">he accused retaliated using clinched fists and also </w:t>
      </w:r>
      <w:r w:rsidR="009418AF">
        <w:rPr>
          <w:rFonts w:ascii="Times New Roman" w:hAnsi="Times New Roman" w:cs="Times New Roman"/>
          <w:sz w:val="24"/>
          <w:szCs w:val="24"/>
        </w:rPr>
        <w:t xml:space="preserve">kicked </w:t>
      </w:r>
      <w:r w:rsidR="00A72748">
        <w:rPr>
          <w:rFonts w:ascii="Times New Roman" w:hAnsi="Times New Roman" w:cs="Times New Roman"/>
          <w:sz w:val="24"/>
          <w:szCs w:val="24"/>
        </w:rPr>
        <w:t>the now deceased on the head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1A6711" w14:textId="05C6E600" w:rsidR="00261939" w:rsidRDefault="00A2394A" w:rsidP="00626E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7268E">
        <w:rPr>
          <w:rFonts w:ascii="Times New Roman" w:hAnsi="Times New Roman" w:cs="Times New Roman"/>
          <w:sz w:val="24"/>
          <w:szCs w:val="24"/>
        </w:rPr>
        <w:t xml:space="preserve">s </w:t>
      </w:r>
      <w:r w:rsidR="00A72748">
        <w:rPr>
          <w:rFonts w:ascii="Times New Roman" w:hAnsi="Times New Roman" w:cs="Times New Roman"/>
          <w:sz w:val="24"/>
          <w:szCs w:val="24"/>
        </w:rPr>
        <w:t xml:space="preserve"> </w:t>
      </w:r>
      <w:r w:rsidR="0047268E">
        <w:rPr>
          <w:rFonts w:ascii="Times New Roman" w:hAnsi="Times New Roman" w:cs="Times New Roman"/>
          <w:sz w:val="24"/>
          <w:szCs w:val="24"/>
        </w:rPr>
        <w:t xml:space="preserve"> per the facts the accused exerted excessive force and the now deceased suffered serious injuries and had to be hospitalised firstly at M</w:t>
      </w:r>
      <w:r w:rsidR="00540D3B">
        <w:rPr>
          <w:rFonts w:ascii="Times New Roman" w:hAnsi="Times New Roman" w:cs="Times New Roman"/>
          <w:sz w:val="24"/>
          <w:szCs w:val="24"/>
        </w:rPr>
        <w:t>atibi Mission hospital,</w:t>
      </w:r>
      <w:r w:rsidR="00A76FF2">
        <w:rPr>
          <w:rFonts w:ascii="Times New Roman" w:hAnsi="Times New Roman" w:cs="Times New Roman"/>
          <w:sz w:val="24"/>
          <w:szCs w:val="24"/>
        </w:rPr>
        <w:t xml:space="preserve"> </w:t>
      </w:r>
      <w:r w:rsidR="004E1ACF">
        <w:rPr>
          <w:rFonts w:ascii="Times New Roman" w:hAnsi="Times New Roman" w:cs="Times New Roman"/>
          <w:sz w:val="24"/>
          <w:szCs w:val="24"/>
        </w:rPr>
        <w:t>then was transferred to Masvingo Central Hospital and ultimately to Harare Central Hospital from were he was discharged even though his condition had not improved.</w:t>
      </w:r>
    </w:p>
    <w:p w14:paraId="3A1D5E85" w14:textId="28EECB17" w:rsidR="007D0855" w:rsidRDefault="007D0855" w:rsidP="00626E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per the post mortem report </w:t>
      </w:r>
      <w:r w:rsidR="00964678">
        <w:rPr>
          <w:rFonts w:ascii="Times New Roman" w:hAnsi="Times New Roman" w:cs="Times New Roman"/>
          <w:sz w:val="24"/>
          <w:szCs w:val="24"/>
        </w:rPr>
        <w:t>"Exhibit I"</w:t>
      </w:r>
      <w:r w:rsidR="0070642A">
        <w:rPr>
          <w:rFonts w:ascii="Times New Roman" w:hAnsi="Times New Roman" w:cs="Times New Roman"/>
          <w:sz w:val="24"/>
          <w:szCs w:val="24"/>
        </w:rPr>
        <w:t xml:space="preserve"> the serious injuries suffered by the now deceased as described as follows;</w:t>
      </w:r>
    </w:p>
    <w:p w14:paraId="6BF1E73A" w14:textId="57548421" w:rsidR="00F529F7" w:rsidRPr="00AE16B3" w:rsidRDefault="00F529F7" w:rsidP="00AE16B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29F7">
        <w:rPr>
          <w:rFonts w:ascii="Times New Roman" w:hAnsi="Times New Roman" w:cs="Times New Roman"/>
          <w:sz w:val="24"/>
          <w:szCs w:val="24"/>
        </w:rPr>
        <w:t>"</w:t>
      </w:r>
      <w:r w:rsidRPr="00AE16B3">
        <w:rPr>
          <w:rFonts w:ascii="Times New Roman" w:hAnsi="Times New Roman" w:cs="Times New Roman"/>
          <w:i/>
          <w:sz w:val="24"/>
          <w:szCs w:val="24"/>
        </w:rPr>
        <w:t>1.</w:t>
      </w:r>
      <w:r w:rsidRPr="00AE16B3">
        <w:rPr>
          <w:rFonts w:ascii="Times New Roman" w:hAnsi="Times New Roman" w:cs="Times New Roman"/>
          <w:i/>
          <w:sz w:val="24"/>
          <w:szCs w:val="24"/>
        </w:rPr>
        <w:tab/>
        <w:t>Body is wasted and dehydrated</w:t>
      </w:r>
    </w:p>
    <w:p w14:paraId="378D8DA8" w14:textId="3A722FDE" w:rsidR="00F529F7" w:rsidRPr="00AE16B3" w:rsidRDefault="00F529F7" w:rsidP="00AE16B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6B3">
        <w:rPr>
          <w:rFonts w:ascii="Times New Roman" w:hAnsi="Times New Roman" w:cs="Times New Roman"/>
          <w:i/>
          <w:sz w:val="24"/>
          <w:szCs w:val="24"/>
        </w:rPr>
        <w:t xml:space="preserve"> 2.</w:t>
      </w:r>
      <w:r w:rsidRPr="00AE16B3">
        <w:rPr>
          <w:rFonts w:ascii="Times New Roman" w:hAnsi="Times New Roman" w:cs="Times New Roman"/>
          <w:i/>
          <w:sz w:val="24"/>
          <w:szCs w:val="24"/>
        </w:rPr>
        <w:tab/>
      </w:r>
      <w:r w:rsidR="00D815FC" w:rsidRPr="00AE16B3">
        <w:rPr>
          <w:rFonts w:ascii="Times New Roman" w:hAnsi="Times New Roman" w:cs="Times New Roman"/>
          <w:i/>
          <w:sz w:val="24"/>
          <w:szCs w:val="24"/>
        </w:rPr>
        <w:t xml:space="preserve">Neck </w:t>
      </w:r>
      <w:r w:rsidRPr="00AE16B3">
        <w:rPr>
          <w:rFonts w:ascii="Times New Roman" w:hAnsi="Times New Roman" w:cs="Times New Roman"/>
          <w:i/>
          <w:sz w:val="24"/>
          <w:szCs w:val="24"/>
        </w:rPr>
        <w:t>loose and hypermobile.</w:t>
      </w:r>
    </w:p>
    <w:p w14:paraId="3CAC880C" w14:textId="0FA27557" w:rsidR="00F529F7" w:rsidRDefault="00F529F7" w:rsidP="00AE16B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6B3">
        <w:rPr>
          <w:rFonts w:ascii="Times New Roman" w:hAnsi="Times New Roman" w:cs="Times New Roman"/>
          <w:i/>
          <w:sz w:val="24"/>
          <w:szCs w:val="24"/>
        </w:rPr>
        <w:t xml:space="preserve"> 3.</w:t>
      </w:r>
      <w:r w:rsidR="00EF72C8" w:rsidRPr="00AE16B3">
        <w:rPr>
          <w:rFonts w:ascii="Times New Roman" w:hAnsi="Times New Roman" w:cs="Times New Roman"/>
          <w:i/>
          <w:sz w:val="24"/>
          <w:szCs w:val="24"/>
        </w:rPr>
        <w:tab/>
      </w:r>
      <w:r w:rsidR="00D815FC" w:rsidRPr="00AE16B3">
        <w:rPr>
          <w:rFonts w:ascii="Times New Roman" w:hAnsi="Times New Roman" w:cs="Times New Roman"/>
          <w:i/>
          <w:sz w:val="24"/>
          <w:szCs w:val="24"/>
        </w:rPr>
        <w:t xml:space="preserve">Bilateral </w:t>
      </w:r>
      <w:r w:rsidR="00EF72C8" w:rsidRPr="00AE16B3">
        <w:rPr>
          <w:rFonts w:ascii="Times New Roman" w:hAnsi="Times New Roman" w:cs="Times New Roman"/>
          <w:i/>
          <w:sz w:val="24"/>
          <w:szCs w:val="24"/>
        </w:rPr>
        <w:t xml:space="preserve">hepatisation of the </w:t>
      </w:r>
      <w:r w:rsidR="00AA0E30" w:rsidRPr="00AE16B3">
        <w:rPr>
          <w:rFonts w:ascii="Times New Roman" w:hAnsi="Times New Roman" w:cs="Times New Roman"/>
          <w:i/>
          <w:sz w:val="24"/>
          <w:szCs w:val="24"/>
        </w:rPr>
        <w:t>lungs."</w:t>
      </w:r>
    </w:p>
    <w:p w14:paraId="77948DC4" w14:textId="77777777" w:rsidR="00A76FF2" w:rsidRPr="00AE16B3" w:rsidRDefault="00A76FF2" w:rsidP="00AE16B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6E49824" w14:textId="190F94A9" w:rsidR="00E916FC" w:rsidRDefault="00E916FC" w:rsidP="00626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6F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cause of death is said to </w:t>
      </w:r>
      <w:r w:rsidR="00B01D48">
        <w:rPr>
          <w:rFonts w:ascii="Times New Roman" w:hAnsi="Times New Roman" w:cs="Times New Roman"/>
          <w:sz w:val="24"/>
          <w:szCs w:val="24"/>
        </w:rPr>
        <w:t>be;</w:t>
      </w:r>
    </w:p>
    <w:p w14:paraId="255BDDF1" w14:textId="77777777" w:rsidR="00775739" w:rsidRPr="00AE16B3" w:rsidRDefault="00E916FC" w:rsidP="00AE16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16B3">
        <w:rPr>
          <w:rFonts w:ascii="Times New Roman" w:hAnsi="Times New Roman" w:cs="Times New Roman"/>
          <w:i/>
          <w:sz w:val="24"/>
          <w:szCs w:val="24"/>
        </w:rPr>
        <w:t>"1.</w:t>
      </w:r>
      <w:r w:rsidR="00D815FC" w:rsidRPr="00AE16B3">
        <w:rPr>
          <w:rFonts w:ascii="Times New Roman" w:hAnsi="Times New Roman" w:cs="Times New Roman"/>
          <w:i/>
          <w:sz w:val="24"/>
          <w:szCs w:val="24"/>
        </w:rPr>
        <w:tab/>
        <w:t>H</w:t>
      </w:r>
      <w:r w:rsidR="00775739" w:rsidRPr="00AE16B3">
        <w:rPr>
          <w:rFonts w:ascii="Times New Roman" w:hAnsi="Times New Roman" w:cs="Times New Roman"/>
          <w:i/>
          <w:sz w:val="24"/>
          <w:szCs w:val="24"/>
        </w:rPr>
        <w:t>ypostatic pneumonia</w:t>
      </w:r>
    </w:p>
    <w:p w14:paraId="7807E7CE" w14:textId="6A4BF1B0" w:rsidR="0005676E" w:rsidRPr="00AE16B3" w:rsidRDefault="00775739" w:rsidP="00AE16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6B3">
        <w:rPr>
          <w:rFonts w:ascii="Times New Roman" w:hAnsi="Times New Roman" w:cs="Times New Roman"/>
          <w:i/>
          <w:sz w:val="24"/>
          <w:szCs w:val="24"/>
        </w:rPr>
        <w:tab/>
      </w:r>
      <w:r w:rsidRPr="00AE16B3">
        <w:rPr>
          <w:rFonts w:ascii="Times New Roman" w:hAnsi="Times New Roman" w:cs="Times New Roman"/>
          <w:i/>
          <w:sz w:val="24"/>
          <w:szCs w:val="24"/>
        </w:rPr>
        <w:tab/>
        <w:t xml:space="preserve">  2.</w:t>
      </w:r>
      <w:r w:rsidRPr="00AE16B3">
        <w:rPr>
          <w:rFonts w:ascii="Times New Roman" w:hAnsi="Times New Roman" w:cs="Times New Roman"/>
          <w:i/>
          <w:sz w:val="24"/>
          <w:szCs w:val="24"/>
        </w:rPr>
        <w:tab/>
        <w:t>Brain and spinal trauma</w:t>
      </w:r>
      <w:r w:rsidR="00D815FC" w:rsidRPr="00AE16B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1DB3392" w14:textId="77777777" w:rsidR="003E4680" w:rsidRPr="00AE16B3" w:rsidRDefault="0005676E" w:rsidP="00AE16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6B3">
        <w:rPr>
          <w:rFonts w:ascii="Times New Roman" w:hAnsi="Times New Roman" w:cs="Times New Roman"/>
          <w:i/>
          <w:sz w:val="24"/>
          <w:szCs w:val="24"/>
        </w:rPr>
        <w:tab/>
      </w:r>
      <w:r w:rsidRPr="00AE16B3">
        <w:rPr>
          <w:rFonts w:ascii="Times New Roman" w:hAnsi="Times New Roman" w:cs="Times New Roman"/>
          <w:i/>
          <w:sz w:val="24"/>
          <w:szCs w:val="24"/>
        </w:rPr>
        <w:tab/>
        <w:t xml:space="preserve">  3.</w:t>
      </w:r>
      <w:r w:rsidRPr="00AE16B3">
        <w:rPr>
          <w:rFonts w:ascii="Times New Roman" w:hAnsi="Times New Roman" w:cs="Times New Roman"/>
          <w:i/>
          <w:sz w:val="24"/>
          <w:szCs w:val="24"/>
        </w:rPr>
        <w:tab/>
        <w:t>Assault</w:t>
      </w:r>
      <w:r w:rsidR="00DD3C85" w:rsidRPr="00AE16B3">
        <w:rPr>
          <w:rFonts w:ascii="Times New Roman" w:hAnsi="Times New Roman" w:cs="Times New Roman"/>
          <w:i/>
          <w:sz w:val="24"/>
          <w:szCs w:val="24"/>
        </w:rPr>
        <w:t>"</w:t>
      </w:r>
    </w:p>
    <w:p w14:paraId="31D8595B" w14:textId="77777777" w:rsidR="001A4402" w:rsidRDefault="003E4680" w:rsidP="00626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It is</w:t>
      </w:r>
      <w:r w:rsidR="001A4402">
        <w:rPr>
          <w:rFonts w:ascii="Times New Roman" w:hAnsi="Times New Roman" w:cs="Times New Roman"/>
          <w:sz w:val="24"/>
          <w:szCs w:val="24"/>
        </w:rPr>
        <w:t xml:space="preserve"> in the context of these facts that this court should proceed to assess the appropriate sentence.</w:t>
      </w:r>
    </w:p>
    <w:p w14:paraId="57DA32E0" w14:textId="6FBA0F74" w:rsidR="00FF087E" w:rsidRDefault="001A4402" w:rsidP="00626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offence</w:t>
      </w:r>
      <w:r w:rsidR="006E2BD5">
        <w:rPr>
          <w:rFonts w:ascii="Times New Roman" w:hAnsi="Times New Roman" w:cs="Times New Roman"/>
          <w:sz w:val="24"/>
          <w:szCs w:val="24"/>
        </w:rPr>
        <w:t xml:space="preserve"> of culpable homicide arising from violent conduct is a very serious offence.  It e</w:t>
      </w:r>
      <w:r w:rsidR="0075729A">
        <w:rPr>
          <w:rFonts w:ascii="Times New Roman" w:hAnsi="Times New Roman" w:cs="Times New Roman"/>
          <w:sz w:val="24"/>
          <w:szCs w:val="24"/>
        </w:rPr>
        <w:t>ntails</w:t>
      </w:r>
      <w:r w:rsidR="006E2BD5">
        <w:rPr>
          <w:rFonts w:ascii="Times New Roman" w:hAnsi="Times New Roman" w:cs="Times New Roman"/>
          <w:sz w:val="24"/>
          <w:szCs w:val="24"/>
        </w:rPr>
        <w:t xml:space="preserve"> the loss of life, </w:t>
      </w:r>
      <w:r w:rsidR="00904B7D" w:rsidRPr="000A6E1A">
        <w:rPr>
          <w:rFonts w:ascii="Times New Roman" w:hAnsi="Times New Roman" w:cs="Times New Roman"/>
          <w:i/>
          <w:sz w:val="24"/>
          <w:szCs w:val="24"/>
        </w:rPr>
        <w:t>albe</w:t>
      </w:r>
      <w:r w:rsidR="00F17979">
        <w:rPr>
          <w:rFonts w:ascii="Times New Roman" w:hAnsi="Times New Roman" w:cs="Times New Roman"/>
          <w:i/>
          <w:sz w:val="24"/>
          <w:szCs w:val="24"/>
        </w:rPr>
        <w:t>i</w:t>
      </w:r>
      <w:r w:rsidR="00904B7D" w:rsidRPr="000A6E1A">
        <w:rPr>
          <w:rFonts w:ascii="Times New Roman" w:hAnsi="Times New Roman" w:cs="Times New Roman"/>
          <w:i/>
          <w:sz w:val="24"/>
          <w:szCs w:val="24"/>
        </w:rPr>
        <w:t xml:space="preserve">t </w:t>
      </w:r>
      <w:r w:rsidR="00904B7D">
        <w:rPr>
          <w:rFonts w:ascii="Times New Roman" w:hAnsi="Times New Roman" w:cs="Times New Roman"/>
          <w:sz w:val="24"/>
          <w:szCs w:val="24"/>
        </w:rPr>
        <w:t>through negligence</w:t>
      </w:r>
      <w:r w:rsidR="009770AF">
        <w:rPr>
          <w:rFonts w:ascii="Times New Roman" w:hAnsi="Times New Roman" w:cs="Times New Roman"/>
          <w:sz w:val="24"/>
          <w:szCs w:val="24"/>
        </w:rPr>
        <w:t>.</w:t>
      </w:r>
      <w:r w:rsidR="00DC0455">
        <w:rPr>
          <w:rFonts w:ascii="Times New Roman" w:hAnsi="Times New Roman" w:cs="Times New Roman"/>
          <w:sz w:val="24"/>
          <w:szCs w:val="24"/>
        </w:rPr>
        <w:t xml:space="preserve">  The sanctity o</w:t>
      </w:r>
      <w:r w:rsidR="00051181">
        <w:rPr>
          <w:rFonts w:ascii="Times New Roman" w:hAnsi="Times New Roman" w:cs="Times New Roman"/>
          <w:sz w:val="24"/>
          <w:szCs w:val="24"/>
        </w:rPr>
        <w:t xml:space="preserve">f human life remains paramount and the sacred nature of human blood </w:t>
      </w:r>
      <w:r w:rsidR="00904B7D">
        <w:rPr>
          <w:rFonts w:ascii="Times New Roman" w:hAnsi="Times New Roman" w:cs="Times New Roman"/>
          <w:sz w:val="24"/>
          <w:szCs w:val="24"/>
        </w:rPr>
        <w:t>cannot</w:t>
      </w:r>
      <w:r w:rsidR="00051181">
        <w:rPr>
          <w:rFonts w:ascii="Times New Roman" w:hAnsi="Times New Roman" w:cs="Times New Roman"/>
          <w:sz w:val="24"/>
          <w:szCs w:val="24"/>
        </w:rPr>
        <w:t xml:space="preserve"> be over emphasised.  </w:t>
      </w:r>
      <w:r w:rsidR="00703E2D">
        <w:rPr>
          <w:rFonts w:ascii="Times New Roman" w:hAnsi="Times New Roman" w:cs="Times New Roman"/>
          <w:sz w:val="24"/>
          <w:szCs w:val="24"/>
        </w:rPr>
        <w:t>Indeed</w:t>
      </w:r>
      <w:r w:rsidR="00904B7D">
        <w:rPr>
          <w:rFonts w:ascii="Times New Roman" w:hAnsi="Times New Roman" w:cs="Times New Roman"/>
          <w:sz w:val="24"/>
          <w:szCs w:val="24"/>
        </w:rPr>
        <w:t xml:space="preserve"> no</w:t>
      </w:r>
      <w:r w:rsidR="00FA3D9D">
        <w:rPr>
          <w:rFonts w:ascii="Times New Roman" w:hAnsi="Times New Roman" w:cs="Times New Roman"/>
          <w:sz w:val="24"/>
          <w:szCs w:val="24"/>
        </w:rPr>
        <w:t xml:space="preserve"> person has the </w:t>
      </w:r>
      <w:r w:rsidR="00703E2D">
        <w:rPr>
          <w:rFonts w:ascii="Times New Roman" w:hAnsi="Times New Roman" w:cs="Times New Roman"/>
          <w:sz w:val="24"/>
          <w:szCs w:val="24"/>
        </w:rPr>
        <w:t>right to</w:t>
      </w:r>
      <w:r w:rsidR="00FA3D9D">
        <w:rPr>
          <w:rFonts w:ascii="Times New Roman" w:hAnsi="Times New Roman" w:cs="Times New Roman"/>
          <w:sz w:val="24"/>
          <w:szCs w:val="24"/>
        </w:rPr>
        <w:t xml:space="preserve"> take the life of another irrespective of the circumstances.  In</w:t>
      </w:r>
      <w:r w:rsidR="00FA3D9D" w:rsidRPr="00A818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180C" w:rsidRPr="00A8180C">
        <w:rPr>
          <w:rFonts w:ascii="Times New Roman" w:hAnsi="Times New Roman" w:cs="Times New Roman"/>
          <w:i/>
          <w:sz w:val="24"/>
          <w:szCs w:val="24"/>
        </w:rPr>
        <w:t>casu</w:t>
      </w:r>
      <w:r w:rsidR="00D97BBB" w:rsidRPr="00A818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7BBB">
        <w:rPr>
          <w:rFonts w:ascii="Times New Roman" w:hAnsi="Times New Roman" w:cs="Times New Roman"/>
          <w:sz w:val="24"/>
          <w:szCs w:val="24"/>
        </w:rPr>
        <w:t>a</w:t>
      </w:r>
      <w:r w:rsidR="00FA3D9D">
        <w:rPr>
          <w:rFonts w:ascii="Times New Roman" w:hAnsi="Times New Roman" w:cs="Times New Roman"/>
          <w:sz w:val="24"/>
          <w:szCs w:val="24"/>
        </w:rPr>
        <w:t xml:space="preserve"> young life has been terminated at 25 years and can not be replaced.  It is saddening that this was over a very minor dispute involving a paltry </w:t>
      </w:r>
      <w:r w:rsidR="00036B23">
        <w:rPr>
          <w:rFonts w:ascii="Times New Roman" w:hAnsi="Times New Roman" w:cs="Times New Roman"/>
          <w:sz w:val="24"/>
          <w:szCs w:val="24"/>
        </w:rPr>
        <w:t>RGTs$2</w:t>
      </w:r>
      <w:r w:rsidR="00FF087E">
        <w:rPr>
          <w:rFonts w:ascii="Times New Roman" w:hAnsi="Times New Roman" w:cs="Times New Roman"/>
          <w:sz w:val="24"/>
          <w:szCs w:val="24"/>
        </w:rPr>
        <w:t>.</w:t>
      </w:r>
    </w:p>
    <w:p w14:paraId="20E81889" w14:textId="7E1C4A73" w:rsidR="00A418D1" w:rsidRDefault="00A418D1" w:rsidP="00626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prevalence of cases of this nature is very </w:t>
      </w:r>
      <w:r w:rsidR="006014A2">
        <w:rPr>
          <w:rFonts w:ascii="Times New Roman" w:hAnsi="Times New Roman" w:cs="Times New Roman"/>
          <w:sz w:val="24"/>
          <w:szCs w:val="24"/>
        </w:rPr>
        <w:t>worrying</w:t>
      </w:r>
      <w:r>
        <w:rPr>
          <w:rFonts w:ascii="Times New Roman" w:hAnsi="Times New Roman" w:cs="Times New Roman"/>
          <w:sz w:val="24"/>
          <w:szCs w:val="24"/>
        </w:rPr>
        <w:t xml:space="preserve"> in Masvingo.  Young people, for unclear reasons easily resort to violence a</w:t>
      </w:r>
      <w:r w:rsidR="0091673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D97BBB">
        <w:rPr>
          <w:rFonts w:ascii="Times New Roman" w:hAnsi="Times New Roman" w:cs="Times New Roman"/>
          <w:sz w:val="24"/>
          <w:szCs w:val="24"/>
        </w:rPr>
        <w:t>slightest provocation</w:t>
      </w:r>
      <w:r w:rsidR="004C1A50">
        <w:rPr>
          <w:rFonts w:ascii="Times New Roman" w:hAnsi="Times New Roman" w:cs="Times New Roman"/>
          <w:sz w:val="24"/>
          <w:szCs w:val="24"/>
        </w:rPr>
        <w:t xml:space="preserve">.  There is therefore great need for the message to be sent loud and clear that such conduct is not tolerated.  </w:t>
      </w:r>
    </w:p>
    <w:p w14:paraId="2AF27FD4" w14:textId="392EA2B8" w:rsidR="009770AF" w:rsidRDefault="009770AF" w:rsidP="00626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clear from the fac</w:t>
      </w:r>
      <w:r w:rsidR="00D3029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 of the case that the accused</w:t>
      </w:r>
      <w:r w:rsidR="006201BF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degree of negligence</w:t>
      </w:r>
      <w:r w:rsidR="005E3950">
        <w:rPr>
          <w:rFonts w:ascii="Times New Roman" w:hAnsi="Times New Roman" w:cs="Times New Roman"/>
          <w:sz w:val="24"/>
          <w:szCs w:val="24"/>
        </w:rPr>
        <w:t xml:space="preserve"> is very </w:t>
      </w:r>
      <w:r w:rsidR="002769FE">
        <w:rPr>
          <w:rFonts w:ascii="Times New Roman" w:hAnsi="Times New Roman" w:cs="Times New Roman"/>
          <w:sz w:val="24"/>
          <w:szCs w:val="24"/>
        </w:rPr>
        <w:t>high.</w:t>
      </w:r>
      <w:r w:rsidR="005E3950">
        <w:rPr>
          <w:rFonts w:ascii="Times New Roman" w:hAnsi="Times New Roman" w:cs="Times New Roman"/>
          <w:sz w:val="24"/>
          <w:szCs w:val="24"/>
        </w:rPr>
        <w:t xml:space="preserve">  </w:t>
      </w:r>
      <w:r w:rsidR="00E43B14">
        <w:rPr>
          <w:rFonts w:ascii="Times New Roman" w:hAnsi="Times New Roman" w:cs="Times New Roman"/>
          <w:sz w:val="24"/>
          <w:szCs w:val="24"/>
        </w:rPr>
        <w:t xml:space="preserve">This </w:t>
      </w:r>
      <w:r w:rsidR="005E3950">
        <w:rPr>
          <w:rFonts w:ascii="Times New Roman" w:hAnsi="Times New Roman" w:cs="Times New Roman"/>
          <w:sz w:val="24"/>
          <w:szCs w:val="24"/>
        </w:rPr>
        <w:t>can be discerned from the injuries inflicted on the now deceased.  The accused’s moral blameworthiness is therefore very high.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008E1" w14:textId="756EC5A7" w:rsidR="003D368F" w:rsidRDefault="003D368F" w:rsidP="00626E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that as it </w:t>
      </w:r>
      <w:r w:rsidR="009911F9">
        <w:rPr>
          <w:rFonts w:ascii="Times New Roman" w:hAnsi="Times New Roman" w:cs="Times New Roman"/>
          <w:sz w:val="24"/>
          <w:szCs w:val="24"/>
        </w:rPr>
        <w:t xml:space="preserve">may </w:t>
      </w:r>
      <w:r w:rsidR="009914AA">
        <w:rPr>
          <w:rFonts w:ascii="Times New Roman" w:hAnsi="Times New Roman" w:cs="Times New Roman"/>
          <w:sz w:val="24"/>
          <w:szCs w:val="24"/>
        </w:rPr>
        <w:t>we have</w:t>
      </w:r>
      <w:r>
        <w:rPr>
          <w:rFonts w:ascii="Times New Roman" w:hAnsi="Times New Roman" w:cs="Times New Roman"/>
          <w:sz w:val="24"/>
          <w:szCs w:val="24"/>
        </w:rPr>
        <w:t xml:space="preserve"> not lost sight of the mitigatory factors, which include the accused</w:t>
      </w:r>
      <w:r w:rsidR="00701192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personal circumstances and factors surrounding the commission of the offence.</w:t>
      </w:r>
    </w:p>
    <w:p w14:paraId="356BB830" w14:textId="2EAE544B" w:rsidR="003D368F" w:rsidRDefault="003D368F" w:rsidP="00626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2E09">
        <w:rPr>
          <w:rFonts w:ascii="Times New Roman" w:hAnsi="Times New Roman" w:cs="Times New Roman"/>
          <w:sz w:val="24"/>
          <w:szCs w:val="24"/>
        </w:rPr>
        <w:t xml:space="preserve">The accused is a young man who is still single with no </w:t>
      </w:r>
      <w:r w:rsidR="002769FE">
        <w:rPr>
          <w:rFonts w:ascii="Times New Roman" w:hAnsi="Times New Roman" w:cs="Times New Roman"/>
          <w:sz w:val="24"/>
          <w:szCs w:val="24"/>
        </w:rPr>
        <w:t>family responsibilities</w:t>
      </w:r>
      <w:r w:rsidR="00182E09">
        <w:rPr>
          <w:rFonts w:ascii="Times New Roman" w:hAnsi="Times New Roman" w:cs="Times New Roman"/>
          <w:sz w:val="24"/>
          <w:szCs w:val="24"/>
        </w:rPr>
        <w:t xml:space="preserve">.  He is barely literate, unemployed </w:t>
      </w:r>
      <w:r w:rsidR="005A3D08">
        <w:rPr>
          <w:rFonts w:ascii="Times New Roman" w:hAnsi="Times New Roman" w:cs="Times New Roman"/>
          <w:sz w:val="24"/>
          <w:szCs w:val="24"/>
        </w:rPr>
        <w:t xml:space="preserve">without savings </w:t>
      </w:r>
      <w:r w:rsidR="00182E09">
        <w:rPr>
          <w:rFonts w:ascii="Times New Roman" w:hAnsi="Times New Roman" w:cs="Times New Roman"/>
          <w:sz w:val="24"/>
          <w:szCs w:val="24"/>
        </w:rPr>
        <w:t>or assets.</w:t>
      </w:r>
    </w:p>
    <w:p w14:paraId="617A4330" w14:textId="53F77CA3" w:rsidR="00602059" w:rsidRDefault="00602059" w:rsidP="00626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Although I still recall that during his bail application it was intimated that he is a repeat offender, the State </w:t>
      </w:r>
      <w:r w:rsidR="00FF652B">
        <w:rPr>
          <w:rFonts w:ascii="Times New Roman" w:hAnsi="Times New Roman" w:cs="Times New Roman"/>
          <w:sz w:val="24"/>
          <w:szCs w:val="24"/>
        </w:rPr>
        <w:t>today has</w:t>
      </w:r>
      <w:r w:rsidR="00E071C5">
        <w:rPr>
          <w:rFonts w:ascii="Times New Roman" w:hAnsi="Times New Roman" w:cs="Times New Roman"/>
          <w:sz w:val="24"/>
          <w:szCs w:val="24"/>
        </w:rPr>
        <w:t xml:space="preserve"> said that he is a </w:t>
      </w:r>
      <w:r w:rsidR="00FF652B">
        <w:rPr>
          <w:rFonts w:ascii="Times New Roman" w:hAnsi="Times New Roman" w:cs="Times New Roman"/>
          <w:sz w:val="24"/>
          <w:szCs w:val="24"/>
        </w:rPr>
        <w:t>first offender</w:t>
      </w:r>
      <w:r w:rsidR="00E071C5">
        <w:rPr>
          <w:rFonts w:ascii="Times New Roman" w:hAnsi="Times New Roman" w:cs="Times New Roman"/>
          <w:sz w:val="24"/>
          <w:szCs w:val="24"/>
        </w:rPr>
        <w:t xml:space="preserve"> and the court should </w:t>
      </w:r>
      <w:r w:rsidR="00F947C0">
        <w:rPr>
          <w:rFonts w:ascii="Times New Roman" w:hAnsi="Times New Roman" w:cs="Times New Roman"/>
          <w:sz w:val="24"/>
          <w:szCs w:val="24"/>
        </w:rPr>
        <w:t>consider him</w:t>
      </w:r>
      <w:r w:rsidR="00E071C5">
        <w:rPr>
          <w:rFonts w:ascii="Times New Roman" w:hAnsi="Times New Roman" w:cs="Times New Roman"/>
          <w:sz w:val="24"/>
          <w:szCs w:val="24"/>
        </w:rPr>
        <w:t xml:space="preserve"> as such.  My only exhortation is for the </w:t>
      </w:r>
      <w:r w:rsidR="00FF652B">
        <w:rPr>
          <w:rFonts w:ascii="Times New Roman" w:hAnsi="Times New Roman" w:cs="Times New Roman"/>
          <w:sz w:val="24"/>
          <w:szCs w:val="24"/>
        </w:rPr>
        <w:t>State to</w:t>
      </w:r>
      <w:r w:rsidR="00E071C5">
        <w:rPr>
          <w:rFonts w:ascii="Times New Roman" w:hAnsi="Times New Roman" w:cs="Times New Roman"/>
          <w:sz w:val="24"/>
          <w:szCs w:val="24"/>
        </w:rPr>
        <w:t xml:space="preserve"> check </w:t>
      </w:r>
      <w:r w:rsidR="00FF652B">
        <w:rPr>
          <w:rFonts w:ascii="Times New Roman" w:hAnsi="Times New Roman" w:cs="Times New Roman"/>
          <w:sz w:val="24"/>
          <w:szCs w:val="24"/>
        </w:rPr>
        <w:t>accused</w:t>
      </w:r>
      <w:r w:rsidR="00E071C5">
        <w:rPr>
          <w:rFonts w:ascii="Times New Roman" w:hAnsi="Times New Roman" w:cs="Times New Roman"/>
          <w:sz w:val="24"/>
          <w:szCs w:val="24"/>
        </w:rPr>
        <w:t xml:space="preserve"> </w:t>
      </w:r>
      <w:r w:rsidR="002C52AF">
        <w:rPr>
          <w:rFonts w:ascii="Times New Roman" w:hAnsi="Times New Roman" w:cs="Times New Roman"/>
          <w:sz w:val="24"/>
          <w:szCs w:val="24"/>
        </w:rPr>
        <w:t>person’s records</w:t>
      </w:r>
      <w:r w:rsidR="00F947C0">
        <w:rPr>
          <w:rFonts w:ascii="Times New Roman" w:hAnsi="Times New Roman" w:cs="Times New Roman"/>
          <w:sz w:val="24"/>
          <w:szCs w:val="24"/>
        </w:rPr>
        <w:t xml:space="preserve"> so </w:t>
      </w:r>
      <w:r w:rsidR="002C52AF">
        <w:rPr>
          <w:rFonts w:ascii="Times New Roman" w:hAnsi="Times New Roman" w:cs="Times New Roman"/>
          <w:sz w:val="24"/>
          <w:szCs w:val="24"/>
        </w:rPr>
        <w:t>that they</w:t>
      </w:r>
      <w:r w:rsidR="00F947C0">
        <w:rPr>
          <w:rFonts w:ascii="Times New Roman" w:hAnsi="Times New Roman" w:cs="Times New Roman"/>
          <w:sz w:val="24"/>
          <w:szCs w:val="24"/>
        </w:rPr>
        <w:t xml:space="preserve"> are properly punished.  As a first offender accused </w:t>
      </w:r>
      <w:r w:rsidR="002C52AF">
        <w:rPr>
          <w:rFonts w:ascii="Times New Roman" w:hAnsi="Times New Roman" w:cs="Times New Roman"/>
          <w:sz w:val="24"/>
          <w:szCs w:val="24"/>
        </w:rPr>
        <w:t>deserve some</w:t>
      </w:r>
      <w:r w:rsidR="00F947C0">
        <w:rPr>
          <w:rFonts w:ascii="Times New Roman" w:hAnsi="Times New Roman" w:cs="Times New Roman"/>
          <w:sz w:val="24"/>
          <w:szCs w:val="24"/>
        </w:rPr>
        <w:t xml:space="preserve"> </w:t>
      </w:r>
      <w:r w:rsidR="00411690">
        <w:rPr>
          <w:rFonts w:ascii="Times New Roman" w:hAnsi="Times New Roman" w:cs="Times New Roman"/>
          <w:sz w:val="24"/>
          <w:szCs w:val="24"/>
        </w:rPr>
        <w:t xml:space="preserve">measure of </w:t>
      </w:r>
      <w:r w:rsidR="003641A2">
        <w:rPr>
          <w:rFonts w:ascii="Times New Roman" w:hAnsi="Times New Roman" w:cs="Times New Roman"/>
          <w:sz w:val="24"/>
          <w:szCs w:val="24"/>
        </w:rPr>
        <w:t>leniency</w:t>
      </w:r>
      <w:r w:rsidR="002C52AF">
        <w:rPr>
          <w:rFonts w:ascii="Times New Roman" w:hAnsi="Times New Roman" w:cs="Times New Roman"/>
          <w:sz w:val="24"/>
          <w:szCs w:val="24"/>
        </w:rPr>
        <w:t>.</w:t>
      </w:r>
      <w:r w:rsidR="003641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54BDC" w14:textId="3C14192E" w:rsidR="00490985" w:rsidRDefault="00490985" w:rsidP="00626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accused pleaded guilty.  He did not waste the court’s time or resources being prosecuted.  </w:t>
      </w:r>
      <w:r w:rsidR="00F80F93">
        <w:rPr>
          <w:rFonts w:ascii="Times New Roman" w:hAnsi="Times New Roman" w:cs="Times New Roman"/>
          <w:sz w:val="24"/>
          <w:szCs w:val="24"/>
        </w:rPr>
        <w:t xml:space="preserve">Although </w:t>
      </w:r>
      <w:r>
        <w:rPr>
          <w:rFonts w:ascii="Times New Roman" w:hAnsi="Times New Roman" w:cs="Times New Roman"/>
          <w:sz w:val="24"/>
          <w:szCs w:val="24"/>
        </w:rPr>
        <w:t>witnesses were present they were saved the burden of testifying and possibly reliving this painful episode.  Indeed, the accused is contrite and should be rewarded for being forthright.</w:t>
      </w:r>
    </w:p>
    <w:p w14:paraId="7885F6CD" w14:textId="356E0EC8" w:rsidR="004F2A3C" w:rsidRDefault="004F2A3C" w:rsidP="00626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terms of </w:t>
      </w:r>
      <w:r w:rsidR="00D92673">
        <w:rPr>
          <w:rFonts w:ascii="Times New Roman" w:hAnsi="Times New Roman" w:cs="Times New Roman"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sz w:val="24"/>
          <w:szCs w:val="24"/>
        </w:rPr>
        <w:t>221(2</w:t>
      </w:r>
      <w:r w:rsidR="00291B2B">
        <w:rPr>
          <w:rFonts w:ascii="Times New Roman" w:hAnsi="Times New Roman" w:cs="Times New Roman"/>
          <w:sz w:val="24"/>
          <w:szCs w:val="24"/>
        </w:rPr>
        <w:t>) of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3667EC">
        <w:rPr>
          <w:rFonts w:ascii="Times New Roman" w:hAnsi="Times New Roman" w:cs="Times New Roman"/>
          <w:sz w:val="24"/>
          <w:szCs w:val="24"/>
        </w:rPr>
        <w:t xml:space="preserve">Criminal </w:t>
      </w:r>
      <w:r w:rsidR="003667EC" w:rsidRPr="003667EC">
        <w:rPr>
          <w:rFonts w:ascii="Times New Roman" w:hAnsi="Times New Roman" w:cs="Times New Roman"/>
          <w:szCs w:val="24"/>
        </w:rPr>
        <w:t>Code</w:t>
      </w:r>
      <w:r w:rsidR="003667EC">
        <w:rPr>
          <w:rFonts w:ascii="Times New Roman" w:hAnsi="Times New Roman" w:cs="Times New Roman"/>
          <w:sz w:val="24"/>
          <w:szCs w:val="24"/>
        </w:rPr>
        <w:t xml:space="preserve"> </w:t>
      </w:r>
      <w:r w:rsidR="00742E61">
        <w:rPr>
          <w:rFonts w:ascii="Times New Roman" w:hAnsi="Times New Roman" w:cs="Times New Roman"/>
          <w:sz w:val="24"/>
          <w:szCs w:val="24"/>
        </w:rPr>
        <w:t>[</w:t>
      </w:r>
      <w:r w:rsidRPr="004F2A3C">
        <w:rPr>
          <w:rFonts w:ascii="Times New Roman" w:hAnsi="Times New Roman" w:cs="Times New Roman"/>
          <w:i/>
          <w:sz w:val="24"/>
          <w:szCs w:val="24"/>
        </w:rPr>
        <w:t>Chapter 9:23</w:t>
      </w:r>
      <w:r w:rsidR="00742E61">
        <w:rPr>
          <w:rFonts w:ascii="Times New Roman" w:hAnsi="Times New Roman" w:cs="Times New Roman"/>
          <w:sz w:val="24"/>
          <w:szCs w:val="24"/>
        </w:rPr>
        <w:t>]</w:t>
      </w:r>
      <w:r w:rsidR="008F6D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6D56">
        <w:rPr>
          <w:rFonts w:ascii="Times New Roman" w:hAnsi="Times New Roman" w:cs="Times New Roman"/>
          <w:sz w:val="24"/>
          <w:szCs w:val="24"/>
        </w:rPr>
        <w:t xml:space="preserve">voluntary intoxication </w:t>
      </w:r>
      <w:r w:rsidR="000A45E0">
        <w:rPr>
          <w:rFonts w:ascii="Times New Roman" w:hAnsi="Times New Roman" w:cs="Times New Roman"/>
          <w:sz w:val="24"/>
          <w:szCs w:val="24"/>
        </w:rPr>
        <w:t>i</w:t>
      </w:r>
      <w:r w:rsidR="008F6D56">
        <w:rPr>
          <w:rFonts w:ascii="Times New Roman" w:hAnsi="Times New Roman" w:cs="Times New Roman"/>
          <w:sz w:val="24"/>
          <w:szCs w:val="24"/>
        </w:rPr>
        <w:t>s</w:t>
      </w:r>
      <w:r w:rsidR="00FB55C2">
        <w:rPr>
          <w:rFonts w:ascii="Times New Roman" w:hAnsi="Times New Roman" w:cs="Times New Roman"/>
          <w:sz w:val="24"/>
          <w:szCs w:val="24"/>
        </w:rPr>
        <w:t xml:space="preserve"> not considered </w:t>
      </w:r>
      <w:r w:rsidR="00C0580B">
        <w:rPr>
          <w:rFonts w:ascii="Times New Roman" w:hAnsi="Times New Roman" w:cs="Times New Roman"/>
          <w:sz w:val="24"/>
          <w:szCs w:val="24"/>
        </w:rPr>
        <w:t>as a</w:t>
      </w:r>
      <w:r w:rsidR="008F6D56">
        <w:rPr>
          <w:rFonts w:ascii="Times New Roman" w:hAnsi="Times New Roman" w:cs="Times New Roman"/>
          <w:sz w:val="24"/>
          <w:szCs w:val="24"/>
        </w:rPr>
        <w:t xml:space="preserve"> mitigatory factor </w:t>
      </w:r>
      <w:r w:rsidR="009D6100">
        <w:rPr>
          <w:rFonts w:ascii="Times New Roman" w:hAnsi="Times New Roman" w:cs="Times New Roman"/>
          <w:sz w:val="24"/>
          <w:szCs w:val="24"/>
        </w:rPr>
        <w:t>where</w:t>
      </w:r>
      <w:r w:rsidR="008F6D56">
        <w:rPr>
          <w:rFonts w:ascii="Times New Roman" w:hAnsi="Times New Roman" w:cs="Times New Roman"/>
          <w:sz w:val="24"/>
          <w:szCs w:val="24"/>
        </w:rPr>
        <w:t xml:space="preserve"> one is convicted for </w:t>
      </w:r>
      <w:r w:rsidR="00A007DF">
        <w:rPr>
          <w:rFonts w:ascii="Times New Roman" w:hAnsi="Times New Roman" w:cs="Times New Roman"/>
          <w:sz w:val="24"/>
          <w:szCs w:val="24"/>
        </w:rPr>
        <w:t>an offence like culpabl</w:t>
      </w:r>
      <w:r w:rsidR="00953F36">
        <w:rPr>
          <w:rFonts w:ascii="Times New Roman" w:hAnsi="Times New Roman" w:cs="Times New Roman"/>
          <w:sz w:val="24"/>
          <w:szCs w:val="24"/>
        </w:rPr>
        <w:t>e homicide which requires proof of negligence.</w:t>
      </w:r>
    </w:p>
    <w:p w14:paraId="484447A4" w14:textId="1CB16325" w:rsidR="00291B2B" w:rsidRDefault="00291B2B" w:rsidP="00626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The accused has suffered pre-trial inca</w:t>
      </w:r>
      <w:r w:rsidR="004B5066">
        <w:rPr>
          <w:rFonts w:ascii="Times New Roman" w:hAnsi="Times New Roman" w:cs="Times New Roman"/>
          <w:sz w:val="24"/>
          <w:szCs w:val="24"/>
        </w:rPr>
        <w:t>rceratio</w:t>
      </w:r>
      <w:r w:rsidR="00296C2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DA0">
        <w:rPr>
          <w:rFonts w:ascii="Times New Roman" w:hAnsi="Times New Roman" w:cs="Times New Roman"/>
          <w:sz w:val="24"/>
          <w:szCs w:val="24"/>
        </w:rPr>
        <w:t xml:space="preserve">for </w:t>
      </w:r>
      <w:r w:rsidR="009165A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months and this should be </w:t>
      </w:r>
      <w:r w:rsidR="00D02336">
        <w:rPr>
          <w:rFonts w:ascii="Times New Roman" w:hAnsi="Times New Roman" w:cs="Times New Roman"/>
          <w:sz w:val="24"/>
          <w:szCs w:val="24"/>
        </w:rPr>
        <w:t>taken into account</w:t>
      </w:r>
      <w:r>
        <w:rPr>
          <w:rFonts w:ascii="Times New Roman" w:hAnsi="Times New Roman" w:cs="Times New Roman"/>
          <w:sz w:val="24"/>
          <w:szCs w:val="24"/>
        </w:rPr>
        <w:t xml:space="preserve">.   Further the accused </w:t>
      </w:r>
      <w:r w:rsidR="009165AC">
        <w:rPr>
          <w:rFonts w:ascii="Times New Roman" w:hAnsi="Times New Roman" w:cs="Times New Roman"/>
          <w:sz w:val="24"/>
          <w:szCs w:val="24"/>
        </w:rPr>
        <w:t>shall forever</w:t>
      </w:r>
      <w:r>
        <w:rPr>
          <w:rFonts w:ascii="Times New Roman" w:hAnsi="Times New Roman" w:cs="Times New Roman"/>
          <w:sz w:val="24"/>
          <w:szCs w:val="24"/>
        </w:rPr>
        <w:t xml:space="preserve"> live with the stigma that he has the now deceased’s blood in his hands.  </w:t>
      </w:r>
      <w:r w:rsidR="009165AC">
        <w:rPr>
          <w:rFonts w:ascii="Times New Roman" w:hAnsi="Times New Roman" w:cs="Times New Roman"/>
          <w:sz w:val="24"/>
          <w:szCs w:val="24"/>
        </w:rPr>
        <w:t>Such trauma</w:t>
      </w:r>
      <w:r>
        <w:rPr>
          <w:rFonts w:ascii="Times New Roman" w:hAnsi="Times New Roman" w:cs="Times New Roman"/>
          <w:sz w:val="24"/>
          <w:szCs w:val="24"/>
        </w:rPr>
        <w:t xml:space="preserve"> is punishment on </w:t>
      </w:r>
      <w:r w:rsidR="009165AC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own.</w:t>
      </w:r>
    </w:p>
    <w:p w14:paraId="58C216EC" w14:textId="543E41CA" w:rsidR="00156D06" w:rsidRDefault="00156D06" w:rsidP="00626E0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have been referred to a number of cases by both </w:t>
      </w:r>
      <w:r w:rsidR="00C85576">
        <w:rPr>
          <w:rFonts w:ascii="Times New Roman" w:hAnsi="Times New Roman" w:cs="Times New Roman"/>
          <w:sz w:val="24"/>
          <w:szCs w:val="24"/>
        </w:rPr>
        <w:t>counsel</w:t>
      </w:r>
      <w:r w:rsidR="00CF641B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assist us in </w:t>
      </w:r>
      <w:r w:rsidR="00CF641B">
        <w:rPr>
          <w:rFonts w:ascii="Times New Roman" w:hAnsi="Times New Roman" w:cs="Times New Roman"/>
          <w:sz w:val="24"/>
          <w:szCs w:val="24"/>
        </w:rPr>
        <w:t>assessing sentence</w:t>
      </w:r>
      <w:r>
        <w:rPr>
          <w:rFonts w:ascii="Times New Roman" w:hAnsi="Times New Roman" w:cs="Times New Roman"/>
          <w:sz w:val="24"/>
          <w:szCs w:val="24"/>
        </w:rPr>
        <w:t xml:space="preserve">.  These include </w:t>
      </w:r>
      <w:r w:rsidRPr="00156D06">
        <w:rPr>
          <w:rFonts w:ascii="Times New Roman" w:hAnsi="Times New Roman" w:cs="Times New Roman"/>
          <w:i/>
          <w:sz w:val="24"/>
          <w:szCs w:val="24"/>
        </w:rPr>
        <w:t xml:space="preserve">inter </w:t>
      </w:r>
      <w:r w:rsidR="00B43644" w:rsidRPr="00156D06">
        <w:rPr>
          <w:rFonts w:ascii="Times New Roman" w:hAnsi="Times New Roman" w:cs="Times New Roman"/>
          <w:i/>
          <w:sz w:val="24"/>
          <w:szCs w:val="24"/>
        </w:rPr>
        <w:t>alia</w:t>
      </w:r>
      <w:r w:rsidR="00B43644">
        <w:rPr>
          <w:rFonts w:ascii="Times New Roman" w:hAnsi="Times New Roman" w:cs="Times New Roman"/>
          <w:i/>
          <w:sz w:val="24"/>
          <w:szCs w:val="24"/>
        </w:rPr>
        <w:t>: -</w:t>
      </w:r>
    </w:p>
    <w:p w14:paraId="3F8259F0" w14:textId="64C80729" w:rsidR="006E2729" w:rsidRDefault="002913F2" w:rsidP="00097020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80FD9">
        <w:rPr>
          <w:rFonts w:ascii="Times New Roman" w:hAnsi="Times New Roman" w:cs="Times New Roman"/>
          <w:i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vs </w:t>
      </w:r>
      <w:r w:rsidRPr="00F80FD9">
        <w:rPr>
          <w:rFonts w:ascii="Times New Roman" w:hAnsi="Times New Roman" w:cs="Times New Roman"/>
          <w:i/>
          <w:sz w:val="24"/>
          <w:szCs w:val="24"/>
        </w:rPr>
        <w:t xml:space="preserve">Chinanga </w:t>
      </w:r>
      <w:r w:rsidR="008353FE">
        <w:rPr>
          <w:rFonts w:ascii="Times New Roman" w:hAnsi="Times New Roman" w:cs="Times New Roman"/>
          <w:sz w:val="24"/>
          <w:szCs w:val="24"/>
        </w:rPr>
        <w:t>SC</w:t>
      </w:r>
      <w:r w:rsidR="00D2348F">
        <w:rPr>
          <w:rFonts w:ascii="Times New Roman" w:hAnsi="Times New Roman" w:cs="Times New Roman"/>
          <w:sz w:val="24"/>
          <w:szCs w:val="24"/>
        </w:rPr>
        <w:t xml:space="preserve"> </w:t>
      </w:r>
      <w:r w:rsidR="008353FE">
        <w:rPr>
          <w:rFonts w:ascii="Times New Roman" w:hAnsi="Times New Roman" w:cs="Times New Roman"/>
          <w:sz w:val="24"/>
          <w:szCs w:val="24"/>
        </w:rPr>
        <w:t>79</w:t>
      </w:r>
      <w:r>
        <w:rPr>
          <w:rFonts w:ascii="Times New Roman" w:hAnsi="Times New Roman" w:cs="Times New Roman"/>
          <w:sz w:val="24"/>
          <w:szCs w:val="24"/>
        </w:rPr>
        <w:t>/02;</w:t>
      </w:r>
      <w:r w:rsidR="00F45CA2" w:rsidRPr="00F45C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5CA2" w:rsidRPr="00F80FD9">
        <w:rPr>
          <w:rFonts w:ascii="Times New Roman" w:hAnsi="Times New Roman" w:cs="Times New Roman"/>
          <w:i/>
          <w:sz w:val="24"/>
          <w:szCs w:val="24"/>
        </w:rPr>
        <w:t>State</w:t>
      </w:r>
      <w:r w:rsidR="00F45CA2">
        <w:rPr>
          <w:rFonts w:ascii="Times New Roman" w:hAnsi="Times New Roman" w:cs="Times New Roman"/>
          <w:sz w:val="24"/>
          <w:szCs w:val="24"/>
        </w:rPr>
        <w:t xml:space="preserve"> vs </w:t>
      </w:r>
      <w:r w:rsidR="00F45CA2" w:rsidRPr="00F80FD9">
        <w:rPr>
          <w:rFonts w:ascii="Times New Roman" w:hAnsi="Times New Roman" w:cs="Times New Roman"/>
          <w:i/>
          <w:sz w:val="24"/>
          <w:szCs w:val="24"/>
        </w:rPr>
        <w:t>Amon Vambe &amp; Anor</w:t>
      </w:r>
      <w:r w:rsidR="000023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5CA2">
        <w:rPr>
          <w:rFonts w:ascii="Times New Roman" w:hAnsi="Times New Roman" w:cs="Times New Roman"/>
          <w:sz w:val="24"/>
          <w:szCs w:val="24"/>
        </w:rPr>
        <w:t xml:space="preserve"> HH 254/16</w:t>
      </w:r>
      <w:r w:rsidR="006E2729">
        <w:rPr>
          <w:rFonts w:ascii="Times New Roman" w:hAnsi="Times New Roman" w:cs="Times New Roman"/>
          <w:sz w:val="24"/>
          <w:szCs w:val="24"/>
        </w:rPr>
        <w:t>;</w:t>
      </w:r>
      <w:r w:rsidR="006E2729" w:rsidRPr="006E27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2729" w:rsidRPr="00F80FD9">
        <w:rPr>
          <w:rFonts w:ascii="Times New Roman" w:hAnsi="Times New Roman" w:cs="Times New Roman"/>
          <w:i/>
          <w:sz w:val="24"/>
          <w:szCs w:val="24"/>
        </w:rPr>
        <w:t xml:space="preserve">State </w:t>
      </w:r>
      <w:r w:rsidR="006E2729">
        <w:rPr>
          <w:rFonts w:ascii="Times New Roman" w:hAnsi="Times New Roman" w:cs="Times New Roman"/>
          <w:sz w:val="24"/>
          <w:szCs w:val="24"/>
        </w:rPr>
        <w:t xml:space="preserve">vs </w:t>
      </w:r>
      <w:r w:rsidR="006E2729" w:rsidRPr="00F80FD9">
        <w:rPr>
          <w:rFonts w:ascii="Times New Roman" w:hAnsi="Times New Roman" w:cs="Times New Roman"/>
          <w:i/>
          <w:sz w:val="24"/>
          <w:szCs w:val="24"/>
        </w:rPr>
        <w:t>Madhomba</w:t>
      </w:r>
      <w:r w:rsidR="006E2729">
        <w:rPr>
          <w:rFonts w:ascii="Times New Roman" w:hAnsi="Times New Roman" w:cs="Times New Roman"/>
          <w:sz w:val="24"/>
          <w:szCs w:val="24"/>
        </w:rPr>
        <w:t xml:space="preserve"> HMA 24/17;</w:t>
      </w:r>
      <w:r w:rsidR="006E2729" w:rsidRPr="006E27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2729" w:rsidRPr="00F80FD9">
        <w:rPr>
          <w:rFonts w:ascii="Times New Roman" w:hAnsi="Times New Roman" w:cs="Times New Roman"/>
          <w:i/>
          <w:sz w:val="24"/>
          <w:szCs w:val="24"/>
        </w:rPr>
        <w:t>State</w:t>
      </w:r>
      <w:r w:rsidR="006E2729">
        <w:rPr>
          <w:rFonts w:ascii="Times New Roman" w:hAnsi="Times New Roman" w:cs="Times New Roman"/>
          <w:sz w:val="24"/>
          <w:szCs w:val="24"/>
        </w:rPr>
        <w:t xml:space="preserve"> vs </w:t>
      </w:r>
      <w:r w:rsidR="006E2729" w:rsidRPr="00F80FD9">
        <w:rPr>
          <w:rFonts w:ascii="Times New Roman" w:hAnsi="Times New Roman" w:cs="Times New Roman"/>
          <w:i/>
          <w:sz w:val="24"/>
          <w:szCs w:val="24"/>
        </w:rPr>
        <w:t xml:space="preserve">Mabonga </w:t>
      </w:r>
      <w:r w:rsidR="006E2729">
        <w:rPr>
          <w:rFonts w:ascii="Times New Roman" w:hAnsi="Times New Roman" w:cs="Times New Roman"/>
          <w:sz w:val="24"/>
          <w:szCs w:val="24"/>
        </w:rPr>
        <w:t>HMA 4/18;</w:t>
      </w:r>
      <w:r w:rsidR="006E2729" w:rsidRPr="006E27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2729" w:rsidRPr="00F80FD9">
        <w:rPr>
          <w:rFonts w:ascii="Times New Roman" w:hAnsi="Times New Roman" w:cs="Times New Roman"/>
          <w:i/>
          <w:sz w:val="24"/>
          <w:szCs w:val="24"/>
        </w:rPr>
        <w:t>State</w:t>
      </w:r>
      <w:r w:rsidR="006E2729">
        <w:rPr>
          <w:rFonts w:ascii="Times New Roman" w:hAnsi="Times New Roman" w:cs="Times New Roman"/>
          <w:sz w:val="24"/>
          <w:szCs w:val="24"/>
        </w:rPr>
        <w:t xml:space="preserve"> vs </w:t>
      </w:r>
      <w:r w:rsidR="006E2729" w:rsidRPr="00F80FD9">
        <w:rPr>
          <w:rFonts w:ascii="Times New Roman" w:hAnsi="Times New Roman" w:cs="Times New Roman"/>
          <w:i/>
          <w:sz w:val="24"/>
          <w:szCs w:val="24"/>
        </w:rPr>
        <w:t>Chidhiza</w:t>
      </w:r>
      <w:r w:rsidR="006E2729">
        <w:rPr>
          <w:rFonts w:ascii="Times New Roman" w:hAnsi="Times New Roman" w:cs="Times New Roman"/>
          <w:sz w:val="24"/>
          <w:szCs w:val="24"/>
        </w:rPr>
        <w:t xml:space="preserve"> HMT 15/18;</w:t>
      </w:r>
      <w:r w:rsidR="006E2729" w:rsidRPr="006E27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2729" w:rsidRPr="00F80FD9">
        <w:rPr>
          <w:rFonts w:ascii="Times New Roman" w:hAnsi="Times New Roman" w:cs="Times New Roman"/>
          <w:i/>
          <w:sz w:val="24"/>
          <w:szCs w:val="24"/>
        </w:rPr>
        <w:t>State</w:t>
      </w:r>
      <w:r w:rsidR="006E2729">
        <w:rPr>
          <w:rFonts w:ascii="Times New Roman" w:hAnsi="Times New Roman" w:cs="Times New Roman"/>
          <w:sz w:val="24"/>
          <w:szCs w:val="24"/>
        </w:rPr>
        <w:t xml:space="preserve"> vs </w:t>
      </w:r>
      <w:r w:rsidR="006E2729" w:rsidRPr="00F80FD9">
        <w:rPr>
          <w:rFonts w:ascii="Times New Roman" w:hAnsi="Times New Roman" w:cs="Times New Roman"/>
          <w:i/>
          <w:sz w:val="24"/>
          <w:szCs w:val="24"/>
        </w:rPr>
        <w:t>Bongami Mhlanga</w:t>
      </w:r>
      <w:r w:rsidR="006E2729">
        <w:rPr>
          <w:rFonts w:ascii="Times New Roman" w:hAnsi="Times New Roman" w:cs="Times New Roman"/>
          <w:sz w:val="24"/>
          <w:szCs w:val="24"/>
        </w:rPr>
        <w:t xml:space="preserve"> HB 2/18;</w:t>
      </w:r>
      <w:r w:rsidR="006E2729" w:rsidRPr="006E27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2729" w:rsidRPr="00F80FD9">
        <w:rPr>
          <w:rFonts w:ascii="Times New Roman" w:hAnsi="Times New Roman" w:cs="Times New Roman"/>
          <w:i/>
          <w:sz w:val="24"/>
          <w:szCs w:val="24"/>
        </w:rPr>
        <w:t>State</w:t>
      </w:r>
      <w:r w:rsidR="006E2729">
        <w:rPr>
          <w:rFonts w:ascii="Times New Roman" w:hAnsi="Times New Roman" w:cs="Times New Roman"/>
          <w:sz w:val="24"/>
          <w:szCs w:val="24"/>
        </w:rPr>
        <w:t xml:space="preserve"> vs </w:t>
      </w:r>
      <w:r w:rsidR="006E2729" w:rsidRPr="00F80FD9">
        <w:rPr>
          <w:rFonts w:ascii="Times New Roman" w:hAnsi="Times New Roman" w:cs="Times New Roman"/>
          <w:i/>
          <w:sz w:val="24"/>
          <w:szCs w:val="24"/>
        </w:rPr>
        <w:t>Ruzami</w:t>
      </w:r>
      <w:r w:rsidR="006E2729">
        <w:rPr>
          <w:rFonts w:ascii="Times New Roman" w:hAnsi="Times New Roman" w:cs="Times New Roman"/>
          <w:sz w:val="24"/>
          <w:szCs w:val="24"/>
        </w:rPr>
        <w:t xml:space="preserve"> HH 588/19</w:t>
      </w:r>
    </w:p>
    <w:p w14:paraId="41A15D9D" w14:textId="30393831" w:rsidR="00E968D1" w:rsidRDefault="00E968D1" w:rsidP="00626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After weighing the </w:t>
      </w:r>
      <w:r w:rsidR="00604DB7">
        <w:rPr>
          <w:rFonts w:ascii="Times New Roman" w:hAnsi="Times New Roman" w:cs="Times New Roman"/>
          <w:sz w:val="24"/>
          <w:szCs w:val="24"/>
        </w:rPr>
        <w:t>mitigatory and</w:t>
      </w:r>
      <w:r w:rsidR="00765825">
        <w:rPr>
          <w:rFonts w:ascii="Times New Roman" w:hAnsi="Times New Roman" w:cs="Times New Roman"/>
          <w:sz w:val="24"/>
          <w:szCs w:val="24"/>
        </w:rPr>
        <w:t xml:space="preserve"> aggravating factors </w:t>
      </w:r>
      <w:r w:rsidR="00F66A09">
        <w:rPr>
          <w:rFonts w:ascii="Times New Roman" w:hAnsi="Times New Roman" w:cs="Times New Roman"/>
          <w:sz w:val="24"/>
          <w:szCs w:val="24"/>
        </w:rPr>
        <w:t>we believe the following sentence is appropriate;</w:t>
      </w:r>
    </w:p>
    <w:p w14:paraId="65EA7290" w14:textId="470E59C7" w:rsidR="00C357BD" w:rsidRDefault="003A2653" w:rsidP="003A644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2B03">
        <w:rPr>
          <w:rFonts w:ascii="Times New Roman" w:hAnsi="Times New Roman" w:cs="Times New Roman"/>
          <w:i/>
          <w:sz w:val="24"/>
          <w:szCs w:val="24"/>
        </w:rPr>
        <w:t>"the accused is sentence</w:t>
      </w:r>
      <w:r w:rsidR="005D19AE">
        <w:rPr>
          <w:rFonts w:ascii="Times New Roman" w:hAnsi="Times New Roman" w:cs="Times New Roman"/>
          <w:i/>
          <w:sz w:val="24"/>
          <w:szCs w:val="24"/>
        </w:rPr>
        <w:t>d</w:t>
      </w:r>
      <w:r w:rsidRPr="00262B03">
        <w:rPr>
          <w:rFonts w:ascii="Times New Roman" w:hAnsi="Times New Roman" w:cs="Times New Roman"/>
          <w:i/>
          <w:sz w:val="24"/>
          <w:szCs w:val="24"/>
        </w:rPr>
        <w:t xml:space="preserve"> to 5 years imprisonment of which 1 ½ </w:t>
      </w:r>
      <w:r w:rsidR="00071E97" w:rsidRPr="00262B03">
        <w:rPr>
          <w:rFonts w:ascii="Times New Roman" w:hAnsi="Times New Roman" w:cs="Times New Roman"/>
          <w:i/>
          <w:sz w:val="24"/>
          <w:szCs w:val="24"/>
        </w:rPr>
        <w:t>years’</w:t>
      </w:r>
      <w:r w:rsidRPr="00262B03">
        <w:rPr>
          <w:rFonts w:ascii="Times New Roman" w:hAnsi="Times New Roman" w:cs="Times New Roman"/>
          <w:i/>
          <w:sz w:val="24"/>
          <w:szCs w:val="24"/>
        </w:rPr>
        <w:t xml:space="preserve"> imprisonment is suspended</w:t>
      </w:r>
      <w:r w:rsidR="002E05A0" w:rsidRPr="00262B03">
        <w:rPr>
          <w:rFonts w:ascii="Times New Roman" w:hAnsi="Times New Roman" w:cs="Times New Roman"/>
          <w:i/>
          <w:sz w:val="24"/>
          <w:szCs w:val="24"/>
        </w:rPr>
        <w:t xml:space="preserve"> for 5 </w:t>
      </w:r>
      <w:r w:rsidR="00071E97" w:rsidRPr="00262B03">
        <w:rPr>
          <w:rFonts w:ascii="Times New Roman" w:hAnsi="Times New Roman" w:cs="Times New Roman"/>
          <w:i/>
          <w:sz w:val="24"/>
          <w:szCs w:val="24"/>
        </w:rPr>
        <w:t>years on</w:t>
      </w:r>
      <w:r w:rsidR="002E05A0" w:rsidRPr="00262B03">
        <w:rPr>
          <w:rFonts w:ascii="Times New Roman" w:hAnsi="Times New Roman" w:cs="Times New Roman"/>
          <w:i/>
          <w:sz w:val="24"/>
          <w:szCs w:val="24"/>
        </w:rPr>
        <w:t xml:space="preserve"> condition the accused </w:t>
      </w:r>
      <w:r w:rsidR="003F33CA">
        <w:rPr>
          <w:rFonts w:ascii="Times New Roman" w:hAnsi="Times New Roman" w:cs="Times New Roman"/>
          <w:i/>
          <w:sz w:val="24"/>
          <w:szCs w:val="24"/>
        </w:rPr>
        <w:t>does</w:t>
      </w:r>
      <w:r w:rsidR="002E05A0" w:rsidRPr="00262B03">
        <w:rPr>
          <w:rFonts w:ascii="Times New Roman" w:hAnsi="Times New Roman" w:cs="Times New Roman"/>
          <w:i/>
          <w:sz w:val="24"/>
          <w:szCs w:val="24"/>
        </w:rPr>
        <w:t xml:space="preserve"> not commit within that period any offence involving the use of violence upon the p</w:t>
      </w:r>
      <w:r w:rsidR="000C11B6">
        <w:rPr>
          <w:rFonts w:ascii="Times New Roman" w:hAnsi="Times New Roman" w:cs="Times New Roman"/>
          <w:i/>
          <w:sz w:val="24"/>
          <w:szCs w:val="24"/>
        </w:rPr>
        <w:t>erson</w:t>
      </w:r>
      <w:r w:rsidR="002E05A0" w:rsidRPr="00262B03">
        <w:rPr>
          <w:rFonts w:ascii="Times New Roman" w:hAnsi="Times New Roman" w:cs="Times New Roman"/>
          <w:i/>
          <w:sz w:val="24"/>
          <w:szCs w:val="24"/>
        </w:rPr>
        <w:t xml:space="preserve"> of another for which the </w:t>
      </w:r>
      <w:r w:rsidR="00071E97" w:rsidRPr="00262B03">
        <w:rPr>
          <w:rFonts w:ascii="Times New Roman" w:hAnsi="Times New Roman" w:cs="Times New Roman"/>
          <w:i/>
          <w:sz w:val="24"/>
          <w:szCs w:val="24"/>
        </w:rPr>
        <w:t>accused is</w:t>
      </w:r>
      <w:r w:rsidR="002E05A0" w:rsidRPr="00262B03">
        <w:rPr>
          <w:rFonts w:ascii="Times New Roman" w:hAnsi="Times New Roman" w:cs="Times New Roman"/>
          <w:i/>
          <w:sz w:val="24"/>
          <w:szCs w:val="24"/>
        </w:rPr>
        <w:t xml:space="preserve"> sentenced to </w:t>
      </w:r>
      <w:r w:rsidR="00B72D6F" w:rsidRPr="00262B03">
        <w:rPr>
          <w:rFonts w:ascii="Times New Roman" w:hAnsi="Times New Roman" w:cs="Times New Roman"/>
          <w:i/>
          <w:sz w:val="24"/>
          <w:szCs w:val="24"/>
        </w:rPr>
        <w:t>a</w:t>
      </w:r>
      <w:r w:rsidR="002E05A0" w:rsidRPr="00262B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1E97" w:rsidRPr="00262B03">
        <w:rPr>
          <w:rFonts w:ascii="Times New Roman" w:hAnsi="Times New Roman" w:cs="Times New Roman"/>
          <w:i/>
          <w:sz w:val="24"/>
          <w:szCs w:val="24"/>
        </w:rPr>
        <w:t>term of</w:t>
      </w:r>
      <w:r w:rsidR="002E05A0" w:rsidRPr="00262B03">
        <w:rPr>
          <w:rFonts w:ascii="Times New Roman" w:hAnsi="Times New Roman" w:cs="Times New Roman"/>
          <w:i/>
          <w:sz w:val="24"/>
          <w:szCs w:val="24"/>
        </w:rPr>
        <w:t xml:space="preserve"> imprisonment </w:t>
      </w:r>
      <w:r w:rsidR="00A55D4C">
        <w:rPr>
          <w:rFonts w:ascii="Times New Roman" w:hAnsi="Times New Roman" w:cs="Times New Roman"/>
          <w:i/>
          <w:sz w:val="24"/>
          <w:szCs w:val="24"/>
        </w:rPr>
        <w:t>without</w:t>
      </w:r>
      <w:r w:rsidR="002E05A0" w:rsidRPr="00262B03">
        <w:rPr>
          <w:rFonts w:ascii="Times New Roman" w:hAnsi="Times New Roman" w:cs="Times New Roman"/>
          <w:i/>
          <w:sz w:val="24"/>
          <w:szCs w:val="24"/>
        </w:rPr>
        <w:t xml:space="preserve"> the option of a fine.</w:t>
      </w:r>
    </w:p>
    <w:p w14:paraId="4B4B9883" w14:textId="77777777" w:rsidR="00334D61" w:rsidRPr="00262B03" w:rsidRDefault="00334D61" w:rsidP="00626E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31F1C2D" w14:textId="0DCE219D" w:rsidR="003A2653" w:rsidRDefault="00C357BD" w:rsidP="00626E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2B03">
        <w:rPr>
          <w:rFonts w:ascii="Times New Roman" w:hAnsi="Times New Roman" w:cs="Times New Roman"/>
          <w:i/>
          <w:sz w:val="24"/>
          <w:szCs w:val="24"/>
        </w:rPr>
        <w:tab/>
        <w:t>"The effective sentence is 3 ½ years imprisonment."</w:t>
      </w:r>
      <w:r w:rsidR="003A2653" w:rsidRPr="00262B03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37EC46CC" w14:textId="77777777" w:rsidR="00637C30" w:rsidRPr="00262B03" w:rsidRDefault="00637C30" w:rsidP="00626E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7F9DC76" w14:textId="478B8F28" w:rsidR="005C3768" w:rsidRDefault="005C3768" w:rsidP="00626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0757C" w14:textId="77777777" w:rsidR="000F168D" w:rsidRDefault="000F168D" w:rsidP="00626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15E98" w14:textId="77777777" w:rsidR="0086483D" w:rsidRDefault="0086483D" w:rsidP="00626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6A591" w14:textId="77777777" w:rsidR="0086483D" w:rsidRDefault="0086483D" w:rsidP="00626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A75EF" w14:textId="77777777" w:rsidR="0086483D" w:rsidRDefault="0086483D" w:rsidP="00626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FC7C6" w14:textId="6644BFEF" w:rsidR="005C3768" w:rsidRDefault="005C3768" w:rsidP="000F1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16B">
        <w:rPr>
          <w:rFonts w:ascii="Times New Roman" w:hAnsi="Times New Roman" w:cs="Times New Roman"/>
          <w:i/>
          <w:sz w:val="24"/>
          <w:szCs w:val="24"/>
        </w:rPr>
        <w:t xml:space="preserve">National </w:t>
      </w:r>
      <w:r w:rsidR="005D516B" w:rsidRPr="005D516B">
        <w:rPr>
          <w:rFonts w:ascii="Times New Roman" w:hAnsi="Times New Roman" w:cs="Times New Roman"/>
          <w:i/>
          <w:sz w:val="24"/>
          <w:szCs w:val="24"/>
        </w:rPr>
        <w:t>Prosecuting Authority</w:t>
      </w:r>
      <w:r>
        <w:rPr>
          <w:rFonts w:ascii="Times New Roman" w:hAnsi="Times New Roman" w:cs="Times New Roman"/>
          <w:sz w:val="24"/>
          <w:szCs w:val="24"/>
        </w:rPr>
        <w:t>, counsel for the State</w:t>
      </w:r>
    </w:p>
    <w:p w14:paraId="71E37F35" w14:textId="768428DC" w:rsidR="005D516B" w:rsidRDefault="005D516B" w:rsidP="000F1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16B">
        <w:rPr>
          <w:rFonts w:ascii="Times New Roman" w:hAnsi="Times New Roman" w:cs="Times New Roman"/>
          <w:i/>
          <w:sz w:val="24"/>
          <w:szCs w:val="24"/>
        </w:rPr>
        <w:t>Saratoga Makausi Law Chambers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516B">
        <w:rPr>
          <w:rFonts w:ascii="Times New Roman" w:hAnsi="Times New Roman" w:cs="Times New Roman"/>
          <w:i/>
          <w:sz w:val="24"/>
          <w:szCs w:val="24"/>
        </w:rPr>
        <w:t>pro deo</w:t>
      </w:r>
      <w:r>
        <w:rPr>
          <w:rFonts w:ascii="Times New Roman" w:hAnsi="Times New Roman" w:cs="Times New Roman"/>
          <w:sz w:val="24"/>
          <w:szCs w:val="24"/>
        </w:rPr>
        <w:t xml:space="preserve"> counsel for the accused</w:t>
      </w:r>
    </w:p>
    <w:p w14:paraId="561329A1" w14:textId="3830EAF1" w:rsidR="00315140" w:rsidRDefault="00315140" w:rsidP="00626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1F724" w14:textId="116306E2" w:rsidR="00315140" w:rsidRDefault="00315140" w:rsidP="00626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BC7AC" w14:textId="21F7D479" w:rsidR="00315140" w:rsidRPr="00091C05" w:rsidRDefault="00315140" w:rsidP="00626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857F383" w14:textId="5125A0C8" w:rsidR="00D30290" w:rsidRDefault="00D30290" w:rsidP="00626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E81B515" w14:textId="3FAA3E29" w:rsidR="00E916FC" w:rsidRPr="00E916FC" w:rsidRDefault="00FF087E" w:rsidP="00626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1181">
        <w:rPr>
          <w:rFonts w:ascii="Times New Roman" w:hAnsi="Times New Roman" w:cs="Times New Roman"/>
          <w:sz w:val="24"/>
          <w:szCs w:val="24"/>
        </w:rPr>
        <w:t xml:space="preserve"> </w:t>
      </w:r>
      <w:r w:rsidR="00E916FC">
        <w:rPr>
          <w:rFonts w:ascii="Times New Roman" w:hAnsi="Times New Roman" w:cs="Times New Roman"/>
          <w:sz w:val="24"/>
          <w:szCs w:val="24"/>
        </w:rPr>
        <w:tab/>
      </w:r>
    </w:p>
    <w:p w14:paraId="6919767D" w14:textId="77777777" w:rsidR="00F529F7" w:rsidRPr="00FE44A7" w:rsidRDefault="00F529F7" w:rsidP="00626E0E">
      <w:pPr>
        <w:pStyle w:val="ListParagraph"/>
        <w:spacing w:after="0"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869343C" w14:textId="77777777" w:rsidR="000E467C" w:rsidRDefault="000E467C" w:rsidP="00626E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F37D8B9" w14:textId="77777777" w:rsidR="00701028" w:rsidRDefault="00701028" w:rsidP="00626E0E">
      <w:pPr>
        <w:jc w:val="both"/>
      </w:pPr>
    </w:p>
    <w:sectPr w:rsidR="0070102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3F68D" w14:textId="77777777" w:rsidR="00953E71" w:rsidRDefault="00953E71" w:rsidP="007115D3">
      <w:pPr>
        <w:spacing w:after="0" w:line="240" w:lineRule="auto"/>
      </w:pPr>
      <w:r>
        <w:separator/>
      </w:r>
    </w:p>
  </w:endnote>
  <w:endnote w:type="continuationSeparator" w:id="0">
    <w:p w14:paraId="4A087053" w14:textId="77777777" w:rsidR="00953E71" w:rsidRDefault="00953E71" w:rsidP="0071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FCD25" w14:textId="77777777" w:rsidR="00953E71" w:rsidRDefault="00953E71" w:rsidP="007115D3">
      <w:pPr>
        <w:spacing w:after="0" w:line="240" w:lineRule="auto"/>
      </w:pPr>
      <w:r>
        <w:separator/>
      </w:r>
    </w:p>
  </w:footnote>
  <w:footnote w:type="continuationSeparator" w:id="0">
    <w:p w14:paraId="1AC67CCE" w14:textId="77777777" w:rsidR="00953E71" w:rsidRDefault="00953E71" w:rsidP="0071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73922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F99F79" w14:textId="77777777" w:rsidR="007115D3" w:rsidRDefault="007115D3">
        <w:pPr>
          <w:pStyle w:val="Header"/>
          <w:jc w:val="right"/>
        </w:pPr>
      </w:p>
      <w:p w14:paraId="42C618B0" w14:textId="77777777" w:rsidR="007115D3" w:rsidRDefault="007115D3" w:rsidP="007115D3">
        <w:pPr>
          <w:pStyle w:val="Header"/>
          <w:jc w:val="center"/>
          <w:rPr>
            <w:noProof/>
          </w:rPr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35CE">
          <w:rPr>
            <w:noProof/>
          </w:rPr>
          <w:t>1</w:t>
        </w:r>
        <w:r>
          <w:rPr>
            <w:noProof/>
          </w:rPr>
          <w:fldChar w:fldCharType="end"/>
        </w:r>
      </w:p>
      <w:p w14:paraId="59823458" w14:textId="3948E2A0" w:rsidR="007115D3" w:rsidRDefault="007115D3" w:rsidP="007115D3">
        <w:pPr>
          <w:pStyle w:val="Header"/>
          <w:jc w:val="center"/>
        </w:pPr>
        <w:r>
          <w:tab/>
        </w:r>
        <w:r>
          <w:tab/>
          <w:t>HMA 08 - 20</w:t>
        </w:r>
      </w:p>
      <w:p w14:paraId="2F3A5337" w14:textId="569CFA29" w:rsidR="007115D3" w:rsidRDefault="007115D3" w:rsidP="007115D3">
        <w:pPr>
          <w:pStyle w:val="Header"/>
          <w:jc w:val="center"/>
        </w:pPr>
        <w:r>
          <w:tab/>
        </w:r>
        <w:r>
          <w:tab/>
          <w:t>CRB 19 - 20</w:t>
        </w:r>
      </w:p>
    </w:sdtContent>
  </w:sdt>
  <w:p w14:paraId="4321AE7B" w14:textId="77777777" w:rsidR="007115D3" w:rsidRDefault="007115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97FAF"/>
    <w:multiLevelType w:val="hybridMultilevel"/>
    <w:tmpl w:val="3F04D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E047B"/>
    <w:multiLevelType w:val="hybridMultilevel"/>
    <w:tmpl w:val="B4F24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955D0"/>
    <w:multiLevelType w:val="hybridMultilevel"/>
    <w:tmpl w:val="9B8CAEA0"/>
    <w:lvl w:ilvl="0" w:tplc="0B3081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60"/>
    <w:rsid w:val="00002365"/>
    <w:rsid w:val="0000528D"/>
    <w:rsid w:val="00005F29"/>
    <w:rsid w:val="00036B23"/>
    <w:rsid w:val="00041C22"/>
    <w:rsid w:val="00051181"/>
    <w:rsid w:val="00053DA0"/>
    <w:rsid w:val="0005676E"/>
    <w:rsid w:val="00071E97"/>
    <w:rsid w:val="00084227"/>
    <w:rsid w:val="00091C05"/>
    <w:rsid w:val="00096E88"/>
    <w:rsid w:val="00097020"/>
    <w:rsid w:val="000A45E0"/>
    <w:rsid w:val="000A6E1A"/>
    <w:rsid w:val="000C11B6"/>
    <w:rsid w:val="000D58EB"/>
    <w:rsid w:val="000E467C"/>
    <w:rsid w:val="000E4D6C"/>
    <w:rsid w:val="000F168D"/>
    <w:rsid w:val="00156D06"/>
    <w:rsid w:val="0016087A"/>
    <w:rsid w:val="0016330F"/>
    <w:rsid w:val="0016522B"/>
    <w:rsid w:val="00171E60"/>
    <w:rsid w:val="00182E09"/>
    <w:rsid w:val="00186E30"/>
    <w:rsid w:val="001A4402"/>
    <w:rsid w:val="001B57B4"/>
    <w:rsid w:val="001D61E3"/>
    <w:rsid w:val="00232D0D"/>
    <w:rsid w:val="00261939"/>
    <w:rsid w:val="00262B03"/>
    <w:rsid w:val="002769FE"/>
    <w:rsid w:val="002913F2"/>
    <w:rsid w:val="00291B2B"/>
    <w:rsid w:val="00296C22"/>
    <w:rsid w:val="002C2B9E"/>
    <w:rsid w:val="002C52AF"/>
    <w:rsid w:val="002E05A0"/>
    <w:rsid w:val="003035CE"/>
    <w:rsid w:val="00315140"/>
    <w:rsid w:val="00334D61"/>
    <w:rsid w:val="003641A2"/>
    <w:rsid w:val="003667EC"/>
    <w:rsid w:val="00386181"/>
    <w:rsid w:val="003A2653"/>
    <w:rsid w:val="003A644E"/>
    <w:rsid w:val="003B23D3"/>
    <w:rsid w:val="003D368F"/>
    <w:rsid w:val="003E01CE"/>
    <w:rsid w:val="003E4680"/>
    <w:rsid w:val="003E620F"/>
    <w:rsid w:val="003F33CA"/>
    <w:rsid w:val="00411690"/>
    <w:rsid w:val="00452EA2"/>
    <w:rsid w:val="0047268E"/>
    <w:rsid w:val="004756B6"/>
    <w:rsid w:val="00490985"/>
    <w:rsid w:val="004A540D"/>
    <w:rsid w:val="004B163B"/>
    <w:rsid w:val="004B5066"/>
    <w:rsid w:val="004C1A50"/>
    <w:rsid w:val="004E1ACF"/>
    <w:rsid w:val="004E3C8F"/>
    <w:rsid w:val="004F1C57"/>
    <w:rsid w:val="004F2A3C"/>
    <w:rsid w:val="00540D3B"/>
    <w:rsid w:val="005A3D08"/>
    <w:rsid w:val="005B5D73"/>
    <w:rsid w:val="005C3768"/>
    <w:rsid w:val="005C512C"/>
    <w:rsid w:val="005D19AE"/>
    <w:rsid w:val="005D516B"/>
    <w:rsid w:val="005E3950"/>
    <w:rsid w:val="006014A2"/>
    <w:rsid w:val="00602059"/>
    <w:rsid w:val="00604DB7"/>
    <w:rsid w:val="00617189"/>
    <w:rsid w:val="006201BF"/>
    <w:rsid w:val="006241F1"/>
    <w:rsid w:val="00626E0E"/>
    <w:rsid w:val="00637C30"/>
    <w:rsid w:val="006476EC"/>
    <w:rsid w:val="00657FE9"/>
    <w:rsid w:val="00660058"/>
    <w:rsid w:val="006836AB"/>
    <w:rsid w:val="00696B27"/>
    <w:rsid w:val="006A4D4B"/>
    <w:rsid w:val="006D796F"/>
    <w:rsid w:val="006E2729"/>
    <w:rsid w:val="006E2BD5"/>
    <w:rsid w:val="006E773E"/>
    <w:rsid w:val="00701028"/>
    <w:rsid w:val="00701192"/>
    <w:rsid w:val="00703E2D"/>
    <w:rsid w:val="0070642A"/>
    <w:rsid w:val="007115D3"/>
    <w:rsid w:val="00742E61"/>
    <w:rsid w:val="0075729A"/>
    <w:rsid w:val="00765825"/>
    <w:rsid w:val="00775739"/>
    <w:rsid w:val="007B0E46"/>
    <w:rsid w:val="007C3391"/>
    <w:rsid w:val="007D0855"/>
    <w:rsid w:val="007E6F32"/>
    <w:rsid w:val="0082277A"/>
    <w:rsid w:val="008353FE"/>
    <w:rsid w:val="00854BAB"/>
    <w:rsid w:val="00861106"/>
    <w:rsid w:val="0086483D"/>
    <w:rsid w:val="00867283"/>
    <w:rsid w:val="00872A45"/>
    <w:rsid w:val="008763D9"/>
    <w:rsid w:val="00884F2E"/>
    <w:rsid w:val="00892E7A"/>
    <w:rsid w:val="008D5172"/>
    <w:rsid w:val="008E1E4A"/>
    <w:rsid w:val="008E35D8"/>
    <w:rsid w:val="008F6D56"/>
    <w:rsid w:val="00904B7D"/>
    <w:rsid w:val="009165AC"/>
    <w:rsid w:val="00916734"/>
    <w:rsid w:val="00926408"/>
    <w:rsid w:val="009357F6"/>
    <w:rsid w:val="009418AF"/>
    <w:rsid w:val="00953E71"/>
    <w:rsid w:val="00953F36"/>
    <w:rsid w:val="00964678"/>
    <w:rsid w:val="00972F88"/>
    <w:rsid w:val="009770AF"/>
    <w:rsid w:val="009911F9"/>
    <w:rsid w:val="009914AA"/>
    <w:rsid w:val="009A5726"/>
    <w:rsid w:val="009B08F3"/>
    <w:rsid w:val="009D6100"/>
    <w:rsid w:val="00A007DF"/>
    <w:rsid w:val="00A2394A"/>
    <w:rsid w:val="00A418D1"/>
    <w:rsid w:val="00A50346"/>
    <w:rsid w:val="00A55D4C"/>
    <w:rsid w:val="00A569CB"/>
    <w:rsid w:val="00A65C48"/>
    <w:rsid w:val="00A67FB3"/>
    <w:rsid w:val="00A72748"/>
    <w:rsid w:val="00A761FE"/>
    <w:rsid w:val="00A76FF2"/>
    <w:rsid w:val="00A8180C"/>
    <w:rsid w:val="00A8389F"/>
    <w:rsid w:val="00A85D40"/>
    <w:rsid w:val="00A91662"/>
    <w:rsid w:val="00A94CFE"/>
    <w:rsid w:val="00AA0E30"/>
    <w:rsid w:val="00AB3724"/>
    <w:rsid w:val="00AB6598"/>
    <w:rsid w:val="00AD7897"/>
    <w:rsid w:val="00AE16B3"/>
    <w:rsid w:val="00B01D48"/>
    <w:rsid w:val="00B43644"/>
    <w:rsid w:val="00B50949"/>
    <w:rsid w:val="00B72D6F"/>
    <w:rsid w:val="00B76CA4"/>
    <w:rsid w:val="00B97F04"/>
    <w:rsid w:val="00BA42B0"/>
    <w:rsid w:val="00C0580B"/>
    <w:rsid w:val="00C357BD"/>
    <w:rsid w:val="00C85576"/>
    <w:rsid w:val="00C91B04"/>
    <w:rsid w:val="00CC4DB6"/>
    <w:rsid w:val="00CD2D35"/>
    <w:rsid w:val="00CD773A"/>
    <w:rsid w:val="00CE078D"/>
    <w:rsid w:val="00CE6DA0"/>
    <w:rsid w:val="00CE6E10"/>
    <w:rsid w:val="00CF641B"/>
    <w:rsid w:val="00D02336"/>
    <w:rsid w:val="00D2348F"/>
    <w:rsid w:val="00D30290"/>
    <w:rsid w:val="00D45B52"/>
    <w:rsid w:val="00D815FC"/>
    <w:rsid w:val="00D92673"/>
    <w:rsid w:val="00D97BBB"/>
    <w:rsid w:val="00DA20F2"/>
    <w:rsid w:val="00DB0992"/>
    <w:rsid w:val="00DC0455"/>
    <w:rsid w:val="00DD3C85"/>
    <w:rsid w:val="00DD44D0"/>
    <w:rsid w:val="00DF061D"/>
    <w:rsid w:val="00DF1BBB"/>
    <w:rsid w:val="00E071C5"/>
    <w:rsid w:val="00E43B14"/>
    <w:rsid w:val="00E47B3E"/>
    <w:rsid w:val="00E66074"/>
    <w:rsid w:val="00E739E1"/>
    <w:rsid w:val="00E77661"/>
    <w:rsid w:val="00E916FC"/>
    <w:rsid w:val="00E968D1"/>
    <w:rsid w:val="00E97334"/>
    <w:rsid w:val="00EB5AE1"/>
    <w:rsid w:val="00EC0DB7"/>
    <w:rsid w:val="00ED299E"/>
    <w:rsid w:val="00EF72C8"/>
    <w:rsid w:val="00F1052D"/>
    <w:rsid w:val="00F16AC6"/>
    <w:rsid w:val="00F17979"/>
    <w:rsid w:val="00F26347"/>
    <w:rsid w:val="00F45CA2"/>
    <w:rsid w:val="00F469E9"/>
    <w:rsid w:val="00F4774D"/>
    <w:rsid w:val="00F529F7"/>
    <w:rsid w:val="00F66A09"/>
    <w:rsid w:val="00F80F93"/>
    <w:rsid w:val="00F80FD9"/>
    <w:rsid w:val="00F947C0"/>
    <w:rsid w:val="00FA3468"/>
    <w:rsid w:val="00FA3D9D"/>
    <w:rsid w:val="00FB55C2"/>
    <w:rsid w:val="00FE44A7"/>
    <w:rsid w:val="00FF087E"/>
    <w:rsid w:val="00FF3F69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A584"/>
  <w15:chartTrackingRefBased/>
  <w15:docId w15:val="{B9B277BE-8A45-4CBE-B0A4-08EE6DFC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E60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5D3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711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5D3"/>
    <w:rPr>
      <w:lang w:val="en-ZW"/>
    </w:rPr>
  </w:style>
  <w:style w:type="paragraph" w:styleId="ListParagraph">
    <w:name w:val="List Paragraph"/>
    <w:basedOn w:val="Normal"/>
    <w:uiPriority w:val="34"/>
    <w:qFormat/>
    <w:rsid w:val="006A4D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28D"/>
    <w:rPr>
      <w:rFonts w:ascii="Segoe UI" w:hAnsi="Segoe UI" w:cs="Segoe UI"/>
      <w:sz w:val="18"/>
      <w:szCs w:val="18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CHIEF REGISTRAR</cp:lastModifiedBy>
  <cp:revision>2</cp:revision>
  <cp:lastPrinted>2020-03-10T14:24:00Z</cp:lastPrinted>
  <dcterms:created xsi:type="dcterms:W3CDTF">2020-03-10T14:27:00Z</dcterms:created>
  <dcterms:modified xsi:type="dcterms:W3CDTF">2020-03-10T14:27:00Z</dcterms:modified>
</cp:coreProperties>
</file>