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17D" w:rsidRPr="00997737" w:rsidRDefault="006034E8" w:rsidP="00CA6365">
      <w:pPr>
        <w:pStyle w:val="NoSpacing"/>
        <w:jc w:val="both"/>
        <w:rPr>
          <w:b/>
          <w:szCs w:val="24"/>
        </w:rPr>
      </w:pPr>
      <w:r w:rsidRPr="00997737">
        <w:rPr>
          <w:b/>
          <w:szCs w:val="24"/>
        </w:rPr>
        <w:t>THE STATE</w:t>
      </w:r>
    </w:p>
    <w:p w:rsidR="006034E8" w:rsidRPr="00997737" w:rsidRDefault="006034E8" w:rsidP="00CA6365">
      <w:pPr>
        <w:pStyle w:val="NoSpacing"/>
        <w:jc w:val="both"/>
        <w:rPr>
          <w:b/>
          <w:szCs w:val="24"/>
        </w:rPr>
      </w:pPr>
    </w:p>
    <w:p w:rsidR="006034E8" w:rsidRPr="00997737" w:rsidRDefault="006034E8" w:rsidP="00CA6365">
      <w:pPr>
        <w:pStyle w:val="NoSpacing"/>
        <w:jc w:val="both"/>
        <w:rPr>
          <w:b/>
          <w:szCs w:val="24"/>
        </w:rPr>
      </w:pPr>
      <w:r w:rsidRPr="00997737">
        <w:rPr>
          <w:b/>
          <w:szCs w:val="24"/>
        </w:rPr>
        <w:t>Versus</w:t>
      </w:r>
    </w:p>
    <w:p w:rsidR="006034E8" w:rsidRPr="00997737" w:rsidRDefault="006034E8" w:rsidP="00CA6365">
      <w:pPr>
        <w:pStyle w:val="NoSpacing"/>
        <w:jc w:val="both"/>
        <w:rPr>
          <w:b/>
          <w:szCs w:val="24"/>
        </w:rPr>
      </w:pPr>
    </w:p>
    <w:p w:rsidR="006034E8" w:rsidRPr="00997737" w:rsidRDefault="006034E8" w:rsidP="00CA6365">
      <w:pPr>
        <w:pStyle w:val="NoSpacing"/>
        <w:jc w:val="both"/>
        <w:rPr>
          <w:b/>
          <w:szCs w:val="24"/>
        </w:rPr>
      </w:pPr>
      <w:r w:rsidRPr="00997737">
        <w:rPr>
          <w:b/>
          <w:szCs w:val="24"/>
        </w:rPr>
        <w:t>TAKWANA SIBANDA</w:t>
      </w:r>
    </w:p>
    <w:p w:rsidR="006034E8" w:rsidRPr="00997737" w:rsidRDefault="006034E8" w:rsidP="00CA6365">
      <w:pPr>
        <w:pStyle w:val="NoSpacing"/>
        <w:jc w:val="both"/>
        <w:rPr>
          <w:b/>
          <w:szCs w:val="24"/>
        </w:rPr>
      </w:pPr>
    </w:p>
    <w:p w:rsidR="006034E8" w:rsidRPr="00997737" w:rsidRDefault="006034E8" w:rsidP="00CA6365">
      <w:pPr>
        <w:pStyle w:val="NoSpacing"/>
        <w:jc w:val="both"/>
        <w:rPr>
          <w:b/>
          <w:szCs w:val="24"/>
        </w:rPr>
      </w:pPr>
      <w:r w:rsidRPr="00997737">
        <w:rPr>
          <w:b/>
          <w:szCs w:val="24"/>
        </w:rPr>
        <w:t>And</w:t>
      </w:r>
    </w:p>
    <w:p w:rsidR="006034E8" w:rsidRPr="00997737" w:rsidRDefault="006034E8" w:rsidP="00CA6365">
      <w:pPr>
        <w:pStyle w:val="NoSpacing"/>
        <w:jc w:val="both"/>
        <w:rPr>
          <w:b/>
          <w:szCs w:val="24"/>
        </w:rPr>
      </w:pPr>
    </w:p>
    <w:p w:rsidR="006034E8" w:rsidRPr="00997737" w:rsidRDefault="006034E8" w:rsidP="00CA6365">
      <w:pPr>
        <w:pStyle w:val="NoSpacing"/>
        <w:jc w:val="both"/>
        <w:rPr>
          <w:b/>
          <w:szCs w:val="24"/>
        </w:rPr>
      </w:pPr>
      <w:r w:rsidRPr="00997737">
        <w:rPr>
          <w:b/>
          <w:szCs w:val="24"/>
        </w:rPr>
        <w:t>NAISON SIBANDA</w:t>
      </w:r>
    </w:p>
    <w:p w:rsidR="006034E8" w:rsidRPr="00997737" w:rsidRDefault="006034E8" w:rsidP="00CA6365">
      <w:pPr>
        <w:pStyle w:val="NoSpacing"/>
        <w:jc w:val="both"/>
        <w:rPr>
          <w:b/>
          <w:szCs w:val="24"/>
        </w:rPr>
      </w:pPr>
    </w:p>
    <w:p w:rsidR="006034E8" w:rsidRPr="00997737" w:rsidRDefault="006034E8" w:rsidP="00CA6365">
      <w:pPr>
        <w:pStyle w:val="NoSpacing"/>
        <w:jc w:val="both"/>
        <w:rPr>
          <w:szCs w:val="24"/>
        </w:rPr>
      </w:pPr>
      <w:r w:rsidRPr="00997737">
        <w:rPr>
          <w:szCs w:val="24"/>
        </w:rPr>
        <w:t>IN THE HIGH COURT OF ZIMBABWE</w:t>
      </w:r>
    </w:p>
    <w:p w:rsidR="006034E8" w:rsidRPr="00997737" w:rsidRDefault="006034E8" w:rsidP="00CA6365">
      <w:pPr>
        <w:pStyle w:val="NoSpacing"/>
        <w:jc w:val="both"/>
        <w:rPr>
          <w:szCs w:val="24"/>
        </w:rPr>
      </w:pPr>
      <w:r w:rsidRPr="00997737">
        <w:rPr>
          <w:szCs w:val="24"/>
        </w:rPr>
        <w:t xml:space="preserve">MAKONESE J with Assessors </w:t>
      </w:r>
      <w:proofErr w:type="spellStart"/>
      <w:r w:rsidRPr="00997737">
        <w:rPr>
          <w:szCs w:val="24"/>
        </w:rPr>
        <w:t>Mr</w:t>
      </w:r>
      <w:proofErr w:type="spellEnd"/>
      <w:r w:rsidRPr="00997737">
        <w:rPr>
          <w:szCs w:val="24"/>
        </w:rPr>
        <w:t xml:space="preserve"> T.E. </w:t>
      </w:r>
      <w:proofErr w:type="spellStart"/>
      <w:r w:rsidRPr="00997737">
        <w:rPr>
          <w:szCs w:val="24"/>
        </w:rPr>
        <w:t>Ndlovu</w:t>
      </w:r>
      <w:proofErr w:type="spellEnd"/>
      <w:r w:rsidRPr="00997737">
        <w:rPr>
          <w:szCs w:val="24"/>
        </w:rPr>
        <w:t xml:space="preserve"> &amp; </w:t>
      </w:r>
      <w:proofErr w:type="spellStart"/>
      <w:r w:rsidRPr="00997737">
        <w:rPr>
          <w:szCs w:val="24"/>
        </w:rPr>
        <w:t>Mr</w:t>
      </w:r>
      <w:proofErr w:type="spellEnd"/>
      <w:r w:rsidRPr="00997737">
        <w:rPr>
          <w:szCs w:val="24"/>
        </w:rPr>
        <w:t xml:space="preserve"> J. </w:t>
      </w:r>
      <w:proofErr w:type="spellStart"/>
      <w:r w:rsidRPr="00997737">
        <w:rPr>
          <w:szCs w:val="24"/>
        </w:rPr>
        <w:t>Sobantu</w:t>
      </w:r>
      <w:proofErr w:type="spellEnd"/>
    </w:p>
    <w:p w:rsidR="006034E8" w:rsidRPr="00997737" w:rsidRDefault="006034E8" w:rsidP="00CA6365">
      <w:pPr>
        <w:pStyle w:val="NoSpacing"/>
        <w:jc w:val="both"/>
        <w:rPr>
          <w:szCs w:val="24"/>
        </w:rPr>
      </w:pPr>
      <w:r w:rsidRPr="00997737">
        <w:rPr>
          <w:szCs w:val="24"/>
        </w:rPr>
        <w:t>HWANGE CIRCUI COURT 3 JULY 2019</w:t>
      </w:r>
    </w:p>
    <w:p w:rsidR="006034E8" w:rsidRPr="00997737" w:rsidRDefault="006034E8" w:rsidP="00CA6365">
      <w:pPr>
        <w:pStyle w:val="NoSpacing"/>
        <w:jc w:val="both"/>
        <w:rPr>
          <w:szCs w:val="24"/>
        </w:rPr>
      </w:pPr>
    </w:p>
    <w:p w:rsidR="006034E8" w:rsidRPr="00997737" w:rsidRDefault="006034E8" w:rsidP="00CA6365">
      <w:pPr>
        <w:pStyle w:val="NoSpacing"/>
        <w:jc w:val="both"/>
        <w:rPr>
          <w:b/>
          <w:szCs w:val="24"/>
        </w:rPr>
      </w:pPr>
      <w:r w:rsidRPr="00997737">
        <w:rPr>
          <w:b/>
          <w:szCs w:val="24"/>
        </w:rPr>
        <w:t>Criminal Trial</w:t>
      </w:r>
    </w:p>
    <w:p w:rsidR="006034E8" w:rsidRPr="00997737" w:rsidRDefault="006034E8" w:rsidP="00CA6365">
      <w:pPr>
        <w:pStyle w:val="NoSpacing"/>
        <w:jc w:val="both"/>
        <w:rPr>
          <w:b/>
          <w:szCs w:val="24"/>
        </w:rPr>
      </w:pPr>
    </w:p>
    <w:p w:rsidR="006034E8" w:rsidRPr="00997737" w:rsidRDefault="006034E8" w:rsidP="00CA6365">
      <w:pPr>
        <w:pStyle w:val="NoSpacing"/>
        <w:jc w:val="both"/>
        <w:rPr>
          <w:szCs w:val="24"/>
        </w:rPr>
      </w:pPr>
      <w:proofErr w:type="spellStart"/>
      <w:r w:rsidRPr="00997737">
        <w:rPr>
          <w:i/>
          <w:szCs w:val="24"/>
        </w:rPr>
        <w:t>Ms</w:t>
      </w:r>
      <w:proofErr w:type="spellEnd"/>
      <w:r w:rsidRPr="00997737">
        <w:rPr>
          <w:i/>
          <w:szCs w:val="24"/>
        </w:rPr>
        <w:t xml:space="preserve"> M. </w:t>
      </w:r>
      <w:proofErr w:type="spellStart"/>
      <w:r w:rsidRPr="00997737">
        <w:rPr>
          <w:i/>
          <w:szCs w:val="24"/>
        </w:rPr>
        <w:t>Munsaka</w:t>
      </w:r>
      <w:proofErr w:type="spellEnd"/>
      <w:r w:rsidRPr="00997737">
        <w:rPr>
          <w:szCs w:val="24"/>
        </w:rPr>
        <w:t xml:space="preserve"> for the state</w:t>
      </w:r>
    </w:p>
    <w:p w:rsidR="006034E8" w:rsidRPr="00997737" w:rsidRDefault="006034E8" w:rsidP="00CA6365">
      <w:pPr>
        <w:pStyle w:val="NoSpacing"/>
        <w:jc w:val="both"/>
        <w:rPr>
          <w:szCs w:val="24"/>
        </w:rPr>
      </w:pPr>
      <w:r w:rsidRPr="00997737">
        <w:rPr>
          <w:i/>
          <w:szCs w:val="24"/>
        </w:rPr>
        <w:t xml:space="preserve">C. </w:t>
      </w:r>
      <w:proofErr w:type="spellStart"/>
      <w:r w:rsidRPr="00997737">
        <w:rPr>
          <w:i/>
          <w:szCs w:val="24"/>
        </w:rPr>
        <w:t>Muleza</w:t>
      </w:r>
      <w:proofErr w:type="spellEnd"/>
      <w:r w:rsidRPr="00997737">
        <w:rPr>
          <w:szCs w:val="24"/>
        </w:rPr>
        <w:t xml:space="preserve"> for 1</w:t>
      </w:r>
      <w:r w:rsidRPr="00997737">
        <w:rPr>
          <w:szCs w:val="24"/>
          <w:vertAlign w:val="superscript"/>
        </w:rPr>
        <w:t>st</w:t>
      </w:r>
      <w:r w:rsidRPr="00997737">
        <w:rPr>
          <w:szCs w:val="24"/>
        </w:rPr>
        <w:t xml:space="preserve"> accused</w:t>
      </w:r>
    </w:p>
    <w:p w:rsidR="006034E8" w:rsidRPr="00997737" w:rsidRDefault="006034E8" w:rsidP="00CA6365">
      <w:pPr>
        <w:pStyle w:val="NoSpacing"/>
        <w:jc w:val="both"/>
        <w:rPr>
          <w:szCs w:val="24"/>
        </w:rPr>
      </w:pPr>
      <w:r w:rsidRPr="00997737">
        <w:rPr>
          <w:i/>
          <w:szCs w:val="24"/>
        </w:rPr>
        <w:t xml:space="preserve">U. </w:t>
      </w:r>
      <w:proofErr w:type="spellStart"/>
      <w:r w:rsidRPr="00997737">
        <w:rPr>
          <w:i/>
          <w:szCs w:val="24"/>
        </w:rPr>
        <w:t>Nare</w:t>
      </w:r>
      <w:proofErr w:type="spellEnd"/>
      <w:r w:rsidRPr="00997737">
        <w:rPr>
          <w:szCs w:val="24"/>
        </w:rPr>
        <w:t xml:space="preserve"> for 2</w:t>
      </w:r>
      <w:r w:rsidRPr="00997737">
        <w:rPr>
          <w:szCs w:val="24"/>
          <w:vertAlign w:val="superscript"/>
        </w:rPr>
        <w:t>nd</w:t>
      </w:r>
      <w:r w:rsidRPr="00997737">
        <w:rPr>
          <w:szCs w:val="24"/>
        </w:rPr>
        <w:t xml:space="preserve"> accused</w:t>
      </w:r>
    </w:p>
    <w:p w:rsidR="006034E8" w:rsidRPr="00997737" w:rsidRDefault="006034E8" w:rsidP="00CA6365">
      <w:pPr>
        <w:pStyle w:val="NoSpacing"/>
        <w:jc w:val="both"/>
        <w:rPr>
          <w:szCs w:val="24"/>
        </w:rPr>
      </w:pPr>
    </w:p>
    <w:p w:rsidR="006034E8" w:rsidRPr="00997737" w:rsidRDefault="006034E8" w:rsidP="00CA6365">
      <w:pPr>
        <w:jc w:val="both"/>
        <w:rPr>
          <w:szCs w:val="24"/>
        </w:rPr>
      </w:pPr>
      <w:r w:rsidRPr="00997737">
        <w:rPr>
          <w:szCs w:val="24"/>
        </w:rPr>
        <w:tab/>
      </w:r>
      <w:r w:rsidRPr="00997737">
        <w:rPr>
          <w:b/>
          <w:szCs w:val="24"/>
        </w:rPr>
        <w:t>MAKONESE J:</w:t>
      </w:r>
      <w:r w:rsidRPr="00997737">
        <w:rPr>
          <w:b/>
          <w:szCs w:val="24"/>
        </w:rPr>
        <w:tab/>
      </w:r>
      <w:r w:rsidRPr="00997737">
        <w:rPr>
          <w:szCs w:val="24"/>
        </w:rPr>
        <w:t>On the 10</w:t>
      </w:r>
      <w:r w:rsidRPr="00997737">
        <w:rPr>
          <w:szCs w:val="24"/>
          <w:vertAlign w:val="superscript"/>
        </w:rPr>
        <w:t>th</w:t>
      </w:r>
      <w:r w:rsidR="005C0BC2" w:rsidRPr="00997737">
        <w:rPr>
          <w:szCs w:val="24"/>
        </w:rPr>
        <w:t xml:space="preserve"> May 2018 and at around</w:t>
      </w:r>
      <w:r w:rsidRPr="00997737">
        <w:rPr>
          <w:szCs w:val="24"/>
        </w:rPr>
        <w:t xml:space="preserve"> 16:00 h</w:t>
      </w:r>
      <w:r w:rsidR="005E5C23" w:rsidRPr="00997737">
        <w:rPr>
          <w:szCs w:val="24"/>
        </w:rPr>
        <w:t xml:space="preserve">ours, </w:t>
      </w:r>
      <w:proofErr w:type="spellStart"/>
      <w:r w:rsidR="005E5C23" w:rsidRPr="00997737">
        <w:rPr>
          <w:szCs w:val="24"/>
        </w:rPr>
        <w:t>Chitekete</w:t>
      </w:r>
      <w:proofErr w:type="spellEnd"/>
      <w:r w:rsidR="005E5C23" w:rsidRPr="00997737">
        <w:rPr>
          <w:szCs w:val="24"/>
        </w:rPr>
        <w:t xml:space="preserve"> place in </w:t>
      </w:r>
      <w:proofErr w:type="spellStart"/>
      <w:r w:rsidR="005E5C23" w:rsidRPr="00997737">
        <w:rPr>
          <w:szCs w:val="24"/>
        </w:rPr>
        <w:t>Muyobe</w:t>
      </w:r>
      <w:proofErr w:type="spellEnd"/>
      <w:r w:rsidRPr="00997737">
        <w:rPr>
          <w:szCs w:val="24"/>
        </w:rPr>
        <w:t xml:space="preserve"> Village, Chief</w:t>
      </w:r>
      <w:r w:rsidR="00D7446C" w:rsidRPr="00997737">
        <w:rPr>
          <w:szCs w:val="24"/>
        </w:rPr>
        <w:t xml:space="preserve"> </w:t>
      </w:r>
      <w:proofErr w:type="spellStart"/>
      <w:r w:rsidR="00D7446C" w:rsidRPr="00997737">
        <w:rPr>
          <w:szCs w:val="24"/>
        </w:rPr>
        <w:t>Siabuwa</w:t>
      </w:r>
      <w:proofErr w:type="spellEnd"/>
      <w:r w:rsidR="00CA6365" w:rsidRPr="00997737">
        <w:rPr>
          <w:szCs w:val="24"/>
        </w:rPr>
        <w:t>,</w:t>
      </w:r>
      <w:r w:rsidR="00D7446C" w:rsidRPr="00997737">
        <w:rPr>
          <w:szCs w:val="24"/>
        </w:rPr>
        <w:t xml:space="preserve"> </w:t>
      </w:r>
      <w:proofErr w:type="spellStart"/>
      <w:r w:rsidR="00D7446C" w:rsidRPr="00997737">
        <w:rPr>
          <w:szCs w:val="24"/>
        </w:rPr>
        <w:t>Binga</w:t>
      </w:r>
      <w:proofErr w:type="spellEnd"/>
      <w:r w:rsidR="00D7446C" w:rsidRPr="00997737">
        <w:rPr>
          <w:szCs w:val="24"/>
        </w:rPr>
        <w:t xml:space="preserve">, was the venue for a drinking party.  Traditional brew was for sale.  </w:t>
      </w:r>
      <w:proofErr w:type="spellStart"/>
      <w:r w:rsidR="00D7446C" w:rsidRPr="00997737">
        <w:rPr>
          <w:szCs w:val="24"/>
        </w:rPr>
        <w:t>Estery</w:t>
      </w:r>
      <w:proofErr w:type="spellEnd"/>
      <w:r w:rsidR="00D7446C" w:rsidRPr="00997737">
        <w:rPr>
          <w:szCs w:val="24"/>
        </w:rPr>
        <w:t xml:space="preserve"> </w:t>
      </w:r>
      <w:proofErr w:type="spellStart"/>
      <w:r w:rsidR="00D7446C" w:rsidRPr="00997737">
        <w:rPr>
          <w:szCs w:val="24"/>
        </w:rPr>
        <w:t>Muzamba</w:t>
      </w:r>
      <w:proofErr w:type="spellEnd"/>
      <w:r w:rsidR="00D7446C" w:rsidRPr="00997737">
        <w:rPr>
          <w:szCs w:val="24"/>
        </w:rPr>
        <w:t xml:space="preserve"> was host to several villagers who had gathered to enjoy the alcoholic drink commonly known as “</w:t>
      </w:r>
      <w:proofErr w:type="spellStart"/>
      <w:r w:rsidR="00D7446C" w:rsidRPr="00997737">
        <w:rPr>
          <w:szCs w:val="24"/>
        </w:rPr>
        <w:t>skokiana</w:t>
      </w:r>
      <w:proofErr w:type="spellEnd"/>
      <w:r w:rsidR="00D7446C" w:rsidRPr="00997737">
        <w:rPr>
          <w:szCs w:val="24"/>
        </w:rPr>
        <w:t>” or quick brew.  The beer is known to be popular in the country side for its affordability and</w:t>
      </w:r>
      <w:r w:rsidR="005C0BC2" w:rsidRPr="00997737">
        <w:rPr>
          <w:szCs w:val="24"/>
        </w:rPr>
        <w:t xml:space="preserve"> </w:t>
      </w:r>
      <w:r w:rsidR="00F37956">
        <w:rPr>
          <w:szCs w:val="24"/>
        </w:rPr>
        <w:t>potency</w:t>
      </w:r>
      <w:r w:rsidR="005C0BC2" w:rsidRPr="00997737">
        <w:rPr>
          <w:szCs w:val="24"/>
        </w:rPr>
        <w:t xml:space="preserve">. </w:t>
      </w:r>
      <w:r w:rsidR="00F37956">
        <w:rPr>
          <w:szCs w:val="24"/>
        </w:rPr>
        <w:t xml:space="preserve"> The beer is typically brewed over one day.</w:t>
      </w:r>
      <w:r w:rsidR="005C0BC2" w:rsidRPr="00997737">
        <w:rPr>
          <w:szCs w:val="24"/>
        </w:rPr>
        <w:t xml:space="preserve"> It was at this place, where the deceased, Charles Ch</w:t>
      </w:r>
      <w:r w:rsidR="005E5C23" w:rsidRPr="00997737">
        <w:rPr>
          <w:szCs w:val="24"/>
        </w:rPr>
        <w:t>a</w:t>
      </w:r>
      <w:r w:rsidR="005C0BC2" w:rsidRPr="00997737">
        <w:rPr>
          <w:szCs w:val="24"/>
        </w:rPr>
        <w:t xml:space="preserve">ma </w:t>
      </w:r>
      <w:proofErr w:type="spellStart"/>
      <w:r w:rsidR="005C0BC2" w:rsidRPr="00997737">
        <w:rPr>
          <w:szCs w:val="24"/>
        </w:rPr>
        <w:t>Muzamba</w:t>
      </w:r>
      <w:proofErr w:type="spellEnd"/>
      <w:r w:rsidR="005C0BC2" w:rsidRPr="00997737">
        <w:rPr>
          <w:szCs w:val="24"/>
        </w:rPr>
        <w:t>, the first and second accused</w:t>
      </w:r>
      <w:r w:rsidR="00F37956">
        <w:rPr>
          <w:szCs w:val="24"/>
        </w:rPr>
        <w:t xml:space="preserve"> and others</w:t>
      </w:r>
      <w:r w:rsidR="005C0BC2" w:rsidRPr="00997737">
        <w:rPr>
          <w:szCs w:val="24"/>
        </w:rPr>
        <w:t xml:space="preserve"> were </w:t>
      </w:r>
      <w:r w:rsidR="005E5C23" w:rsidRPr="00997737">
        <w:rPr>
          <w:szCs w:val="24"/>
        </w:rPr>
        <w:t>g</w:t>
      </w:r>
      <w:r w:rsidR="005C0BC2" w:rsidRPr="00997737">
        <w:rPr>
          <w:szCs w:val="24"/>
        </w:rPr>
        <w:t>athered and consuming alcohol.  The first accu</w:t>
      </w:r>
      <w:r w:rsidR="005E5C23" w:rsidRPr="00997737">
        <w:rPr>
          <w:szCs w:val="24"/>
        </w:rPr>
        <w:t>s</w:t>
      </w:r>
      <w:r w:rsidR="005C0BC2" w:rsidRPr="00997737">
        <w:rPr>
          <w:szCs w:val="24"/>
        </w:rPr>
        <w:t>ed was aged 23 years</w:t>
      </w:r>
      <w:r w:rsidR="005E5C23" w:rsidRPr="00997737">
        <w:rPr>
          <w:szCs w:val="24"/>
        </w:rPr>
        <w:t xml:space="preserve"> at the time, while is elder brother</w:t>
      </w:r>
      <w:r w:rsidR="005C0BC2" w:rsidRPr="00997737">
        <w:rPr>
          <w:szCs w:val="24"/>
        </w:rPr>
        <w:t xml:space="preserve"> second accused was aged 38 years.</w:t>
      </w:r>
    </w:p>
    <w:p w:rsidR="005C0BC2" w:rsidRPr="00997737" w:rsidRDefault="005C0BC2" w:rsidP="00CA6365">
      <w:pPr>
        <w:jc w:val="both"/>
        <w:rPr>
          <w:szCs w:val="24"/>
        </w:rPr>
      </w:pPr>
      <w:r w:rsidRPr="00997737">
        <w:rPr>
          <w:szCs w:val="24"/>
        </w:rPr>
        <w:tab/>
        <w:t>The accused persons have been arraigned in this court on a charge of murder.  It being alleged that on the day in question t</w:t>
      </w:r>
      <w:r w:rsidR="005E5C23" w:rsidRPr="00997737">
        <w:rPr>
          <w:szCs w:val="24"/>
        </w:rPr>
        <w:t>h</w:t>
      </w:r>
      <w:r w:rsidRPr="00997737">
        <w:rPr>
          <w:szCs w:val="24"/>
        </w:rPr>
        <w:t>e two accused p</w:t>
      </w:r>
      <w:r w:rsidR="005E5C23" w:rsidRPr="00997737">
        <w:rPr>
          <w:szCs w:val="24"/>
        </w:rPr>
        <w:t>e</w:t>
      </w:r>
      <w:r w:rsidRPr="00997737">
        <w:rPr>
          <w:szCs w:val="24"/>
        </w:rPr>
        <w:t>rsons assaulted the deceased with booted feet and clenched fists in the waist and abdomen, thereby ca</w:t>
      </w:r>
      <w:r w:rsidR="005E5C23" w:rsidRPr="00997737">
        <w:rPr>
          <w:szCs w:val="24"/>
        </w:rPr>
        <w:t xml:space="preserve">using his death.  Both accused </w:t>
      </w:r>
      <w:r w:rsidRPr="00997737">
        <w:rPr>
          <w:szCs w:val="24"/>
        </w:rPr>
        <w:t>persons pleaded not guilty to the charge.  The sta</w:t>
      </w:r>
      <w:r w:rsidR="004D3F70" w:rsidRPr="00997737">
        <w:rPr>
          <w:szCs w:val="24"/>
        </w:rPr>
        <w:t>t</w:t>
      </w:r>
      <w:r w:rsidRPr="00997737">
        <w:rPr>
          <w:szCs w:val="24"/>
        </w:rPr>
        <w:t>e tendered an outline of the state case w</w:t>
      </w:r>
      <w:r w:rsidR="004D3F70" w:rsidRPr="00997737">
        <w:rPr>
          <w:szCs w:val="24"/>
        </w:rPr>
        <w:t>h</w:t>
      </w:r>
      <w:r w:rsidRPr="00997737">
        <w:rPr>
          <w:szCs w:val="24"/>
        </w:rPr>
        <w:t>ich sets out the circumstances surrounding the commission of the offence.  The undisputed facts are that the accused perso</w:t>
      </w:r>
      <w:r w:rsidR="004D3F70" w:rsidRPr="00997737">
        <w:rPr>
          <w:szCs w:val="24"/>
        </w:rPr>
        <w:t xml:space="preserve">ns arrived at </w:t>
      </w:r>
      <w:proofErr w:type="spellStart"/>
      <w:r w:rsidR="004D3F70" w:rsidRPr="00997737">
        <w:rPr>
          <w:szCs w:val="24"/>
        </w:rPr>
        <w:t>Chitekete</w:t>
      </w:r>
      <w:proofErr w:type="spellEnd"/>
      <w:r w:rsidR="004D3F70" w:rsidRPr="00997737">
        <w:rPr>
          <w:szCs w:val="24"/>
        </w:rPr>
        <w:t xml:space="preserve">, </w:t>
      </w:r>
      <w:proofErr w:type="spellStart"/>
      <w:r w:rsidR="004D3F70" w:rsidRPr="00997737">
        <w:rPr>
          <w:szCs w:val="24"/>
        </w:rPr>
        <w:t>Muyobe</w:t>
      </w:r>
      <w:proofErr w:type="spellEnd"/>
      <w:r w:rsidRPr="00997737">
        <w:rPr>
          <w:szCs w:val="24"/>
        </w:rPr>
        <w:t xml:space="preserve"> Village in the early hours of the morning.  The</w:t>
      </w:r>
      <w:r w:rsidR="004D3F70" w:rsidRPr="00997737">
        <w:rPr>
          <w:szCs w:val="24"/>
        </w:rPr>
        <w:t>y</w:t>
      </w:r>
      <w:r w:rsidRPr="00997737">
        <w:rPr>
          <w:szCs w:val="24"/>
        </w:rPr>
        <w:t xml:space="preserve"> consumed copious amounts of alcohol.  Later in the day, the deceased arrived.  Before he </w:t>
      </w:r>
      <w:r w:rsidRPr="00997737">
        <w:rPr>
          <w:szCs w:val="24"/>
        </w:rPr>
        <w:lastRenderedPageBreak/>
        <w:t xml:space="preserve">could consume alcohol he confronted </w:t>
      </w:r>
      <w:r w:rsidR="004D3F70" w:rsidRPr="00997737">
        <w:rPr>
          <w:szCs w:val="24"/>
        </w:rPr>
        <w:t>a</w:t>
      </w:r>
      <w:r w:rsidR="002D6EF5" w:rsidRPr="00997737">
        <w:rPr>
          <w:szCs w:val="24"/>
        </w:rPr>
        <w:t>ccused one and demanded payment of a $1 debt.  The debt had ari</w:t>
      </w:r>
      <w:r w:rsidR="004D3F70" w:rsidRPr="00997737">
        <w:rPr>
          <w:szCs w:val="24"/>
        </w:rPr>
        <w:t>s</w:t>
      </w:r>
      <w:r w:rsidR="002D6EF5" w:rsidRPr="00997737">
        <w:rPr>
          <w:szCs w:val="24"/>
        </w:rPr>
        <w:t xml:space="preserve">en out of the sale of some undisclosed quantity of tobacco.  Accused one indicated that </w:t>
      </w:r>
      <w:r w:rsidR="004D3F70" w:rsidRPr="00997737">
        <w:rPr>
          <w:szCs w:val="24"/>
        </w:rPr>
        <w:t>h</w:t>
      </w:r>
      <w:r w:rsidR="002D6EF5" w:rsidRPr="00997737">
        <w:rPr>
          <w:szCs w:val="24"/>
        </w:rPr>
        <w:t>e did not have the mone</w:t>
      </w:r>
      <w:r w:rsidR="004D3F70" w:rsidRPr="00997737">
        <w:rPr>
          <w:szCs w:val="24"/>
        </w:rPr>
        <w:t>y to liquidate the debt.  His</w:t>
      </w:r>
      <w:r w:rsidR="002D6EF5" w:rsidRPr="00997737">
        <w:rPr>
          <w:szCs w:val="24"/>
        </w:rPr>
        <w:t xml:space="preserve"> propos</w:t>
      </w:r>
      <w:r w:rsidR="004D3F70" w:rsidRPr="00997737">
        <w:rPr>
          <w:szCs w:val="24"/>
        </w:rPr>
        <w:t>al</w:t>
      </w:r>
      <w:r w:rsidR="002D6EF5" w:rsidRPr="00997737">
        <w:rPr>
          <w:szCs w:val="24"/>
        </w:rPr>
        <w:t xml:space="preserve"> to settle the debt by giving the deceased fish worth $1 was spurned by the deceased.  The deceased left the scene for a short while</w:t>
      </w:r>
      <w:r w:rsidR="00902ECB">
        <w:rPr>
          <w:szCs w:val="24"/>
        </w:rPr>
        <w:t xml:space="preserve">. He </w:t>
      </w:r>
      <w:r w:rsidR="002D6EF5" w:rsidRPr="00997737">
        <w:rPr>
          <w:szCs w:val="24"/>
        </w:rPr>
        <w:t>returned to where accused one was seated on a log.  The deceased pressed accused one for is money.  Accused one pleaded to be given time to sell his fish so he could set</w:t>
      </w:r>
      <w:r w:rsidR="004D3F70" w:rsidRPr="00997737">
        <w:rPr>
          <w:szCs w:val="24"/>
        </w:rPr>
        <w:t>t</w:t>
      </w:r>
      <w:r w:rsidR="002D6EF5" w:rsidRPr="00997737">
        <w:rPr>
          <w:szCs w:val="24"/>
        </w:rPr>
        <w:t xml:space="preserve">le the debt.  The </w:t>
      </w:r>
      <w:r w:rsidR="00D157E3">
        <w:rPr>
          <w:szCs w:val="24"/>
        </w:rPr>
        <w:t>deceased would have none of it</w:t>
      </w:r>
      <w:r w:rsidR="002D6EF5" w:rsidRPr="00997737">
        <w:rPr>
          <w:szCs w:val="24"/>
        </w:rPr>
        <w:t xml:space="preserve">. </w:t>
      </w:r>
      <w:r w:rsidR="00D157E3">
        <w:rPr>
          <w:szCs w:val="24"/>
        </w:rPr>
        <w:t xml:space="preserve"> He wanted immediate payment of his money.</w:t>
      </w:r>
      <w:r w:rsidR="002D6EF5" w:rsidRPr="00997737">
        <w:rPr>
          <w:szCs w:val="24"/>
        </w:rPr>
        <w:t xml:space="preserve"> A serious argument ensued.  Deceased dragged the first accused’s leg. </w:t>
      </w:r>
      <w:r w:rsidR="001E43C3">
        <w:rPr>
          <w:szCs w:val="24"/>
        </w:rPr>
        <w:t>First accused fell off the log landing on his back.</w:t>
      </w:r>
      <w:r w:rsidR="002D6EF5" w:rsidRPr="00997737">
        <w:rPr>
          <w:szCs w:val="24"/>
        </w:rPr>
        <w:t xml:space="preserve"> De</w:t>
      </w:r>
      <w:r w:rsidR="004D3F70" w:rsidRPr="00997737">
        <w:rPr>
          <w:szCs w:val="24"/>
        </w:rPr>
        <w:t>c</w:t>
      </w:r>
      <w:r w:rsidR="002D6EF5" w:rsidRPr="00997737">
        <w:rPr>
          <w:szCs w:val="24"/>
        </w:rPr>
        <w:t>eased then struck the first accused on the chest.  In retaliation</w:t>
      </w:r>
      <w:r w:rsidR="001E43C3">
        <w:rPr>
          <w:szCs w:val="24"/>
        </w:rPr>
        <w:t>,</w:t>
      </w:r>
      <w:r w:rsidR="002D6EF5" w:rsidRPr="00997737">
        <w:rPr>
          <w:szCs w:val="24"/>
        </w:rPr>
        <w:t xml:space="preserve"> first accused delivered several blows to the deceased’s face, rib cage and abdomen.  Whilst deceased lay on the ground</w:t>
      </w:r>
      <w:r w:rsidR="00E67B6B">
        <w:rPr>
          <w:szCs w:val="24"/>
        </w:rPr>
        <w:t>,</w:t>
      </w:r>
      <w:r w:rsidR="002D6EF5" w:rsidRPr="00997737">
        <w:rPr>
          <w:szCs w:val="24"/>
        </w:rPr>
        <w:t xml:space="preserve"> first accused sat upon the deceased’s chest and delivered several blows in quick succession around accused’s abdomen and rib cage.  At that stage</w:t>
      </w:r>
      <w:r w:rsidR="009D7819">
        <w:rPr>
          <w:szCs w:val="24"/>
        </w:rPr>
        <w:t>,</w:t>
      </w:r>
      <w:r w:rsidR="002D6EF5" w:rsidRPr="00997737">
        <w:rPr>
          <w:szCs w:val="24"/>
        </w:rPr>
        <w:t xml:space="preserve"> some of the imbibe</w:t>
      </w:r>
      <w:r w:rsidR="004D3F70" w:rsidRPr="00997737">
        <w:rPr>
          <w:szCs w:val="24"/>
        </w:rPr>
        <w:t>r</w:t>
      </w:r>
      <w:r w:rsidR="002D6EF5" w:rsidRPr="00997737">
        <w:rPr>
          <w:szCs w:val="24"/>
        </w:rPr>
        <w:t>s tried to restrain the first accused and failed.  Accused two joined in the assault by kicking the</w:t>
      </w:r>
      <w:r w:rsidR="00E67B6B">
        <w:rPr>
          <w:szCs w:val="24"/>
        </w:rPr>
        <w:t xml:space="preserve"> deceased’s testicles and</w:t>
      </w:r>
      <w:r w:rsidR="002D6EF5" w:rsidRPr="00997737">
        <w:rPr>
          <w:szCs w:val="24"/>
        </w:rPr>
        <w:t xml:space="preserve"> lower abdomen.  Decease</w:t>
      </w:r>
      <w:r w:rsidR="0024669D">
        <w:rPr>
          <w:szCs w:val="24"/>
        </w:rPr>
        <w:t>d sustained serious in</w:t>
      </w:r>
      <w:r w:rsidR="002D6EF5" w:rsidRPr="00997737">
        <w:rPr>
          <w:szCs w:val="24"/>
        </w:rPr>
        <w:t xml:space="preserve">juries.  He later died upon admission at </w:t>
      </w:r>
      <w:proofErr w:type="spellStart"/>
      <w:r w:rsidR="002D6EF5" w:rsidRPr="00997737">
        <w:rPr>
          <w:szCs w:val="24"/>
        </w:rPr>
        <w:t>Binga</w:t>
      </w:r>
      <w:proofErr w:type="spellEnd"/>
      <w:r w:rsidR="002D6EF5" w:rsidRPr="00997737">
        <w:rPr>
          <w:szCs w:val="24"/>
        </w:rPr>
        <w:t xml:space="preserve"> Hospital on 12</w:t>
      </w:r>
      <w:r w:rsidR="002D6EF5" w:rsidRPr="00997737">
        <w:rPr>
          <w:szCs w:val="24"/>
          <w:vertAlign w:val="superscript"/>
        </w:rPr>
        <w:t>th</w:t>
      </w:r>
      <w:r w:rsidR="002D6EF5" w:rsidRPr="00997737">
        <w:rPr>
          <w:szCs w:val="24"/>
        </w:rPr>
        <w:t xml:space="preserve"> May 2018.</w:t>
      </w:r>
    </w:p>
    <w:p w:rsidR="002D6EF5" w:rsidRPr="00997737" w:rsidRDefault="002D6EF5" w:rsidP="00CA6365">
      <w:pPr>
        <w:jc w:val="both"/>
        <w:rPr>
          <w:szCs w:val="24"/>
        </w:rPr>
      </w:pPr>
      <w:r w:rsidRPr="00997737">
        <w:rPr>
          <w:szCs w:val="24"/>
        </w:rPr>
        <w:tab/>
        <w:t xml:space="preserve">In his </w:t>
      </w:r>
      <w:proofErr w:type="spellStart"/>
      <w:r w:rsidRPr="00997737">
        <w:rPr>
          <w:szCs w:val="24"/>
        </w:rPr>
        <w:t>defence</w:t>
      </w:r>
      <w:proofErr w:type="spellEnd"/>
      <w:r w:rsidRPr="00997737">
        <w:rPr>
          <w:szCs w:val="24"/>
        </w:rPr>
        <w:t xml:space="preserve"> outline, accused one denies the allegations of murder.  Accused one stated that he merely responded to the attack b</w:t>
      </w:r>
      <w:r w:rsidR="00803242">
        <w:rPr>
          <w:szCs w:val="24"/>
        </w:rPr>
        <w:t>y</w:t>
      </w:r>
      <w:r w:rsidRPr="00997737">
        <w:rPr>
          <w:szCs w:val="24"/>
        </w:rPr>
        <w:t xml:space="preserve"> the deceased and in fear of being gravely injured by the deceased.  Accused one avers that he pushed the deceased</w:t>
      </w:r>
      <w:r w:rsidR="00D16F73" w:rsidRPr="00997737">
        <w:rPr>
          <w:szCs w:val="24"/>
        </w:rPr>
        <w:t xml:space="preserve">, stood up and struck him with a fist on the face and the deceased fell down.  Accused one contends that </w:t>
      </w:r>
      <w:r w:rsidR="004D3F70" w:rsidRPr="00997737">
        <w:rPr>
          <w:szCs w:val="24"/>
        </w:rPr>
        <w:t>h</w:t>
      </w:r>
      <w:r w:rsidR="00D16F73" w:rsidRPr="00997737">
        <w:rPr>
          <w:szCs w:val="24"/>
        </w:rPr>
        <w:t xml:space="preserve">e was restrained from further assaulting the deceased by accused two and David </w:t>
      </w:r>
      <w:proofErr w:type="spellStart"/>
      <w:r w:rsidR="00D16F73" w:rsidRPr="00997737">
        <w:rPr>
          <w:szCs w:val="24"/>
        </w:rPr>
        <w:t>Sibanda</w:t>
      </w:r>
      <w:proofErr w:type="spellEnd"/>
      <w:r w:rsidR="00D16F73" w:rsidRPr="00997737">
        <w:rPr>
          <w:szCs w:val="24"/>
        </w:rPr>
        <w:t xml:space="preserve">.  Accused one stated that his uncle Elias </w:t>
      </w:r>
      <w:proofErr w:type="spellStart"/>
      <w:r w:rsidR="00D16F73" w:rsidRPr="00997737">
        <w:rPr>
          <w:szCs w:val="24"/>
        </w:rPr>
        <w:t>Siamkoka</w:t>
      </w:r>
      <w:proofErr w:type="spellEnd"/>
      <w:r w:rsidR="00D16F73" w:rsidRPr="00997737">
        <w:rPr>
          <w:szCs w:val="24"/>
        </w:rPr>
        <w:t xml:space="preserve"> who was present offe</w:t>
      </w:r>
      <w:r w:rsidR="004D3F70" w:rsidRPr="00997737">
        <w:rPr>
          <w:szCs w:val="24"/>
        </w:rPr>
        <w:t>r</w:t>
      </w:r>
      <w:r w:rsidR="00D16F73" w:rsidRPr="00997737">
        <w:rPr>
          <w:szCs w:val="24"/>
        </w:rPr>
        <w:t>ed to pay the deceased the $1 debt.  The deceased received the $1 and left the homestead complaining of severe pains.  First accused avers t</w:t>
      </w:r>
      <w:r w:rsidR="004D3F70" w:rsidRPr="00997737">
        <w:rPr>
          <w:szCs w:val="24"/>
        </w:rPr>
        <w:t>h</w:t>
      </w:r>
      <w:r w:rsidR="00D16F73" w:rsidRPr="00997737">
        <w:rPr>
          <w:szCs w:val="24"/>
        </w:rPr>
        <w:t xml:space="preserve">at </w:t>
      </w:r>
      <w:r w:rsidR="004D3F70" w:rsidRPr="00997737">
        <w:rPr>
          <w:szCs w:val="24"/>
        </w:rPr>
        <w:t>h</w:t>
      </w:r>
      <w:r w:rsidR="00D16F73" w:rsidRPr="00997737">
        <w:rPr>
          <w:szCs w:val="24"/>
        </w:rPr>
        <w:t xml:space="preserve">e acted in self </w:t>
      </w:r>
      <w:proofErr w:type="spellStart"/>
      <w:r w:rsidR="00D16F73" w:rsidRPr="00997737">
        <w:rPr>
          <w:szCs w:val="24"/>
        </w:rPr>
        <w:t>d</w:t>
      </w:r>
      <w:r w:rsidR="00803242">
        <w:rPr>
          <w:szCs w:val="24"/>
        </w:rPr>
        <w:t>efence</w:t>
      </w:r>
      <w:proofErr w:type="spellEnd"/>
      <w:r w:rsidR="00803242">
        <w:rPr>
          <w:szCs w:val="24"/>
        </w:rPr>
        <w:t>.  He tendered</w:t>
      </w:r>
      <w:r w:rsidR="00D16F73" w:rsidRPr="00997737">
        <w:rPr>
          <w:szCs w:val="24"/>
        </w:rPr>
        <w:t xml:space="preserve"> a plea of guilty with respect to culpable homicide.</w:t>
      </w:r>
    </w:p>
    <w:p w:rsidR="00D16F73" w:rsidRPr="00997737" w:rsidRDefault="00473155" w:rsidP="00CA6365">
      <w:pPr>
        <w:jc w:val="both"/>
        <w:rPr>
          <w:szCs w:val="24"/>
        </w:rPr>
      </w:pPr>
      <w:r>
        <w:rPr>
          <w:szCs w:val="24"/>
        </w:rPr>
        <w:tab/>
        <w:t>Accused two, likewise, denied</w:t>
      </w:r>
      <w:r w:rsidR="00D16F73" w:rsidRPr="00997737">
        <w:rPr>
          <w:szCs w:val="24"/>
        </w:rPr>
        <w:t xml:space="preserve"> t</w:t>
      </w:r>
      <w:r w:rsidR="004D3F70" w:rsidRPr="00997737">
        <w:rPr>
          <w:szCs w:val="24"/>
        </w:rPr>
        <w:t>h</w:t>
      </w:r>
      <w:r w:rsidR="00D16F73" w:rsidRPr="00997737">
        <w:rPr>
          <w:szCs w:val="24"/>
        </w:rPr>
        <w:t xml:space="preserve">e </w:t>
      </w:r>
      <w:r>
        <w:rPr>
          <w:szCs w:val="24"/>
        </w:rPr>
        <w:t xml:space="preserve">allegations of murder.  He </w:t>
      </w:r>
      <w:proofErr w:type="spellStart"/>
      <w:r>
        <w:rPr>
          <w:szCs w:val="24"/>
        </w:rPr>
        <w:t>avered</w:t>
      </w:r>
      <w:proofErr w:type="spellEnd"/>
      <w:r w:rsidR="00D16F73" w:rsidRPr="00997737">
        <w:rPr>
          <w:szCs w:val="24"/>
        </w:rPr>
        <w:t xml:space="preserve"> that at no stage did he, through his conduct, kick or assault the dec</w:t>
      </w:r>
      <w:r>
        <w:rPr>
          <w:szCs w:val="24"/>
        </w:rPr>
        <w:t>eased in any manner.  He alleged</w:t>
      </w:r>
      <w:r w:rsidR="00D16F73" w:rsidRPr="00997737">
        <w:rPr>
          <w:szCs w:val="24"/>
        </w:rPr>
        <w:t xml:space="preserve"> th</w:t>
      </w:r>
      <w:r w:rsidR="004D3F70" w:rsidRPr="00997737">
        <w:rPr>
          <w:szCs w:val="24"/>
        </w:rPr>
        <w:t>at he in fact restrained his br</w:t>
      </w:r>
      <w:r>
        <w:rPr>
          <w:szCs w:val="24"/>
        </w:rPr>
        <w:t>other, accused one,</w:t>
      </w:r>
      <w:r w:rsidR="00D16F73" w:rsidRPr="00997737">
        <w:rPr>
          <w:szCs w:val="24"/>
        </w:rPr>
        <w:t xml:space="preserve"> from responding to the assault perpetrated upon him by the deceased.  The second accused prayed for his acquittal and seemed to shift all the blame to the first accused.</w:t>
      </w:r>
    </w:p>
    <w:p w:rsidR="00D16F73" w:rsidRPr="00997737" w:rsidRDefault="00D16F73" w:rsidP="00CA6365">
      <w:pPr>
        <w:jc w:val="both"/>
        <w:rPr>
          <w:szCs w:val="24"/>
        </w:rPr>
      </w:pPr>
      <w:r w:rsidRPr="00997737">
        <w:rPr>
          <w:szCs w:val="24"/>
        </w:rPr>
        <w:lastRenderedPageBreak/>
        <w:tab/>
        <w:t>The state produced a confirmed w</w:t>
      </w:r>
      <w:r w:rsidR="004D3F70" w:rsidRPr="00997737">
        <w:rPr>
          <w:szCs w:val="24"/>
        </w:rPr>
        <w:t>a</w:t>
      </w:r>
      <w:r w:rsidRPr="00997737">
        <w:rPr>
          <w:szCs w:val="24"/>
        </w:rPr>
        <w:t xml:space="preserve">rned and cautioned statement recorded from the first accused at </w:t>
      </w:r>
      <w:proofErr w:type="spellStart"/>
      <w:r w:rsidRPr="00997737">
        <w:rPr>
          <w:szCs w:val="24"/>
        </w:rPr>
        <w:t>Binga</w:t>
      </w:r>
      <w:proofErr w:type="spellEnd"/>
      <w:r w:rsidRPr="00997737">
        <w:rPr>
          <w:szCs w:val="24"/>
        </w:rPr>
        <w:t xml:space="preserve"> on the 13</w:t>
      </w:r>
      <w:r w:rsidRPr="00997737">
        <w:rPr>
          <w:szCs w:val="24"/>
          <w:vertAlign w:val="superscript"/>
        </w:rPr>
        <w:t>th</w:t>
      </w:r>
      <w:r w:rsidRPr="00997737">
        <w:rPr>
          <w:szCs w:val="24"/>
        </w:rPr>
        <w:t xml:space="preserve"> May 2018.  The state</w:t>
      </w:r>
      <w:r w:rsidR="00166BE1">
        <w:rPr>
          <w:szCs w:val="24"/>
        </w:rPr>
        <w:t>ment</w:t>
      </w:r>
      <w:r w:rsidRPr="00997737">
        <w:rPr>
          <w:szCs w:val="24"/>
        </w:rPr>
        <w:t xml:space="preserve"> is in the following terms:</w:t>
      </w:r>
    </w:p>
    <w:p w:rsidR="00D16F73" w:rsidRPr="00997737" w:rsidRDefault="00D16F73" w:rsidP="004D3F70">
      <w:pPr>
        <w:pStyle w:val="NoSpacing"/>
        <w:ind w:left="720"/>
        <w:jc w:val="both"/>
        <w:rPr>
          <w:szCs w:val="24"/>
          <w:u w:val="single"/>
        </w:rPr>
      </w:pPr>
      <w:r w:rsidRPr="00997737">
        <w:rPr>
          <w:szCs w:val="24"/>
          <w:u w:val="single"/>
        </w:rPr>
        <w:t>“</w:t>
      </w:r>
      <w:r w:rsidRPr="00F64ADA">
        <w:rPr>
          <w:i/>
          <w:szCs w:val="24"/>
          <w:u w:val="single"/>
        </w:rPr>
        <w:t>I admit the allegations that I assaulted Charles Ch</w:t>
      </w:r>
      <w:r w:rsidR="004D3F70" w:rsidRPr="00F64ADA">
        <w:rPr>
          <w:i/>
          <w:szCs w:val="24"/>
          <w:u w:val="single"/>
        </w:rPr>
        <w:t>a</w:t>
      </w:r>
      <w:r w:rsidRPr="00F64ADA">
        <w:rPr>
          <w:i/>
          <w:szCs w:val="24"/>
          <w:u w:val="single"/>
        </w:rPr>
        <w:t xml:space="preserve">ma </w:t>
      </w:r>
      <w:proofErr w:type="spellStart"/>
      <w:r w:rsidRPr="00F64ADA">
        <w:rPr>
          <w:i/>
          <w:szCs w:val="24"/>
          <w:u w:val="single"/>
        </w:rPr>
        <w:t>Muzamba</w:t>
      </w:r>
      <w:proofErr w:type="spellEnd"/>
      <w:r w:rsidRPr="00F64ADA">
        <w:rPr>
          <w:i/>
          <w:szCs w:val="24"/>
          <w:u w:val="single"/>
        </w:rPr>
        <w:t xml:space="preserve"> when he asked for his $1</w:t>
      </w:r>
      <w:proofErr w:type="gramStart"/>
      <w:r w:rsidRPr="00F64ADA">
        <w:rPr>
          <w:i/>
          <w:szCs w:val="24"/>
          <w:u w:val="single"/>
        </w:rPr>
        <w:t>,00</w:t>
      </w:r>
      <w:proofErr w:type="gramEnd"/>
      <w:r w:rsidR="00F64ADA">
        <w:rPr>
          <w:i/>
          <w:szCs w:val="24"/>
          <w:u w:val="single"/>
        </w:rPr>
        <w:t xml:space="preserve"> </w:t>
      </w:r>
      <w:r w:rsidRPr="00F64ADA">
        <w:rPr>
          <w:i/>
          <w:szCs w:val="24"/>
          <w:u w:val="single"/>
        </w:rPr>
        <w:t xml:space="preserve"> for tobacco that I bought from hi</w:t>
      </w:r>
      <w:r w:rsidR="004D3F70" w:rsidRPr="00F64ADA">
        <w:rPr>
          <w:i/>
          <w:szCs w:val="24"/>
          <w:u w:val="single"/>
        </w:rPr>
        <w:t>m</w:t>
      </w:r>
      <w:r w:rsidRPr="00F64ADA">
        <w:rPr>
          <w:i/>
          <w:szCs w:val="24"/>
          <w:u w:val="single"/>
        </w:rPr>
        <w:t xml:space="preserve"> on credit.  He assaulted me first and I was just</w:t>
      </w:r>
      <w:r w:rsidRPr="00997737">
        <w:rPr>
          <w:szCs w:val="24"/>
          <w:u w:val="single"/>
        </w:rPr>
        <w:t xml:space="preserve"> </w:t>
      </w:r>
      <w:r w:rsidRPr="00F64ADA">
        <w:rPr>
          <w:i/>
          <w:szCs w:val="24"/>
          <w:u w:val="single"/>
        </w:rPr>
        <w:t>fighting back only that I over</w:t>
      </w:r>
      <w:r w:rsidR="00F64ADA">
        <w:rPr>
          <w:i/>
          <w:szCs w:val="24"/>
          <w:u w:val="single"/>
        </w:rPr>
        <w:t>came him when we were fighting.”</w:t>
      </w:r>
    </w:p>
    <w:p w:rsidR="00D16F73" w:rsidRPr="00997737" w:rsidRDefault="00D16F73" w:rsidP="00CA6365">
      <w:pPr>
        <w:jc w:val="both"/>
        <w:rPr>
          <w:szCs w:val="24"/>
        </w:rPr>
      </w:pPr>
      <w:r w:rsidRPr="00997737">
        <w:rPr>
          <w:szCs w:val="24"/>
        </w:rPr>
        <w:tab/>
        <w:t>The confirmed warned and cautioned statement record</w:t>
      </w:r>
      <w:r w:rsidR="003B0933">
        <w:rPr>
          <w:szCs w:val="24"/>
        </w:rPr>
        <w:t>ed from the second accused on the same day</w:t>
      </w:r>
      <w:r w:rsidRPr="00997737">
        <w:rPr>
          <w:szCs w:val="24"/>
        </w:rPr>
        <w:t xml:space="preserve"> at </w:t>
      </w:r>
      <w:proofErr w:type="spellStart"/>
      <w:r w:rsidRPr="00997737">
        <w:rPr>
          <w:szCs w:val="24"/>
        </w:rPr>
        <w:t>Binga</w:t>
      </w:r>
      <w:proofErr w:type="spellEnd"/>
      <w:r w:rsidRPr="00997737">
        <w:rPr>
          <w:szCs w:val="24"/>
        </w:rPr>
        <w:t xml:space="preserve"> police is in the following terms:</w:t>
      </w:r>
    </w:p>
    <w:p w:rsidR="00D16F73" w:rsidRPr="008F5197" w:rsidRDefault="00D16F73" w:rsidP="004D3F70">
      <w:pPr>
        <w:pStyle w:val="NoSpacing"/>
        <w:ind w:left="720"/>
        <w:jc w:val="both"/>
        <w:rPr>
          <w:i/>
          <w:szCs w:val="24"/>
          <w:u w:val="single"/>
        </w:rPr>
      </w:pPr>
      <w:r w:rsidRPr="008F5197">
        <w:rPr>
          <w:i/>
          <w:szCs w:val="24"/>
          <w:u w:val="single"/>
        </w:rPr>
        <w:t>“I deny the allegations against me that I assaulted Charles C</w:t>
      </w:r>
      <w:r w:rsidR="00C110D0" w:rsidRPr="008F5197">
        <w:rPr>
          <w:i/>
          <w:szCs w:val="24"/>
          <w:u w:val="single"/>
        </w:rPr>
        <w:t xml:space="preserve">hama </w:t>
      </w:r>
      <w:proofErr w:type="spellStart"/>
      <w:r w:rsidR="00C110D0" w:rsidRPr="008F5197">
        <w:rPr>
          <w:i/>
          <w:szCs w:val="24"/>
          <w:u w:val="single"/>
        </w:rPr>
        <w:t>Muzamba</w:t>
      </w:r>
      <w:proofErr w:type="spellEnd"/>
      <w:r w:rsidR="00C110D0" w:rsidRPr="008F5197">
        <w:rPr>
          <w:i/>
          <w:szCs w:val="24"/>
          <w:u w:val="single"/>
        </w:rPr>
        <w:t>.  I was only restraining when he was fighting wit</w:t>
      </w:r>
      <w:r w:rsidR="004D3F70" w:rsidRPr="008F5197">
        <w:rPr>
          <w:i/>
          <w:szCs w:val="24"/>
          <w:u w:val="single"/>
        </w:rPr>
        <w:t>h</w:t>
      </w:r>
      <w:r w:rsidR="008F5197">
        <w:rPr>
          <w:i/>
          <w:szCs w:val="24"/>
          <w:u w:val="single"/>
        </w:rPr>
        <w:t xml:space="preserve"> </w:t>
      </w:r>
      <w:proofErr w:type="spellStart"/>
      <w:r w:rsidR="008F5197">
        <w:rPr>
          <w:i/>
          <w:szCs w:val="24"/>
          <w:u w:val="single"/>
        </w:rPr>
        <w:t>Takwana</w:t>
      </w:r>
      <w:proofErr w:type="spellEnd"/>
      <w:r w:rsidR="008F5197">
        <w:rPr>
          <w:i/>
          <w:szCs w:val="24"/>
          <w:u w:val="single"/>
        </w:rPr>
        <w:t xml:space="preserve"> </w:t>
      </w:r>
      <w:proofErr w:type="spellStart"/>
      <w:r w:rsidR="008F5197">
        <w:rPr>
          <w:i/>
          <w:szCs w:val="24"/>
          <w:u w:val="single"/>
        </w:rPr>
        <w:t>Sibanda</w:t>
      </w:r>
      <w:proofErr w:type="spellEnd"/>
      <w:r w:rsidR="008F5197">
        <w:rPr>
          <w:i/>
          <w:szCs w:val="24"/>
          <w:u w:val="single"/>
        </w:rPr>
        <w:t xml:space="preserve"> when they were </w:t>
      </w:r>
      <w:r w:rsidR="00C110D0" w:rsidRPr="008F5197">
        <w:rPr>
          <w:i/>
          <w:szCs w:val="24"/>
          <w:u w:val="single"/>
        </w:rPr>
        <w:t>havin</w:t>
      </w:r>
      <w:r w:rsidR="008F5197" w:rsidRPr="008F5197">
        <w:rPr>
          <w:i/>
          <w:szCs w:val="24"/>
          <w:u w:val="single"/>
        </w:rPr>
        <w:t xml:space="preserve">g </w:t>
      </w:r>
      <w:proofErr w:type="spellStart"/>
      <w:r w:rsidR="008F5197" w:rsidRPr="008F5197">
        <w:rPr>
          <w:i/>
          <w:szCs w:val="24"/>
          <w:u w:val="single"/>
        </w:rPr>
        <w:t>a</w:t>
      </w:r>
      <w:proofErr w:type="spellEnd"/>
      <w:r w:rsidR="008F5197">
        <w:rPr>
          <w:i/>
          <w:szCs w:val="24"/>
          <w:u w:val="single"/>
        </w:rPr>
        <w:t xml:space="preserve"> misunderstanding</w:t>
      </w:r>
      <w:r w:rsidR="00C110D0" w:rsidRPr="008F5197">
        <w:rPr>
          <w:i/>
          <w:szCs w:val="24"/>
          <w:u w:val="single"/>
        </w:rPr>
        <w:t xml:space="preserve"> ove</w:t>
      </w:r>
      <w:r w:rsidR="004D3F70" w:rsidRPr="008F5197">
        <w:rPr>
          <w:i/>
          <w:szCs w:val="24"/>
          <w:u w:val="single"/>
        </w:rPr>
        <w:t>r</w:t>
      </w:r>
      <w:r w:rsidR="00C956A2">
        <w:rPr>
          <w:i/>
          <w:szCs w:val="24"/>
          <w:u w:val="single"/>
        </w:rPr>
        <w:t xml:space="preserve"> a matter of a $1</w:t>
      </w:r>
      <w:proofErr w:type="gramStart"/>
      <w:r w:rsidR="00C956A2">
        <w:rPr>
          <w:i/>
          <w:szCs w:val="24"/>
          <w:u w:val="single"/>
        </w:rPr>
        <w:t>,00</w:t>
      </w:r>
      <w:proofErr w:type="gramEnd"/>
      <w:r w:rsidR="00C110D0" w:rsidRPr="008F5197">
        <w:rPr>
          <w:i/>
          <w:szCs w:val="24"/>
          <w:u w:val="single"/>
        </w:rPr>
        <w:t xml:space="preserve"> for tobacco that was bought on credit by </w:t>
      </w:r>
      <w:proofErr w:type="spellStart"/>
      <w:r w:rsidR="00C110D0" w:rsidRPr="008F5197">
        <w:rPr>
          <w:i/>
          <w:szCs w:val="24"/>
          <w:u w:val="single"/>
        </w:rPr>
        <w:t>Takwana</w:t>
      </w:r>
      <w:proofErr w:type="spellEnd"/>
      <w:r w:rsidR="00C110D0" w:rsidRPr="008F5197">
        <w:rPr>
          <w:i/>
          <w:szCs w:val="24"/>
          <w:u w:val="single"/>
        </w:rPr>
        <w:t xml:space="preserve"> </w:t>
      </w:r>
      <w:proofErr w:type="spellStart"/>
      <w:r w:rsidR="00C110D0" w:rsidRPr="008F5197">
        <w:rPr>
          <w:i/>
          <w:szCs w:val="24"/>
          <w:u w:val="single"/>
        </w:rPr>
        <w:t>Sibanda</w:t>
      </w:r>
      <w:proofErr w:type="spellEnd"/>
      <w:r w:rsidR="00C110D0" w:rsidRPr="008F5197">
        <w:rPr>
          <w:i/>
          <w:szCs w:val="24"/>
          <w:u w:val="single"/>
        </w:rPr>
        <w:t xml:space="preserve"> from Charles </w:t>
      </w:r>
      <w:proofErr w:type="spellStart"/>
      <w:r w:rsidR="00C110D0" w:rsidRPr="008F5197">
        <w:rPr>
          <w:i/>
          <w:szCs w:val="24"/>
          <w:u w:val="single"/>
        </w:rPr>
        <w:t>Muzamba</w:t>
      </w:r>
      <w:proofErr w:type="spellEnd"/>
      <w:r w:rsidR="00C110D0" w:rsidRPr="008F5197">
        <w:rPr>
          <w:i/>
          <w:szCs w:val="24"/>
          <w:u w:val="single"/>
        </w:rPr>
        <w:t xml:space="preserve">.  I restrained them by pulling </w:t>
      </w:r>
      <w:proofErr w:type="spellStart"/>
      <w:r w:rsidR="00C110D0" w:rsidRPr="008F5197">
        <w:rPr>
          <w:i/>
          <w:szCs w:val="24"/>
          <w:u w:val="single"/>
        </w:rPr>
        <w:t>Takwana</w:t>
      </w:r>
      <w:proofErr w:type="spellEnd"/>
      <w:r w:rsidR="00C110D0" w:rsidRPr="008F5197">
        <w:rPr>
          <w:i/>
          <w:szCs w:val="24"/>
          <w:u w:val="single"/>
        </w:rPr>
        <w:t xml:space="preserve"> </w:t>
      </w:r>
      <w:proofErr w:type="spellStart"/>
      <w:r w:rsidR="00C110D0" w:rsidRPr="008F5197">
        <w:rPr>
          <w:i/>
          <w:szCs w:val="24"/>
          <w:u w:val="single"/>
        </w:rPr>
        <w:t>Sibanda</w:t>
      </w:r>
      <w:proofErr w:type="spellEnd"/>
      <w:r w:rsidR="00C110D0" w:rsidRPr="008F5197">
        <w:rPr>
          <w:i/>
          <w:szCs w:val="24"/>
          <w:u w:val="single"/>
        </w:rPr>
        <w:t xml:space="preserve"> away from a fight.”</w:t>
      </w:r>
    </w:p>
    <w:p w:rsidR="00C110D0" w:rsidRPr="00997737" w:rsidRDefault="00C956A2" w:rsidP="00CA6365">
      <w:pPr>
        <w:jc w:val="both"/>
        <w:rPr>
          <w:szCs w:val="24"/>
        </w:rPr>
      </w:pPr>
      <w:r>
        <w:rPr>
          <w:szCs w:val="24"/>
        </w:rPr>
        <w:tab/>
      </w:r>
      <w:proofErr w:type="spellStart"/>
      <w:r>
        <w:rPr>
          <w:szCs w:val="24"/>
        </w:rPr>
        <w:t>Dr</w:t>
      </w:r>
      <w:proofErr w:type="spellEnd"/>
      <w:r>
        <w:rPr>
          <w:szCs w:val="24"/>
        </w:rPr>
        <w:t xml:space="preserve"> </w:t>
      </w:r>
      <w:proofErr w:type="spellStart"/>
      <w:r>
        <w:rPr>
          <w:szCs w:val="24"/>
        </w:rPr>
        <w:t>Sanga</w:t>
      </w:r>
      <w:r w:rsidR="00C110D0" w:rsidRPr="00997737">
        <w:rPr>
          <w:szCs w:val="24"/>
        </w:rPr>
        <w:t>nai</w:t>
      </w:r>
      <w:proofErr w:type="spellEnd"/>
      <w:r w:rsidR="00C110D0" w:rsidRPr="00997737">
        <w:rPr>
          <w:szCs w:val="24"/>
        </w:rPr>
        <w:t xml:space="preserve"> </w:t>
      </w:r>
      <w:proofErr w:type="spellStart"/>
      <w:r w:rsidR="00C110D0" w:rsidRPr="00997737">
        <w:rPr>
          <w:szCs w:val="24"/>
        </w:rPr>
        <w:t>Pesanai</w:t>
      </w:r>
      <w:proofErr w:type="spellEnd"/>
      <w:r>
        <w:rPr>
          <w:szCs w:val="24"/>
        </w:rPr>
        <w:t>, is</w:t>
      </w:r>
      <w:r w:rsidR="00C110D0" w:rsidRPr="00997737">
        <w:rPr>
          <w:szCs w:val="24"/>
        </w:rPr>
        <w:t xml:space="preserve"> a medical doctor based at United Bulawayo Hospitals.  On the 14</w:t>
      </w:r>
      <w:r w:rsidR="00C110D0" w:rsidRPr="00997737">
        <w:rPr>
          <w:szCs w:val="24"/>
          <w:vertAlign w:val="superscript"/>
        </w:rPr>
        <w:t>th</w:t>
      </w:r>
      <w:r w:rsidR="00C110D0" w:rsidRPr="00997737">
        <w:rPr>
          <w:szCs w:val="24"/>
        </w:rPr>
        <w:t xml:space="preserve"> May 2018 and during the course of </w:t>
      </w:r>
      <w:r w:rsidR="004D3F70" w:rsidRPr="00997737">
        <w:rPr>
          <w:szCs w:val="24"/>
        </w:rPr>
        <w:t>h</w:t>
      </w:r>
      <w:r w:rsidR="00C110D0" w:rsidRPr="00997737">
        <w:rPr>
          <w:szCs w:val="24"/>
        </w:rPr>
        <w:t xml:space="preserve">is duties </w:t>
      </w:r>
      <w:r w:rsidR="004D3F70" w:rsidRPr="00997737">
        <w:rPr>
          <w:szCs w:val="24"/>
        </w:rPr>
        <w:t>h</w:t>
      </w:r>
      <w:r w:rsidR="00C110D0" w:rsidRPr="00997737">
        <w:rPr>
          <w:szCs w:val="24"/>
        </w:rPr>
        <w:t>e examined the remains of the deceased and compiled his findings in a post mortem repo</w:t>
      </w:r>
      <w:r w:rsidR="004D3F70" w:rsidRPr="00997737">
        <w:rPr>
          <w:szCs w:val="24"/>
        </w:rPr>
        <w:t>r</w:t>
      </w:r>
      <w:r w:rsidR="00C110D0" w:rsidRPr="00997737">
        <w:rPr>
          <w:szCs w:val="24"/>
        </w:rPr>
        <w:t>t filed under number PM 458-457-2018.  The cause of death is listed as:</w:t>
      </w:r>
    </w:p>
    <w:p w:rsidR="00C110D0" w:rsidRPr="00997737" w:rsidRDefault="00C110D0" w:rsidP="00CA6365">
      <w:pPr>
        <w:pStyle w:val="ListParagraph"/>
        <w:numPr>
          <w:ilvl w:val="0"/>
          <w:numId w:val="1"/>
        </w:numPr>
        <w:jc w:val="both"/>
        <w:rPr>
          <w:szCs w:val="24"/>
        </w:rPr>
      </w:pPr>
      <w:r w:rsidRPr="00997737">
        <w:rPr>
          <w:szCs w:val="24"/>
        </w:rPr>
        <w:t>Aspiration</w:t>
      </w:r>
    </w:p>
    <w:p w:rsidR="00C110D0" w:rsidRPr="00997737" w:rsidRDefault="00C110D0" w:rsidP="00CA6365">
      <w:pPr>
        <w:pStyle w:val="ListParagraph"/>
        <w:numPr>
          <w:ilvl w:val="0"/>
          <w:numId w:val="1"/>
        </w:numPr>
        <w:jc w:val="both"/>
        <w:rPr>
          <w:szCs w:val="24"/>
        </w:rPr>
      </w:pPr>
      <w:r w:rsidRPr="00997737">
        <w:rPr>
          <w:szCs w:val="24"/>
        </w:rPr>
        <w:t>Severe peritonitis</w:t>
      </w:r>
    </w:p>
    <w:p w:rsidR="00C110D0" w:rsidRPr="00997737" w:rsidRDefault="00C110D0" w:rsidP="00CA6365">
      <w:pPr>
        <w:pStyle w:val="ListParagraph"/>
        <w:numPr>
          <w:ilvl w:val="0"/>
          <w:numId w:val="1"/>
        </w:numPr>
        <w:jc w:val="both"/>
        <w:rPr>
          <w:szCs w:val="24"/>
        </w:rPr>
      </w:pPr>
      <w:r w:rsidRPr="00997737">
        <w:rPr>
          <w:szCs w:val="24"/>
        </w:rPr>
        <w:t>Perforated small bowel</w:t>
      </w:r>
    </w:p>
    <w:p w:rsidR="00C110D0" w:rsidRPr="00997737" w:rsidRDefault="00C110D0" w:rsidP="00CA6365">
      <w:pPr>
        <w:pStyle w:val="ListParagraph"/>
        <w:numPr>
          <w:ilvl w:val="0"/>
          <w:numId w:val="1"/>
        </w:numPr>
        <w:jc w:val="both"/>
        <w:rPr>
          <w:szCs w:val="24"/>
        </w:rPr>
      </w:pPr>
      <w:r w:rsidRPr="00997737">
        <w:rPr>
          <w:szCs w:val="24"/>
        </w:rPr>
        <w:t xml:space="preserve">Blunt force trauma </w:t>
      </w:r>
      <w:r w:rsidR="006F253A">
        <w:rPr>
          <w:szCs w:val="24"/>
        </w:rPr>
        <w:t>(</w:t>
      </w:r>
      <w:r w:rsidRPr="00997737">
        <w:rPr>
          <w:szCs w:val="24"/>
        </w:rPr>
        <w:t>abdomen</w:t>
      </w:r>
      <w:r w:rsidR="006F253A">
        <w:rPr>
          <w:szCs w:val="24"/>
        </w:rPr>
        <w:t>)</w:t>
      </w:r>
    </w:p>
    <w:p w:rsidR="00C110D0" w:rsidRPr="00997737" w:rsidRDefault="00C110D0" w:rsidP="00CA6365">
      <w:pPr>
        <w:pStyle w:val="ListParagraph"/>
        <w:numPr>
          <w:ilvl w:val="0"/>
          <w:numId w:val="1"/>
        </w:numPr>
        <w:jc w:val="both"/>
        <w:rPr>
          <w:szCs w:val="24"/>
        </w:rPr>
      </w:pPr>
      <w:r w:rsidRPr="00997737">
        <w:rPr>
          <w:szCs w:val="24"/>
        </w:rPr>
        <w:t>Assault</w:t>
      </w:r>
    </w:p>
    <w:p w:rsidR="00C110D0" w:rsidRPr="00997737" w:rsidRDefault="00C110D0" w:rsidP="00CA6365">
      <w:pPr>
        <w:ind w:firstLine="720"/>
        <w:jc w:val="both"/>
        <w:rPr>
          <w:szCs w:val="24"/>
        </w:rPr>
      </w:pPr>
      <w:r w:rsidRPr="00997737">
        <w:rPr>
          <w:szCs w:val="24"/>
        </w:rPr>
        <w:t>On summary of history</w:t>
      </w:r>
      <w:r w:rsidR="00B50ED7">
        <w:rPr>
          <w:szCs w:val="24"/>
        </w:rPr>
        <w:t>,</w:t>
      </w:r>
      <w:r w:rsidRPr="00997737">
        <w:rPr>
          <w:szCs w:val="24"/>
        </w:rPr>
        <w:t xml:space="preserve"> the post mortem report reveals that the deceased had been assaulted wit</w:t>
      </w:r>
      <w:r w:rsidR="004D3F70" w:rsidRPr="00997737">
        <w:rPr>
          <w:szCs w:val="24"/>
        </w:rPr>
        <w:t>h</w:t>
      </w:r>
      <w:r w:rsidRPr="00997737">
        <w:rPr>
          <w:szCs w:val="24"/>
        </w:rPr>
        <w:t xml:space="preserve"> booted feet multiple times in the abdomen.  The post mortem</w:t>
      </w:r>
      <w:r w:rsidR="009E0181" w:rsidRPr="00997737">
        <w:rPr>
          <w:szCs w:val="24"/>
        </w:rPr>
        <w:t xml:space="preserve"> report</w:t>
      </w:r>
      <w:r w:rsidR="00B50ED7">
        <w:rPr>
          <w:szCs w:val="24"/>
        </w:rPr>
        <w:t xml:space="preserve"> now</w:t>
      </w:r>
      <w:r w:rsidR="009E0181" w:rsidRPr="00997737">
        <w:rPr>
          <w:szCs w:val="24"/>
        </w:rPr>
        <w:t xml:space="preserve"> forms part of t</w:t>
      </w:r>
      <w:r w:rsidR="004D3F70" w:rsidRPr="00997737">
        <w:rPr>
          <w:szCs w:val="24"/>
        </w:rPr>
        <w:t>h</w:t>
      </w:r>
      <w:r w:rsidR="009E0181" w:rsidRPr="00997737">
        <w:rPr>
          <w:szCs w:val="24"/>
        </w:rPr>
        <w:t>e reco</w:t>
      </w:r>
      <w:r w:rsidR="004D3F70" w:rsidRPr="00997737">
        <w:rPr>
          <w:szCs w:val="24"/>
        </w:rPr>
        <w:t>r</w:t>
      </w:r>
      <w:r w:rsidR="009E0181" w:rsidRPr="00997737">
        <w:rPr>
          <w:szCs w:val="24"/>
        </w:rPr>
        <w:t>d.</w:t>
      </w:r>
    </w:p>
    <w:p w:rsidR="009E0181" w:rsidRPr="00997737" w:rsidRDefault="009E0181" w:rsidP="00CA6365">
      <w:pPr>
        <w:ind w:firstLine="720"/>
        <w:jc w:val="both"/>
        <w:rPr>
          <w:szCs w:val="24"/>
        </w:rPr>
      </w:pPr>
      <w:r w:rsidRPr="00997737">
        <w:rPr>
          <w:szCs w:val="24"/>
        </w:rPr>
        <w:t>The state sought and obtained formal admissions in terms of section 314 of the Criminal Procedure and Evidence Act (Chapter 9:07).  The evidence of the under</w:t>
      </w:r>
      <w:r w:rsidR="004D3F70" w:rsidRPr="00997737">
        <w:rPr>
          <w:szCs w:val="24"/>
        </w:rPr>
        <w:t xml:space="preserve"> </w:t>
      </w:r>
      <w:r w:rsidRPr="00997737">
        <w:rPr>
          <w:szCs w:val="24"/>
        </w:rPr>
        <w:t xml:space="preserve">listed witnesses as it </w:t>
      </w:r>
      <w:r w:rsidRPr="00997737">
        <w:rPr>
          <w:szCs w:val="24"/>
        </w:rPr>
        <w:lastRenderedPageBreak/>
        <w:t xml:space="preserve">appears in the outline of the state case was admitted into the record with the consent of </w:t>
      </w:r>
      <w:proofErr w:type="spellStart"/>
      <w:r w:rsidRPr="00997737">
        <w:rPr>
          <w:szCs w:val="24"/>
        </w:rPr>
        <w:t>defence</w:t>
      </w:r>
      <w:proofErr w:type="spellEnd"/>
      <w:r w:rsidRPr="00997737">
        <w:rPr>
          <w:szCs w:val="24"/>
        </w:rPr>
        <w:t xml:space="preserve"> counsel, namely:</w:t>
      </w:r>
    </w:p>
    <w:p w:rsidR="009E0181" w:rsidRPr="00997737" w:rsidRDefault="009E0181" w:rsidP="00CA6365">
      <w:pPr>
        <w:pStyle w:val="ListParagraph"/>
        <w:numPr>
          <w:ilvl w:val="0"/>
          <w:numId w:val="2"/>
        </w:numPr>
        <w:jc w:val="both"/>
        <w:rPr>
          <w:szCs w:val="24"/>
        </w:rPr>
      </w:pPr>
      <w:r w:rsidRPr="00997737">
        <w:rPr>
          <w:szCs w:val="24"/>
        </w:rPr>
        <w:t>Matt</w:t>
      </w:r>
      <w:r w:rsidR="004D3F70" w:rsidRPr="00997737">
        <w:rPr>
          <w:szCs w:val="24"/>
        </w:rPr>
        <w:t>h</w:t>
      </w:r>
      <w:r w:rsidRPr="00997737">
        <w:rPr>
          <w:szCs w:val="24"/>
        </w:rPr>
        <w:t xml:space="preserve">ew </w:t>
      </w:r>
      <w:proofErr w:type="spellStart"/>
      <w:r w:rsidRPr="00997737">
        <w:rPr>
          <w:szCs w:val="24"/>
        </w:rPr>
        <w:t>Machaka</w:t>
      </w:r>
      <w:proofErr w:type="spellEnd"/>
    </w:p>
    <w:p w:rsidR="009E0181" w:rsidRPr="00997737" w:rsidRDefault="009E0181" w:rsidP="00CA6365">
      <w:pPr>
        <w:pStyle w:val="ListParagraph"/>
        <w:numPr>
          <w:ilvl w:val="0"/>
          <w:numId w:val="2"/>
        </w:numPr>
        <w:jc w:val="both"/>
        <w:rPr>
          <w:szCs w:val="24"/>
        </w:rPr>
      </w:pPr>
      <w:proofErr w:type="spellStart"/>
      <w:r w:rsidRPr="00997737">
        <w:rPr>
          <w:szCs w:val="24"/>
        </w:rPr>
        <w:t>Dr</w:t>
      </w:r>
      <w:proofErr w:type="spellEnd"/>
      <w:r w:rsidRPr="00997737">
        <w:rPr>
          <w:szCs w:val="24"/>
        </w:rPr>
        <w:t xml:space="preserve"> S. </w:t>
      </w:r>
      <w:proofErr w:type="spellStart"/>
      <w:r w:rsidRPr="00997737">
        <w:rPr>
          <w:szCs w:val="24"/>
        </w:rPr>
        <w:t>Pasanai</w:t>
      </w:r>
      <w:proofErr w:type="spellEnd"/>
    </w:p>
    <w:p w:rsidR="009E0181" w:rsidRPr="00997737" w:rsidRDefault="00A92695" w:rsidP="00CA6365">
      <w:pPr>
        <w:ind w:firstLine="720"/>
        <w:jc w:val="both"/>
        <w:rPr>
          <w:szCs w:val="24"/>
        </w:rPr>
      </w:pPr>
      <w:r>
        <w:rPr>
          <w:szCs w:val="24"/>
        </w:rPr>
        <w:t>The state led oral</w:t>
      </w:r>
      <w:r w:rsidR="009E0181" w:rsidRPr="00997737">
        <w:rPr>
          <w:szCs w:val="24"/>
        </w:rPr>
        <w:t xml:space="preserve"> evidence from three crucial witnesses who observed the incident that led to the demise of the deceased.  The first to take the witness stand was </w:t>
      </w:r>
      <w:r w:rsidR="009E0181" w:rsidRPr="00E04DEB">
        <w:rPr>
          <w:b/>
          <w:szCs w:val="24"/>
        </w:rPr>
        <w:t xml:space="preserve">ESTERY </w:t>
      </w:r>
      <w:r w:rsidR="004D3F70" w:rsidRPr="00E04DEB">
        <w:rPr>
          <w:b/>
          <w:szCs w:val="24"/>
        </w:rPr>
        <w:t>MUZAMBA</w:t>
      </w:r>
      <w:r w:rsidR="009E0181" w:rsidRPr="00997737">
        <w:rPr>
          <w:szCs w:val="24"/>
        </w:rPr>
        <w:t xml:space="preserve">.  She is aged 66 years.  She resides at Chief </w:t>
      </w:r>
      <w:proofErr w:type="spellStart"/>
      <w:r w:rsidR="009E0181" w:rsidRPr="00997737">
        <w:rPr>
          <w:szCs w:val="24"/>
        </w:rPr>
        <w:t>Siabuwa</w:t>
      </w:r>
      <w:proofErr w:type="spellEnd"/>
      <w:r w:rsidR="009E0181" w:rsidRPr="00997737">
        <w:rPr>
          <w:szCs w:val="24"/>
        </w:rPr>
        <w:t xml:space="preserve"> area of </w:t>
      </w:r>
      <w:proofErr w:type="spellStart"/>
      <w:r w:rsidR="009E0181" w:rsidRPr="00997737">
        <w:rPr>
          <w:szCs w:val="24"/>
        </w:rPr>
        <w:t>Binga</w:t>
      </w:r>
      <w:proofErr w:type="spellEnd"/>
      <w:r w:rsidR="009E0181" w:rsidRPr="00997737">
        <w:rPr>
          <w:szCs w:val="24"/>
        </w:rPr>
        <w:t>.  She is a fairly simple woman who gave her version of events in a clear, mature and composed manner.  S</w:t>
      </w:r>
      <w:r w:rsidR="004D3F70" w:rsidRPr="00997737">
        <w:rPr>
          <w:szCs w:val="24"/>
        </w:rPr>
        <w:t>h</w:t>
      </w:r>
      <w:r w:rsidR="009E0181" w:rsidRPr="00997737">
        <w:rPr>
          <w:szCs w:val="24"/>
        </w:rPr>
        <w:t>e was known to the deceased and to the two accused persons.  She narrated t</w:t>
      </w:r>
      <w:r w:rsidR="004D3F70" w:rsidRPr="00997737">
        <w:rPr>
          <w:szCs w:val="24"/>
        </w:rPr>
        <w:t>h</w:t>
      </w:r>
      <w:r w:rsidR="009E0181" w:rsidRPr="00997737">
        <w:rPr>
          <w:szCs w:val="24"/>
        </w:rPr>
        <w:t xml:space="preserve">at on the day in question she was selling alcohol at </w:t>
      </w:r>
      <w:proofErr w:type="spellStart"/>
      <w:r w:rsidR="009E0181" w:rsidRPr="00997737">
        <w:rPr>
          <w:szCs w:val="24"/>
        </w:rPr>
        <w:t>Chitekete</w:t>
      </w:r>
      <w:proofErr w:type="spellEnd"/>
      <w:r w:rsidR="009E0181" w:rsidRPr="00997737">
        <w:rPr>
          <w:szCs w:val="24"/>
        </w:rPr>
        <w:t xml:space="preserve"> place.  She confirmed t</w:t>
      </w:r>
      <w:r w:rsidR="004D3F70" w:rsidRPr="00997737">
        <w:rPr>
          <w:szCs w:val="24"/>
        </w:rPr>
        <w:t>h</w:t>
      </w:r>
      <w:r w:rsidR="009E0181" w:rsidRPr="00997737">
        <w:rPr>
          <w:szCs w:val="24"/>
        </w:rPr>
        <w:t>at when the deceased arrived he demanded his $1 debt from accused one.  Accused o</w:t>
      </w:r>
      <w:r w:rsidR="004D3F70" w:rsidRPr="00997737">
        <w:rPr>
          <w:szCs w:val="24"/>
        </w:rPr>
        <w:t>n</w:t>
      </w:r>
      <w:r w:rsidR="009E0181" w:rsidRPr="00997737">
        <w:rPr>
          <w:szCs w:val="24"/>
        </w:rPr>
        <w:t>e indicated that he did not have the mo</w:t>
      </w:r>
      <w:r w:rsidR="00E04DEB">
        <w:rPr>
          <w:szCs w:val="24"/>
        </w:rPr>
        <w:t>ney.  The deceased became angry and aggressive.</w:t>
      </w:r>
      <w:r w:rsidR="009E0181" w:rsidRPr="00997737">
        <w:rPr>
          <w:szCs w:val="24"/>
        </w:rPr>
        <w:t xml:space="preserve">  He dragged the accused by </w:t>
      </w:r>
      <w:r w:rsidR="004D3F70" w:rsidRPr="00997737">
        <w:rPr>
          <w:szCs w:val="24"/>
        </w:rPr>
        <w:t>his leg</w:t>
      </w:r>
      <w:r w:rsidR="009E0181" w:rsidRPr="00997737">
        <w:rPr>
          <w:szCs w:val="24"/>
        </w:rPr>
        <w:t xml:space="preserve"> resulting in him falling from a log he was seated.  The deceased then struck the first accused once on t</w:t>
      </w:r>
      <w:r w:rsidR="00DD2AE0" w:rsidRPr="00997737">
        <w:rPr>
          <w:szCs w:val="24"/>
        </w:rPr>
        <w:t>h</w:t>
      </w:r>
      <w:r w:rsidR="009E0181" w:rsidRPr="00997737">
        <w:rPr>
          <w:szCs w:val="24"/>
        </w:rPr>
        <w:t>e chest wit</w:t>
      </w:r>
      <w:r w:rsidR="00DD2AE0" w:rsidRPr="00997737">
        <w:rPr>
          <w:szCs w:val="24"/>
        </w:rPr>
        <w:t>h</w:t>
      </w:r>
      <w:r w:rsidR="009E0181" w:rsidRPr="00997737">
        <w:rPr>
          <w:szCs w:val="24"/>
        </w:rPr>
        <w:t xml:space="preserve"> a clenched fist.  The deceased and accused one engaged in a fist fight.  The deceased was however overpowered by first accused.  She observed that w</w:t>
      </w:r>
      <w:r w:rsidR="00DD2AE0" w:rsidRPr="00997737">
        <w:rPr>
          <w:szCs w:val="24"/>
        </w:rPr>
        <w:t>h</w:t>
      </w:r>
      <w:r w:rsidR="009E0181" w:rsidRPr="00997737">
        <w:rPr>
          <w:szCs w:val="24"/>
        </w:rPr>
        <w:t>ilst deceased lay on t</w:t>
      </w:r>
      <w:r w:rsidR="00DD2AE0" w:rsidRPr="00997737">
        <w:rPr>
          <w:szCs w:val="24"/>
        </w:rPr>
        <w:t>h</w:t>
      </w:r>
      <w:r w:rsidR="009E0181" w:rsidRPr="00997737">
        <w:rPr>
          <w:szCs w:val="24"/>
        </w:rPr>
        <w:t>e ground t</w:t>
      </w:r>
      <w:r w:rsidR="00DD2AE0" w:rsidRPr="00997737">
        <w:rPr>
          <w:szCs w:val="24"/>
        </w:rPr>
        <w:t>he accu</w:t>
      </w:r>
      <w:r w:rsidR="009E0181" w:rsidRPr="00997737">
        <w:rPr>
          <w:szCs w:val="24"/>
        </w:rPr>
        <w:t xml:space="preserve">sed delivered several blows on deceased’s mid </w:t>
      </w:r>
      <w:r w:rsidR="00985F88">
        <w:rPr>
          <w:szCs w:val="24"/>
        </w:rPr>
        <w:t>-</w:t>
      </w:r>
      <w:r w:rsidR="009E0181" w:rsidRPr="00997737">
        <w:rPr>
          <w:szCs w:val="24"/>
        </w:rPr>
        <w:t>section and abdomen.  Som</w:t>
      </w:r>
      <w:r w:rsidR="007F7F33">
        <w:rPr>
          <w:szCs w:val="24"/>
        </w:rPr>
        <w:t>e elders intervened to stop</w:t>
      </w:r>
      <w:r w:rsidR="009E0181" w:rsidRPr="00997737">
        <w:rPr>
          <w:szCs w:val="24"/>
        </w:rPr>
        <w:t xml:space="preserve"> first accused</w:t>
      </w:r>
      <w:r w:rsidR="00EA636C" w:rsidRPr="00997737">
        <w:rPr>
          <w:szCs w:val="24"/>
        </w:rPr>
        <w:t xml:space="preserve"> from further assaulting the decea</w:t>
      </w:r>
      <w:r w:rsidR="00301896">
        <w:rPr>
          <w:szCs w:val="24"/>
        </w:rPr>
        <w:t xml:space="preserve">sed.  The elders included </w:t>
      </w:r>
      <w:proofErr w:type="spellStart"/>
      <w:r w:rsidR="00301896">
        <w:rPr>
          <w:szCs w:val="24"/>
        </w:rPr>
        <w:t>Ndolam</w:t>
      </w:r>
      <w:r w:rsidR="00EA636C" w:rsidRPr="00997737">
        <w:rPr>
          <w:szCs w:val="24"/>
        </w:rPr>
        <w:t>a</w:t>
      </w:r>
      <w:proofErr w:type="spellEnd"/>
      <w:r w:rsidR="00EA636C" w:rsidRPr="00997737">
        <w:rPr>
          <w:szCs w:val="24"/>
        </w:rPr>
        <w:t xml:space="preserve"> </w:t>
      </w:r>
      <w:proofErr w:type="spellStart"/>
      <w:r w:rsidR="00EA636C" w:rsidRPr="00997737">
        <w:rPr>
          <w:szCs w:val="24"/>
        </w:rPr>
        <w:t>Nkemech</w:t>
      </w:r>
      <w:proofErr w:type="spellEnd"/>
      <w:r w:rsidR="00EA636C" w:rsidRPr="00997737">
        <w:rPr>
          <w:szCs w:val="24"/>
        </w:rPr>
        <w:t xml:space="preserve"> </w:t>
      </w:r>
      <w:proofErr w:type="spellStart"/>
      <w:r w:rsidR="00EA636C" w:rsidRPr="00997737">
        <w:rPr>
          <w:szCs w:val="24"/>
        </w:rPr>
        <w:t>Muzamba</w:t>
      </w:r>
      <w:proofErr w:type="spellEnd"/>
      <w:r w:rsidR="00EA636C" w:rsidRPr="00997737">
        <w:rPr>
          <w:szCs w:val="24"/>
        </w:rPr>
        <w:t xml:space="preserve">, Elias </w:t>
      </w:r>
      <w:proofErr w:type="spellStart"/>
      <w:r w:rsidR="00EA636C" w:rsidRPr="00997737">
        <w:rPr>
          <w:szCs w:val="24"/>
        </w:rPr>
        <w:t>Siamkoka</w:t>
      </w:r>
      <w:proofErr w:type="spellEnd"/>
      <w:r w:rsidR="00EA636C" w:rsidRPr="00997737">
        <w:rPr>
          <w:szCs w:val="24"/>
        </w:rPr>
        <w:t xml:space="preserve"> and David </w:t>
      </w:r>
      <w:proofErr w:type="spellStart"/>
      <w:r w:rsidR="00EA636C" w:rsidRPr="00997737">
        <w:rPr>
          <w:szCs w:val="24"/>
        </w:rPr>
        <w:t>Sibanda</w:t>
      </w:r>
      <w:proofErr w:type="spellEnd"/>
      <w:r w:rsidR="00EA636C" w:rsidRPr="00997737">
        <w:rPr>
          <w:szCs w:val="24"/>
        </w:rPr>
        <w:t>.  This witness indicated that after the first accused had overpowered the deceased, the secon</w:t>
      </w:r>
      <w:r w:rsidR="007F7F33">
        <w:rPr>
          <w:szCs w:val="24"/>
        </w:rPr>
        <w:t>d accused</w:t>
      </w:r>
      <w:r w:rsidR="00DD2AE0" w:rsidRPr="00997737">
        <w:rPr>
          <w:szCs w:val="24"/>
        </w:rPr>
        <w:t xml:space="preserve"> kicked the deceased in the </w:t>
      </w:r>
      <w:r w:rsidR="00EA636C" w:rsidRPr="00997737">
        <w:rPr>
          <w:szCs w:val="24"/>
        </w:rPr>
        <w:t xml:space="preserve">abdomen and testicles twice.  The witness made a graphic demonstration of how the deceased had been kicked by the second accused and suggested that accused two acted as if he was kicking a soccer ball.  The witness was </w:t>
      </w:r>
      <w:r w:rsidR="007F7F33">
        <w:rPr>
          <w:szCs w:val="24"/>
        </w:rPr>
        <w:t xml:space="preserve">cross-examined at length by </w:t>
      </w:r>
      <w:proofErr w:type="spellStart"/>
      <w:r w:rsidR="007F7F33">
        <w:rPr>
          <w:szCs w:val="24"/>
        </w:rPr>
        <w:t>defence</w:t>
      </w:r>
      <w:proofErr w:type="spellEnd"/>
      <w:r w:rsidR="007F7F33">
        <w:rPr>
          <w:szCs w:val="24"/>
        </w:rPr>
        <w:t xml:space="preserve"> counsel but </w:t>
      </w:r>
      <w:r w:rsidR="00EA636C" w:rsidRPr="00997737">
        <w:rPr>
          <w:szCs w:val="24"/>
        </w:rPr>
        <w:t xml:space="preserve">she maintained </w:t>
      </w:r>
      <w:r w:rsidR="00DD2AE0" w:rsidRPr="00997737">
        <w:rPr>
          <w:szCs w:val="24"/>
        </w:rPr>
        <w:t>h</w:t>
      </w:r>
      <w:r w:rsidR="00EA636C" w:rsidRPr="00997737">
        <w:rPr>
          <w:szCs w:val="24"/>
        </w:rPr>
        <w:t>er version as she perceived the events of this f</w:t>
      </w:r>
      <w:r w:rsidR="00DD2AE0" w:rsidRPr="00997737">
        <w:rPr>
          <w:szCs w:val="24"/>
        </w:rPr>
        <w:t>a</w:t>
      </w:r>
      <w:r w:rsidR="00EA636C" w:rsidRPr="00997737">
        <w:rPr>
          <w:szCs w:val="24"/>
        </w:rPr>
        <w:t>teful day.  She reject</w:t>
      </w:r>
      <w:r w:rsidR="00613ED2">
        <w:rPr>
          <w:szCs w:val="24"/>
        </w:rPr>
        <w:t>ed the suggestion that accused two</w:t>
      </w:r>
      <w:r w:rsidR="00EA636C" w:rsidRPr="00997737">
        <w:rPr>
          <w:szCs w:val="24"/>
        </w:rPr>
        <w:t xml:space="preserve"> had played no part in the assault.  She confirmed t</w:t>
      </w:r>
      <w:r w:rsidR="00DD2AE0" w:rsidRPr="00997737">
        <w:rPr>
          <w:szCs w:val="24"/>
        </w:rPr>
        <w:t>h</w:t>
      </w:r>
      <w:r w:rsidR="00EA636C" w:rsidRPr="00997737">
        <w:rPr>
          <w:szCs w:val="24"/>
        </w:rPr>
        <w:t>at her eyesight was good an</w:t>
      </w:r>
      <w:r w:rsidR="00E344F2">
        <w:rPr>
          <w:szCs w:val="24"/>
        </w:rPr>
        <w:t>d rejected the n</w:t>
      </w:r>
      <w:r w:rsidR="00EA636C" w:rsidRPr="00997737">
        <w:rPr>
          <w:szCs w:val="24"/>
        </w:rPr>
        <w:t xml:space="preserve">otion </w:t>
      </w:r>
      <w:r w:rsidR="00DD2AE0" w:rsidRPr="00997737">
        <w:rPr>
          <w:szCs w:val="24"/>
        </w:rPr>
        <w:t>th</w:t>
      </w:r>
      <w:r w:rsidR="00EA636C" w:rsidRPr="00997737">
        <w:rPr>
          <w:szCs w:val="24"/>
        </w:rPr>
        <w:t>at she was asleep at the material time.  In fact s</w:t>
      </w:r>
      <w:r w:rsidR="00DD2AE0" w:rsidRPr="00997737">
        <w:rPr>
          <w:szCs w:val="24"/>
        </w:rPr>
        <w:t>h</w:t>
      </w:r>
      <w:r w:rsidR="00EA636C" w:rsidRPr="00997737">
        <w:rPr>
          <w:szCs w:val="24"/>
        </w:rPr>
        <w:t>e retorted that she could not have been asleep as she was the one selling the alcohol.  The evidence of this witness was credible and truthful in every material respect.  We have every reason to accept her evidence as an accurate reflection of the events as they transpired.</w:t>
      </w:r>
    </w:p>
    <w:p w:rsidR="00EA636C" w:rsidRPr="00997737" w:rsidRDefault="00DC3158" w:rsidP="00CA6365">
      <w:pPr>
        <w:jc w:val="both"/>
        <w:rPr>
          <w:b/>
          <w:szCs w:val="24"/>
        </w:rPr>
      </w:pPr>
      <w:r>
        <w:rPr>
          <w:b/>
          <w:szCs w:val="24"/>
        </w:rPr>
        <w:lastRenderedPageBreak/>
        <w:t>NDOLAMA NKEMECH</w:t>
      </w:r>
      <w:r w:rsidR="00EA636C" w:rsidRPr="00997737">
        <w:rPr>
          <w:b/>
          <w:szCs w:val="24"/>
        </w:rPr>
        <w:t xml:space="preserve"> MUZAMBA</w:t>
      </w:r>
    </w:p>
    <w:p w:rsidR="00EA636C" w:rsidRPr="00997737" w:rsidRDefault="00EA636C" w:rsidP="00CA6365">
      <w:pPr>
        <w:jc w:val="both"/>
        <w:rPr>
          <w:szCs w:val="24"/>
        </w:rPr>
      </w:pPr>
      <w:r w:rsidRPr="00997737">
        <w:rPr>
          <w:szCs w:val="24"/>
        </w:rPr>
        <w:tab/>
      </w:r>
      <w:r w:rsidR="00896794" w:rsidRPr="00997737">
        <w:rPr>
          <w:szCs w:val="24"/>
        </w:rPr>
        <w:t>The second witness called by the state is a 67 year old man who is married to the fir</w:t>
      </w:r>
      <w:r w:rsidR="00716397">
        <w:rPr>
          <w:szCs w:val="24"/>
        </w:rPr>
        <w:t xml:space="preserve">st witness.  He is known to both </w:t>
      </w:r>
      <w:r w:rsidR="00896794" w:rsidRPr="00997737">
        <w:rPr>
          <w:szCs w:val="24"/>
        </w:rPr>
        <w:t>accused persons as locals residing in the same village.  He was at</w:t>
      </w:r>
      <w:r w:rsidR="00DD2AE0" w:rsidRPr="00997737">
        <w:rPr>
          <w:szCs w:val="24"/>
        </w:rPr>
        <w:t xml:space="preserve"> </w:t>
      </w:r>
      <w:proofErr w:type="spellStart"/>
      <w:r w:rsidR="00DD2AE0" w:rsidRPr="00997737">
        <w:rPr>
          <w:szCs w:val="24"/>
        </w:rPr>
        <w:t>Chitekete</w:t>
      </w:r>
      <w:proofErr w:type="spellEnd"/>
      <w:r w:rsidR="00DD2AE0" w:rsidRPr="00997737">
        <w:rPr>
          <w:szCs w:val="24"/>
        </w:rPr>
        <w:t xml:space="preserve"> area, </w:t>
      </w:r>
      <w:proofErr w:type="spellStart"/>
      <w:r w:rsidR="00DD2AE0" w:rsidRPr="00997737">
        <w:rPr>
          <w:szCs w:val="24"/>
        </w:rPr>
        <w:t>Muy</w:t>
      </w:r>
      <w:r w:rsidR="00896794" w:rsidRPr="00997737">
        <w:rPr>
          <w:szCs w:val="24"/>
        </w:rPr>
        <w:t>obe</w:t>
      </w:r>
      <w:proofErr w:type="spellEnd"/>
      <w:r w:rsidR="00896794" w:rsidRPr="00997737">
        <w:rPr>
          <w:szCs w:val="24"/>
        </w:rPr>
        <w:t xml:space="preserve"> Village were traditional beer was being sold by the first witness.  He stated that he was alert as he wanted to ensure that the sale of alcohol was done in an orderly manner.  Several patrons bought and consumed large quantities of alcohol.  His evidence regarding the events of that day is substantially similar to the first witness.  He corroborated the evi</w:t>
      </w:r>
      <w:r w:rsidR="00DD2AE0" w:rsidRPr="00997737">
        <w:rPr>
          <w:szCs w:val="24"/>
        </w:rPr>
        <w:t>d</w:t>
      </w:r>
      <w:r w:rsidR="00896794" w:rsidRPr="00997737">
        <w:rPr>
          <w:szCs w:val="24"/>
        </w:rPr>
        <w:t xml:space="preserve">ence of </w:t>
      </w:r>
      <w:proofErr w:type="spellStart"/>
      <w:r w:rsidR="00896794" w:rsidRPr="00997737">
        <w:rPr>
          <w:szCs w:val="24"/>
        </w:rPr>
        <w:t>Estery</w:t>
      </w:r>
      <w:proofErr w:type="spellEnd"/>
      <w:r w:rsidR="00896794" w:rsidRPr="00997737">
        <w:rPr>
          <w:szCs w:val="24"/>
        </w:rPr>
        <w:t xml:space="preserve"> </w:t>
      </w:r>
      <w:proofErr w:type="spellStart"/>
      <w:r w:rsidR="00896794" w:rsidRPr="00997737">
        <w:rPr>
          <w:szCs w:val="24"/>
        </w:rPr>
        <w:t>Muzamba</w:t>
      </w:r>
      <w:proofErr w:type="spellEnd"/>
      <w:r w:rsidR="00896794" w:rsidRPr="00997737">
        <w:rPr>
          <w:szCs w:val="24"/>
        </w:rPr>
        <w:t xml:space="preserve"> in every material respect.  He observed that the deceased was the in</w:t>
      </w:r>
      <w:r w:rsidR="00DD2AE0" w:rsidRPr="00997737">
        <w:rPr>
          <w:szCs w:val="24"/>
        </w:rPr>
        <w:t>i</w:t>
      </w:r>
      <w:r w:rsidR="00896794" w:rsidRPr="00997737">
        <w:rPr>
          <w:szCs w:val="24"/>
        </w:rPr>
        <w:t>tial aggressor.  He confirmed that t</w:t>
      </w:r>
      <w:r w:rsidR="00DD2AE0" w:rsidRPr="00997737">
        <w:rPr>
          <w:szCs w:val="24"/>
        </w:rPr>
        <w:t>h</w:t>
      </w:r>
      <w:r w:rsidR="00896794" w:rsidRPr="00997737">
        <w:rPr>
          <w:szCs w:val="24"/>
        </w:rPr>
        <w:t>e deceased had started the altercation by dragging and pulling the first accused’s leg.  He confirmed that t</w:t>
      </w:r>
      <w:r w:rsidR="00DD2AE0" w:rsidRPr="00997737">
        <w:rPr>
          <w:szCs w:val="24"/>
        </w:rPr>
        <w:t>h</w:t>
      </w:r>
      <w:r w:rsidR="00896794" w:rsidRPr="00997737">
        <w:rPr>
          <w:szCs w:val="24"/>
        </w:rPr>
        <w:t xml:space="preserve">e deceased was however no match against first accused person.  He </w:t>
      </w:r>
      <w:r w:rsidR="008D469D" w:rsidRPr="00997737">
        <w:rPr>
          <w:szCs w:val="24"/>
        </w:rPr>
        <w:t>asserted that the first accused delivered several blows on de</w:t>
      </w:r>
      <w:r w:rsidR="00DD2AE0" w:rsidRPr="00997737">
        <w:rPr>
          <w:szCs w:val="24"/>
        </w:rPr>
        <w:t>ceased’s mid</w:t>
      </w:r>
      <w:r w:rsidR="0073418B">
        <w:rPr>
          <w:szCs w:val="24"/>
        </w:rPr>
        <w:t>-</w:t>
      </w:r>
      <w:r w:rsidR="00DD2AE0" w:rsidRPr="00997737">
        <w:rPr>
          <w:szCs w:val="24"/>
        </w:rPr>
        <w:t xml:space="preserve"> section</w:t>
      </w:r>
      <w:r w:rsidR="008D469D" w:rsidRPr="00997737">
        <w:rPr>
          <w:szCs w:val="24"/>
        </w:rPr>
        <w:t xml:space="preserve"> and abdomen whilst deceased lay </w:t>
      </w:r>
      <w:r w:rsidR="0073418B">
        <w:rPr>
          <w:szCs w:val="24"/>
        </w:rPr>
        <w:t xml:space="preserve">hapless </w:t>
      </w:r>
      <w:r w:rsidR="008D469D" w:rsidRPr="00997737">
        <w:rPr>
          <w:szCs w:val="24"/>
        </w:rPr>
        <w:t>on th</w:t>
      </w:r>
      <w:r w:rsidR="00B02267">
        <w:rPr>
          <w:szCs w:val="24"/>
        </w:rPr>
        <w:t>e ground.  This witness confirmed that</w:t>
      </w:r>
      <w:r w:rsidR="008D469D" w:rsidRPr="00997737">
        <w:rPr>
          <w:szCs w:val="24"/>
        </w:rPr>
        <w:t xml:space="preserve"> a fight did occur involving the deceased and accused one.  The witness is one of the elders who intervened to stop first accused from further assaulting the deceased.  This witness firmly averred that he </w:t>
      </w:r>
      <w:r w:rsidR="00DD2AE0" w:rsidRPr="00997737">
        <w:rPr>
          <w:szCs w:val="24"/>
        </w:rPr>
        <w:t>h</w:t>
      </w:r>
      <w:r w:rsidR="008D469D" w:rsidRPr="00997737">
        <w:rPr>
          <w:szCs w:val="24"/>
        </w:rPr>
        <w:t>ad witnesse</w:t>
      </w:r>
      <w:r w:rsidR="00DD2AE0" w:rsidRPr="00997737">
        <w:rPr>
          <w:szCs w:val="24"/>
        </w:rPr>
        <w:t>d</w:t>
      </w:r>
      <w:r w:rsidR="008D469D" w:rsidRPr="00997737">
        <w:rPr>
          <w:szCs w:val="24"/>
        </w:rPr>
        <w:t xml:space="preserve"> accused two kicking the deceased’s testicles with booted feet.  The second kick was on the deceased’s lower abdomen.  The witness indicated that after the assault the deceased was complaining of severe pain in </w:t>
      </w:r>
      <w:r w:rsidR="00DD2AE0" w:rsidRPr="00997737">
        <w:rPr>
          <w:szCs w:val="24"/>
        </w:rPr>
        <w:t>h</w:t>
      </w:r>
      <w:r w:rsidR="008D469D" w:rsidRPr="00997737">
        <w:rPr>
          <w:szCs w:val="24"/>
        </w:rPr>
        <w:t>is testicles.  The witness stated that the deceased uttered the following words:</w:t>
      </w:r>
    </w:p>
    <w:p w:rsidR="008D469D" w:rsidRPr="00A50041" w:rsidRDefault="008D469D" w:rsidP="00CA6365">
      <w:pPr>
        <w:jc w:val="both"/>
        <w:rPr>
          <w:i/>
          <w:szCs w:val="24"/>
        </w:rPr>
      </w:pPr>
      <w:r w:rsidRPr="00997737">
        <w:rPr>
          <w:szCs w:val="24"/>
        </w:rPr>
        <w:tab/>
      </w:r>
      <w:r w:rsidRPr="00A50041">
        <w:rPr>
          <w:i/>
          <w:szCs w:val="24"/>
        </w:rPr>
        <w:t>“These people have killed me.”</w:t>
      </w:r>
    </w:p>
    <w:p w:rsidR="008D469D" w:rsidRPr="00997737" w:rsidRDefault="008D469D" w:rsidP="00CA6365">
      <w:pPr>
        <w:jc w:val="both"/>
        <w:rPr>
          <w:szCs w:val="24"/>
        </w:rPr>
      </w:pPr>
      <w:r w:rsidRPr="00997737">
        <w:rPr>
          <w:szCs w:val="24"/>
        </w:rPr>
        <w:tab/>
        <w:t xml:space="preserve">What is crucial is that this witness would not have said “these people </w:t>
      </w:r>
      <w:r w:rsidR="00DD2AE0" w:rsidRPr="00997737">
        <w:rPr>
          <w:szCs w:val="24"/>
        </w:rPr>
        <w:t>h</w:t>
      </w:r>
      <w:r w:rsidRPr="00997737">
        <w:rPr>
          <w:szCs w:val="24"/>
        </w:rPr>
        <w:t>ave killed me”, if only the first accused</w:t>
      </w:r>
      <w:r w:rsidR="00F30CD1" w:rsidRPr="00997737">
        <w:rPr>
          <w:szCs w:val="24"/>
        </w:rPr>
        <w:t xml:space="preserve"> was involved.  Under cross-examination the witness maintained th</w:t>
      </w:r>
      <w:r w:rsidR="00DD2AE0" w:rsidRPr="00997737">
        <w:rPr>
          <w:szCs w:val="24"/>
        </w:rPr>
        <w:t>a</w:t>
      </w:r>
      <w:r w:rsidR="00F30CD1" w:rsidRPr="00997737">
        <w:rPr>
          <w:szCs w:val="24"/>
        </w:rPr>
        <w:t xml:space="preserve">t </w:t>
      </w:r>
      <w:r w:rsidR="00DD2AE0" w:rsidRPr="00997737">
        <w:rPr>
          <w:szCs w:val="24"/>
        </w:rPr>
        <w:t>h</w:t>
      </w:r>
      <w:r w:rsidR="00F30CD1" w:rsidRPr="00997737">
        <w:rPr>
          <w:szCs w:val="24"/>
        </w:rPr>
        <w:t>is eye sight was good and that he was so close to t</w:t>
      </w:r>
      <w:r w:rsidR="00DD2AE0" w:rsidRPr="00997737">
        <w:rPr>
          <w:szCs w:val="24"/>
        </w:rPr>
        <w:t>h</w:t>
      </w:r>
      <w:r w:rsidR="00F30CD1" w:rsidRPr="00997737">
        <w:rPr>
          <w:szCs w:val="24"/>
        </w:rPr>
        <w:t>e scene of the fight tha</w:t>
      </w:r>
      <w:r w:rsidR="00DD2AE0" w:rsidRPr="00997737">
        <w:rPr>
          <w:szCs w:val="24"/>
        </w:rPr>
        <w:t>t</w:t>
      </w:r>
      <w:r w:rsidR="00F30CD1" w:rsidRPr="00997737">
        <w:rPr>
          <w:szCs w:val="24"/>
        </w:rPr>
        <w:t xml:space="preserve"> he clearly observed what had transpired.  The witness confirmed that he </w:t>
      </w:r>
      <w:r w:rsidR="00DD2AE0" w:rsidRPr="00997737">
        <w:rPr>
          <w:szCs w:val="24"/>
        </w:rPr>
        <w:t xml:space="preserve">is </w:t>
      </w:r>
      <w:r w:rsidR="00F30CD1" w:rsidRPr="00997737">
        <w:rPr>
          <w:szCs w:val="24"/>
        </w:rPr>
        <w:t>on</w:t>
      </w:r>
      <w:r w:rsidR="00DD2AE0" w:rsidRPr="00997737">
        <w:rPr>
          <w:szCs w:val="24"/>
        </w:rPr>
        <w:t>e</w:t>
      </w:r>
      <w:r w:rsidR="00F30CD1" w:rsidRPr="00997737">
        <w:rPr>
          <w:szCs w:val="24"/>
        </w:rPr>
        <w:t xml:space="preserve"> of the elders who restrained accused persons from further assaulting the deceased.  He assisted the deceased</w:t>
      </w:r>
      <w:r w:rsidR="004E363A">
        <w:rPr>
          <w:szCs w:val="24"/>
        </w:rPr>
        <w:t xml:space="preserve"> by placing him i</w:t>
      </w:r>
      <w:r w:rsidR="00F30CD1" w:rsidRPr="00997737">
        <w:rPr>
          <w:szCs w:val="24"/>
        </w:rPr>
        <w:t>n a safe place after this incident.  When the witness was asked whether he had any motivation to falsely implicate the accused persons his response was that he was very old</w:t>
      </w:r>
      <w:r w:rsidR="004E363A">
        <w:rPr>
          <w:szCs w:val="24"/>
        </w:rPr>
        <w:t xml:space="preserve"> and would not</w:t>
      </w:r>
      <w:r w:rsidR="00F30CD1" w:rsidRPr="00997737">
        <w:rPr>
          <w:szCs w:val="24"/>
        </w:rPr>
        <w:t xml:space="preserve"> do su</w:t>
      </w:r>
      <w:r w:rsidR="000917BA" w:rsidRPr="00997737">
        <w:rPr>
          <w:szCs w:val="24"/>
        </w:rPr>
        <w:t>c</w:t>
      </w:r>
      <w:r w:rsidR="00F30CD1" w:rsidRPr="00997737">
        <w:rPr>
          <w:szCs w:val="24"/>
        </w:rPr>
        <w:t xml:space="preserve">h a </w:t>
      </w:r>
      <w:r w:rsidR="00F30CD1" w:rsidRPr="00997737">
        <w:rPr>
          <w:szCs w:val="24"/>
        </w:rPr>
        <w:lastRenderedPageBreak/>
        <w:t>thing.  We are satisfied t</w:t>
      </w:r>
      <w:r w:rsidR="000917BA" w:rsidRPr="00997737">
        <w:rPr>
          <w:szCs w:val="24"/>
        </w:rPr>
        <w:t>h</w:t>
      </w:r>
      <w:r w:rsidR="00F30CD1" w:rsidRPr="00997737">
        <w:rPr>
          <w:szCs w:val="24"/>
        </w:rPr>
        <w:t>at this witness gave his evidence well.  His evidence is clear, consistent and credible.  We accep</w:t>
      </w:r>
      <w:r w:rsidR="000917BA" w:rsidRPr="00997737">
        <w:rPr>
          <w:szCs w:val="24"/>
        </w:rPr>
        <w:t>t</w:t>
      </w:r>
      <w:r w:rsidR="00F30CD1" w:rsidRPr="00997737">
        <w:rPr>
          <w:szCs w:val="24"/>
        </w:rPr>
        <w:t xml:space="preserve"> </w:t>
      </w:r>
      <w:r w:rsidR="000917BA" w:rsidRPr="00997737">
        <w:rPr>
          <w:szCs w:val="24"/>
        </w:rPr>
        <w:t>h</w:t>
      </w:r>
      <w:r w:rsidR="00F30CD1" w:rsidRPr="00997737">
        <w:rPr>
          <w:szCs w:val="24"/>
        </w:rPr>
        <w:t>is version of the events of that day.</w:t>
      </w:r>
    </w:p>
    <w:p w:rsidR="00F30CD1" w:rsidRPr="00997737" w:rsidRDefault="00D509A4" w:rsidP="00CA6365">
      <w:pPr>
        <w:jc w:val="both"/>
        <w:rPr>
          <w:b/>
          <w:szCs w:val="24"/>
        </w:rPr>
      </w:pPr>
      <w:r>
        <w:rPr>
          <w:b/>
          <w:szCs w:val="24"/>
        </w:rPr>
        <w:t>ELIAS SIM</w:t>
      </w:r>
      <w:r w:rsidR="00F30CD1" w:rsidRPr="00997737">
        <w:rPr>
          <w:b/>
          <w:szCs w:val="24"/>
        </w:rPr>
        <w:t>WAMI SIAM</w:t>
      </w:r>
      <w:r>
        <w:rPr>
          <w:b/>
          <w:szCs w:val="24"/>
        </w:rPr>
        <w:t>U</w:t>
      </w:r>
      <w:r w:rsidR="00F30CD1" w:rsidRPr="00997737">
        <w:rPr>
          <w:b/>
          <w:szCs w:val="24"/>
        </w:rPr>
        <w:t>KOKA</w:t>
      </w:r>
    </w:p>
    <w:p w:rsidR="00F30CD1" w:rsidRPr="00997737" w:rsidRDefault="00F30CD1" w:rsidP="00CA6365">
      <w:pPr>
        <w:jc w:val="both"/>
        <w:rPr>
          <w:szCs w:val="24"/>
        </w:rPr>
      </w:pPr>
      <w:r w:rsidRPr="00997737">
        <w:rPr>
          <w:szCs w:val="24"/>
        </w:rPr>
        <w:tab/>
        <w:t xml:space="preserve">The last witness to be called by the state is 64 year old </w:t>
      </w:r>
      <w:r w:rsidR="00D509A4">
        <w:rPr>
          <w:b/>
          <w:szCs w:val="24"/>
        </w:rPr>
        <w:t>ELIAS SI</w:t>
      </w:r>
      <w:r w:rsidRPr="00997737">
        <w:rPr>
          <w:b/>
          <w:szCs w:val="24"/>
        </w:rPr>
        <w:t>MWAMI SIAM</w:t>
      </w:r>
      <w:r w:rsidR="00CE7D67">
        <w:rPr>
          <w:b/>
          <w:szCs w:val="24"/>
        </w:rPr>
        <w:t>U</w:t>
      </w:r>
      <w:r w:rsidRPr="00997737">
        <w:rPr>
          <w:b/>
          <w:szCs w:val="24"/>
        </w:rPr>
        <w:t>KOKA</w:t>
      </w:r>
      <w:r w:rsidRPr="00997737">
        <w:rPr>
          <w:szCs w:val="24"/>
        </w:rPr>
        <w:t>.  He was known to t</w:t>
      </w:r>
      <w:r w:rsidR="000917BA" w:rsidRPr="00997737">
        <w:rPr>
          <w:szCs w:val="24"/>
        </w:rPr>
        <w:t>h</w:t>
      </w:r>
      <w:r w:rsidRPr="00997737">
        <w:rPr>
          <w:szCs w:val="24"/>
        </w:rPr>
        <w:t>e deceased person.  Accused persons are his brother’s sons.  The accused persons are brothers and he considers them as his children.  On the day in question he was consuming al</w:t>
      </w:r>
      <w:r w:rsidR="00CE7D67">
        <w:rPr>
          <w:szCs w:val="24"/>
        </w:rPr>
        <w:t xml:space="preserve">cohol at </w:t>
      </w:r>
      <w:proofErr w:type="spellStart"/>
      <w:r w:rsidR="00CE7D67">
        <w:rPr>
          <w:szCs w:val="24"/>
        </w:rPr>
        <w:t>Chite</w:t>
      </w:r>
      <w:r w:rsidRPr="00997737">
        <w:rPr>
          <w:szCs w:val="24"/>
        </w:rPr>
        <w:t>kete</w:t>
      </w:r>
      <w:proofErr w:type="spellEnd"/>
      <w:r w:rsidRPr="00997737">
        <w:rPr>
          <w:szCs w:val="24"/>
        </w:rPr>
        <w:t xml:space="preserve"> place, where the first witness was selling traditional beer.  He had consumed some alcohol but was in control of his senses.  He was able to observe the events that led to the demise of the deceased.  His evidence fits in well</w:t>
      </w:r>
      <w:r w:rsidR="00B154D7">
        <w:rPr>
          <w:szCs w:val="24"/>
        </w:rPr>
        <w:t xml:space="preserve"> with</w:t>
      </w:r>
      <w:r w:rsidRPr="00997737">
        <w:rPr>
          <w:szCs w:val="24"/>
        </w:rPr>
        <w:t xml:space="preserve"> the testimony of the first two witnesses.  He corroborated the evidence of the other st</w:t>
      </w:r>
      <w:r w:rsidR="000917BA" w:rsidRPr="00997737">
        <w:rPr>
          <w:szCs w:val="24"/>
        </w:rPr>
        <w:t>a</w:t>
      </w:r>
      <w:r w:rsidRPr="00997737">
        <w:rPr>
          <w:szCs w:val="24"/>
        </w:rPr>
        <w:t>te witnesses.  There w</w:t>
      </w:r>
      <w:r w:rsidR="000917BA" w:rsidRPr="00997737">
        <w:rPr>
          <w:szCs w:val="24"/>
        </w:rPr>
        <w:t>a</w:t>
      </w:r>
      <w:r w:rsidRPr="00997737">
        <w:rPr>
          <w:szCs w:val="24"/>
        </w:rPr>
        <w:t>s fight that erupted between deceased and accused one.  The cause of the fight was the decease</w:t>
      </w:r>
      <w:r w:rsidR="00BD742B">
        <w:rPr>
          <w:szCs w:val="24"/>
        </w:rPr>
        <w:t>d’s persistent demand of a $1.00 d</w:t>
      </w:r>
      <w:r w:rsidR="00343844">
        <w:rPr>
          <w:szCs w:val="24"/>
        </w:rPr>
        <w:t>ebt owed by first accused. T</w:t>
      </w:r>
      <w:r w:rsidRPr="00997737">
        <w:rPr>
          <w:szCs w:val="24"/>
        </w:rPr>
        <w:t>he deceased</w:t>
      </w:r>
      <w:r w:rsidR="00675D60" w:rsidRPr="00997737">
        <w:rPr>
          <w:szCs w:val="24"/>
        </w:rPr>
        <w:t xml:space="preserve"> was the </w:t>
      </w:r>
      <w:r w:rsidR="00343844">
        <w:rPr>
          <w:szCs w:val="24"/>
        </w:rPr>
        <w:t xml:space="preserve">initial </w:t>
      </w:r>
      <w:r w:rsidR="00675D60" w:rsidRPr="00997737">
        <w:rPr>
          <w:szCs w:val="24"/>
        </w:rPr>
        <w:t>aggressor.  The first accused overpowered the deceased and struck several blows upon hi</w:t>
      </w:r>
      <w:r w:rsidR="000917BA" w:rsidRPr="00997737">
        <w:rPr>
          <w:szCs w:val="24"/>
        </w:rPr>
        <w:t>s</w:t>
      </w:r>
      <w:r w:rsidR="00343844">
        <w:rPr>
          <w:szCs w:val="24"/>
        </w:rPr>
        <w:t xml:space="preserve"> body whilst he lay down.  The second</w:t>
      </w:r>
      <w:r w:rsidR="00675D60" w:rsidRPr="00997737">
        <w:rPr>
          <w:szCs w:val="24"/>
        </w:rPr>
        <w:t xml:space="preserve"> accused then stamped the deceased in his l</w:t>
      </w:r>
      <w:r w:rsidR="008D11BD">
        <w:rPr>
          <w:szCs w:val="24"/>
        </w:rPr>
        <w:t>ower abdomen and testicles.  This</w:t>
      </w:r>
      <w:r w:rsidR="00675D60" w:rsidRPr="00997737">
        <w:rPr>
          <w:szCs w:val="24"/>
        </w:rPr>
        <w:t xml:space="preserve"> witness was subjected to extensive cross-examin</w:t>
      </w:r>
      <w:r w:rsidR="000917BA" w:rsidRPr="00997737">
        <w:rPr>
          <w:szCs w:val="24"/>
        </w:rPr>
        <w:t>a</w:t>
      </w:r>
      <w:r w:rsidR="00675D60" w:rsidRPr="00997737">
        <w:rPr>
          <w:szCs w:val="24"/>
        </w:rPr>
        <w:t xml:space="preserve">tion but </w:t>
      </w:r>
      <w:r w:rsidR="000917BA" w:rsidRPr="00997737">
        <w:rPr>
          <w:szCs w:val="24"/>
        </w:rPr>
        <w:t>h</w:t>
      </w:r>
      <w:r w:rsidR="00675D60" w:rsidRPr="00997737">
        <w:rPr>
          <w:szCs w:val="24"/>
        </w:rPr>
        <w:t xml:space="preserve">e maintained his version of events.  We found the evidence of this witness to be straight forward.  There </w:t>
      </w:r>
      <w:r w:rsidR="000917BA" w:rsidRPr="00997737">
        <w:rPr>
          <w:szCs w:val="24"/>
        </w:rPr>
        <w:t>w</w:t>
      </w:r>
      <w:r w:rsidR="00675D60" w:rsidRPr="00997737">
        <w:rPr>
          <w:szCs w:val="24"/>
        </w:rPr>
        <w:t>as no exaggeration on his part.</w:t>
      </w:r>
    </w:p>
    <w:p w:rsidR="00675D60" w:rsidRPr="00997737" w:rsidRDefault="00675D60" w:rsidP="00CA6365">
      <w:pPr>
        <w:jc w:val="both"/>
        <w:rPr>
          <w:b/>
          <w:szCs w:val="24"/>
        </w:rPr>
      </w:pPr>
      <w:proofErr w:type="spellStart"/>
      <w:r w:rsidRPr="00997737">
        <w:rPr>
          <w:b/>
          <w:szCs w:val="24"/>
        </w:rPr>
        <w:t>Defence</w:t>
      </w:r>
      <w:proofErr w:type="spellEnd"/>
      <w:r w:rsidRPr="00997737">
        <w:rPr>
          <w:b/>
          <w:szCs w:val="24"/>
        </w:rPr>
        <w:t xml:space="preserve"> case</w:t>
      </w:r>
    </w:p>
    <w:p w:rsidR="00675D60" w:rsidRPr="00997737" w:rsidRDefault="00675D60" w:rsidP="00CA6365">
      <w:pPr>
        <w:jc w:val="both"/>
        <w:rPr>
          <w:b/>
          <w:szCs w:val="24"/>
        </w:rPr>
      </w:pPr>
      <w:r w:rsidRPr="00997737">
        <w:rPr>
          <w:b/>
          <w:szCs w:val="24"/>
        </w:rPr>
        <w:t>TAKWANA SIBANDA</w:t>
      </w:r>
    </w:p>
    <w:p w:rsidR="00675D60" w:rsidRPr="00997737" w:rsidRDefault="00675D60" w:rsidP="00CA6365">
      <w:pPr>
        <w:jc w:val="both"/>
        <w:rPr>
          <w:szCs w:val="24"/>
        </w:rPr>
      </w:pPr>
      <w:r w:rsidRPr="00997737">
        <w:rPr>
          <w:szCs w:val="24"/>
        </w:rPr>
        <w:tab/>
        <w:t xml:space="preserve">The </w:t>
      </w:r>
      <w:proofErr w:type="spellStart"/>
      <w:r w:rsidR="002E7ED4" w:rsidRPr="00997737">
        <w:rPr>
          <w:szCs w:val="24"/>
        </w:rPr>
        <w:t>defence</w:t>
      </w:r>
      <w:proofErr w:type="spellEnd"/>
      <w:r w:rsidR="002E7ED4" w:rsidRPr="00997737">
        <w:rPr>
          <w:szCs w:val="24"/>
        </w:rPr>
        <w:t xml:space="preserve"> opened its case by leading oral testimony from the first accused who elected to testify under oath.  The first accused</w:t>
      </w:r>
      <w:r w:rsidR="004558C0" w:rsidRPr="00997737">
        <w:rPr>
          <w:szCs w:val="24"/>
        </w:rPr>
        <w:t xml:space="preserve"> conceded that he was negligent in cau</w:t>
      </w:r>
      <w:r w:rsidR="000917BA" w:rsidRPr="00997737">
        <w:rPr>
          <w:szCs w:val="24"/>
        </w:rPr>
        <w:t>s</w:t>
      </w:r>
      <w:r w:rsidR="004558C0" w:rsidRPr="00997737">
        <w:rPr>
          <w:szCs w:val="24"/>
        </w:rPr>
        <w:t xml:space="preserve">ing </w:t>
      </w:r>
      <w:r w:rsidR="000917BA" w:rsidRPr="00997737">
        <w:rPr>
          <w:szCs w:val="24"/>
        </w:rPr>
        <w:t>t</w:t>
      </w:r>
      <w:r w:rsidR="004558C0" w:rsidRPr="00997737">
        <w:rPr>
          <w:szCs w:val="24"/>
        </w:rPr>
        <w:t>he death of the deceased.  He admitted having assaulted the deceased after he had been subjected to extreme provocation.  He ave</w:t>
      </w:r>
      <w:r w:rsidR="000917BA" w:rsidRPr="00997737">
        <w:rPr>
          <w:szCs w:val="24"/>
        </w:rPr>
        <w:t>r</w:t>
      </w:r>
      <w:r w:rsidR="004558C0" w:rsidRPr="00997737">
        <w:rPr>
          <w:szCs w:val="24"/>
        </w:rPr>
        <w:t xml:space="preserve">red that he merely acted in self </w:t>
      </w:r>
      <w:proofErr w:type="spellStart"/>
      <w:r w:rsidR="004558C0" w:rsidRPr="00997737">
        <w:rPr>
          <w:szCs w:val="24"/>
        </w:rPr>
        <w:t>defence</w:t>
      </w:r>
      <w:proofErr w:type="spellEnd"/>
      <w:r w:rsidR="004558C0" w:rsidRPr="00997737">
        <w:rPr>
          <w:szCs w:val="24"/>
        </w:rPr>
        <w:t xml:space="preserve">.  As the case progressed the first accused did not adhere to his </w:t>
      </w:r>
      <w:proofErr w:type="spellStart"/>
      <w:r w:rsidR="004558C0" w:rsidRPr="00997737">
        <w:rPr>
          <w:szCs w:val="24"/>
        </w:rPr>
        <w:t>defence</w:t>
      </w:r>
      <w:proofErr w:type="spellEnd"/>
      <w:r w:rsidR="004558C0" w:rsidRPr="00997737">
        <w:rPr>
          <w:szCs w:val="24"/>
        </w:rPr>
        <w:t xml:space="preserve"> outline.  He sugges</w:t>
      </w:r>
      <w:r w:rsidR="008D11BD">
        <w:rPr>
          <w:szCs w:val="24"/>
        </w:rPr>
        <w:t>ted in his evidence in chief that</w:t>
      </w:r>
      <w:r w:rsidR="004558C0" w:rsidRPr="00997737">
        <w:rPr>
          <w:szCs w:val="24"/>
        </w:rPr>
        <w:t xml:space="preserve"> accused two had played no role in the attack upon the deceased.  </w:t>
      </w:r>
      <w:r w:rsidR="000917BA" w:rsidRPr="00997737">
        <w:rPr>
          <w:szCs w:val="24"/>
        </w:rPr>
        <w:t>He</w:t>
      </w:r>
      <w:r w:rsidR="004558C0" w:rsidRPr="00997737">
        <w:rPr>
          <w:szCs w:val="24"/>
        </w:rPr>
        <w:t xml:space="preserve"> took all </w:t>
      </w:r>
      <w:r w:rsidR="000917BA" w:rsidRPr="00997737">
        <w:rPr>
          <w:szCs w:val="24"/>
        </w:rPr>
        <w:t>t</w:t>
      </w:r>
      <w:r w:rsidR="004558C0" w:rsidRPr="00997737">
        <w:rPr>
          <w:szCs w:val="24"/>
        </w:rPr>
        <w:t xml:space="preserve">he blame for the injuries reflected in the post mortem report.  He gave the impression that the deceased might have </w:t>
      </w:r>
      <w:r w:rsidR="004558C0" w:rsidRPr="00997737">
        <w:rPr>
          <w:szCs w:val="24"/>
        </w:rPr>
        <w:lastRenderedPageBreak/>
        <w:t>sustained injuries to his testicles and lower abdomen at the time he was kicking in the air trying to free himself from the deceased’s grip on his legs.  The court had the impression that the first accused was trying to protect his brother.  In other word</w:t>
      </w:r>
      <w:r w:rsidR="008D11BD">
        <w:rPr>
          <w:szCs w:val="24"/>
        </w:rPr>
        <w:t>s</w:t>
      </w:r>
      <w:r w:rsidR="004558C0" w:rsidRPr="00997737">
        <w:rPr>
          <w:szCs w:val="24"/>
        </w:rPr>
        <w:t>, he was prepared to be t</w:t>
      </w:r>
      <w:r w:rsidR="000917BA" w:rsidRPr="00997737">
        <w:rPr>
          <w:szCs w:val="24"/>
        </w:rPr>
        <w:t>h</w:t>
      </w:r>
      <w:r w:rsidR="004558C0" w:rsidRPr="00997737">
        <w:rPr>
          <w:szCs w:val="24"/>
        </w:rPr>
        <w:t>e “fall guy” and save his brot</w:t>
      </w:r>
      <w:r w:rsidR="000917BA" w:rsidRPr="00997737">
        <w:rPr>
          <w:szCs w:val="24"/>
        </w:rPr>
        <w:t>h</w:t>
      </w:r>
      <w:r w:rsidR="004558C0" w:rsidRPr="00997737">
        <w:rPr>
          <w:szCs w:val="24"/>
        </w:rPr>
        <w:t>er.  It is noted that accused’s explanation as to how the deceased may have sustained injuries in the abdomen and testicles was not only improbable but false.  The state witnesses who were v</w:t>
      </w:r>
      <w:r w:rsidR="000917BA" w:rsidRPr="00997737">
        <w:rPr>
          <w:szCs w:val="24"/>
        </w:rPr>
        <w:t>ery close to the scene witnessed</w:t>
      </w:r>
      <w:r w:rsidR="004558C0" w:rsidRPr="00997737">
        <w:rPr>
          <w:szCs w:val="24"/>
        </w:rPr>
        <w:t xml:space="preserve"> the second accused “stamping” </w:t>
      </w:r>
      <w:r w:rsidR="008D11BD">
        <w:rPr>
          <w:szCs w:val="24"/>
        </w:rPr>
        <w:t xml:space="preserve">upon </w:t>
      </w:r>
      <w:r w:rsidR="004558C0" w:rsidRPr="00997737">
        <w:rPr>
          <w:szCs w:val="24"/>
        </w:rPr>
        <w:t>the deceased.  The deceased was heard complain</w:t>
      </w:r>
      <w:r w:rsidR="000917BA" w:rsidRPr="00997737">
        <w:rPr>
          <w:szCs w:val="24"/>
        </w:rPr>
        <w:t>in</w:t>
      </w:r>
      <w:r w:rsidR="008D11BD">
        <w:rPr>
          <w:szCs w:val="24"/>
        </w:rPr>
        <w:t>g that these people had killed him</w:t>
      </w:r>
      <w:r w:rsidR="004558C0" w:rsidRPr="00997737">
        <w:rPr>
          <w:szCs w:val="24"/>
        </w:rPr>
        <w:t>.  He was also heard saying that his testicles had gone into his stomach and had disappeared.  None of the state witnesses, who had no motive to lie could confirm t</w:t>
      </w:r>
      <w:r w:rsidR="000917BA" w:rsidRPr="00997737">
        <w:rPr>
          <w:szCs w:val="24"/>
        </w:rPr>
        <w:t>h</w:t>
      </w:r>
      <w:r w:rsidR="008D11BD">
        <w:rPr>
          <w:szCs w:val="24"/>
        </w:rPr>
        <w:t>at accused two</w:t>
      </w:r>
      <w:r w:rsidR="004558C0" w:rsidRPr="00997737">
        <w:rPr>
          <w:szCs w:val="24"/>
        </w:rPr>
        <w:t xml:space="preserve"> played t</w:t>
      </w:r>
      <w:r w:rsidR="000917BA" w:rsidRPr="00997737">
        <w:rPr>
          <w:szCs w:val="24"/>
        </w:rPr>
        <w:t>h</w:t>
      </w:r>
      <w:r w:rsidR="004558C0" w:rsidRPr="00997737">
        <w:rPr>
          <w:szCs w:val="24"/>
        </w:rPr>
        <w:t>e role of a peacemaker.  The first accused is however</w:t>
      </w:r>
      <w:r w:rsidR="007C504C">
        <w:rPr>
          <w:szCs w:val="24"/>
        </w:rPr>
        <w:t xml:space="preserve">, for his part, </w:t>
      </w:r>
      <w:r w:rsidR="004558C0" w:rsidRPr="00997737">
        <w:rPr>
          <w:szCs w:val="24"/>
        </w:rPr>
        <w:t>credited</w:t>
      </w:r>
      <w:r w:rsidR="007C504C">
        <w:rPr>
          <w:szCs w:val="24"/>
        </w:rPr>
        <w:t xml:space="preserve">, </w:t>
      </w:r>
      <w:r w:rsidR="004558C0" w:rsidRPr="00997737">
        <w:rPr>
          <w:szCs w:val="24"/>
        </w:rPr>
        <w:t>for acce</w:t>
      </w:r>
      <w:r w:rsidR="000917BA" w:rsidRPr="00997737">
        <w:rPr>
          <w:szCs w:val="24"/>
        </w:rPr>
        <w:t>pting responsibility and tender</w:t>
      </w:r>
      <w:r w:rsidR="004558C0" w:rsidRPr="00997737">
        <w:rPr>
          <w:szCs w:val="24"/>
        </w:rPr>
        <w:t>ing a plea of guilty with respect to the lessor offence of culpable homicide.</w:t>
      </w:r>
    </w:p>
    <w:p w:rsidR="004558C0" w:rsidRPr="00997737" w:rsidRDefault="004558C0" w:rsidP="00CA6365">
      <w:pPr>
        <w:jc w:val="both"/>
        <w:rPr>
          <w:b/>
          <w:szCs w:val="24"/>
        </w:rPr>
      </w:pPr>
      <w:r w:rsidRPr="00997737">
        <w:rPr>
          <w:b/>
          <w:szCs w:val="24"/>
        </w:rPr>
        <w:t>NAISON SIBANDA</w:t>
      </w:r>
    </w:p>
    <w:p w:rsidR="004558C0" w:rsidRPr="00997737" w:rsidRDefault="004558C0" w:rsidP="000917BA">
      <w:pPr>
        <w:ind w:firstLine="720"/>
        <w:jc w:val="both"/>
        <w:rPr>
          <w:szCs w:val="24"/>
        </w:rPr>
      </w:pPr>
      <w:r w:rsidRPr="00997737">
        <w:rPr>
          <w:szCs w:val="24"/>
        </w:rPr>
        <w:t xml:space="preserve">The second accused, </w:t>
      </w:r>
      <w:r w:rsidRPr="00997737">
        <w:rPr>
          <w:b/>
          <w:szCs w:val="24"/>
        </w:rPr>
        <w:t>NAISON SIBANDA</w:t>
      </w:r>
      <w:r w:rsidR="00B43EC1">
        <w:rPr>
          <w:szCs w:val="24"/>
        </w:rPr>
        <w:t xml:space="preserve"> gave</w:t>
      </w:r>
      <w:r w:rsidRPr="00997737">
        <w:rPr>
          <w:szCs w:val="24"/>
        </w:rPr>
        <w:t xml:space="preserve"> </w:t>
      </w:r>
      <w:r w:rsidR="0019545A">
        <w:rPr>
          <w:szCs w:val="24"/>
        </w:rPr>
        <w:t>evidence under oath.  It is noted</w:t>
      </w:r>
      <w:r w:rsidRPr="00997737">
        <w:rPr>
          <w:szCs w:val="24"/>
        </w:rPr>
        <w:t xml:space="preserve"> that he denied this offence from the time the charge of murder was raised against him.  In his confirmed warned and cautioned statement he flatly denies the allegations.  In his brief </w:t>
      </w:r>
      <w:proofErr w:type="spellStart"/>
      <w:r w:rsidRPr="00997737">
        <w:rPr>
          <w:szCs w:val="24"/>
        </w:rPr>
        <w:t>defence</w:t>
      </w:r>
      <w:proofErr w:type="spellEnd"/>
      <w:r w:rsidRPr="00997737">
        <w:rPr>
          <w:szCs w:val="24"/>
        </w:rPr>
        <w:t xml:space="preserve"> outline he denies the allegations and indicated that his brother, the first accused would exonerate him.</w:t>
      </w:r>
      <w:r w:rsidR="00452391" w:rsidRPr="00997737">
        <w:rPr>
          <w:szCs w:val="24"/>
        </w:rPr>
        <w:t xml:space="preserve">  In his evidence in chief the second accused stuck to his </w:t>
      </w:r>
      <w:proofErr w:type="spellStart"/>
      <w:r w:rsidR="00452391" w:rsidRPr="00997737">
        <w:rPr>
          <w:szCs w:val="24"/>
        </w:rPr>
        <w:t>defence</w:t>
      </w:r>
      <w:proofErr w:type="spellEnd"/>
      <w:r w:rsidR="00452391" w:rsidRPr="00997737">
        <w:rPr>
          <w:szCs w:val="24"/>
        </w:rPr>
        <w:t xml:space="preserve"> outline and maintained that he had in fact helped to intervene to stop the fight.  The problem with second accused’s </w:t>
      </w:r>
      <w:proofErr w:type="spellStart"/>
      <w:r w:rsidR="00452391" w:rsidRPr="00997737">
        <w:rPr>
          <w:szCs w:val="24"/>
        </w:rPr>
        <w:t>defence</w:t>
      </w:r>
      <w:proofErr w:type="spellEnd"/>
      <w:r w:rsidR="00452391" w:rsidRPr="00997737">
        <w:rPr>
          <w:szCs w:val="24"/>
        </w:rPr>
        <w:t xml:space="preserve"> is t</w:t>
      </w:r>
      <w:r w:rsidR="00997737" w:rsidRPr="00997737">
        <w:rPr>
          <w:szCs w:val="24"/>
        </w:rPr>
        <w:t>h</w:t>
      </w:r>
      <w:r w:rsidR="00452391" w:rsidRPr="00997737">
        <w:rPr>
          <w:szCs w:val="24"/>
        </w:rPr>
        <w:t>at there is overwhelming evidence that he was an active participant in the assault.  The weight of the evidence from the state witnesses is such that there is the inexcusable conclusion that the accused’s version is not only improbable but false.  The second accused chose to come to court and tell a string of lies and lay all the blame on his younger brother.  This is the most disturbing feature of the case.  We are satisfied that the second accused made a conscious decision to seek to mislead the court by laying the blame on fir</w:t>
      </w:r>
      <w:r w:rsidR="005E6E34">
        <w:rPr>
          <w:szCs w:val="24"/>
        </w:rPr>
        <w:t>st accused.  The accused person</w:t>
      </w:r>
      <w:r w:rsidR="00452391" w:rsidRPr="00997737">
        <w:rPr>
          <w:szCs w:val="24"/>
        </w:rPr>
        <w:t xml:space="preserve"> failed to show why all the state w</w:t>
      </w:r>
      <w:r w:rsidR="005E6E34">
        <w:rPr>
          <w:szCs w:val="24"/>
        </w:rPr>
        <w:t>itnesses would gang up and concoct</w:t>
      </w:r>
      <w:r w:rsidR="00452391" w:rsidRPr="00997737">
        <w:rPr>
          <w:szCs w:val="24"/>
        </w:rPr>
        <w:t xml:space="preserve"> false testimony against him.</w:t>
      </w:r>
    </w:p>
    <w:p w:rsidR="00452391" w:rsidRDefault="00452391" w:rsidP="00CA6365">
      <w:pPr>
        <w:jc w:val="both"/>
        <w:rPr>
          <w:szCs w:val="24"/>
        </w:rPr>
      </w:pPr>
      <w:r w:rsidRPr="00997737">
        <w:rPr>
          <w:szCs w:val="24"/>
        </w:rPr>
        <w:tab/>
        <w:t>I am a</w:t>
      </w:r>
      <w:r w:rsidR="00997737" w:rsidRPr="00997737">
        <w:rPr>
          <w:szCs w:val="24"/>
        </w:rPr>
        <w:t>w</w:t>
      </w:r>
      <w:r w:rsidRPr="00997737">
        <w:rPr>
          <w:szCs w:val="24"/>
        </w:rPr>
        <w:t xml:space="preserve">are that the celebrated case of </w:t>
      </w:r>
      <w:r w:rsidRPr="00997737">
        <w:rPr>
          <w:i/>
          <w:szCs w:val="24"/>
        </w:rPr>
        <w:t>R</w:t>
      </w:r>
      <w:r w:rsidRPr="00997737">
        <w:rPr>
          <w:szCs w:val="24"/>
        </w:rPr>
        <w:t xml:space="preserve"> v </w:t>
      </w:r>
      <w:proofErr w:type="spellStart"/>
      <w:r w:rsidR="00B9624C">
        <w:rPr>
          <w:i/>
          <w:szCs w:val="24"/>
        </w:rPr>
        <w:t>Difford</w:t>
      </w:r>
      <w:proofErr w:type="spellEnd"/>
      <w:r w:rsidR="005E6E34">
        <w:rPr>
          <w:i/>
          <w:szCs w:val="24"/>
        </w:rPr>
        <w:t xml:space="preserve"> 1937 AD 370 at p373, </w:t>
      </w:r>
      <w:r w:rsidRPr="00997737">
        <w:rPr>
          <w:szCs w:val="24"/>
        </w:rPr>
        <w:t>settles t</w:t>
      </w:r>
      <w:r w:rsidR="00997737" w:rsidRPr="00997737">
        <w:rPr>
          <w:szCs w:val="24"/>
        </w:rPr>
        <w:t>h</w:t>
      </w:r>
      <w:r w:rsidRPr="00997737">
        <w:rPr>
          <w:szCs w:val="24"/>
        </w:rPr>
        <w:t>e requirements on proof beyond reasonable doubt.  While t</w:t>
      </w:r>
      <w:r w:rsidR="00997737" w:rsidRPr="00997737">
        <w:rPr>
          <w:szCs w:val="24"/>
        </w:rPr>
        <w:t>h</w:t>
      </w:r>
      <w:r w:rsidRPr="00997737">
        <w:rPr>
          <w:szCs w:val="24"/>
        </w:rPr>
        <w:t xml:space="preserve">e accused is expected to give an </w:t>
      </w:r>
      <w:r w:rsidRPr="00997737">
        <w:rPr>
          <w:szCs w:val="24"/>
        </w:rPr>
        <w:lastRenderedPageBreak/>
        <w:t>explanation, such explanation must be probable and consistent with the established f</w:t>
      </w:r>
      <w:r w:rsidR="005E6E34">
        <w:rPr>
          <w:szCs w:val="24"/>
        </w:rPr>
        <w:t>acts.  An explanation that is pa</w:t>
      </w:r>
      <w:r w:rsidRPr="00997737">
        <w:rPr>
          <w:szCs w:val="24"/>
        </w:rPr>
        <w:t>tently fal</w:t>
      </w:r>
      <w:r w:rsidR="005E6E34">
        <w:rPr>
          <w:szCs w:val="24"/>
        </w:rPr>
        <w:t xml:space="preserve">se will not provide a </w:t>
      </w:r>
      <w:proofErr w:type="spellStart"/>
      <w:r w:rsidR="005E6E34">
        <w:rPr>
          <w:szCs w:val="24"/>
        </w:rPr>
        <w:t>defence</w:t>
      </w:r>
      <w:proofErr w:type="spellEnd"/>
      <w:r w:rsidR="005E6E34">
        <w:rPr>
          <w:szCs w:val="24"/>
        </w:rPr>
        <w:t xml:space="preserve"> to</w:t>
      </w:r>
      <w:r w:rsidRPr="00997737">
        <w:rPr>
          <w:szCs w:val="24"/>
        </w:rPr>
        <w:t xml:space="preserve"> a criminal c</w:t>
      </w:r>
      <w:r w:rsidR="00997737" w:rsidRPr="00997737">
        <w:rPr>
          <w:szCs w:val="24"/>
        </w:rPr>
        <w:t>harge.  The accused who g</w:t>
      </w:r>
      <w:r w:rsidRPr="00997737">
        <w:rPr>
          <w:szCs w:val="24"/>
        </w:rPr>
        <w:t xml:space="preserve">ives false testimony and provides an </w:t>
      </w:r>
      <w:r w:rsidR="00B9624C">
        <w:rPr>
          <w:szCs w:val="24"/>
        </w:rPr>
        <w:t>improbable</w:t>
      </w:r>
      <w:r w:rsidR="005E6E34">
        <w:rPr>
          <w:szCs w:val="24"/>
        </w:rPr>
        <w:t xml:space="preserve"> and untruthful </w:t>
      </w:r>
      <w:r w:rsidRPr="00997737">
        <w:rPr>
          <w:szCs w:val="24"/>
        </w:rPr>
        <w:t>account is not entitled to an acquittal.</w:t>
      </w:r>
      <w:r w:rsidR="00B9624C">
        <w:rPr>
          <w:szCs w:val="24"/>
        </w:rPr>
        <w:t xml:space="preserve"> We are satisfied that the state succeeded in proving the guilt of the accused.</w:t>
      </w:r>
    </w:p>
    <w:p w:rsidR="00B9624C" w:rsidRPr="00997737" w:rsidRDefault="00B9624C" w:rsidP="00CA6365">
      <w:pPr>
        <w:jc w:val="both"/>
        <w:rPr>
          <w:szCs w:val="24"/>
        </w:rPr>
      </w:pPr>
      <w:r>
        <w:rPr>
          <w:szCs w:val="24"/>
        </w:rPr>
        <w:t>In the result, both accused are acquitted on the charge of murder. Accused persons are convicted of culpable homicide.</w:t>
      </w:r>
    </w:p>
    <w:p w:rsidR="00452391" w:rsidRPr="00997737" w:rsidRDefault="00452391" w:rsidP="00CA6365">
      <w:pPr>
        <w:jc w:val="both"/>
        <w:rPr>
          <w:b/>
          <w:szCs w:val="24"/>
        </w:rPr>
      </w:pPr>
      <w:r w:rsidRPr="00997737">
        <w:rPr>
          <w:b/>
          <w:szCs w:val="24"/>
        </w:rPr>
        <w:t>Sentence</w:t>
      </w:r>
    </w:p>
    <w:p w:rsidR="00452391" w:rsidRPr="00997737" w:rsidRDefault="00452391" w:rsidP="00CA6365">
      <w:pPr>
        <w:jc w:val="both"/>
        <w:rPr>
          <w:szCs w:val="24"/>
        </w:rPr>
      </w:pPr>
      <w:r w:rsidRPr="00997737">
        <w:rPr>
          <w:szCs w:val="24"/>
        </w:rPr>
        <w:tab/>
        <w:t xml:space="preserve">In assessing an appropriate sentence the court shall take into proper consideration the mitigating features of the case as set out by accused’s </w:t>
      </w:r>
      <w:proofErr w:type="spellStart"/>
      <w:r w:rsidRPr="00997737">
        <w:rPr>
          <w:szCs w:val="24"/>
        </w:rPr>
        <w:t>defence</w:t>
      </w:r>
      <w:proofErr w:type="spellEnd"/>
      <w:r w:rsidRPr="00997737">
        <w:rPr>
          <w:szCs w:val="24"/>
        </w:rPr>
        <w:t xml:space="preserve"> counsel.  The court takes into account that both accused persons are first offenders.  The first accused pleaded</w:t>
      </w:r>
      <w:r w:rsidR="00997737" w:rsidRPr="00997737">
        <w:rPr>
          <w:szCs w:val="24"/>
        </w:rPr>
        <w:t xml:space="preserve"> </w:t>
      </w:r>
      <w:r w:rsidRPr="00997737">
        <w:rPr>
          <w:szCs w:val="24"/>
        </w:rPr>
        <w:t xml:space="preserve">guilty to the lessor charge of culpable homicide and showed some measure of remorse.  The </w:t>
      </w:r>
      <w:r w:rsidR="00BF50F9">
        <w:rPr>
          <w:szCs w:val="24"/>
        </w:rPr>
        <w:t>accused persons spent nine</w:t>
      </w:r>
      <w:r w:rsidR="0023259C" w:rsidRPr="00997737">
        <w:rPr>
          <w:szCs w:val="24"/>
        </w:rPr>
        <w:t xml:space="preserve"> months </w:t>
      </w:r>
      <w:r w:rsidR="00BF50F9">
        <w:rPr>
          <w:szCs w:val="24"/>
        </w:rPr>
        <w:t>in custody pending trial. The second accused</w:t>
      </w:r>
      <w:r w:rsidR="0023259C" w:rsidRPr="00997737">
        <w:rPr>
          <w:szCs w:val="24"/>
        </w:rPr>
        <w:t xml:space="preserve"> denied responsibility and attempted to escape liability by sifting blame to </w:t>
      </w:r>
      <w:r w:rsidR="00997737" w:rsidRPr="00997737">
        <w:rPr>
          <w:szCs w:val="24"/>
        </w:rPr>
        <w:t>h</w:t>
      </w:r>
      <w:r w:rsidR="0023259C" w:rsidRPr="00997737">
        <w:rPr>
          <w:szCs w:val="24"/>
        </w:rPr>
        <w:t>is younger brother.  Both accused persons have the usual family responsibilities.  T</w:t>
      </w:r>
      <w:r w:rsidR="00997737" w:rsidRPr="00997737">
        <w:rPr>
          <w:szCs w:val="24"/>
        </w:rPr>
        <w:t>h</w:t>
      </w:r>
      <w:r w:rsidR="0023259C" w:rsidRPr="00997737">
        <w:rPr>
          <w:szCs w:val="24"/>
        </w:rPr>
        <w:t>eir famil</w:t>
      </w:r>
      <w:r w:rsidR="00997737" w:rsidRPr="00997737">
        <w:rPr>
          <w:szCs w:val="24"/>
        </w:rPr>
        <w:t>i</w:t>
      </w:r>
      <w:r w:rsidR="0023259C" w:rsidRPr="00997737">
        <w:rPr>
          <w:szCs w:val="24"/>
        </w:rPr>
        <w:t>es will lose the financial supply f</w:t>
      </w:r>
      <w:r w:rsidR="00BF50F9">
        <w:rPr>
          <w:szCs w:val="24"/>
        </w:rPr>
        <w:t>rom the accused persons who</w:t>
      </w:r>
      <w:r w:rsidR="0023259C" w:rsidRPr="00997737">
        <w:rPr>
          <w:szCs w:val="24"/>
        </w:rPr>
        <w:t xml:space="preserve"> face custodial sentences as a result of this conviction.  The court bemoans the lack of self</w:t>
      </w:r>
      <w:r w:rsidR="00BF50F9">
        <w:rPr>
          <w:szCs w:val="24"/>
        </w:rPr>
        <w:t>-</w:t>
      </w:r>
      <w:r w:rsidR="0023259C" w:rsidRPr="00997737">
        <w:rPr>
          <w:szCs w:val="24"/>
        </w:rPr>
        <w:t xml:space="preserve"> control by both accused persons in the face of provocation and physical attack by the deceased.  The moral blameworthiness of both accused persons is not high considering that t</w:t>
      </w:r>
      <w:r w:rsidR="00997737" w:rsidRPr="00997737">
        <w:rPr>
          <w:szCs w:val="24"/>
        </w:rPr>
        <w:t>h</w:t>
      </w:r>
      <w:r w:rsidR="0023259C" w:rsidRPr="00997737">
        <w:rPr>
          <w:szCs w:val="24"/>
        </w:rPr>
        <w:t xml:space="preserve">e deceased acted extremely unreasonably in provoking and attacking first accused over a $1 debt.  Even when accused offered to trade </w:t>
      </w:r>
      <w:r w:rsidR="00BF50F9">
        <w:rPr>
          <w:szCs w:val="24"/>
        </w:rPr>
        <w:t>-</w:t>
      </w:r>
      <w:r w:rsidR="0023259C" w:rsidRPr="00997737">
        <w:rPr>
          <w:szCs w:val="24"/>
        </w:rPr>
        <w:t>off his fish to settle the debt the deceased was adamant that he wanted his money.  Deceased acted aggressively, removed his sl</w:t>
      </w:r>
      <w:r w:rsidR="00997737" w:rsidRPr="00997737">
        <w:rPr>
          <w:szCs w:val="24"/>
        </w:rPr>
        <w:t>ip</w:t>
      </w:r>
      <w:r w:rsidR="0023259C" w:rsidRPr="00997737">
        <w:rPr>
          <w:szCs w:val="24"/>
        </w:rPr>
        <w:t>p</w:t>
      </w:r>
      <w:r w:rsidR="00997737" w:rsidRPr="00997737">
        <w:rPr>
          <w:szCs w:val="24"/>
        </w:rPr>
        <w:t>er</w:t>
      </w:r>
      <w:r w:rsidR="0023259C" w:rsidRPr="00997737">
        <w:rPr>
          <w:szCs w:val="24"/>
        </w:rPr>
        <w:t>s and shirt and challenged f</w:t>
      </w:r>
      <w:r w:rsidR="00997737" w:rsidRPr="00997737">
        <w:rPr>
          <w:szCs w:val="24"/>
        </w:rPr>
        <w:t>i</w:t>
      </w:r>
      <w:r w:rsidR="0023259C" w:rsidRPr="00997737">
        <w:rPr>
          <w:szCs w:val="24"/>
        </w:rPr>
        <w:t>rst accused to a fight before deliver</w:t>
      </w:r>
      <w:r w:rsidR="003240BF">
        <w:rPr>
          <w:szCs w:val="24"/>
        </w:rPr>
        <w:t xml:space="preserve">ing one blow to first </w:t>
      </w:r>
      <w:proofErr w:type="gramStart"/>
      <w:r w:rsidR="003240BF">
        <w:rPr>
          <w:szCs w:val="24"/>
        </w:rPr>
        <w:t>accused’s</w:t>
      </w:r>
      <w:proofErr w:type="gramEnd"/>
      <w:r w:rsidR="003240BF">
        <w:rPr>
          <w:szCs w:val="24"/>
        </w:rPr>
        <w:t xml:space="preserve"> </w:t>
      </w:r>
      <w:r w:rsidR="0023259C" w:rsidRPr="00997737">
        <w:rPr>
          <w:szCs w:val="24"/>
        </w:rPr>
        <w:t>chest after dragging his leg and causing first accused to fall from a log.  Whilst the court has taken into account that the deceased caused the altercation, there was need for the accused persons to act resp</w:t>
      </w:r>
      <w:r w:rsidR="004809F7">
        <w:rPr>
          <w:szCs w:val="24"/>
        </w:rPr>
        <w:t>onsibly and exhibit self-restraint</w:t>
      </w:r>
      <w:r w:rsidR="0023259C" w:rsidRPr="00997737">
        <w:rPr>
          <w:szCs w:val="24"/>
        </w:rPr>
        <w:t>.  The court accepts that the ac</w:t>
      </w:r>
      <w:r w:rsidR="00997737" w:rsidRPr="00997737">
        <w:rPr>
          <w:szCs w:val="24"/>
        </w:rPr>
        <w:t>c</w:t>
      </w:r>
      <w:r w:rsidR="0023259C" w:rsidRPr="00997737">
        <w:rPr>
          <w:szCs w:val="24"/>
        </w:rPr>
        <w:t xml:space="preserve">used persons had been drinking alcohol the whole day and </w:t>
      </w:r>
      <w:r w:rsidR="003240BF">
        <w:rPr>
          <w:szCs w:val="24"/>
        </w:rPr>
        <w:t>that</w:t>
      </w:r>
      <w:r w:rsidR="0023259C" w:rsidRPr="00997737">
        <w:rPr>
          <w:szCs w:val="24"/>
        </w:rPr>
        <w:t xml:space="preserve"> their sense of judgment was somewhat impaired by the effect of intoxicating liquor.  Violence of any form against any person which leads to loss of life inevitably leads to custodial sentences in appropriate circumstances.  In t</w:t>
      </w:r>
      <w:r w:rsidR="00997737" w:rsidRPr="00997737">
        <w:rPr>
          <w:szCs w:val="24"/>
        </w:rPr>
        <w:t>h</w:t>
      </w:r>
      <w:r w:rsidR="0023259C" w:rsidRPr="00997737">
        <w:rPr>
          <w:szCs w:val="24"/>
        </w:rPr>
        <w:t xml:space="preserve">is matter there are </w:t>
      </w:r>
      <w:r w:rsidR="0023259C" w:rsidRPr="00997737">
        <w:rPr>
          <w:szCs w:val="24"/>
        </w:rPr>
        <w:lastRenderedPageBreak/>
        <w:t>weighty mitigating circumstances which</w:t>
      </w:r>
      <w:r w:rsidR="00DF4B23" w:rsidRPr="00997737">
        <w:rPr>
          <w:szCs w:val="24"/>
        </w:rPr>
        <w:t xml:space="preserve"> must result in the imposition of a moderate sentence.  A lengthy term of imprisonment is not called for.  The sentence this court shall impose must be just and fair and must meet the ends of justice.  Before handing down the sentence the observation is made that the conduct of the second accused in kicking the deceased in the abdomen and testicles was barbaric and reprehensible.  A person who tar</w:t>
      </w:r>
      <w:r w:rsidR="00997737" w:rsidRPr="00997737">
        <w:rPr>
          <w:szCs w:val="24"/>
        </w:rPr>
        <w:t>g</w:t>
      </w:r>
      <w:r w:rsidR="003240BF">
        <w:rPr>
          <w:szCs w:val="24"/>
        </w:rPr>
        <w:t xml:space="preserve">ets a </w:t>
      </w:r>
      <w:proofErr w:type="spellStart"/>
      <w:r w:rsidR="003240BF">
        <w:rPr>
          <w:szCs w:val="24"/>
        </w:rPr>
        <w:t>man”s</w:t>
      </w:r>
      <w:proofErr w:type="spellEnd"/>
      <w:r w:rsidR="00DF4B23" w:rsidRPr="00997737">
        <w:rPr>
          <w:szCs w:val="24"/>
        </w:rPr>
        <w:t xml:space="preserve"> most vital organ su</w:t>
      </w:r>
      <w:r w:rsidR="00997737" w:rsidRPr="00997737">
        <w:rPr>
          <w:szCs w:val="24"/>
        </w:rPr>
        <w:t>c</w:t>
      </w:r>
      <w:r w:rsidR="00DF4B23" w:rsidRPr="00997737">
        <w:rPr>
          <w:szCs w:val="24"/>
        </w:rPr>
        <w:t>h as te</w:t>
      </w:r>
      <w:r w:rsidR="00997737" w:rsidRPr="00997737">
        <w:rPr>
          <w:szCs w:val="24"/>
        </w:rPr>
        <w:t>s</w:t>
      </w:r>
      <w:r w:rsidR="00DF4B23" w:rsidRPr="00997737">
        <w:rPr>
          <w:szCs w:val="24"/>
        </w:rPr>
        <w:t>ticles is not only cruel but coward</w:t>
      </w:r>
      <w:r w:rsidR="003240BF">
        <w:rPr>
          <w:szCs w:val="24"/>
        </w:rPr>
        <w:t>ly</w:t>
      </w:r>
      <w:r w:rsidR="00DF4B23" w:rsidRPr="00997737">
        <w:rPr>
          <w:szCs w:val="24"/>
        </w:rPr>
        <w:t xml:space="preserve"> and must be ashamed of himself.  Th</w:t>
      </w:r>
      <w:r w:rsidR="003240BF">
        <w:rPr>
          <w:szCs w:val="24"/>
        </w:rPr>
        <w:t>is court shall impose the same</w:t>
      </w:r>
      <w:r w:rsidR="00DF4B23" w:rsidRPr="00997737">
        <w:rPr>
          <w:szCs w:val="24"/>
        </w:rPr>
        <w:t xml:space="preserve"> sentence for both accuse</w:t>
      </w:r>
      <w:r w:rsidR="003240BF">
        <w:rPr>
          <w:szCs w:val="24"/>
        </w:rPr>
        <w:t xml:space="preserve">d persons.  The conduct of </w:t>
      </w:r>
      <w:r w:rsidR="00DF4B23" w:rsidRPr="00997737">
        <w:rPr>
          <w:szCs w:val="24"/>
        </w:rPr>
        <w:t>accused persons i</w:t>
      </w:r>
      <w:r w:rsidR="003240BF">
        <w:rPr>
          <w:szCs w:val="24"/>
        </w:rPr>
        <w:t>n the circumstances led to the loss of life.  It is in</w:t>
      </w:r>
      <w:r w:rsidR="00DF4B23" w:rsidRPr="00997737">
        <w:rPr>
          <w:szCs w:val="24"/>
        </w:rPr>
        <w:t>appropriate to ha</w:t>
      </w:r>
      <w:r w:rsidR="00997737" w:rsidRPr="00997737">
        <w:rPr>
          <w:szCs w:val="24"/>
        </w:rPr>
        <w:t>nd</w:t>
      </w:r>
      <w:r w:rsidR="00DF4B23" w:rsidRPr="00997737">
        <w:rPr>
          <w:szCs w:val="24"/>
        </w:rPr>
        <w:t xml:space="preserve"> different sentences</w:t>
      </w:r>
      <w:r w:rsidR="003240BF">
        <w:rPr>
          <w:szCs w:val="24"/>
        </w:rPr>
        <w:t xml:space="preserve"> for conduct</w:t>
      </w:r>
      <w:bookmarkStart w:id="0" w:name="_GoBack"/>
      <w:bookmarkEnd w:id="0"/>
      <w:r w:rsidR="00DF4B23" w:rsidRPr="00997737">
        <w:rPr>
          <w:szCs w:val="24"/>
        </w:rPr>
        <w:t xml:space="preserve"> arising from the same o</w:t>
      </w:r>
      <w:r w:rsidR="00997737" w:rsidRPr="00997737">
        <w:rPr>
          <w:szCs w:val="24"/>
        </w:rPr>
        <w:t>f</w:t>
      </w:r>
      <w:r w:rsidR="00DF4B23" w:rsidRPr="00997737">
        <w:rPr>
          <w:szCs w:val="24"/>
        </w:rPr>
        <w:t>fence.</w:t>
      </w:r>
    </w:p>
    <w:p w:rsidR="00DF4B23" w:rsidRPr="00997737" w:rsidRDefault="00DF4B23" w:rsidP="00CA6365">
      <w:pPr>
        <w:jc w:val="both"/>
        <w:rPr>
          <w:szCs w:val="24"/>
        </w:rPr>
      </w:pPr>
      <w:r w:rsidRPr="00997737">
        <w:rPr>
          <w:szCs w:val="24"/>
        </w:rPr>
        <w:tab/>
        <w:t>In the result accused persons are sentenced as follows:</w:t>
      </w:r>
    </w:p>
    <w:p w:rsidR="00DF4B23" w:rsidRPr="00997737" w:rsidRDefault="00DF4B23" w:rsidP="00997737">
      <w:pPr>
        <w:ind w:left="720"/>
        <w:jc w:val="both"/>
        <w:rPr>
          <w:szCs w:val="24"/>
        </w:rPr>
      </w:pPr>
      <w:r w:rsidRPr="00997737">
        <w:rPr>
          <w:b/>
          <w:szCs w:val="24"/>
        </w:rPr>
        <w:t>“Both accused are each sentenced to 6 years imprisonme</w:t>
      </w:r>
      <w:r w:rsidR="00997737" w:rsidRPr="00997737">
        <w:rPr>
          <w:b/>
          <w:szCs w:val="24"/>
        </w:rPr>
        <w:t>n</w:t>
      </w:r>
      <w:r w:rsidRPr="00997737">
        <w:rPr>
          <w:b/>
          <w:szCs w:val="24"/>
        </w:rPr>
        <w:t>t.”</w:t>
      </w:r>
    </w:p>
    <w:p w:rsidR="00DF4B23" w:rsidRPr="00997737" w:rsidRDefault="00DF4B23" w:rsidP="00CA6365">
      <w:pPr>
        <w:jc w:val="both"/>
        <w:rPr>
          <w:szCs w:val="24"/>
        </w:rPr>
      </w:pPr>
    </w:p>
    <w:p w:rsidR="00DF4B23" w:rsidRPr="00997737" w:rsidRDefault="00DF4B23" w:rsidP="00CA6365">
      <w:pPr>
        <w:jc w:val="both"/>
        <w:rPr>
          <w:szCs w:val="24"/>
        </w:rPr>
      </w:pPr>
    </w:p>
    <w:p w:rsidR="00DF4B23" w:rsidRPr="00997737" w:rsidRDefault="00DF4B23" w:rsidP="00CA6365">
      <w:pPr>
        <w:jc w:val="both"/>
        <w:rPr>
          <w:szCs w:val="24"/>
        </w:rPr>
      </w:pPr>
    </w:p>
    <w:p w:rsidR="00DF4B23" w:rsidRPr="00997737" w:rsidRDefault="00DF4B23" w:rsidP="00CA6365">
      <w:pPr>
        <w:pStyle w:val="NoSpacing"/>
        <w:jc w:val="both"/>
        <w:rPr>
          <w:szCs w:val="24"/>
        </w:rPr>
      </w:pPr>
      <w:r w:rsidRPr="00997737">
        <w:rPr>
          <w:i/>
          <w:szCs w:val="24"/>
        </w:rPr>
        <w:t>National Prosecuting Authority</w:t>
      </w:r>
      <w:r w:rsidRPr="00997737">
        <w:rPr>
          <w:szCs w:val="24"/>
        </w:rPr>
        <w:t>, state’s legal practitioners</w:t>
      </w:r>
    </w:p>
    <w:p w:rsidR="00DF4B23" w:rsidRPr="00997737" w:rsidRDefault="00DF4B23" w:rsidP="00CA6365">
      <w:pPr>
        <w:pStyle w:val="NoSpacing"/>
        <w:jc w:val="both"/>
        <w:rPr>
          <w:szCs w:val="24"/>
        </w:rPr>
      </w:pPr>
      <w:r w:rsidRPr="00997737">
        <w:rPr>
          <w:i/>
          <w:szCs w:val="24"/>
        </w:rPr>
        <w:t>Legal Aid Directorate, Hwange</w:t>
      </w:r>
      <w:r w:rsidRPr="00997737">
        <w:rPr>
          <w:szCs w:val="24"/>
        </w:rPr>
        <w:t xml:space="preserve"> 1</w:t>
      </w:r>
      <w:r w:rsidRPr="00997737">
        <w:rPr>
          <w:szCs w:val="24"/>
          <w:vertAlign w:val="superscript"/>
        </w:rPr>
        <w:t>st</w:t>
      </w:r>
      <w:r w:rsidRPr="00997737">
        <w:rPr>
          <w:szCs w:val="24"/>
        </w:rPr>
        <w:t xml:space="preserve"> accused’s legal practitioners</w:t>
      </w:r>
    </w:p>
    <w:p w:rsidR="00DF4B23" w:rsidRPr="00997737" w:rsidRDefault="00DF4B23" w:rsidP="00CA6365">
      <w:pPr>
        <w:pStyle w:val="NoSpacing"/>
        <w:jc w:val="both"/>
        <w:rPr>
          <w:szCs w:val="24"/>
        </w:rPr>
      </w:pPr>
      <w:proofErr w:type="spellStart"/>
      <w:r w:rsidRPr="00997737">
        <w:rPr>
          <w:i/>
          <w:szCs w:val="24"/>
        </w:rPr>
        <w:t>Dube</w:t>
      </w:r>
      <w:proofErr w:type="spellEnd"/>
      <w:r w:rsidRPr="00997737">
        <w:rPr>
          <w:i/>
          <w:szCs w:val="24"/>
        </w:rPr>
        <w:t xml:space="preserve">, </w:t>
      </w:r>
      <w:proofErr w:type="spellStart"/>
      <w:r w:rsidRPr="00997737">
        <w:rPr>
          <w:i/>
          <w:szCs w:val="24"/>
        </w:rPr>
        <w:t>Nkala</w:t>
      </w:r>
      <w:proofErr w:type="spellEnd"/>
      <w:r w:rsidRPr="00997737">
        <w:rPr>
          <w:i/>
          <w:szCs w:val="24"/>
        </w:rPr>
        <w:t xml:space="preserve"> &amp; Company</w:t>
      </w:r>
      <w:r w:rsidRPr="00997737">
        <w:rPr>
          <w:szCs w:val="24"/>
        </w:rPr>
        <w:t xml:space="preserve"> 2</w:t>
      </w:r>
      <w:r w:rsidRPr="00997737">
        <w:rPr>
          <w:szCs w:val="24"/>
          <w:vertAlign w:val="superscript"/>
        </w:rPr>
        <w:t>nd</w:t>
      </w:r>
      <w:r w:rsidRPr="00997737">
        <w:rPr>
          <w:szCs w:val="24"/>
        </w:rPr>
        <w:t xml:space="preserve"> accused’s legal practitioners</w:t>
      </w:r>
    </w:p>
    <w:p w:rsidR="00DF4B23" w:rsidRPr="00997737" w:rsidRDefault="00DF4B23" w:rsidP="00CA6365">
      <w:pPr>
        <w:pStyle w:val="NoSpacing"/>
        <w:jc w:val="both"/>
        <w:rPr>
          <w:szCs w:val="24"/>
        </w:rPr>
      </w:pPr>
    </w:p>
    <w:sectPr w:rsidR="00DF4B23" w:rsidRPr="00997737"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C40" w:rsidRDefault="00AD1C40" w:rsidP="00CA6365">
      <w:pPr>
        <w:spacing w:before="0" w:after="0" w:line="240" w:lineRule="auto"/>
      </w:pPr>
      <w:r>
        <w:separator/>
      </w:r>
    </w:p>
  </w:endnote>
  <w:endnote w:type="continuationSeparator" w:id="0">
    <w:p w:rsidR="00AD1C40" w:rsidRDefault="00AD1C40" w:rsidP="00CA636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C40" w:rsidRDefault="00AD1C40" w:rsidP="00CA6365">
      <w:pPr>
        <w:spacing w:before="0" w:after="0" w:line="240" w:lineRule="auto"/>
      </w:pPr>
      <w:r>
        <w:separator/>
      </w:r>
    </w:p>
  </w:footnote>
  <w:footnote w:type="continuationSeparator" w:id="0">
    <w:p w:rsidR="00AD1C40" w:rsidRDefault="00AD1C40" w:rsidP="00CA6365">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83831"/>
      <w:docPartObj>
        <w:docPartGallery w:val="Page Numbers (Top of Page)"/>
        <w:docPartUnique/>
      </w:docPartObj>
    </w:sdtPr>
    <w:sdtEndPr/>
    <w:sdtContent>
      <w:p w:rsidR="00CA6365" w:rsidRDefault="00AD1C40">
        <w:pPr>
          <w:pStyle w:val="Header"/>
          <w:jc w:val="right"/>
        </w:pPr>
        <w:r>
          <w:rPr>
            <w:noProof/>
          </w:rPr>
          <w:fldChar w:fldCharType="begin"/>
        </w:r>
        <w:r>
          <w:rPr>
            <w:noProof/>
          </w:rPr>
          <w:instrText xml:space="preserve"> PAGE   \* MERGEFORMAT </w:instrText>
        </w:r>
        <w:r>
          <w:rPr>
            <w:noProof/>
          </w:rPr>
          <w:fldChar w:fldCharType="separate"/>
        </w:r>
        <w:r w:rsidR="003240BF">
          <w:rPr>
            <w:noProof/>
          </w:rPr>
          <w:t>8</w:t>
        </w:r>
        <w:r>
          <w:rPr>
            <w:noProof/>
          </w:rPr>
          <w:fldChar w:fldCharType="end"/>
        </w:r>
      </w:p>
      <w:p w:rsidR="00CA6365" w:rsidRDefault="00CA6365" w:rsidP="00CA6365">
        <w:pPr>
          <w:pStyle w:val="NoSpacing"/>
          <w:ind w:left="7200" w:firstLine="720"/>
        </w:pPr>
        <w:r>
          <w:t xml:space="preserve">     HB 111/19</w:t>
        </w:r>
      </w:p>
      <w:p w:rsidR="00CA6365" w:rsidRDefault="00CA6365" w:rsidP="00CA6365">
        <w:pPr>
          <w:pStyle w:val="NoSpacing"/>
          <w:ind w:left="7200"/>
        </w:pPr>
        <w:r>
          <w:t xml:space="preserve">        HC (CRB) 24/19</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FA2D45"/>
    <w:multiLevelType w:val="hybridMultilevel"/>
    <w:tmpl w:val="9A0A1154"/>
    <w:lvl w:ilvl="0" w:tplc="22CC77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9192E5C"/>
    <w:multiLevelType w:val="hybridMultilevel"/>
    <w:tmpl w:val="A0C4F298"/>
    <w:lvl w:ilvl="0" w:tplc="84A05E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034E8"/>
    <w:rsid w:val="000917BA"/>
    <w:rsid w:val="00166BE1"/>
    <w:rsid w:val="00181906"/>
    <w:rsid w:val="0019545A"/>
    <w:rsid w:val="001D126B"/>
    <w:rsid w:val="001E43C3"/>
    <w:rsid w:val="0023259C"/>
    <w:rsid w:val="0024669D"/>
    <w:rsid w:val="00246A16"/>
    <w:rsid w:val="002C7F8A"/>
    <w:rsid w:val="002D6EF5"/>
    <w:rsid w:val="002E7ED4"/>
    <w:rsid w:val="00301896"/>
    <w:rsid w:val="003240BF"/>
    <w:rsid w:val="00343844"/>
    <w:rsid w:val="003A3365"/>
    <w:rsid w:val="003B0933"/>
    <w:rsid w:val="003E5BAA"/>
    <w:rsid w:val="00452391"/>
    <w:rsid w:val="004558C0"/>
    <w:rsid w:val="00473155"/>
    <w:rsid w:val="00477B02"/>
    <w:rsid w:val="004809F7"/>
    <w:rsid w:val="004D3F70"/>
    <w:rsid w:val="004E363A"/>
    <w:rsid w:val="0054317D"/>
    <w:rsid w:val="005B272F"/>
    <w:rsid w:val="005C0BC2"/>
    <w:rsid w:val="005E5C23"/>
    <w:rsid w:val="005E6E34"/>
    <w:rsid w:val="006034E8"/>
    <w:rsid w:val="00613ED2"/>
    <w:rsid w:val="00675D60"/>
    <w:rsid w:val="0068662E"/>
    <w:rsid w:val="006A03C9"/>
    <w:rsid w:val="006D4AA1"/>
    <w:rsid w:val="006F253A"/>
    <w:rsid w:val="00701C30"/>
    <w:rsid w:val="00716397"/>
    <w:rsid w:val="0073418B"/>
    <w:rsid w:val="007B49A6"/>
    <w:rsid w:val="007C504C"/>
    <w:rsid w:val="007D0B26"/>
    <w:rsid w:val="007D2790"/>
    <w:rsid w:val="007F7F33"/>
    <w:rsid w:val="00803242"/>
    <w:rsid w:val="00896794"/>
    <w:rsid w:val="008A7672"/>
    <w:rsid w:val="008C3209"/>
    <w:rsid w:val="008D11BD"/>
    <w:rsid w:val="008D469D"/>
    <w:rsid w:val="008F5197"/>
    <w:rsid w:val="00902ECB"/>
    <w:rsid w:val="00985F88"/>
    <w:rsid w:val="00997737"/>
    <w:rsid w:val="009D7819"/>
    <w:rsid w:val="009E0181"/>
    <w:rsid w:val="009E5C1A"/>
    <w:rsid w:val="00A50041"/>
    <w:rsid w:val="00A50BC8"/>
    <w:rsid w:val="00A92695"/>
    <w:rsid w:val="00AD1C40"/>
    <w:rsid w:val="00B02267"/>
    <w:rsid w:val="00B154D7"/>
    <w:rsid w:val="00B43EC1"/>
    <w:rsid w:val="00B50ED7"/>
    <w:rsid w:val="00B9624C"/>
    <w:rsid w:val="00BD742B"/>
    <w:rsid w:val="00BF50F9"/>
    <w:rsid w:val="00C110D0"/>
    <w:rsid w:val="00C61900"/>
    <w:rsid w:val="00C956A2"/>
    <w:rsid w:val="00CA6365"/>
    <w:rsid w:val="00CC503F"/>
    <w:rsid w:val="00CE7D67"/>
    <w:rsid w:val="00D157E3"/>
    <w:rsid w:val="00D16F73"/>
    <w:rsid w:val="00D20B4C"/>
    <w:rsid w:val="00D509A4"/>
    <w:rsid w:val="00D53363"/>
    <w:rsid w:val="00D7446C"/>
    <w:rsid w:val="00DC3158"/>
    <w:rsid w:val="00DD2AE0"/>
    <w:rsid w:val="00DF4B23"/>
    <w:rsid w:val="00E04DEB"/>
    <w:rsid w:val="00E10C27"/>
    <w:rsid w:val="00E344F2"/>
    <w:rsid w:val="00E67B6B"/>
    <w:rsid w:val="00EA636C"/>
    <w:rsid w:val="00F30CD1"/>
    <w:rsid w:val="00F37956"/>
    <w:rsid w:val="00F64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084D63-B0CE-47C2-B2C0-9DAF4F3C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C110D0"/>
    <w:pPr>
      <w:ind w:left="720"/>
      <w:contextualSpacing/>
    </w:pPr>
  </w:style>
  <w:style w:type="paragraph" w:styleId="Header">
    <w:name w:val="header"/>
    <w:basedOn w:val="Normal"/>
    <w:link w:val="HeaderChar"/>
    <w:uiPriority w:val="99"/>
    <w:unhideWhenUsed/>
    <w:rsid w:val="00CA636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A6365"/>
    <w:rPr>
      <w:rFonts w:ascii="Times New Roman" w:hAnsi="Times New Roman"/>
      <w:sz w:val="24"/>
    </w:rPr>
  </w:style>
  <w:style w:type="paragraph" w:styleId="Footer">
    <w:name w:val="footer"/>
    <w:basedOn w:val="Normal"/>
    <w:link w:val="FooterChar"/>
    <w:uiPriority w:val="99"/>
    <w:semiHidden/>
    <w:unhideWhenUsed/>
    <w:rsid w:val="00CA6365"/>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CA636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9</Pages>
  <Words>2757</Words>
  <Characters>15720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USR</cp:lastModifiedBy>
  <cp:revision>50</cp:revision>
  <dcterms:created xsi:type="dcterms:W3CDTF">2019-08-05T06:16:00Z</dcterms:created>
  <dcterms:modified xsi:type="dcterms:W3CDTF">2019-08-05T20:48:00Z</dcterms:modified>
</cp:coreProperties>
</file>