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7C3BE" w14:textId="77777777" w:rsidR="00C775AF" w:rsidRDefault="007E0138" w:rsidP="003E4B4A">
      <w:pPr>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THE STATE </w:t>
      </w:r>
    </w:p>
    <w:p w14:paraId="500D16D4" w14:textId="77777777" w:rsidR="007E0138" w:rsidRDefault="007E0138" w:rsidP="003E4B4A">
      <w:pPr>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Versus</w:t>
      </w:r>
    </w:p>
    <w:p w14:paraId="11D2E482" w14:textId="61FAC002" w:rsidR="00360375" w:rsidRDefault="007B1013" w:rsidP="003E4B4A">
      <w:pPr>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TAFADZWA HARUROVI</w:t>
      </w:r>
    </w:p>
    <w:p w14:paraId="0EE311BD" w14:textId="382C34C9" w:rsidR="003E4B4A" w:rsidRDefault="003E4B4A" w:rsidP="003E4B4A">
      <w:pPr>
        <w:spacing w:line="240" w:lineRule="auto"/>
        <w:contextualSpacing/>
        <w:rPr>
          <w:rFonts w:ascii="Times New Roman" w:hAnsi="Times New Roman" w:cs="Times New Roman"/>
          <w:sz w:val="24"/>
          <w:szCs w:val="24"/>
          <w:lang w:val="en-US"/>
        </w:rPr>
      </w:pPr>
    </w:p>
    <w:p w14:paraId="53DBF1F6" w14:textId="77777777" w:rsidR="003E4B4A" w:rsidRDefault="003E4B4A" w:rsidP="003E4B4A">
      <w:pPr>
        <w:spacing w:line="240" w:lineRule="auto"/>
        <w:contextualSpacing/>
        <w:rPr>
          <w:rFonts w:ascii="Times New Roman" w:hAnsi="Times New Roman" w:cs="Times New Roman"/>
          <w:sz w:val="24"/>
          <w:szCs w:val="24"/>
        </w:rPr>
      </w:pPr>
    </w:p>
    <w:p w14:paraId="12F1D48B" w14:textId="7C38B152" w:rsidR="003E4B4A" w:rsidRDefault="003E4B4A" w:rsidP="003E4B4A">
      <w:pPr>
        <w:spacing w:line="240" w:lineRule="auto"/>
        <w:contextualSpacing/>
        <w:rPr>
          <w:rFonts w:ascii="Times New Roman" w:hAnsi="Times New Roman" w:cs="Times New Roman"/>
          <w:sz w:val="24"/>
          <w:szCs w:val="24"/>
        </w:rPr>
      </w:pPr>
      <w:r>
        <w:rPr>
          <w:rFonts w:ascii="Times New Roman" w:hAnsi="Times New Roman" w:cs="Times New Roman"/>
          <w:sz w:val="24"/>
          <w:szCs w:val="24"/>
        </w:rPr>
        <w:t>HIGH COURT OF ZIMBABWE</w:t>
      </w:r>
      <w:r>
        <w:rPr>
          <w:rFonts w:ascii="Times New Roman" w:hAnsi="Times New Roman" w:cs="Times New Roman"/>
          <w:sz w:val="24"/>
          <w:szCs w:val="24"/>
        </w:rPr>
        <w:br/>
      </w:r>
      <w:r>
        <w:rPr>
          <w:rFonts w:ascii="Times New Roman" w:hAnsi="Times New Roman" w:cs="Times New Roman"/>
          <w:b/>
          <w:bCs/>
          <w:sz w:val="24"/>
          <w:szCs w:val="24"/>
        </w:rPr>
        <w:t>MUZOFA</w:t>
      </w:r>
      <w:r w:rsidRPr="00C373F1">
        <w:rPr>
          <w:rFonts w:ascii="Times New Roman" w:hAnsi="Times New Roman" w:cs="Times New Roman"/>
          <w:b/>
          <w:bCs/>
          <w:sz w:val="24"/>
          <w:szCs w:val="24"/>
        </w:rPr>
        <w:t xml:space="preserve"> J</w:t>
      </w:r>
      <w:r w:rsidRPr="00C373F1">
        <w:rPr>
          <w:rFonts w:ascii="Times New Roman" w:hAnsi="Times New Roman" w:cs="Times New Roman"/>
          <w:b/>
          <w:bCs/>
          <w:sz w:val="24"/>
          <w:szCs w:val="24"/>
        </w:rPr>
        <w:br/>
      </w:r>
      <w:r>
        <w:rPr>
          <w:rFonts w:ascii="Times New Roman" w:hAnsi="Times New Roman" w:cs="Times New Roman"/>
          <w:sz w:val="24"/>
          <w:szCs w:val="24"/>
        </w:rPr>
        <w:t xml:space="preserve">CHINHOYI, </w:t>
      </w:r>
      <w:r w:rsidR="00BD7E35">
        <w:rPr>
          <w:rFonts w:ascii="Times New Roman" w:hAnsi="Times New Roman" w:cs="Times New Roman"/>
          <w:sz w:val="24"/>
          <w:szCs w:val="24"/>
        </w:rPr>
        <w:t>10 March 2025</w:t>
      </w:r>
    </w:p>
    <w:p w14:paraId="5BB088D9" w14:textId="0AC98C60" w:rsidR="00BC4A3D" w:rsidRPr="003E4B4A" w:rsidRDefault="00BC4A3D" w:rsidP="003E4B4A">
      <w:pPr>
        <w:spacing w:line="240" w:lineRule="auto"/>
        <w:contextualSpacing/>
        <w:rPr>
          <w:rFonts w:ascii="Times New Roman" w:hAnsi="Times New Roman" w:cs="Times New Roman"/>
          <w:sz w:val="24"/>
          <w:szCs w:val="24"/>
        </w:rPr>
      </w:pPr>
    </w:p>
    <w:p w14:paraId="0B18842B" w14:textId="77777777" w:rsidR="007E0138" w:rsidRDefault="007E0138" w:rsidP="003E4B4A">
      <w:pPr>
        <w:spacing w:line="240" w:lineRule="auto"/>
        <w:contextualSpacing/>
        <w:rPr>
          <w:rFonts w:ascii="Times New Roman" w:hAnsi="Times New Roman" w:cs="Times New Roman"/>
          <w:sz w:val="24"/>
          <w:szCs w:val="24"/>
          <w:lang w:val="en-US"/>
        </w:rPr>
      </w:pPr>
    </w:p>
    <w:p w14:paraId="67ABB73D" w14:textId="77777777" w:rsidR="003E4B4A" w:rsidRDefault="003E4B4A" w:rsidP="003E4B4A">
      <w:pPr>
        <w:spacing w:line="240" w:lineRule="auto"/>
        <w:contextualSpacing/>
        <w:rPr>
          <w:rFonts w:ascii="Times New Roman" w:hAnsi="Times New Roman" w:cs="Times New Roman"/>
          <w:sz w:val="24"/>
          <w:szCs w:val="24"/>
        </w:rPr>
      </w:pPr>
    </w:p>
    <w:p w14:paraId="2155B54D" w14:textId="3D4152F4" w:rsidR="003E4B4A" w:rsidRPr="008901F9" w:rsidRDefault="003E4B4A" w:rsidP="003E4B4A">
      <w:pPr>
        <w:spacing w:line="240" w:lineRule="auto"/>
        <w:contextualSpacing/>
        <w:rPr>
          <w:rFonts w:ascii="Times New Roman" w:hAnsi="Times New Roman" w:cs="Times New Roman"/>
          <w:i/>
          <w:iCs/>
          <w:sz w:val="24"/>
          <w:szCs w:val="24"/>
        </w:rPr>
      </w:pPr>
      <w:r w:rsidRPr="008901F9">
        <w:rPr>
          <w:rFonts w:ascii="Times New Roman" w:hAnsi="Times New Roman" w:cs="Times New Roman"/>
          <w:sz w:val="24"/>
          <w:szCs w:val="24"/>
        </w:rPr>
        <w:t>Assessors:</w:t>
      </w:r>
      <w:r>
        <w:rPr>
          <w:rFonts w:ascii="Times New Roman" w:hAnsi="Times New Roman" w:cs="Times New Roman"/>
          <w:sz w:val="24"/>
          <w:szCs w:val="24"/>
        </w:rPr>
        <w:tab/>
      </w:r>
      <w:r w:rsidRPr="008901F9">
        <w:rPr>
          <w:rFonts w:ascii="Times New Roman" w:hAnsi="Times New Roman" w:cs="Times New Roman"/>
          <w:i/>
          <w:iCs/>
          <w:sz w:val="24"/>
          <w:szCs w:val="24"/>
        </w:rPr>
        <w:t>1. Mr</w:t>
      </w:r>
      <w:r w:rsidR="0018648B">
        <w:rPr>
          <w:rFonts w:ascii="Times New Roman" w:hAnsi="Times New Roman" w:cs="Times New Roman"/>
          <w:i/>
          <w:iCs/>
          <w:sz w:val="24"/>
          <w:szCs w:val="24"/>
        </w:rPr>
        <w:t xml:space="preserve"> </w:t>
      </w:r>
      <w:r w:rsidR="004D4736">
        <w:rPr>
          <w:rFonts w:ascii="Times New Roman" w:hAnsi="Times New Roman" w:cs="Times New Roman"/>
          <w:i/>
          <w:iCs/>
          <w:sz w:val="24"/>
          <w:szCs w:val="24"/>
        </w:rPr>
        <w:t>Mashavave</w:t>
      </w:r>
      <w:r w:rsidR="004E168B">
        <w:rPr>
          <w:rFonts w:ascii="Times New Roman" w:hAnsi="Times New Roman" w:cs="Times New Roman"/>
          <w:i/>
          <w:iCs/>
          <w:sz w:val="24"/>
          <w:szCs w:val="24"/>
        </w:rPr>
        <w:t xml:space="preserve"> </w:t>
      </w:r>
      <w:r w:rsidR="00C5516A">
        <w:rPr>
          <w:rFonts w:ascii="Times New Roman" w:hAnsi="Times New Roman" w:cs="Times New Roman"/>
          <w:i/>
          <w:iCs/>
          <w:sz w:val="24"/>
          <w:szCs w:val="24"/>
        </w:rPr>
        <w:t xml:space="preserve">  </w:t>
      </w:r>
      <w:r w:rsidRPr="008901F9">
        <w:rPr>
          <w:rFonts w:ascii="Times New Roman" w:hAnsi="Times New Roman" w:cs="Times New Roman"/>
          <w:i/>
          <w:iCs/>
          <w:sz w:val="24"/>
          <w:szCs w:val="24"/>
        </w:rPr>
        <w:t xml:space="preserve"> </w:t>
      </w:r>
    </w:p>
    <w:p w14:paraId="701919B8" w14:textId="0E18219A" w:rsidR="003E4B4A" w:rsidRPr="008901F9" w:rsidRDefault="003E4B4A" w:rsidP="003E4B4A">
      <w:pPr>
        <w:spacing w:line="240" w:lineRule="auto"/>
        <w:contextualSpacing/>
        <w:rPr>
          <w:rFonts w:ascii="Times New Roman" w:hAnsi="Times New Roman" w:cs="Times New Roman"/>
          <w:i/>
          <w:iCs/>
          <w:sz w:val="24"/>
          <w:szCs w:val="24"/>
        </w:rPr>
      </w:pPr>
      <w:r w:rsidRPr="008901F9">
        <w:rPr>
          <w:rFonts w:ascii="Times New Roman" w:hAnsi="Times New Roman" w:cs="Times New Roman"/>
          <w:i/>
          <w:iCs/>
          <w:sz w:val="24"/>
          <w:szCs w:val="24"/>
        </w:rPr>
        <w:tab/>
      </w:r>
      <w:r w:rsidRPr="008901F9">
        <w:rPr>
          <w:rFonts w:ascii="Times New Roman" w:hAnsi="Times New Roman" w:cs="Times New Roman"/>
          <w:i/>
          <w:iCs/>
          <w:sz w:val="24"/>
          <w:szCs w:val="24"/>
        </w:rPr>
        <w:tab/>
        <w:t xml:space="preserve">2. </w:t>
      </w:r>
      <w:r w:rsidR="003B27F9">
        <w:rPr>
          <w:rFonts w:ascii="Times New Roman" w:hAnsi="Times New Roman" w:cs="Times New Roman"/>
          <w:i/>
          <w:iCs/>
          <w:sz w:val="24"/>
          <w:szCs w:val="24"/>
        </w:rPr>
        <w:t>M</w:t>
      </w:r>
      <w:r w:rsidR="00A958ED">
        <w:rPr>
          <w:rFonts w:ascii="Times New Roman" w:hAnsi="Times New Roman" w:cs="Times New Roman"/>
          <w:i/>
          <w:iCs/>
          <w:sz w:val="24"/>
          <w:szCs w:val="24"/>
        </w:rPr>
        <w:t>r</w:t>
      </w:r>
      <w:r w:rsidR="004D4736">
        <w:rPr>
          <w:rFonts w:ascii="Times New Roman" w:hAnsi="Times New Roman" w:cs="Times New Roman"/>
          <w:i/>
          <w:iCs/>
          <w:sz w:val="24"/>
          <w:szCs w:val="24"/>
        </w:rPr>
        <w:t>s Mateva</w:t>
      </w:r>
      <w:r w:rsidR="003B27F9">
        <w:rPr>
          <w:rFonts w:ascii="Times New Roman" w:hAnsi="Times New Roman" w:cs="Times New Roman"/>
          <w:i/>
          <w:iCs/>
          <w:sz w:val="24"/>
          <w:szCs w:val="24"/>
        </w:rPr>
        <w:t xml:space="preserve"> </w:t>
      </w:r>
    </w:p>
    <w:p w14:paraId="1575B767" w14:textId="77777777" w:rsidR="007E0138" w:rsidRDefault="007E0138" w:rsidP="003E4B4A">
      <w:pPr>
        <w:spacing w:line="240" w:lineRule="auto"/>
        <w:contextualSpacing/>
        <w:rPr>
          <w:rFonts w:ascii="Times New Roman" w:hAnsi="Times New Roman" w:cs="Times New Roman"/>
          <w:sz w:val="24"/>
          <w:szCs w:val="24"/>
          <w:lang w:val="en-US"/>
        </w:rPr>
      </w:pPr>
    </w:p>
    <w:p w14:paraId="6E85BA50" w14:textId="77777777" w:rsidR="003E4B4A" w:rsidRDefault="003E4B4A" w:rsidP="003E4B4A">
      <w:pPr>
        <w:spacing w:line="240" w:lineRule="auto"/>
        <w:contextualSpacing/>
        <w:rPr>
          <w:rFonts w:ascii="Times New Roman" w:hAnsi="Times New Roman" w:cs="Times New Roman"/>
          <w:b/>
          <w:bCs/>
          <w:sz w:val="24"/>
          <w:szCs w:val="24"/>
          <w:lang w:val="en-US"/>
        </w:rPr>
      </w:pPr>
    </w:p>
    <w:p w14:paraId="6009A05D" w14:textId="1F513689" w:rsidR="007E0138" w:rsidRPr="003E4B4A" w:rsidRDefault="00BD7E35" w:rsidP="003E4B4A">
      <w:pPr>
        <w:spacing w:line="240" w:lineRule="auto"/>
        <w:contextualSpacing/>
        <w:rPr>
          <w:rFonts w:ascii="Times New Roman" w:hAnsi="Times New Roman" w:cs="Times New Roman"/>
          <w:b/>
          <w:bCs/>
          <w:sz w:val="24"/>
          <w:szCs w:val="24"/>
          <w:lang w:val="en-US"/>
        </w:rPr>
      </w:pPr>
      <w:r>
        <w:rPr>
          <w:rFonts w:ascii="Times New Roman" w:hAnsi="Times New Roman" w:cs="Times New Roman"/>
          <w:b/>
          <w:bCs/>
          <w:sz w:val="24"/>
          <w:szCs w:val="24"/>
          <w:lang w:val="en-US"/>
        </w:rPr>
        <w:t>Sentencing Judgment</w:t>
      </w:r>
    </w:p>
    <w:p w14:paraId="6C5A0798" w14:textId="77777777" w:rsidR="007E0138" w:rsidRDefault="007E0138" w:rsidP="003E4B4A">
      <w:pPr>
        <w:spacing w:line="240" w:lineRule="auto"/>
        <w:contextualSpacing/>
        <w:rPr>
          <w:rFonts w:ascii="Times New Roman" w:hAnsi="Times New Roman" w:cs="Times New Roman"/>
          <w:sz w:val="24"/>
          <w:szCs w:val="24"/>
          <w:lang w:val="en-US"/>
        </w:rPr>
      </w:pPr>
    </w:p>
    <w:p w14:paraId="6B1C0E26" w14:textId="77777777" w:rsidR="003E4B4A" w:rsidRDefault="003E4B4A" w:rsidP="003E4B4A">
      <w:pPr>
        <w:spacing w:after="0" w:line="240" w:lineRule="auto"/>
        <w:contextualSpacing/>
        <w:rPr>
          <w:rFonts w:ascii="Times New Roman" w:hAnsi="Times New Roman" w:cs="Times New Roman"/>
          <w:i/>
          <w:sz w:val="24"/>
          <w:szCs w:val="24"/>
          <w:lang w:val="en-US"/>
        </w:rPr>
      </w:pPr>
    </w:p>
    <w:p w14:paraId="66D34CE0" w14:textId="69A44B15" w:rsidR="004B4B5C" w:rsidRDefault="007B1013" w:rsidP="003E4B4A">
      <w:pPr>
        <w:spacing w:after="0" w:line="240" w:lineRule="auto"/>
        <w:contextualSpacing/>
        <w:rPr>
          <w:rFonts w:ascii="Times New Roman" w:hAnsi="Times New Roman" w:cs="Times New Roman"/>
          <w:sz w:val="24"/>
          <w:szCs w:val="24"/>
          <w:lang w:val="en-US"/>
        </w:rPr>
      </w:pPr>
      <w:r>
        <w:rPr>
          <w:rFonts w:ascii="Times New Roman" w:hAnsi="Times New Roman" w:cs="Times New Roman"/>
          <w:i/>
          <w:sz w:val="24"/>
          <w:szCs w:val="24"/>
          <w:lang w:val="en-US"/>
        </w:rPr>
        <w:t>G. T. Dhamusi</w:t>
      </w:r>
      <w:r w:rsidR="003E4B4A">
        <w:rPr>
          <w:rFonts w:ascii="Times New Roman" w:hAnsi="Times New Roman" w:cs="Times New Roman"/>
          <w:i/>
          <w:sz w:val="24"/>
          <w:szCs w:val="24"/>
          <w:lang w:val="en-US"/>
        </w:rPr>
        <w:t>,</w:t>
      </w:r>
      <w:r w:rsidR="007E0138">
        <w:rPr>
          <w:rFonts w:ascii="Times New Roman" w:hAnsi="Times New Roman" w:cs="Times New Roman"/>
          <w:sz w:val="24"/>
          <w:szCs w:val="24"/>
          <w:lang w:val="en-US"/>
        </w:rPr>
        <w:t xml:space="preserve"> for the State</w:t>
      </w:r>
    </w:p>
    <w:p w14:paraId="54E23D11" w14:textId="7BF487EC" w:rsidR="007E0138" w:rsidRDefault="007B1013" w:rsidP="003E4B4A">
      <w:pPr>
        <w:spacing w:after="0" w:line="240" w:lineRule="auto"/>
        <w:contextualSpacing/>
        <w:rPr>
          <w:rFonts w:ascii="Times New Roman" w:hAnsi="Times New Roman" w:cs="Times New Roman"/>
          <w:sz w:val="24"/>
          <w:szCs w:val="24"/>
          <w:lang w:val="en-US"/>
        </w:rPr>
      </w:pPr>
      <w:r>
        <w:rPr>
          <w:rFonts w:ascii="Times New Roman" w:hAnsi="Times New Roman" w:cs="Times New Roman"/>
          <w:i/>
          <w:iCs/>
          <w:sz w:val="24"/>
          <w:szCs w:val="24"/>
          <w:lang w:val="en-US"/>
        </w:rPr>
        <w:t>K. Mag</w:t>
      </w:r>
      <w:r w:rsidR="005F5370">
        <w:rPr>
          <w:rFonts w:ascii="Times New Roman" w:hAnsi="Times New Roman" w:cs="Times New Roman"/>
          <w:i/>
          <w:iCs/>
          <w:sz w:val="24"/>
          <w:szCs w:val="24"/>
          <w:lang w:val="en-US"/>
        </w:rPr>
        <w:t>u</w:t>
      </w:r>
      <w:r w:rsidR="00A1750B">
        <w:rPr>
          <w:rFonts w:ascii="Times New Roman" w:hAnsi="Times New Roman" w:cs="Times New Roman"/>
          <w:i/>
          <w:iCs/>
          <w:sz w:val="24"/>
          <w:szCs w:val="24"/>
          <w:lang w:val="en-US"/>
        </w:rPr>
        <w:t>v</w:t>
      </w:r>
      <w:r w:rsidR="00CC434D">
        <w:rPr>
          <w:rFonts w:ascii="Times New Roman" w:hAnsi="Times New Roman" w:cs="Times New Roman"/>
          <w:i/>
          <w:iCs/>
          <w:sz w:val="24"/>
          <w:szCs w:val="24"/>
          <w:lang w:val="en-US"/>
        </w:rPr>
        <w:t>u</w:t>
      </w:r>
      <w:r w:rsidR="00BC4A3D">
        <w:rPr>
          <w:rFonts w:ascii="Times New Roman" w:hAnsi="Times New Roman" w:cs="Times New Roman"/>
          <w:i/>
          <w:iCs/>
          <w:sz w:val="24"/>
          <w:szCs w:val="24"/>
          <w:lang w:val="en-US"/>
        </w:rPr>
        <w:t>d</w:t>
      </w:r>
      <w:r w:rsidR="00A1750B">
        <w:rPr>
          <w:rFonts w:ascii="Times New Roman" w:hAnsi="Times New Roman" w:cs="Times New Roman"/>
          <w:i/>
          <w:iCs/>
          <w:sz w:val="24"/>
          <w:szCs w:val="24"/>
          <w:lang w:val="en-US"/>
        </w:rPr>
        <w:t>e</w:t>
      </w:r>
      <w:r w:rsidR="004B4B5C" w:rsidRPr="004B4B5C">
        <w:rPr>
          <w:rFonts w:ascii="Times New Roman" w:hAnsi="Times New Roman" w:cs="Times New Roman"/>
          <w:i/>
          <w:iCs/>
          <w:sz w:val="24"/>
          <w:szCs w:val="24"/>
          <w:lang w:val="en-US"/>
        </w:rPr>
        <w:t>,</w:t>
      </w:r>
      <w:r w:rsidR="004B4B5C">
        <w:rPr>
          <w:rFonts w:ascii="Times New Roman" w:hAnsi="Times New Roman" w:cs="Times New Roman"/>
          <w:sz w:val="24"/>
          <w:szCs w:val="24"/>
          <w:lang w:val="en-US"/>
        </w:rPr>
        <w:t xml:space="preserve"> for the accused</w:t>
      </w:r>
      <w:r w:rsidR="007E0138">
        <w:rPr>
          <w:rFonts w:ascii="Times New Roman" w:hAnsi="Times New Roman" w:cs="Times New Roman"/>
          <w:sz w:val="24"/>
          <w:szCs w:val="24"/>
          <w:lang w:val="en-US"/>
        </w:rPr>
        <w:t xml:space="preserve"> </w:t>
      </w:r>
    </w:p>
    <w:p w14:paraId="6896DC92" w14:textId="77777777" w:rsidR="007E0138" w:rsidRDefault="007E0138">
      <w:pPr>
        <w:rPr>
          <w:rFonts w:ascii="Times New Roman" w:hAnsi="Times New Roman" w:cs="Times New Roman"/>
          <w:sz w:val="24"/>
          <w:szCs w:val="24"/>
          <w:lang w:val="en-US"/>
        </w:rPr>
      </w:pPr>
    </w:p>
    <w:p w14:paraId="7DB430F5" w14:textId="3681796B" w:rsidR="00485326" w:rsidRDefault="007E0138" w:rsidP="00BD7E35">
      <w:pPr>
        <w:ind w:firstLine="720"/>
        <w:jc w:val="both"/>
        <w:rPr>
          <w:rFonts w:ascii="Times New Roman" w:hAnsi="Times New Roman" w:cs="Times New Roman"/>
          <w:bCs/>
          <w:sz w:val="24"/>
          <w:szCs w:val="24"/>
        </w:rPr>
      </w:pPr>
      <w:r w:rsidRPr="001101A3">
        <w:rPr>
          <w:rFonts w:ascii="Times New Roman" w:hAnsi="Times New Roman" w:cs="Times New Roman"/>
          <w:b/>
          <w:bCs/>
          <w:sz w:val="24"/>
          <w:szCs w:val="24"/>
          <w:lang w:val="en-US"/>
        </w:rPr>
        <w:t>MUZOFA J</w:t>
      </w:r>
      <w:r w:rsidR="001101A3">
        <w:rPr>
          <w:rFonts w:ascii="Times New Roman" w:hAnsi="Times New Roman" w:cs="Times New Roman"/>
          <w:b/>
          <w:bCs/>
          <w:sz w:val="24"/>
          <w:szCs w:val="24"/>
          <w:lang w:val="en-US"/>
        </w:rPr>
        <w:t xml:space="preserve">: </w:t>
      </w:r>
      <w:r w:rsidR="00523A1D" w:rsidRPr="00523A1D">
        <w:rPr>
          <w:rFonts w:ascii="Times New Roman" w:hAnsi="Times New Roman" w:cs="Times New Roman"/>
          <w:sz w:val="24"/>
          <w:szCs w:val="24"/>
          <w:lang w:val="en-US"/>
        </w:rPr>
        <w:t>[1]</w:t>
      </w:r>
      <w:r w:rsidR="00523A1D">
        <w:rPr>
          <w:rFonts w:ascii="Times New Roman" w:hAnsi="Times New Roman" w:cs="Times New Roman"/>
          <w:b/>
          <w:bCs/>
          <w:sz w:val="24"/>
          <w:szCs w:val="24"/>
          <w:lang w:val="en-US"/>
        </w:rPr>
        <w:t xml:space="preserve"> </w:t>
      </w:r>
      <w:r w:rsidR="00BD7E35">
        <w:rPr>
          <w:rFonts w:ascii="Times New Roman" w:hAnsi="Times New Roman" w:cs="Times New Roman"/>
          <w:bCs/>
          <w:sz w:val="24"/>
          <w:szCs w:val="24"/>
        </w:rPr>
        <w:t>The accused was convicted of murder in contravention of s47 (1)</w:t>
      </w:r>
      <w:r w:rsidR="009E4191">
        <w:rPr>
          <w:rFonts w:ascii="Times New Roman" w:hAnsi="Times New Roman" w:cs="Times New Roman"/>
          <w:bCs/>
          <w:sz w:val="24"/>
          <w:szCs w:val="24"/>
        </w:rPr>
        <w:t xml:space="preserve"> of the Criminal Law (Codification and Reform) Act</w:t>
      </w:r>
      <w:r w:rsidR="00CA5E5D">
        <w:rPr>
          <w:rFonts w:ascii="Times New Roman" w:hAnsi="Times New Roman" w:cs="Times New Roman"/>
          <w:bCs/>
          <w:sz w:val="24"/>
          <w:szCs w:val="24"/>
        </w:rPr>
        <w:t xml:space="preserve"> </w:t>
      </w:r>
      <w:r w:rsidR="009E4191">
        <w:rPr>
          <w:rFonts w:ascii="Times New Roman" w:hAnsi="Times New Roman" w:cs="Times New Roman"/>
          <w:bCs/>
          <w:sz w:val="24"/>
          <w:szCs w:val="24"/>
        </w:rPr>
        <w:t>[Chapter 9:23]</w:t>
      </w:r>
      <w:r w:rsidR="00BD7E35">
        <w:rPr>
          <w:rFonts w:ascii="Times New Roman" w:hAnsi="Times New Roman" w:cs="Times New Roman"/>
          <w:bCs/>
          <w:sz w:val="24"/>
          <w:szCs w:val="24"/>
        </w:rPr>
        <w:t xml:space="preserve">. The accused and the deceased were once married and had separated. From their union they had one child. The deceased was the </w:t>
      </w:r>
      <w:r w:rsidR="004D4736">
        <w:rPr>
          <w:rFonts w:ascii="Times New Roman" w:hAnsi="Times New Roman" w:cs="Times New Roman"/>
          <w:bCs/>
          <w:sz w:val="24"/>
          <w:szCs w:val="24"/>
        </w:rPr>
        <w:t>custodian</w:t>
      </w:r>
      <w:r w:rsidR="00BD7E35">
        <w:rPr>
          <w:rFonts w:ascii="Times New Roman" w:hAnsi="Times New Roman" w:cs="Times New Roman"/>
          <w:bCs/>
          <w:sz w:val="24"/>
          <w:szCs w:val="24"/>
        </w:rPr>
        <w:t xml:space="preserve"> parent of the child. The offence was </w:t>
      </w:r>
      <w:r w:rsidR="00EF52F0">
        <w:rPr>
          <w:rFonts w:ascii="Times New Roman" w:hAnsi="Times New Roman" w:cs="Times New Roman"/>
          <w:bCs/>
          <w:sz w:val="24"/>
          <w:szCs w:val="24"/>
        </w:rPr>
        <w:t>committed</w:t>
      </w:r>
      <w:r w:rsidR="00BD7E35">
        <w:rPr>
          <w:rFonts w:ascii="Times New Roman" w:hAnsi="Times New Roman" w:cs="Times New Roman"/>
          <w:bCs/>
          <w:sz w:val="24"/>
          <w:szCs w:val="24"/>
        </w:rPr>
        <w:t xml:space="preserve"> during one of the accused’s visits to the deceased to give her provisions for the upkeep of the child. This is what the accused told the court</w:t>
      </w:r>
      <w:r w:rsidR="00CA5E5D">
        <w:rPr>
          <w:rFonts w:ascii="Times New Roman" w:hAnsi="Times New Roman" w:cs="Times New Roman"/>
          <w:bCs/>
          <w:sz w:val="24"/>
          <w:szCs w:val="24"/>
        </w:rPr>
        <w:t>.</w:t>
      </w:r>
    </w:p>
    <w:p w14:paraId="589A62A5" w14:textId="2AB597CA" w:rsidR="00BD7E35" w:rsidRDefault="00CD7BB2" w:rsidP="00BD7E35">
      <w:pPr>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[2] </w:t>
      </w:r>
      <w:r w:rsidR="00BD7E35">
        <w:rPr>
          <w:rFonts w:ascii="Times New Roman" w:hAnsi="Times New Roman" w:cs="Times New Roman"/>
          <w:bCs/>
          <w:sz w:val="24"/>
          <w:szCs w:val="24"/>
        </w:rPr>
        <w:t>The brief facts are largely common cause. On the 24</w:t>
      </w:r>
      <w:r w:rsidR="00BD7E35" w:rsidRPr="00BD7E35">
        <w:rPr>
          <w:rFonts w:ascii="Times New Roman" w:hAnsi="Times New Roman" w:cs="Times New Roman"/>
          <w:bCs/>
          <w:sz w:val="24"/>
          <w:szCs w:val="24"/>
          <w:vertAlign w:val="superscript"/>
        </w:rPr>
        <w:t>th</w:t>
      </w:r>
      <w:r w:rsidR="00BD7E35">
        <w:rPr>
          <w:rFonts w:ascii="Times New Roman" w:hAnsi="Times New Roman" w:cs="Times New Roman"/>
          <w:bCs/>
          <w:sz w:val="24"/>
          <w:szCs w:val="24"/>
        </w:rPr>
        <w:t xml:space="preserve"> of May 2024 the accused visited the deceased Shantel N</w:t>
      </w:r>
      <w:r w:rsidR="00EF52F0">
        <w:rPr>
          <w:rFonts w:ascii="Times New Roman" w:hAnsi="Times New Roman" w:cs="Times New Roman"/>
          <w:bCs/>
          <w:sz w:val="24"/>
          <w:szCs w:val="24"/>
        </w:rPr>
        <w:t>h</w:t>
      </w:r>
      <w:r w:rsidR="00BD7E35">
        <w:rPr>
          <w:rFonts w:ascii="Times New Roman" w:hAnsi="Times New Roman" w:cs="Times New Roman"/>
          <w:bCs/>
          <w:sz w:val="24"/>
          <w:szCs w:val="24"/>
        </w:rPr>
        <w:t>amoinesu to deliver some provisions for their child.</w:t>
      </w:r>
    </w:p>
    <w:p w14:paraId="3E45C175" w14:textId="36F98F0C" w:rsidR="00BD5EE3" w:rsidRDefault="00377EFE" w:rsidP="00BD7E35">
      <w:pPr>
        <w:ind w:firstLine="720"/>
        <w:jc w:val="both"/>
        <w:rPr>
          <w:rFonts w:ascii="Times New Roman" w:hAnsi="Times New Roman" w:cs="Times New Roman"/>
          <w:bCs/>
          <w:sz w:val="24"/>
          <w:szCs w:val="24"/>
        </w:rPr>
      </w:pPr>
      <w:r>
        <w:rPr>
          <w:rFonts w:ascii="Times New Roman" w:hAnsi="Times New Roman" w:cs="Times New Roman"/>
          <w:bCs/>
          <w:sz w:val="24"/>
          <w:szCs w:val="24"/>
        </w:rPr>
        <w:t>[3]</w:t>
      </w:r>
      <w:r w:rsidR="00420FD7">
        <w:rPr>
          <w:rFonts w:ascii="Times New Roman" w:hAnsi="Times New Roman" w:cs="Times New Roman"/>
          <w:bCs/>
          <w:sz w:val="24"/>
          <w:szCs w:val="24"/>
        </w:rPr>
        <w:t xml:space="preserve"> </w:t>
      </w:r>
      <w:r w:rsidR="00BD5EE3">
        <w:rPr>
          <w:rFonts w:ascii="Times New Roman" w:hAnsi="Times New Roman" w:cs="Times New Roman"/>
          <w:bCs/>
          <w:sz w:val="24"/>
          <w:szCs w:val="24"/>
        </w:rPr>
        <w:t>According to the accused, which fact was not controverted by the State the two had an altercation.</w:t>
      </w:r>
      <w:r w:rsidR="0023393E">
        <w:rPr>
          <w:rFonts w:ascii="Times New Roman" w:hAnsi="Times New Roman" w:cs="Times New Roman"/>
          <w:bCs/>
          <w:sz w:val="24"/>
          <w:szCs w:val="24"/>
        </w:rPr>
        <w:t xml:space="preserve"> He gave two reasons why they had an altercation, first in his defence outline he said he suspected infidelity on the part of the deceased. </w:t>
      </w:r>
      <w:r w:rsidR="00EF52F0">
        <w:rPr>
          <w:rFonts w:ascii="Times New Roman" w:hAnsi="Times New Roman" w:cs="Times New Roman"/>
          <w:bCs/>
          <w:sz w:val="24"/>
          <w:szCs w:val="24"/>
        </w:rPr>
        <w:t>However,</w:t>
      </w:r>
      <w:r w:rsidR="0023393E">
        <w:rPr>
          <w:rFonts w:ascii="Times New Roman" w:hAnsi="Times New Roman" w:cs="Times New Roman"/>
          <w:bCs/>
          <w:sz w:val="24"/>
          <w:szCs w:val="24"/>
        </w:rPr>
        <w:t xml:space="preserve"> in his evidence in chief he said the deceased</w:t>
      </w:r>
      <w:r w:rsidR="00156309">
        <w:rPr>
          <w:rFonts w:ascii="Times New Roman" w:hAnsi="Times New Roman" w:cs="Times New Roman"/>
          <w:bCs/>
          <w:sz w:val="24"/>
          <w:szCs w:val="24"/>
        </w:rPr>
        <w:t xml:space="preserve"> had disclosed that </w:t>
      </w:r>
      <w:r w:rsidR="00EF52F0">
        <w:rPr>
          <w:rFonts w:ascii="Times New Roman" w:hAnsi="Times New Roman" w:cs="Times New Roman"/>
          <w:bCs/>
          <w:sz w:val="24"/>
          <w:szCs w:val="24"/>
        </w:rPr>
        <w:t>the child</w:t>
      </w:r>
      <w:r w:rsidR="00156309">
        <w:rPr>
          <w:rFonts w:ascii="Times New Roman" w:hAnsi="Times New Roman" w:cs="Times New Roman"/>
          <w:bCs/>
          <w:sz w:val="24"/>
          <w:szCs w:val="24"/>
        </w:rPr>
        <w:t xml:space="preserve"> was not his and that she was HIV positive. There were chances that he had been infected.</w:t>
      </w:r>
    </w:p>
    <w:p w14:paraId="13E1E6E0" w14:textId="3A30FE51" w:rsidR="00671401" w:rsidRDefault="00377EFE" w:rsidP="00BD7E35">
      <w:pPr>
        <w:ind w:firstLine="720"/>
        <w:jc w:val="both"/>
        <w:rPr>
          <w:rFonts w:ascii="Times New Roman" w:hAnsi="Times New Roman" w:cs="Times New Roman"/>
          <w:bCs/>
          <w:sz w:val="24"/>
          <w:szCs w:val="24"/>
        </w:rPr>
      </w:pPr>
      <w:r>
        <w:rPr>
          <w:rFonts w:ascii="Times New Roman" w:hAnsi="Times New Roman" w:cs="Times New Roman"/>
          <w:bCs/>
          <w:sz w:val="24"/>
          <w:szCs w:val="24"/>
        </w:rPr>
        <w:t>[4]</w:t>
      </w:r>
      <w:r w:rsidR="00420FD7">
        <w:rPr>
          <w:rFonts w:ascii="Times New Roman" w:hAnsi="Times New Roman" w:cs="Times New Roman"/>
          <w:bCs/>
          <w:sz w:val="24"/>
          <w:szCs w:val="24"/>
        </w:rPr>
        <w:t xml:space="preserve"> </w:t>
      </w:r>
      <w:r w:rsidR="00671401">
        <w:rPr>
          <w:rFonts w:ascii="Times New Roman" w:hAnsi="Times New Roman" w:cs="Times New Roman"/>
          <w:bCs/>
          <w:sz w:val="24"/>
          <w:szCs w:val="24"/>
        </w:rPr>
        <w:t xml:space="preserve">The accused took his lies </w:t>
      </w:r>
      <w:r w:rsidR="005010E1">
        <w:rPr>
          <w:rFonts w:ascii="Times New Roman" w:hAnsi="Times New Roman" w:cs="Times New Roman"/>
          <w:bCs/>
          <w:sz w:val="24"/>
          <w:szCs w:val="24"/>
        </w:rPr>
        <w:t>further he simply forgot that</w:t>
      </w:r>
      <w:r w:rsidR="00671401">
        <w:rPr>
          <w:rFonts w:ascii="Times New Roman" w:hAnsi="Times New Roman" w:cs="Times New Roman"/>
          <w:bCs/>
          <w:sz w:val="24"/>
          <w:szCs w:val="24"/>
        </w:rPr>
        <w:t xml:space="preserve"> lies have short legs. He indicated that he was then tested for HIV and was positive. Despite </w:t>
      </w:r>
      <w:r w:rsidR="005010E1">
        <w:rPr>
          <w:rFonts w:ascii="Times New Roman" w:hAnsi="Times New Roman" w:cs="Times New Roman"/>
          <w:bCs/>
          <w:sz w:val="24"/>
          <w:szCs w:val="24"/>
        </w:rPr>
        <w:t>that,</w:t>
      </w:r>
      <w:r w:rsidR="00A4171D">
        <w:rPr>
          <w:rFonts w:ascii="Times New Roman" w:hAnsi="Times New Roman" w:cs="Times New Roman"/>
          <w:bCs/>
          <w:sz w:val="24"/>
          <w:szCs w:val="24"/>
        </w:rPr>
        <w:t xml:space="preserve"> </w:t>
      </w:r>
      <w:r w:rsidR="00671401">
        <w:rPr>
          <w:rFonts w:ascii="Times New Roman" w:hAnsi="Times New Roman" w:cs="Times New Roman"/>
          <w:bCs/>
          <w:sz w:val="24"/>
          <w:szCs w:val="24"/>
        </w:rPr>
        <w:t>he did not</w:t>
      </w:r>
      <w:r w:rsidR="00BA6F50">
        <w:rPr>
          <w:rFonts w:ascii="Times New Roman" w:hAnsi="Times New Roman" w:cs="Times New Roman"/>
          <w:bCs/>
          <w:sz w:val="24"/>
          <w:szCs w:val="24"/>
        </w:rPr>
        <w:t xml:space="preserve"> take medication. He had not even disclosed his condition when he was admitted at Prison. The court ordered that he be tested pending sentence so that proper procedures maybe followed based on the results.</w:t>
      </w:r>
    </w:p>
    <w:p w14:paraId="0533321F" w14:textId="04992CCA" w:rsidR="00BA6F50" w:rsidRDefault="006D04BF" w:rsidP="00BD7E35">
      <w:pPr>
        <w:ind w:firstLine="720"/>
        <w:jc w:val="both"/>
        <w:rPr>
          <w:rFonts w:ascii="Times New Roman" w:hAnsi="Times New Roman" w:cs="Times New Roman"/>
          <w:bCs/>
          <w:sz w:val="24"/>
          <w:szCs w:val="24"/>
        </w:rPr>
      </w:pPr>
      <w:r>
        <w:rPr>
          <w:rFonts w:ascii="Times New Roman" w:hAnsi="Times New Roman" w:cs="Times New Roman"/>
          <w:bCs/>
          <w:sz w:val="24"/>
          <w:szCs w:val="24"/>
        </w:rPr>
        <w:t>[5]</w:t>
      </w:r>
      <w:r w:rsidR="00420FD7">
        <w:rPr>
          <w:rFonts w:ascii="Times New Roman" w:hAnsi="Times New Roman" w:cs="Times New Roman"/>
          <w:bCs/>
          <w:sz w:val="24"/>
          <w:szCs w:val="24"/>
        </w:rPr>
        <w:t xml:space="preserve"> </w:t>
      </w:r>
      <w:r w:rsidR="00BA6F50">
        <w:rPr>
          <w:rFonts w:ascii="Times New Roman" w:hAnsi="Times New Roman" w:cs="Times New Roman"/>
          <w:bCs/>
          <w:sz w:val="24"/>
          <w:szCs w:val="24"/>
        </w:rPr>
        <w:t xml:space="preserve">On the next date of hearing, the results </w:t>
      </w:r>
      <w:r w:rsidR="00A02B35">
        <w:rPr>
          <w:rFonts w:ascii="Times New Roman" w:hAnsi="Times New Roman" w:cs="Times New Roman"/>
          <w:bCs/>
          <w:sz w:val="24"/>
          <w:szCs w:val="24"/>
        </w:rPr>
        <w:t>showed</w:t>
      </w:r>
      <w:r w:rsidR="00BA6F50">
        <w:rPr>
          <w:rFonts w:ascii="Times New Roman" w:hAnsi="Times New Roman" w:cs="Times New Roman"/>
          <w:bCs/>
          <w:sz w:val="24"/>
          <w:szCs w:val="24"/>
        </w:rPr>
        <w:t xml:space="preserve"> that he was HIV negative dispelling his initial lies. He could not say a word more on the issue.</w:t>
      </w:r>
    </w:p>
    <w:p w14:paraId="30B27435" w14:textId="0358002D" w:rsidR="00FD29C5" w:rsidRDefault="006D04BF" w:rsidP="00BD7E35">
      <w:pPr>
        <w:ind w:firstLine="720"/>
        <w:jc w:val="both"/>
        <w:rPr>
          <w:rFonts w:ascii="Times New Roman" w:hAnsi="Times New Roman" w:cs="Times New Roman"/>
          <w:bCs/>
          <w:sz w:val="24"/>
          <w:szCs w:val="24"/>
        </w:rPr>
      </w:pPr>
      <w:r>
        <w:rPr>
          <w:rFonts w:ascii="Times New Roman" w:hAnsi="Times New Roman" w:cs="Times New Roman"/>
          <w:bCs/>
          <w:sz w:val="24"/>
          <w:szCs w:val="24"/>
        </w:rPr>
        <w:t>[6]</w:t>
      </w:r>
      <w:r w:rsidR="00420FD7">
        <w:rPr>
          <w:rFonts w:ascii="Times New Roman" w:hAnsi="Times New Roman" w:cs="Times New Roman"/>
          <w:bCs/>
          <w:sz w:val="24"/>
          <w:szCs w:val="24"/>
        </w:rPr>
        <w:t xml:space="preserve"> </w:t>
      </w:r>
      <w:r w:rsidR="00FD29C5">
        <w:rPr>
          <w:rFonts w:ascii="Times New Roman" w:hAnsi="Times New Roman" w:cs="Times New Roman"/>
          <w:bCs/>
          <w:sz w:val="24"/>
          <w:szCs w:val="24"/>
        </w:rPr>
        <w:t xml:space="preserve">That as it maybe, in our judgment we found that the defence of provocation is not applicable in this case. </w:t>
      </w:r>
      <w:r w:rsidR="00EF52F0">
        <w:rPr>
          <w:rFonts w:ascii="Times New Roman" w:hAnsi="Times New Roman" w:cs="Times New Roman"/>
          <w:bCs/>
          <w:sz w:val="24"/>
          <w:szCs w:val="24"/>
        </w:rPr>
        <w:t>Whether</w:t>
      </w:r>
      <w:r w:rsidR="00FD29C5">
        <w:rPr>
          <w:rFonts w:ascii="Times New Roman" w:hAnsi="Times New Roman" w:cs="Times New Roman"/>
          <w:bCs/>
          <w:sz w:val="24"/>
          <w:szCs w:val="24"/>
        </w:rPr>
        <w:t xml:space="preserve"> the accused was advised of the</w:t>
      </w:r>
      <w:bookmarkStart w:id="0" w:name="_GoBack"/>
      <w:bookmarkEnd w:id="0"/>
      <w:r w:rsidR="00FD29C5">
        <w:rPr>
          <w:rFonts w:ascii="Times New Roman" w:hAnsi="Times New Roman" w:cs="Times New Roman"/>
          <w:bCs/>
          <w:sz w:val="24"/>
          <w:szCs w:val="24"/>
        </w:rPr>
        <w:t xml:space="preserve"> child’s paternity, the HIV status </w:t>
      </w:r>
      <w:r w:rsidR="00FD29C5">
        <w:rPr>
          <w:rFonts w:ascii="Times New Roman" w:hAnsi="Times New Roman" w:cs="Times New Roman"/>
          <w:bCs/>
          <w:sz w:val="24"/>
          <w:szCs w:val="24"/>
        </w:rPr>
        <w:lastRenderedPageBreak/>
        <w:t>he did not act at the spur of the mo</w:t>
      </w:r>
      <w:r w:rsidR="001E748A">
        <w:rPr>
          <w:rFonts w:ascii="Times New Roman" w:hAnsi="Times New Roman" w:cs="Times New Roman"/>
          <w:bCs/>
          <w:sz w:val="24"/>
          <w:szCs w:val="24"/>
        </w:rPr>
        <w:t>ment. The accused in his evidence</w:t>
      </w:r>
      <w:r w:rsidR="00FD29C5">
        <w:rPr>
          <w:rFonts w:ascii="Times New Roman" w:hAnsi="Times New Roman" w:cs="Times New Roman"/>
          <w:bCs/>
          <w:sz w:val="24"/>
          <w:szCs w:val="24"/>
        </w:rPr>
        <w:t xml:space="preserve"> in chief did not insist on the </w:t>
      </w:r>
      <w:r w:rsidR="00EF52F0">
        <w:rPr>
          <w:rFonts w:ascii="Times New Roman" w:hAnsi="Times New Roman" w:cs="Times New Roman"/>
          <w:bCs/>
          <w:sz w:val="24"/>
          <w:szCs w:val="24"/>
        </w:rPr>
        <w:t>infidelity</w:t>
      </w:r>
      <w:r w:rsidR="00FD29C5">
        <w:rPr>
          <w:rFonts w:ascii="Times New Roman" w:hAnsi="Times New Roman" w:cs="Times New Roman"/>
          <w:bCs/>
          <w:sz w:val="24"/>
          <w:szCs w:val="24"/>
        </w:rPr>
        <w:t xml:space="preserve"> issue but the later version.</w:t>
      </w:r>
    </w:p>
    <w:p w14:paraId="10F6A608" w14:textId="27887158" w:rsidR="004524D1" w:rsidRPr="00EF52F0" w:rsidRDefault="004524D1" w:rsidP="00EF52F0">
      <w:pPr>
        <w:jc w:val="both"/>
        <w:rPr>
          <w:rFonts w:ascii="Times New Roman" w:hAnsi="Times New Roman" w:cs="Times New Roman"/>
          <w:b/>
          <w:sz w:val="24"/>
          <w:szCs w:val="24"/>
          <w:u w:val="single"/>
        </w:rPr>
      </w:pPr>
      <w:r w:rsidRPr="00EF52F0">
        <w:rPr>
          <w:rFonts w:ascii="Times New Roman" w:hAnsi="Times New Roman" w:cs="Times New Roman"/>
          <w:b/>
          <w:sz w:val="24"/>
          <w:szCs w:val="24"/>
          <w:u w:val="single"/>
        </w:rPr>
        <w:t>The Law</w:t>
      </w:r>
    </w:p>
    <w:p w14:paraId="3870FB03" w14:textId="2522FF4D" w:rsidR="004524D1" w:rsidRDefault="00350C0F" w:rsidP="00BD7E35">
      <w:pPr>
        <w:ind w:firstLine="720"/>
        <w:jc w:val="both"/>
        <w:rPr>
          <w:rFonts w:ascii="Times New Roman" w:hAnsi="Times New Roman" w:cs="Times New Roman"/>
          <w:bCs/>
          <w:sz w:val="24"/>
          <w:szCs w:val="24"/>
        </w:rPr>
      </w:pPr>
      <w:r>
        <w:rPr>
          <w:rFonts w:ascii="Times New Roman" w:hAnsi="Times New Roman" w:cs="Times New Roman"/>
          <w:bCs/>
          <w:sz w:val="24"/>
          <w:szCs w:val="24"/>
        </w:rPr>
        <w:t>[7]</w:t>
      </w:r>
      <w:r w:rsidR="00CD4E0F">
        <w:rPr>
          <w:rFonts w:ascii="Times New Roman" w:hAnsi="Times New Roman" w:cs="Times New Roman"/>
          <w:bCs/>
          <w:sz w:val="24"/>
          <w:szCs w:val="24"/>
        </w:rPr>
        <w:t xml:space="preserve"> </w:t>
      </w:r>
      <w:r w:rsidR="004524D1">
        <w:rPr>
          <w:rFonts w:ascii="Times New Roman" w:hAnsi="Times New Roman" w:cs="Times New Roman"/>
          <w:bCs/>
          <w:sz w:val="24"/>
          <w:szCs w:val="24"/>
        </w:rPr>
        <w:t xml:space="preserve">The starting point is </w:t>
      </w:r>
      <w:r w:rsidR="00EF52F0">
        <w:rPr>
          <w:rFonts w:ascii="Times New Roman" w:hAnsi="Times New Roman" w:cs="Times New Roman"/>
          <w:bCs/>
          <w:sz w:val="24"/>
          <w:szCs w:val="24"/>
        </w:rPr>
        <w:t>whether</w:t>
      </w:r>
      <w:r w:rsidR="004524D1">
        <w:rPr>
          <w:rFonts w:ascii="Times New Roman" w:hAnsi="Times New Roman" w:cs="Times New Roman"/>
          <w:bCs/>
          <w:sz w:val="24"/>
          <w:szCs w:val="24"/>
        </w:rPr>
        <w:t xml:space="preserve"> </w:t>
      </w:r>
      <w:r w:rsidR="001E748A">
        <w:rPr>
          <w:rFonts w:ascii="Times New Roman" w:hAnsi="Times New Roman" w:cs="Times New Roman"/>
          <w:bCs/>
          <w:sz w:val="24"/>
          <w:szCs w:val="24"/>
        </w:rPr>
        <w:t>the offence</w:t>
      </w:r>
      <w:r w:rsidR="004524D1">
        <w:rPr>
          <w:rFonts w:ascii="Times New Roman" w:hAnsi="Times New Roman" w:cs="Times New Roman"/>
          <w:bCs/>
          <w:sz w:val="24"/>
          <w:szCs w:val="24"/>
        </w:rPr>
        <w:t xml:space="preserve"> was committed in aggravating circumstances. </w:t>
      </w:r>
      <w:r w:rsidR="00E50A45">
        <w:rPr>
          <w:rFonts w:ascii="Times New Roman" w:hAnsi="Times New Roman" w:cs="Times New Roman"/>
          <w:bCs/>
          <w:sz w:val="24"/>
          <w:szCs w:val="24"/>
        </w:rPr>
        <w:t>A</w:t>
      </w:r>
      <w:r w:rsidR="000846E9">
        <w:rPr>
          <w:rFonts w:ascii="Times New Roman" w:hAnsi="Times New Roman" w:cs="Times New Roman"/>
          <w:bCs/>
          <w:sz w:val="24"/>
          <w:szCs w:val="24"/>
        </w:rPr>
        <w:t xml:space="preserve"> finding that the offence was committed in aggravating circumstances means the Court</w:t>
      </w:r>
      <w:r w:rsidR="00E50A45">
        <w:rPr>
          <w:rFonts w:ascii="Times New Roman" w:hAnsi="Times New Roman" w:cs="Times New Roman"/>
          <w:bCs/>
          <w:sz w:val="24"/>
          <w:szCs w:val="24"/>
        </w:rPr>
        <w:t xml:space="preserve"> has no choice but to impose a </w:t>
      </w:r>
      <w:r w:rsidR="000846E9">
        <w:rPr>
          <w:rFonts w:ascii="Times New Roman" w:hAnsi="Times New Roman" w:cs="Times New Roman"/>
          <w:bCs/>
          <w:sz w:val="24"/>
          <w:szCs w:val="24"/>
        </w:rPr>
        <w:t xml:space="preserve">minimum sentence of 20 years in terms of </w:t>
      </w:r>
      <w:r w:rsidR="004524D1">
        <w:rPr>
          <w:rFonts w:ascii="Times New Roman" w:hAnsi="Times New Roman" w:cs="Times New Roman"/>
          <w:bCs/>
          <w:sz w:val="24"/>
          <w:szCs w:val="24"/>
        </w:rPr>
        <w:t>s47 (4) (</w:t>
      </w:r>
      <w:r w:rsidR="002728AC">
        <w:rPr>
          <w:rFonts w:ascii="Times New Roman" w:hAnsi="Times New Roman" w:cs="Times New Roman"/>
          <w:bCs/>
          <w:sz w:val="24"/>
          <w:szCs w:val="24"/>
        </w:rPr>
        <w:t>a) of</w:t>
      </w:r>
      <w:r w:rsidR="00CA5E5D">
        <w:rPr>
          <w:rFonts w:ascii="Times New Roman" w:hAnsi="Times New Roman" w:cs="Times New Roman"/>
          <w:bCs/>
          <w:sz w:val="24"/>
          <w:szCs w:val="24"/>
        </w:rPr>
        <w:t xml:space="preserve"> the Criminal Law Code</w:t>
      </w:r>
      <w:r w:rsidR="00D27D0E">
        <w:rPr>
          <w:rFonts w:ascii="Times New Roman" w:hAnsi="Times New Roman" w:cs="Times New Roman"/>
          <w:bCs/>
          <w:sz w:val="24"/>
          <w:szCs w:val="24"/>
        </w:rPr>
        <w:t>. The legislative view</w:t>
      </w:r>
      <w:r w:rsidR="001568A6">
        <w:rPr>
          <w:rFonts w:ascii="Times New Roman" w:hAnsi="Times New Roman" w:cs="Times New Roman"/>
          <w:bCs/>
          <w:sz w:val="24"/>
          <w:szCs w:val="24"/>
        </w:rPr>
        <w:t xml:space="preserve"> on such cases </w:t>
      </w:r>
      <w:r>
        <w:rPr>
          <w:rFonts w:ascii="Times New Roman" w:hAnsi="Times New Roman" w:cs="Times New Roman"/>
          <w:bCs/>
          <w:sz w:val="24"/>
          <w:szCs w:val="24"/>
        </w:rPr>
        <w:t>is c</w:t>
      </w:r>
      <w:r w:rsidR="001568A6">
        <w:rPr>
          <w:rFonts w:ascii="Times New Roman" w:hAnsi="Times New Roman" w:cs="Times New Roman"/>
          <w:bCs/>
          <w:sz w:val="24"/>
          <w:szCs w:val="24"/>
        </w:rPr>
        <w:t>lear</w:t>
      </w:r>
      <w:r>
        <w:rPr>
          <w:rFonts w:ascii="Times New Roman" w:hAnsi="Times New Roman" w:cs="Times New Roman"/>
          <w:bCs/>
          <w:sz w:val="24"/>
          <w:szCs w:val="24"/>
        </w:rPr>
        <w:t>, it views</w:t>
      </w:r>
      <w:r w:rsidR="001568A6">
        <w:rPr>
          <w:rFonts w:ascii="Times New Roman" w:hAnsi="Times New Roman" w:cs="Times New Roman"/>
          <w:bCs/>
          <w:sz w:val="24"/>
          <w:szCs w:val="24"/>
        </w:rPr>
        <w:t xml:space="preserve"> murder committed in aggravating circumstances as</w:t>
      </w:r>
      <w:r>
        <w:rPr>
          <w:rFonts w:ascii="Times New Roman" w:hAnsi="Times New Roman" w:cs="Times New Roman"/>
          <w:bCs/>
          <w:sz w:val="24"/>
          <w:szCs w:val="24"/>
        </w:rPr>
        <w:t xml:space="preserve"> </w:t>
      </w:r>
      <w:r w:rsidR="00F90801">
        <w:rPr>
          <w:rFonts w:ascii="Times New Roman" w:hAnsi="Times New Roman" w:cs="Times New Roman"/>
          <w:bCs/>
          <w:sz w:val="24"/>
          <w:szCs w:val="24"/>
        </w:rPr>
        <w:t>a very</w:t>
      </w:r>
      <w:r w:rsidR="003B1FA9">
        <w:rPr>
          <w:rFonts w:ascii="Times New Roman" w:hAnsi="Times New Roman" w:cs="Times New Roman"/>
          <w:bCs/>
          <w:sz w:val="24"/>
          <w:szCs w:val="24"/>
        </w:rPr>
        <w:t xml:space="preserve"> </w:t>
      </w:r>
      <w:r w:rsidR="001568A6">
        <w:rPr>
          <w:rFonts w:ascii="Times New Roman" w:hAnsi="Times New Roman" w:cs="Times New Roman"/>
          <w:bCs/>
          <w:sz w:val="24"/>
          <w:szCs w:val="24"/>
        </w:rPr>
        <w:t>serious</w:t>
      </w:r>
      <w:r>
        <w:rPr>
          <w:rFonts w:ascii="Times New Roman" w:hAnsi="Times New Roman" w:cs="Times New Roman"/>
          <w:bCs/>
          <w:sz w:val="24"/>
          <w:szCs w:val="24"/>
        </w:rPr>
        <w:t xml:space="preserve"> offence. </w:t>
      </w:r>
      <w:r w:rsidR="003B1FA9">
        <w:rPr>
          <w:rFonts w:ascii="Times New Roman" w:hAnsi="Times New Roman" w:cs="Times New Roman"/>
          <w:bCs/>
          <w:sz w:val="24"/>
          <w:szCs w:val="24"/>
        </w:rPr>
        <w:t>Subsection (2) and (3) of the same section lists some of the aggravati</w:t>
      </w:r>
      <w:r w:rsidR="008835AE">
        <w:rPr>
          <w:rFonts w:ascii="Times New Roman" w:hAnsi="Times New Roman" w:cs="Times New Roman"/>
          <w:bCs/>
          <w:sz w:val="24"/>
          <w:szCs w:val="24"/>
        </w:rPr>
        <w:t>ng</w:t>
      </w:r>
      <w:r w:rsidR="003B1FA9">
        <w:rPr>
          <w:rFonts w:ascii="Times New Roman" w:hAnsi="Times New Roman" w:cs="Times New Roman"/>
          <w:bCs/>
          <w:sz w:val="24"/>
          <w:szCs w:val="24"/>
        </w:rPr>
        <w:t xml:space="preserve"> factors which</w:t>
      </w:r>
      <w:r w:rsidR="00F90801">
        <w:rPr>
          <w:rFonts w:ascii="Times New Roman" w:hAnsi="Times New Roman" w:cs="Times New Roman"/>
          <w:bCs/>
          <w:sz w:val="24"/>
          <w:szCs w:val="24"/>
        </w:rPr>
        <w:t xml:space="preserve"> have been adopted and incorporated in the S</w:t>
      </w:r>
      <w:r w:rsidR="003B1FA9">
        <w:rPr>
          <w:rFonts w:ascii="Times New Roman" w:hAnsi="Times New Roman" w:cs="Times New Roman"/>
          <w:bCs/>
          <w:sz w:val="24"/>
          <w:szCs w:val="24"/>
        </w:rPr>
        <w:t xml:space="preserve">entencing </w:t>
      </w:r>
      <w:r w:rsidR="004B2677">
        <w:rPr>
          <w:rFonts w:ascii="Times New Roman" w:hAnsi="Times New Roman" w:cs="Times New Roman"/>
          <w:bCs/>
          <w:sz w:val="24"/>
          <w:szCs w:val="24"/>
        </w:rPr>
        <w:t>Guidelines</w:t>
      </w:r>
      <w:r w:rsidR="004B2677">
        <w:rPr>
          <w:rStyle w:val="FootnoteReference"/>
          <w:rFonts w:ascii="Times New Roman" w:hAnsi="Times New Roman" w:cs="Times New Roman"/>
          <w:bCs/>
          <w:sz w:val="24"/>
          <w:szCs w:val="24"/>
        </w:rPr>
        <w:footnoteReference w:id="1"/>
      </w:r>
      <w:r w:rsidR="004B2677">
        <w:rPr>
          <w:rFonts w:ascii="Times New Roman" w:hAnsi="Times New Roman" w:cs="Times New Roman"/>
          <w:bCs/>
          <w:sz w:val="24"/>
          <w:szCs w:val="24"/>
        </w:rPr>
        <w:t>. The</w:t>
      </w:r>
      <w:r w:rsidR="004524D1">
        <w:rPr>
          <w:rFonts w:ascii="Times New Roman" w:hAnsi="Times New Roman" w:cs="Times New Roman"/>
          <w:bCs/>
          <w:sz w:val="24"/>
          <w:szCs w:val="24"/>
        </w:rPr>
        <w:t xml:space="preserve"> factors are not exhaustive each case may present distinct and different aggravating factors.</w:t>
      </w:r>
    </w:p>
    <w:p w14:paraId="49C919B2" w14:textId="31883284" w:rsidR="00144049" w:rsidRDefault="00157155" w:rsidP="00BD7E35">
      <w:pPr>
        <w:ind w:firstLine="720"/>
        <w:jc w:val="both"/>
        <w:rPr>
          <w:rFonts w:ascii="Times New Roman" w:hAnsi="Times New Roman" w:cs="Times New Roman"/>
          <w:bCs/>
          <w:sz w:val="24"/>
          <w:szCs w:val="24"/>
        </w:rPr>
      </w:pPr>
      <w:r>
        <w:rPr>
          <w:rFonts w:ascii="Times New Roman" w:hAnsi="Times New Roman" w:cs="Times New Roman"/>
          <w:bCs/>
          <w:sz w:val="24"/>
          <w:szCs w:val="24"/>
        </w:rPr>
        <w:t>[8]</w:t>
      </w:r>
      <w:r w:rsidR="00420FD7">
        <w:rPr>
          <w:rFonts w:ascii="Times New Roman" w:hAnsi="Times New Roman" w:cs="Times New Roman"/>
          <w:bCs/>
          <w:sz w:val="24"/>
          <w:szCs w:val="24"/>
        </w:rPr>
        <w:t xml:space="preserve"> </w:t>
      </w:r>
      <w:r w:rsidR="00144049">
        <w:rPr>
          <w:rFonts w:ascii="Times New Roman" w:hAnsi="Times New Roman" w:cs="Times New Roman"/>
          <w:bCs/>
          <w:sz w:val="24"/>
          <w:szCs w:val="24"/>
        </w:rPr>
        <w:t>The cardinal principle</w:t>
      </w:r>
      <w:r w:rsidR="00D50C69">
        <w:rPr>
          <w:rFonts w:ascii="Times New Roman" w:hAnsi="Times New Roman" w:cs="Times New Roman"/>
          <w:bCs/>
          <w:sz w:val="24"/>
          <w:szCs w:val="24"/>
        </w:rPr>
        <w:t xml:space="preserve"> in sentencing is to balance the triad, which was enunciated in the </w:t>
      </w:r>
      <w:r w:rsidR="008835AE" w:rsidRPr="008835AE">
        <w:rPr>
          <w:rFonts w:ascii="Times New Roman" w:hAnsi="Times New Roman" w:cs="Times New Roman"/>
          <w:bCs/>
          <w:i/>
          <w:sz w:val="24"/>
          <w:szCs w:val="24"/>
        </w:rPr>
        <w:t>Zinn</w:t>
      </w:r>
      <w:r w:rsidR="008835AE">
        <w:rPr>
          <w:rStyle w:val="FootnoteReference"/>
          <w:rFonts w:ascii="Times New Roman" w:hAnsi="Times New Roman" w:cs="Times New Roman"/>
          <w:bCs/>
          <w:i/>
          <w:sz w:val="24"/>
          <w:szCs w:val="24"/>
        </w:rPr>
        <w:footnoteReference w:id="2"/>
      </w:r>
      <w:r w:rsidR="008835AE">
        <w:rPr>
          <w:rFonts w:ascii="Times New Roman" w:hAnsi="Times New Roman" w:cs="Times New Roman"/>
          <w:bCs/>
          <w:sz w:val="24"/>
          <w:szCs w:val="24"/>
        </w:rPr>
        <w:t xml:space="preserve"> case</w:t>
      </w:r>
      <w:r w:rsidR="00D50C69">
        <w:rPr>
          <w:rFonts w:ascii="Times New Roman" w:hAnsi="Times New Roman" w:cs="Times New Roman"/>
          <w:bCs/>
          <w:sz w:val="24"/>
          <w:szCs w:val="24"/>
        </w:rPr>
        <w:t>. The sentence must fit the offender, the crime and be fair to society, it should be blended with a measure of mercy which is a hallmark of civilised democracy.</w:t>
      </w:r>
    </w:p>
    <w:p w14:paraId="556B3696" w14:textId="3842770B" w:rsidR="004316DD" w:rsidRDefault="00157155" w:rsidP="00BD7E35">
      <w:pPr>
        <w:ind w:firstLine="720"/>
        <w:jc w:val="both"/>
        <w:rPr>
          <w:rFonts w:ascii="Times New Roman" w:hAnsi="Times New Roman" w:cs="Times New Roman"/>
          <w:bCs/>
          <w:sz w:val="24"/>
          <w:szCs w:val="24"/>
        </w:rPr>
      </w:pPr>
      <w:r>
        <w:rPr>
          <w:rFonts w:ascii="Times New Roman" w:hAnsi="Times New Roman" w:cs="Times New Roman"/>
          <w:bCs/>
          <w:sz w:val="24"/>
          <w:szCs w:val="24"/>
        </w:rPr>
        <w:t>[9]</w:t>
      </w:r>
      <w:r w:rsidR="00420FD7">
        <w:rPr>
          <w:rFonts w:ascii="Times New Roman" w:hAnsi="Times New Roman" w:cs="Times New Roman"/>
          <w:bCs/>
          <w:sz w:val="24"/>
          <w:szCs w:val="24"/>
        </w:rPr>
        <w:t xml:space="preserve"> </w:t>
      </w:r>
      <w:r w:rsidR="004316DD">
        <w:rPr>
          <w:rFonts w:ascii="Times New Roman" w:hAnsi="Times New Roman" w:cs="Times New Roman"/>
          <w:bCs/>
          <w:sz w:val="24"/>
          <w:szCs w:val="24"/>
        </w:rPr>
        <w:t xml:space="preserve">Sentencing has been considered primarily as a deterrence and retributive at most. In murder cases retribution and deterrence are critical to punish the offender for the harm </w:t>
      </w:r>
      <w:r w:rsidR="00A32073">
        <w:rPr>
          <w:rFonts w:ascii="Times New Roman" w:hAnsi="Times New Roman" w:cs="Times New Roman"/>
          <w:bCs/>
          <w:sz w:val="24"/>
          <w:szCs w:val="24"/>
        </w:rPr>
        <w:t>caused. The</w:t>
      </w:r>
      <w:r w:rsidR="0035487B">
        <w:rPr>
          <w:rFonts w:ascii="Times New Roman" w:hAnsi="Times New Roman" w:cs="Times New Roman"/>
          <w:bCs/>
          <w:sz w:val="24"/>
          <w:szCs w:val="24"/>
        </w:rPr>
        <w:t xml:space="preserve"> sentence also </w:t>
      </w:r>
      <w:r w:rsidR="00420FD7">
        <w:rPr>
          <w:rFonts w:ascii="Times New Roman" w:hAnsi="Times New Roman" w:cs="Times New Roman"/>
          <w:bCs/>
          <w:sz w:val="24"/>
          <w:szCs w:val="24"/>
        </w:rPr>
        <w:t>serves</w:t>
      </w:r>
      <w:r w:rsidR="0035487B">
        <w:rPr>
          <w:rFonts w:ascii="Times New Roman" w:hAnsi="Times New Roman" w:cs="Times New Roman"/>
          <w:bCs/>
          <w:sz w:val="24"/>
          <w:szCs w:val="24"/>
        </w:rPr>
        <w:t xml:space="preserve"> as a message to </w:t>
      </w:r>
      <w:r w:rsidR="00A32073">
        <w:rPr>
          <w:rFonts w:ascii="Times New Roman" w:hAnsi="Times New Roman" w:cs="Times New Roman"/>
          <w:bCs/>
          <w:sz w:val="24"/>
          <w:szCs w:val="24"/>
        </w:rPr>
        <w:t>deter would be offenders. The Courts must be seen to play its role to deter commission of such serious offences.</w:t>
      </w:r>
      <w:r w:rsidR="004316DD">
        <w:rPr>
          <w:rFonts w:ascii="Times New Roman" w:hAnsi="Times New Roman" w:cs="Times New Roman"/>
          <w:bCs/>
          <w:sz w:val="24"/>
          <w:szCs w:val="24"/>
        </w:rPr>
        <w:t xml:space="preserve"> </w:t>
      </w:r>
      <w:r w:rsidR="00A32073">
        <w:rPr>
          <w:rFonts w:ascii="Times New Roman" w:hAnsi="Times New Roman" w:cs="Times New Roman"/>
          <w:bCs/>
          <w:sz w:val="24"/>
          <w:szCs w:val="24"/>
        </w:rPr>
        <w:t>Life</w:t>
      </w:r>
      <w:r w:rsidR="004316DD">
        <w:rPr>
          <w:rFonts w:ascii="Times New Roman" w:hAnsi="Times New Roman" w:cs="Times New Roman"/>
          <w:bCs/>
          <w:sz w:val="24"/>
          <w:szCs w:val="24"/>
        </w:rPr>
        <w:t xml:space="preserve"> is </w:t>
      </w:r>
      <w:r w:rsidR="00EF52F0">
        <w:rPr>
          <w:rFonts w:ascii="Times New Roman" w:hAnsi="Times New Roman" w:cs="Times New Roman"/>
          <w:bCs/>
          <w:sz w:val="24"/>
          <w:szCs w:val="24"/>
        </w:rPr>
        <w:t>sacrosanct</w:t>
      </w:r>
      <w:r w:rsidR="004316DD">
        <w:rPr>
          <w:rFonts w:ascii="Times New Roman" w:hAnsi="Times New Roman" w:cs="Times New Roman"/>
          <w:bCs/>
          <w:sz w:val="24"/>
          <w:szCs w:val="24"/>
        </w:rPr>
        <w:t>, all other rights derive from this one right.</w:t>
      </w:r>
    </w:p>
    <w:p w14:paraId="08BA2AA2" w14:textId="314FFF08" w:rsidR="004316DD" w:rsidRPr="00EB3F45" w:rsidRDefault="004316DD" w:rsidP="00EB3F45">
      <w:pPr>
        <w:jc w:val="both"/>
        <w:rPr>
          <w:rFonts w:ascii="Times New Roman" w:hAnsi="Times New Roman" w:cs="Times New Roman"/>
          <w:b/>
          <w:sz w:val="24"/>
          <w:szCs w:val="24"/>
          <w:u w:val="single"/>
        </w:rPr>
      </w:pPr>
      <w:r w:rsidRPr="00EB3F45">
        <w:rPr>
          <w:rFonts w:ascii="Times New Roman" w:hAnsi="Times New Roman" w:cs="Times New Roman"/>
          <w:b/>
          <w:sz w:val="24"/>
          <w:szCs w:val="24"/>
          <w:u w:val="single"/>
        </w:rPr>
        <w:t xml:space="preserve">Mitigation and </w:t>
      </w:r>
      <w:r w:rsidR="00EF52F0" w:rsidRPr="00EB3F45">
        <w:rPr>
          <w:rFonts w:ascii="Times New Roman" w:hAnsi="Times New Roman" w:cs="Times New Roman"/>
          <w:b/>
          <w:sz w:val="24"/>
          <w:szCs w:val="24"/>
          <w:u w:val="single"/>
        </w:rPr>
        <w:t>Aggravat</w:t>
      </w:r>
      <w:r w:rsidR="00EB3F45" w:rsidRPr="00EB3F45">
        <w:rPr>
          <w:rFonts w:ascii="Times New Roman" w:hAnsi="Times New Roman" w:cs="Times New Roman"/>
          <w:b/>
          <w:sz w:val="24"/>
          <w:szCs w:val="24"/>
          <w:u w:val="single"/>
        </w:rPr>
        <w:t>ing</w:t>
      </w:r>
      <w:r w:rsidRPr="00EB3F45">
        <w:rPr>
          <w:rFonts w:ascii="Times New Roman" w:hAnsi="Times New Roman" w:cs="Times New Roman"/>
          <w:b/>
          <w:sz w:val="24"/>
          <w:szCs w:val="24"/>
          <w:u w:val="single"/>
        </w:rPr>
        <w:t xml:space="preserve"> Circumstances</w:t>
      </w:r>
    </w:p>
    <w:p w14:paraId="1C96E0E6" w14:textId="18335E39" w:rsidR="004316DD" w:rsidRDefault="000518BC" w:rsidP="00BD7E35">
      <w:pPr>
        <w:ind w:firstLine="720"/>
        <w:jc w:val="both"/>
        <w:rPr>
          <w:rFonts w:ascii="Times New Roman" w:hAnsi="Times New Roman" w:cs="Times New Roman"/>
          <w:bCs/>
          <w:sz w:val="24"/>
          <w:szCs w:val="24"/>
        </w:rPr>
      </w:pPr>
      <w:r>
        <w:rPr>
          <w:rFonts w:ascii="Times New Roman" w:hAnsi="Times New Roman" w:cs="Times New Roman"/>
          <w:bCs/>
          <w:sz w:val="24"/>
          <w:szCs w:val="24"/>
        </w:rPr>
        <w:t>[10]</w:t>
      </w:r>
      <w:r w:rsidR="00420FD7">
        <w:rPr>
          <w:rFonts w:ascii="Times New Roman" w:hAnsi="Times New Roman" w:cs="Times New Roman"/>
          <w:bCs/>
          <w:sz w:val="24"/>
          <w:szCs w:val="24"/>
        </w:rPr>
        <w:t xml:space="preserve"> </w:t>
      </w:r>
      <w:r w:rsidR="004316DD">
        <w:rPr>
          <w:rFonts w:ascii="Times New Roman" w:hAnsi="Times New Roman" w:cs="Times New Roman"/>
          <w:bCs/>
          <w:sz w:val="24"/>
          <w:szCs w:val="24"/>
        </w:rPr>
        <w:t xml:space="preserve">The accused did not lead evidence in mitigation of sentence. </w:t>
      </w:r>
      <w:r w:rsidR="009D2664">
        <w:rPr>
          <w:rFonts w:ascii="Times New Roman" w:hAnsi="Times New Roman" w:cs="Times New Roman"/>
          <w:bCs/>
          <w:i/>
          <w:iCs/>
          <w:sz w:val="24"/>
          <w:szCs w:val="24"/>
        </w:rPr>
        <w:t>Ms</w:t>
      </w:r>
      <w:r w:rsidR="004316DD" w:rsidRPr="00EB3F45">
        <w:rPr>
          <w:rFonts w:ascii="Times New Roman" w:hAnsi="Times New Roman" w:cs="Times New Roman"/>
          <w:bCs/>
          <w:i/>
          <w:iCs/>
          <w:sz w:val="24"/>
          <w:szCs w:val="24"/>
        </w:rPr>
        <w:t xml:space="preserve"> Mag</w:t>
      </w:r>
      <w:r w:rsidR="00EF52F0" w:rsidRPr="00EB3F45">
        <w:rPr>
          <w:rFonts w:ascii="Times New Roman" w:hAnsi="Times New Roman" w:cs="Times New Roman"/>
          <w:bCs/>
          <w:i/>
          <w:iCs/>
          <w:sz w:val="24"/>
          <w:szCs w:val="24"/>
        </w:rPr>
        <w:t>u</w:t>
      </w:r>
      <w:r w:rsidR="00D27D0E">
        <w:rPr>
          <w:rFonts w:ascii="Times New Roman" w:hAnsi="Times New Roman" w:cs="Times New Roman"/>
          <w:bCs/>
          <w:i/>
          <w:iCs/>
          <w:sz w:val="24"/>
          <w:szCs w:val="24"/>
        </w:rPr>
        <w:t>vud</w:t>
      </w:r>
      <w:r w:rsidR="004316DD" w:rsidRPr="00EB3F45">
        <w:rPr>
          <w:rFonts w:ascii="Times New Roman" w:hAnsi="Times New Roman" w:cs="Times New Roman"/>
          <w:bCs/>
          <w:i/>
          <w:iCs/>
          <w:sz w:val="24"/>
          <w:szCs w:val="24"/>
        </w:rPr>
        <w:t>e</w:t>
      </w:r>
      <w:r w:rsidR="004316DD">
        <w:rPr>
          <w:rFonts w:ascii="Times New Roman" w:hAnsi="Times New Roman" w:cs="Times New Roman"/>
          <w:bCs/>
          <w:sz w:val="24"/>
          <w:szCs w:val="24"/>
        </w:rPr>
        <w:t xml:space="preserve"> </w:t>
      </w:r>
      <w:r w:rsidR="00A1750B">
        <w:rPr>
          <w:rFonts w:ascii="Times New Roman" w:hAnsi="Times New Roman" w:cs="Times New Roman"/>
          <w:bCs/>
          <w:sz w:val="24"/>
          <w:szCs w:val="24"/>
        </w:rPr>
        <w:t>presented factors</w:t>
      </w:r>
      <w:r w:rsidR="004316DD">
        <w:rPr>
          <w:rFonts w:ascii="Times New Roman" w:hAnsi="Times New Roman" w:cs="Times New Roman"/>
          <w:bCs/>
          <w:sz w:val="24"/>
          <w:szCs w:val="24"/>
        </w:rPr>
        <w:t xml:space="preserve"> to be taken into account in assessing sentence. Some factors relevant in mitigation were led during the trial and the court shall refer to them.</w:t>
      </w:r>
    </w:p>
    <w:p w14:paraId="6502F2AD" w14:textId="1EF362CB" w:rsidR="00247751" w:rsidRDefault="000518BC" w:rsidP="00BD7E35">
      <w:pPr>
        <w:ind w:firstLine="720"/>
        <w:jc w:val="both"/>
        <w:rPr>
          <w:rFonts w:ascii="Times New Roman" w:hAnsi="Times New Roman" w:cs="Times New Roman"/>
          <w:bCs/>
          <w:sz w:val="24"/>
          <w:szCs w:val="24"/>
        </w:rPr>
      </w:pPr>
      <w:r>
        <w:rPr>
          <w:rFonts w:ascii="Times New Roman" w:hAnsi="Times New Roman" w:cs="Times New Roman"/>
          <w:bCs/>
          <w:sz w:val="24"/>
          <w:szCs w:val="24"/>
        </w:rPr>
        <w:t>[11]</w:t>
      </w:r>
      <w:r w:rsidR="00420FD7">
        <w:rPr>
          <w:rFonts w:ascii="Times New Roman" w:hAnsi="Times New Roman" w:cs="Times New Roman"/>
          <w:bCs/>
          <w:sz w:val="24"/>
          <w:szCs w:val="24"/>
        </w:rPr>
        <w:t xml:space="preserve"> </w:t>
      </w:r>
      <w:r w:rsidR="00247751">
        <w:rPr>
          <w:rFonts w:ascii="Times New Roman" w:hAnsi="Times New Roman" w:cs="Times New Roman"/>
          <w:bCs/>
          <w:sz w:val="24"/>
          <w:szCs w:val="24"/>
        </w:rPr>
        <w:t xml:space="preserve">The State on the other hand, led evidence from the </w:t>
      </w:r>
      <w:r w:rsidR="00EB3F45">
        <w:rPr>
          <w:rFonts w:ascii="Times New Roman" w:hAnsi="Times New Roman" w:cs="Times New Roman"/>
          <w:bCs/>
          <w:sz w:val="24"/>
          <w:szCs w:val="24"/>
        </w:rPr>
        <w:t>deceased’s</w:t>
      </w:r>
      <w:r w:rsidR="00247751">
        <w:rPr>
          <w:rFonts w:ascii="Times New Roman" w:hAnsi="Times New Roman" w:cs="Times New Roman"/>
          <w:bCs/>
          <w:sz w:val="24"/>
          <w:szCs w:val="24"/>
        </w:rPr>
        <w:t xml:space="preserve"> mother Virginia and also pointed to aggravating </w:t>
      </w:r>
      <w:r w:rsidR="00EB3F45">
        <w:rPr>
          <w:rFonts w:ascii="Times New Roman" w:hAnsi="Times New Roman" w:cs="Times New Roman"/>
          <w:bCs/>
          <w:sz w:val="24"/>
          <w:szCs w:val="24"/>
        </w:rPr>
        <w:t>circumstances</w:t>
      </w:r>
      <w:r w:rsidR="00247751">
        <w:rPr>
          <w:rFonts w:ascii="Times New Roman" w:hAnsi="Times New Roman" w:cs="Times New Roman"/>
          <w:bCs/>
          <w:sz w:val="24"/>
          <w:szCs w:val="24"/>
        </w:rPr>
        <w:t xml:space="preserve"> to warrant life imprisonment.</w:t>
      </w:r>
    </w:p>
    <w:p w14:paraId="278E755E" w14:textId="562D542D" w:rsidR="00EC71E2" w:rsidRPr="00EB3F45" w:rsidRDefault="00EC71E2" w:rsidP="00EB3F45">
      <w:pPr>
        <w:jc w:val="both"/>
        <w:rPr>
          <w:rFonts w:ascii="Times New Roman" w:hAnsi="Times New Roman" w:cs="Times New Roman"/>
          <w:b/>
          <w:sz w:val="24"/>
          <w:szCs w:val="24"/>
          <w:u w:val="single"/>
        </w:rPr>
      </w:pPr>
      <w:r w:rsidRPr="00EB3F45">
        <w:rPr>
          <w:rFonts w:ascii="Times New Roman" w:hAnsi="Times New Roman" w:cs="Times New Roman"/>
          <w:b/>
          <w:sz w:val="24"/>
          <w:szCs w:val="24"/>
          <w:u w:val="single"/>
        </w:rPr>
        <w:t>The Offender</w:t>
      </w:r>
    </w:p>
    <w:p w14:paraId="24032135" w14:textId="170EF29B" w:rsidR="00EC71E2" w:rsidRDefault="000518BC" w:rsidP="005F4971">
      <w:pPr>
        <w:ind w:firstLine="720"/>
        <w:jc w:val="both"/>
        <w:rPr>
          <w:rFonts w:ascii="Times New Roman" w:hAnsi="Times New Roman" w:cs="Times New Roman"/>
          <w:bCs/>
          <w:sz w:val="24"/>
          <w:szCs w:val="24"/>
        </w:rPr>
      </w:pPr>
      <w:r>
        <w:rPr>
          <w:rFonts w:ascii="Times New Roman" w:hAnsi="Times New Roman" w:cs="Times New Roman"/>
          <w:bCs/>
          <w:sz w:val="24"/>
          <w:szCs w:val="24"/>
        </w:rPr>
        <w:t>[12]</w:t>
      </w:r>
      <w:r w:rsidR="00420FD7">
        <w:rPr>
          <w:rFonts w:ascii="Times New Roman" w:hAnsi="Times New Roman" w:cs="Times New Roman"/>
          <w:bCs/>
          <w:sz w:val="24"/>
          <w:szCs w:val="24"/>
        </w:rPr>
        <w:t xml:space="preserve"> </w:t>
      </w:r>
      <w:r w:rsidR="00EC71E2">
        <w:rPr>
          <w:rFonts w:ascii="Times New Roman" w:hAnsi="Times New Roman" w:cs="Times New Roman"/>
          <w:bCs/>
          <w:sz w:val="24"/>
          <w:szCs w:val="24"/>
        </w:rPr>
        <w:t>The accused is 3</w:t>
      </w:r>
      <w:r w:rsidR="00C22962">
        <w:rPr>
          <w:rFonts w:ascii="Times New Roman" w:hAnsi="Times New Roman" w:cs="Times New Roman"/>
          <w:bCs/>
          <w:sz w:val="24"/>
          <w:szCs w:val="24"/>
        </w:rPr>
        <w:t>2 years old. He</w:t>
      </w:r>
      <w:r w:rsidR="00EC71E2">
        <w:rPr>
          <w:rFonts w:ascii="Times New Roman" w:hAnsi="Times New Roman" w:cs="Times New Roman"/>
          <w:bCs/>
          <w:sz w:val="24"/>
          <w:szCs w:val="24"/>
        </w:rPr>
        <w:t xml:space="preserve"> sired </w:t>
      </w:r>
      <w:r w:rsidR="00C22962">
        <w:rPr>
          <w:rFonts w:ascii="Times New Roman" w:hAnsi="Times New Roman" w:cs="Times New Roman"/>
          <w:bCs/>
          <w:sz w:val="24"/>
          <w:szCs w:val="24"/>
        </w:rPr>
        <w:t>one</w:t>
      </w:r>
      <w:r w:rsidR="00D27D0E">
        <w:rPr>
          <w:rFonts w:ascii="Times New Roman" w:hAnsi="Times New Roman" w:cs="Times New Roman"/>
          <w:bCs/>
          <w:sz w:val="24"/>
          <w:szCs w:val="24"/>
        </w:rPr>
        <w:t xml:space="preserve"> child</w:t>
      </w:r>
      <w:r w:rsidR="00C22962">
        <w:rPr>
          <w:rFonts w:ascii="Times New Roman" w:hAnsi="Times New Roman" w:cs="Times New Roman"/>
          <w:bCs/>
          <w:sz w:val="24"/>
          <w:szCs w:val="24"/>
        </w:rPr>
        <w:t xml:space="preserve"> </w:t>
      </w:r>
      <w:r w:rsidR="00EC71E2">
        <w:rPr>
          <w:rFonts w:ascii="Times New Roman" w:hAnsi="Times New Roman" w:cs="Times New Roman"/>
          <w:bCs/>
          <w:sz w:val="24"/>
          <w:szCs w:val="24"/>
        </w:rPr>
        <w:t xml:space="preserve">with the deceased. Virginia the deceased’s mother gave evidence and indicated that the deceased had eloped to the accused when she was in form 2 aged 15 years. This means the accused married or co-habited with the deceased when she was a child. </w:t>
      </w:r>
      <w:r w:rsidR="001D1C27">
        <w:rPr>
          <w:rFonts w:ascii="Times New Roman" w:hAnsi="Times New Roman" w:cs="Times New Roman"/>
          <w:bCs/>
          <w:sz w:val="24"/>
          <w:szCs w:val="24"/>
        </w:rPr>
        <w:t>The Constitutional</w:t>
      </w:r>
      <w:r w:rsidR="00EC71E2">
        <w:rPr>
          <w:rFonts w:ascii="Times New Roman" w:hAnsi="Times New Roman" w:cs="Times New Roman"/>
          <w:bCs/>
          <w:sz w:val="24"/>
          <w:szCs w:val="24"/>
        </w:rPr>
        <w:t xml:space="preserve"> Court of Zimbabwe has declared child marriages unconsti</w:t>
      </w:r>
      <w:r w:rsidR="00EB3F45">
        <w:rPr>
          <w:rFonts w:ascii="Times New Roman" w:hAnsi="Times New Roman" w:cs="Times New Roman"/>
          <w:bCs/>
          <w:sz w:val="24"/>
          <w:szCs w:val="24"/>
        </w:rPr>
        <w:t>tu</w:t>
      </w:r>
      <w:r w:rsidR="00EC71E2">
        <w:rPr>
          <w:rFonts w:ascii="Times New Roman" w:hAnsi="Times New Roman" w:cs="Times New Roman"/>
          <w:bCs/>
          <w:sz w:val="24"/>
          <w:szCs w:val="24"/>
        </w:rPr>
        <w:t>tional as far back as 2016</w:t>
      </w:r>
      <w:r w:rsidR="005F4971">
        <w:rPr>
          <w:rFonts w:ascii="Times New Roman" w:hAnsi="Times New Roman" w:cs="Times New Roman"/>
          <w:bCs/>
          <w:sz w:val="24"/>
          <w:szCs w:val="24"/>
        </w:rPr>
        <w:t xml:space="preserve"> in the landmark case of </w:t>
      </w:r>
      <w:r w:rsidR="005F4971" w:rsidRPr="001D1C27">
        <w:rPr>
          <w:rFonts w:ascii="Times New Roman" w:hAnsi="Times New Roman" w:cs="Times New Roman"/>
          <w:bCs/>
          <w:i/>
          <w:sz w:val="24"/>
          <w:szCs w:val="24"/>
        </w:rPr>
        <w:t xml:space="preserve">Mudzuru and Another v Minister of Justice, Legal and Parliamentary Affairs N.O and Others </w:t>
      </w:r>
      <w:r w:rsidR="00EC71E2">
        <w:rPr>
          <w:rStyle w:val="FootnoteReference"/>
          <w:rFonts w:ascii="Times New Roman" w:hAnsi="Times New Roman" w:cs="Times New Roman"/>
          <w:bCs/>
          <w:sz w:val="24"/>
          <w:szCs w:val="24"/>
        </w:rPr>
        <w:footnoteReference w:id="3"/>
      </w:r>
      <w:r w:rsidR="00EC71E2">
        <w:rPr>
          <w:rFonts w:ascii="Times New Roman" w:hAnsi="Times New Roman" w:cs="Times New Roman"/>
          <w:bCs/>
          <w:sz w:val="24"/>
          <w:szCs w:val="24"/>
        </w:rPr>
        <w:t xml:space="preserve">. It is an offence to marry a girl under the </w:t>
      </w:r>
      <w:r w:rsidR="00EB3F45">
        <w:rPr>
          <w:rFonts w:ascii="Times New Roman" w:hAnsi="Times New Roman" w:cs="Times New Roman"/>
          <w:bCs/>
          <w:sz w:val="24"/>
          <w:szCs w:val="24"/>
        </w:rPr>
        <w:t>age</w:t>
      </w:r>
      <w:r w:rsidR="00EC71E2">
        <w:rPr>
          <w:rFonts w:ascii="Times New Roman" w:hAnsi="Times New Roman" w:cs="Times New Roman"/>
          <w:bCs/>
          <w:sz w:val="24"/>
          <w:szCs w:val="24"/>
        </w:rPr>
        <w:t xml:space="preserve"> of 18 years</w:t>
      </w:r>
      <w:r w:rsidR="00196C2B">
        <w:rPr>
          <w:rFonts w:ascii="Times New Roman" w:hAnsi="Times New Roman" w:cs="Times New Roman"/>
          <w:bCs/>
          <w:sz w:val="24"/>
          <w:szCs w:val="24"/>
        </w:rPr>
        <w:t xml:space="preserve">. </w:t>
      </w:r>
      <w:r w:rsidR="00EB3F45">
        <w:rPr>
          <w:rFonts w:ascii="Times New Roman" w:hAnsi="Times New Roman" w:cs="Times New Roman"/>
          <w:bCs/>
          <w:sz w:val="24"/>
          <w:szCs w:val="24"/>
        </w:rPr>
        <w:t>Similarly,</w:t>
      </w:r>
      <w:r w:rsidR="00196C2B">
        <w:rPr>
          <w:rFonts w:ascii="Times New Roman" w:hAnsi="Times New Roman" w:cs="Times New Roman"/>
          <w:bCs/>
          <w:sz w:val="24"/>
          <w:szCs w:val="24"/>
        </w:rPr>
        <w:t xml:space="preserve"> </w:t>
      </w:r>
      <w:r w:rsidR="006904A6">
        <w:rPr>
          <w:rFonts w:ascii="Times New Roman" w:hAnsi="Times New Roman" w:cs="Times New Roman"/>
          <w:bCs/>
          <w:sz w:val="24"/>
          <w:szCs w:val="24"/>
        </w:rPr>
        <w:t>even carnal</w:t>
      </w:r>
      <w:r w:rsidR="00196C2B">
        <w:rPr>
          <w:rFonts w:ascii="Times New Roman" w:hAnsi="Times New Roman" w:cs="Times New Roman"/>
          <w:bCs/>
          <w:sz w:val="24"/>
          <w:szCs w:val="24"/>
        </w:rPr>
        <w:t xml:space="preserve"> knowledge of a girl under 18 years is an offence</w:t>
      </w:r>
      <w:r w:rsidR="00196C2B">
        <w:rPr>
          <w:rStyle w:val="FootnoteReference"/>
          <w:rFonts w:ascii="Times New Roman" w:hAnsi="Times New Roman" w:cs="Times New Roman"/>
          <w:bCs/>
          <w:sz w:val="24"/>
          <w:szCs w:val="24"/>
        </w:rPr>
        <w:footnoteReference w:id="4"/>
      </w:r>
      <w:r w:rsidR="00196C2B">
        <w:rPr>
          <w:rFonts w:ascii="Times New Roman" w:hAnsi="Times New Roman" w:cs="Times New Roman"/>
          <w:bCs/>
          <w:sz w:val="24"/>
          <w:szCs w:val="24"/>
        </w:rPr>
        <w:t>.</w:t>
      </w:r>
    </w:p>
    <w:p w14:paraId="2018735F" w14:textId="49D8A959" w:rsidR="006904A6" w:rsidRDefault="001D1C27" w:rsidP="00BD7E35">
      <w:pPr>
        <w:ind w:firstLine="720"/>
        <w:jc w:val="both"/>
        <w:rPr>
          <w:rFonts w:ascii="Times New Roman" w:hAnsi="Times New Roman" w:cs="Times New Roman"/>
          <w:bCs/>
          <w:sz w:val="24"/>
          <w:szCs w:val="24"/>
        </w:rPr>
      </w:pPr>
      <w:r>
        <w:rPr>
          <w:rFonts w:ascii="Times New Roman" w:hAnsi="Times New Roman" w:cs="Times New Roman"/>
          <w:bCs/>
          <w:sz w:val="24"/>
          <w:szCs w:val="24"/>
        </w:rPr>
        <w:t>[13]</w:t>
      </w:r>
      <w:r w:rsidR="00CD4E0F">
        <w:rPr>
          <w:rFonts w:ascii="Times New Roman" w:hAnsi="Times New Roman" w:cs="Times New Roman"/>
          <w:bCs/>
          <w:sz w:val="24"/>
          <w:szCs w:val="24"/>
        </w:rPr>
        <w:t xml:space="preserve"> </w:t>
      </w:r>
      <w:r w:rsidR="00F72C38">
        <w:rPr>
          <w:rFonts w:ascii="Times New Roman" w:hAnsi="Times New Roman" w:cs="Times New Roman"/>
          <w:bCs/>
          <w:sz w:val="24"/>
          <w:szCs w:val="24"/>
        </w:rPr>
        <w:t xml:space="preserve">The effects of early marriages include both loss of opportunity to develop, psychological and health effects. Virginia’s mother identified some of the effects. She said the </w:t>
      </w:r>
      <w:r w:rsidR="00F72C38">
        <w:rPr>
          <w:rFonts w:ascii="Times New Roman" w:hAnsi="Times New Roman" w:cs="Times New Roman"/>
          <w:bCs/>
          <w:sz w:val="24"/>
          <w:szCs w:val="24"/>
        </w:rPr>
        <w:lastRenderedPageBreak/>
        <w:t xml:space="preserve">accused “took” her child when she was young, she could not continue with her </w:t>
      </w:r>
      <w:r w:rsidR="00EB3F45">
        <w:rPr>
          <w:rFonts w:ascii="Times New Roman" w:hAnsi="Times New Roman" w:cs="Times New Roman"/>
          <w:bCs/>
          <w:sz w:val="24"/>
          <w:szCs w:val="24"/>
        </w:rPr>
        <w:t>education</w:t>
      </w:r>
      <w:r w:rsidR="00F72C38">
        <w:rPr>
          <w:rFonts w:ascii="Times New Roman" w:hAnsi="Times New Roman" w:cs="Times New Roman"/>
          <w:bCs/>
          <w:sz w:val="24"/>
          <w:szCs w:val="24"/>
        </w:rPr>
        <w:t>. Even after she gave birth to their child, Virginia had tried to persuade the deceased to return home and continue wi</w:t>
      </w:r>
      <w:r w:rsidR="006904A6">
        <w:rPr>
          <w:rFonts w:ascii="Times New Roman" w:hAnsi="Times New Roman" w:cs="Times New Roman"/>
          <w:bCs/>
          <w:sz w:val="24"/>
          <w:szCs w:val="24"/>
        </w:rPr>
        <w:t>th her education. She would not</w:t>
      </w:r>
      <w:r w:rsidR="0004263E">
        <w:rPr>
          <w:rFonts w:ascii="Times New Roman" w:hAnsi="Times New Roman" w:cs="Times New Roman"/>
          <w:bCs/>
          <w:sz w:val="24"/>
          <w:szCs w:val="24"/>
        </w:rPr>
        <w:t xml:space="preserve"> change her mind. This means she could not further her education because of the marriage.</w:t>
      </w:r>
      <w:r w:rsidR="00F72C38">
        <w:rPr>
          <w:rFonts w:ascii="Times New Roman" w:hAnsi="Times New Roman" w:cs="Times New Roman"/>
          <w:bCs/>
          <w:sz w:val="24"/>
          <w:szCs w:val="24"/>
        </w:rPr>
        <w:t xml:space="preserve"> </w:t>
      </w:r>
    </w:p>
    <w:p w14:paraId="492D2723" w14:textId="7DC82EFA" w:rsidR="00F72C38" w:rsidRDefault="0004263E" w:rsidP="00BD7E35">
      <w:pPr>
        <w:ind w:firstLine="720"/>
        <w:jc w:val="both"/>
        <w:rPr>
          <w:rFonts w:ascii="Times New Roman" w:hAnsi="Times New Roman" w:cs="Times New Roman"/>
          <w:bCs/>
          <w:sz w:val="24"/>
          <w:szCs w:val="24"/>
        </w:rPr>
      </w:pPr>
      <w:r>
        <w:rPr>
          <w:rFonts w:ascii="Times New Roman" w:hAnsi="Times New Roman" w:cs="Times New Roman"/>
          <w:bCs/>
          <w:sz w:val="24"/>
          <w:szCs w:val="24"/>
        </w:rPr>
        <w:t>[14]</w:t>
      </w:r>
      <w:r w:rsidR="00420FD7">
        <w:rPr>
          <w:rFonts w:ascii="Times New Roman" w:hAnsi="Times New Roman" w:cs="Times New Roman"/>
          <w:bCs/>
          <w:sz w:val="24"/>
          <w:szCs w:val="24"/>
        </w:rPr>
        <w:t xml:space="preserve"> </w:t>
      </w:r>
      <w:r w:rsidR="00F72C38">
        <w:rPr>
          <w:rFonts w:ascii="Times New Roman" w:hAnsi="Times New Roman" w:cs="Times New Roman"/>
          <w:bCs/>
          <w:sz w:val="24"/>
          <w:szCs w:val="24"/>
        </w:rPr>
        <w:t>The accused had not even paid lobola. He had sent a token of US$30.00 to let her family know that he was staying with the deceased. She also said the accused was abusive and at intervals she would provide basic food for his family he could not afford or was unwilling to provide for his family. The accused did not dispute all this.</w:t>
      </w:r>
    </w:p>
    <w:p w14:paraId="502237D7" w14:textId="03BF168C" w:rsidR="0000739E" w:rsidRDefault="00BA1DE7" w:rsidP="00BD7E35">
      <w:pPr>
        <w:ind w:firstLine="720"/>
        <w:jc w:val="both"/>
        <w:rPr>
          <w:rFonts w:ascii="Times New Roman" w:hAnsi="Times New Roman" w:cs="Times New Roman"/>
          <w:bCs/>
          <w:sz w:val="24"/>
          <w:szCs w:val="24"/>
        </w:rPr>
      </w:pPr>
      <w:r>
        <w:rPr>
          <w:rFonts w:ascii="Times New Roman" w:hAnsi="Times New Roman" w:cs="Times New Roman"/>
          <w:bCs/>
          <w:sz w:val="24"/>
          <w:szCs w:val="24"/>
        </w:rPr>
        <w:t>[15]</w:t>
      </w:r>
      <w:r w:rsidR="00420FD7">
        <w:rPr>
          <w:rFonts w:ascii="Times New Roman" w:hAnsi="Times New Roman" w:cs="Times New Roman"/>
          <w:bCs/>
          <w:sz w:val="24"/>
          <w:szCs w:val="24"/>
        </w:rPr>
        <w:t xml:space="preserve"> </w:t>
      </w:r>
      <w:r w:rsidR="0000739E">
        <w:rPr>
          <w:rFonts w:ascii="Times New Roman" w:hAnsi="Times New Roman" w:cs="Times New Roman"/>
          <w:bCs/>
          <w:sz w:val="24"/>
          <w:szCs w:val="24"/>
        </w:rPr>
        <w:t>The accused asked for forgiveness through his legal representative who addressed the court in mitigation. Throughout his case, from the defence outline, the evidence in chief and cross examination he did not ask for forgiveness. According to Virginia, his family did not apologise neither did they assist during the funeral. The accused was a son in law, his family should have known better what to do. They did not.</w:t>
      </w:r>
    </w:p>
    <w:p w14:paraId="0000E4AD" w14:textId="54D0B7B9" w:rsidR="00A9189D" w:rsidRDefault="00BA1DE7" w:rsidP="00BD7E35">
      <w:pPr>
        <w:ind w:firstLine="720"/>
        <w:jc w:val="both"/>
        <w:rPr>
          <w:rFonts w:ascii="Times New Roman" w:hAnsi="Times New Roman" w:cs="Times New Roman"/>
          <w:bCs/>
          <w:sz w:val="24"/>
          <w:szCs w:val="24"/>
        </w:rPr>
      </w:pPr>
      <w:r>
        <w:rPr>
          <w:rFonts w:ascii="Times New Roman" w:hAnsi="Times New Roman" w:cs="Times New Roman"/>
          <w:bCs/>
          <w:sz w:val="24"/>
          <w:szCs w:val="24"/>
        </w:rPr>
        <w:t>[16]</w:t>
      </w:r>
      <w:r w:rsidR="00420FD7">
        <w:rPr>
          <w:rFonts w:ascii="Times New Roman" w:hAnsi="Times New Roman" w:cs="Times New Roman"/>
          <w:bCs/>
          <w:sz w:val="24"/>
          <w:szCs w:val="24"/>
        </w:rPr>
        <w:t xml:space="preserve"> </w:t>
      </w:r>
      <w:r w:rsidR="00A9189D">
        <w:rPr>
          <w:rFonts w:ascii="Times New Roman" w:hAnsi="Times New Roman" w:cs="Times New Roman"/>
          <w:bCs/>
          <w:sz w:val="24"/>
          <w:szCs w:val="24"/>
        </w:rPr>
        <w:t xml:space="preserve">The question is </w:t>
      </w:r>
      <w:r w:rsidR="00290205">
        <w:rPr>
          <w:rFonts w:ascii="Times New Roman" w:hAnsi="Times New Roman" w:cs="Times New Roman"/>
          <w:bCs/>
          <w:sz w:val="24"/>
          <w:szCs w:val="24"/>
        </w:rPr>
        <w:t>whether</w:t>
      </w:r>
      <w:r w:rsidR="00A9189D">
        <w:rPr>
          <w:rFonts w:ascii="Times New Roman" w:hAnsi="Times New Roman" w:cs="Times New Roman"/>
          <w:bCs/>
          <w:sz w:val="24"/>
          <w:szCs w:val="24"/>
        </w:rPr>
        <w:t xml:space="preserve"> asking for forgiveness is showing remorse? It is not. Remorse is an internal feeling of guilt, regret and sorrow, realising the w</w:t>
      </w:r>
      <w:r w:rsidR="00290205">
        <w:rPr>
          <w:rFonts w:ascii="Times New Roman" w:hAnsi="Times New Roman" w:cs="Times New Roman"/>
          <w:bCs/>
          <w:sz w:val="24"/>
          <w:szCs w:val="24"/>
        </w:rPr>
        <w:t xml:space="preserve">rong done. On the other </w:t>
      </w:r>
      <w:r w:rsidR="00A1750B">
        <w:rPr>
          <w:rFonts w:ascii="Times New Roman" w:hAnsi="Times New Roman" w:cs="Times New Roman"/>
          <w:bCs/>
          <w:sz w:val="24"/>
          <w:szCs w:val="24"/>
        </w:rPr>
        <w:t>hand,</w:t>
      </w:r>
      <w:r w:rsidR="00290205">
        <w:rPr>
          <w:rFonts w:ascii="Times New Roman" w:hAnsi="Times New Roman" w:cs="Times New Roman"/>
          <w:bCs/>
          <w:sz w:val="24"/>
          <w:szCs w:val="24"/>
        </w:rPr>
        <w:t xml:space="preserve"> t</w:t>
      </w:r>
      <w:r w:rsidR="00F954BF">
        <w:rPr>
          <w:rFonts w:ascii="Times New Roman" w:hAnsi="Times New Roman" w:cs="Times New Roman"/>
          <w:bCs/>
          <w:sz w:val="24"/>
          <w:szCs w:val="24"/>
        </w:rPr>
        <w:t>o</w:t>
      </w:r>
      <w:r w:rsidR="00290205">
        <w:rPr>
          <w:rFonts w:ascii="Times New Roman" w:hAnsi="Times New Roman" w:cs="Times New Roman"/>
          <w:bCs/>
          <w:sz w:val="24"/>
          <w:szCs w:val="24"/>
        </w:rPr>
        <w:t xml:space="preserve"> </w:t>
      </w:r>
      <w:r w:rsidR="00A9189D">
        <w:rPr>
          <w:rFonts w:ascii="Times New Roman" w:hAnsi="Times New Roman" w:cs="Times New Roman"/>
          <w:bCs/>
          <w:sz w:val="24"/>
          <w:szCs w:val="24"/>
        </w:rPr>
        <w:t xml:space="preserve">ask for forgiveness is a request to be pardoned for wrong doing. The sentiments in </w:t>
      </w:r>
      <w:r w:rsidR="00A9189D" w:rsidRPr="00E72CF8">
        <w:rPr>
          <w:rFonts w:ascii="Times New Roman" w:hAnsi="Times New Roman" w:cs="Times New Roman"/>
          <w:bCs/>
          <w:i/>
          <w:sz w:val="24"/>
          <w:szCs w:val="24"/>
        </w:rPr>
        <w:t>S v Matyityi</w:t>
      </w:r>
      <w:r w:rsidR="00A9189D">
        <w:rPr>
          <w:rStyle w:val="FootnoteReference"/>
          <w:rFonts w:ascii="Times New Roman" w:hAnsi="Times New Roman" w:cs="Times New Roman"/>
          <w:bCs/>
          <w:sz w:val="24"/>
          <w:szCs w:val="24"/>
        </w:rPr>
        <w:footnoteReference w:id="5"/>
      </w:r>
      <w:r w:rsidR="00A9189D">
        <w:rPr>
          <w:rFonts w:ascii="Times New Roman" w:hAnsi="Times New Roman" w:cs="Times New Roman"/>
          <w:bCs/>
          <w:sz w:val="24"/>
          <w:szCs w:val="24"/>
        </w:rPr>
        <w:t xml:space="preserve"> are quite</w:t>
      </w:r>
      <w:r w:rsidR="004A486F">
        <w:rPr>
          <w:rFonts w:ascii="Times New Roman" w:hAnsi="Times New Roman" w:cs="Times New Roman"/>
          <w:bCs/>
          <w:sz w:val="24"/>
          <w:szCs w:val="24"/>
        </w:rPr>
        <w:t xml:space="preserve"> </w:t>
      </w:r>
      <w:r w:rsidR="00E72CF8">
        <w:rPr>
          <w:rFonts w:ascii="Times New Roman" w:hAnsi="Times New Roman" w:cs="Times New Roman"/>
          <w:bCs/>
          <w:sz w:val="24"/>
          <w:szCs w:val="24"/>
        </w:rPr>
        <w:t>instructive</w:t>
      </w:r>
      <w:r w:rsidR="004A486F">
        <w:rPr>
          <w:rFonts w:ascii="Times New Roman" w:hAnsi="Times New Roman" w:cs="Times New Roman"/>
          <w:bCs/>
          <w:sz w:val="24"/>
          <w:szCs w:val="24"/>
        </w:rPr>
        <w:t xml:space="preserve"> on the role of remorse in mitigation and how it can be </w:t>
      </w:r>
      <w:r w:rsidR="00E72CF8">
        <w:rPr>
          <w:rFonts w:ascii="Times New Roman" w:hAnsi="Times New Roman" w:cs="Times New Roman"/>
          <w:bCs/>
          <w:sz w:val="24"/>
          <w:szCs w:val="24"/>
        </w:rPr>
        <w:t>assessed</w:t>
      </w:r>
      <w:r w:rsidR="004A486F">
        <w:rPr>
          <w:rFonts w:ascii="Times New Roman" w:hAnsi="Times New Roman" w:cs="Times New Roman"/>
          <w:bCs/>
          <w:sz w:val="24"/>
          <w:szCs w:val="24"/>
        </w:rPr>
        <w:t>. The court had this to say;</w:t>
      </w:r>
    </w:p>
    <w:p w14:paraId="7CA9F944" w14:textId="40F4A9C5" w:rsidR="00072D34" w:rsidRPr="000E0C38" w:rsidRDefault="004A486F" w:rsidP="00EB3F45">
      <w:pPr>
        <w:spacing w:line="240" w:lineRule="auto"/>
        <w:ind w:firstLine="720"/>
        <w:contextualSpacing/>
        <w:jc w:val="both"/>
        <w:rPr>
          <w:rFonts w:ascii="Times New Roman" w:hAnsi="Times New Roman" w:cs="Times New Roman"/>
          <w:bCs/>
          <w:i/>
          <w:sz w:val="24"/>
          <w:szCs w:val="24"/>
        </w:rPr>
      </w:pPr>
      <w:r>
        <w:rPr>
          <w:rFonts w:ascii="Times New Roman" w:hAnsi="Times New Roman" w:cs="Times New Roman"/>
          <w:bCs/>
          <w:sz w:val="24"/>
          <w:szCs w:val="24"/>
        </w:rPr>
        <w:t xml:space="preserve">“There is, moreover, a chasm between remorse and regret. Many accused persons might well regret their conduct but that does not without more translate to genuine remorse. Remorse is a knowing pain of conscience for the plight of another. </w:t>
      </w:r>
      <w:r w:rsidR="00EB3F45">
        <w:rPr>
          <w:rFonts w:ascii="Times New Roman" w:hAnsi="Times New Roman" w:cs="Times New Roman"/>
          <w:bCs/>
          <w:sz w:val="24"/>
          <w:szCs w:val="24"/>
        </w:rPr>
        <w:t>Thus,</w:t>
      </w:r>
      <w:r>
        <w:rPr>
          <w:rFonts w:ascii="Times New Roman" w:hAnsi="Times New Roman" w:cs="Times New Roman"/>
          <w:bCs/>
          <w:sz w:val="24"/>
          <w:szCs w:val="24"/>
        </w:rPr>
        <w:t xml:space="preserve"> genuine contrition can only come from an appreciation and acknowledgement of the extent of one’s error. </w:t>
      </w:r>
      <w:r w:rsidR="00EB3F45">
        <w:rPr>
          <w:rFonts w:ascii="Times New Roman" w:hAnsi="Times New Roman" w:cs="Times New Roman"/>
          <w:bCs/>
          <w:sz w:val="24"/>
          <w:szCs w:val="24"/>
        </w:rPr>
        <w:t>Whether</w:t>
      </w:r>
      <w:r>
        <w:rPr>
          <w:rFonts w:ascii="Times New Roman" w:hAnsi="Times New Roman" w:cs="Times New Roman"/>
          <w:bCs/>
          <w:sz w:val="24"/>
          <w:szCs w:val="24"/>
        </w:rPr>
        <w:t xml:space="preserve"> the offender is </w:t>
      </w:r>
      <w:r w:rsidRPr="004A486F">
        <w:rPr>
          <w:rFonts w:ascii="Times New Roman" w:hAnsi="Times New Roman" w:cs="Times New Roman"/>
          <w:bCs/>
          <w:sz w:val="24"/>
          <w:szCs w:val="24"/>
          <w:u w:val="single"/>
        </w:rPr>
        <w:t>sincerely remorseful, and not feeling sorry for himself or herself</w:t>
      </w:r>
      <w:r>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at having been caught, is a factual question. </w:t>
      </w:r>
      <w:r>
        <w:rPr>
          <w:rFonts w:ascii="Times New Roman" w:hAnsi="Times New Roman" w:cs="Times New Roman"/>
          <w:bCs/>
          <w:sz w:val="24"/>
          <w:szCs w:val="24"/>
          <w:u w:val="single"/>
        </w:rPr>
        <w:t xml:space="preserve">It is the surrounding actions of the accused, rather than what he says in court, that one should rather look. In order for the remorse to be a valid consideration, the </w:t>
      </w:r>
      <w:r w:rsidR="00EB3F45">
        <w:rPr>
          <w:rFonts w:ascii="Times New Roman" w:hAnsi="Times New Roman" w:cs="Times New Roman"/>
          <w:bCs/>
          <w:sz w:val="24"/>
          <w:szCs w:val="24"/>
          <w:u w:val="single"/>
        </w:rPr>
        <w:t>pertinence</w:t>
      </w:r>
      <w:r>
        <w:rPr>
          <w:rFonts w:ascii="Times New Roman" w:hAnsi="Times New Roman" w:cs="Times New Roman"/>
          <w:bCs/>
          <w:sz w:val="24"/>
          <w:szCs w:val="24"/>
          <w:u w:val="single"/>
        </w:rPr>
        <w:t xml:space="preserve"> must be sincere and the accused must take the court fully into his or her confidence.</w:t>
      </w:r>
      <w:r w:rsidR="00072D34">
        <w:rPr>
          <w:rFonts w:ascii="Times New Roman" w:hAnsi="Times New Roman" w:cs="Times New Roman"/>
          <w:bCs/>
          <w:sz w:val="24"/>
          <w:szCs w:val="24"/>
        </w:rPr>
        <w:t xml:space="preserve"> Until and unless that happened, the </w:t>
      </w:r>
      <w:r w:rsidR="00EB3F45">
        <w:rPr>
          <w:rFonts w:ascii="Times New Roman" w:hAnsi="Times New Roman" w:cs="Times New Roman"/>
          <w:bCs/>
          <w:sz w:val="24"/>
          <w:szCs w:val="24"/>
        </w:rPr>
        <w:t>genuineness</w:t>
      </w:r>
      <w:r w:rsidR="00072D34">
        <w:rPr>
          <w:rFonts w:ascii="Times New Roman" w:hAnsi="Times New Roman" w:cs="Times New Roman"/>
          <w:bCs/>
          <w:sz w:val="24"/>
          <w:szCs w:val="24"/>
        </w:rPr>
        <w:t xml:space="preserve"> of the contrition alleged to exist cannot be determined. After all, before a court can find that an accused person is genuinely remorseful, it needs to have a proper appreciation of, </w:t>
      </w:r>
      <w:r w:rsidR="00072D34" w:rsidRPr="000E0C38">
        <w:rPr>
          <w:rFonts w:ascii="Times New Roman" w:hAnsi="Times New Roman" w:cs="Times New Roman"/>
          <w:bCs/>
          <w:i/>
          <w:iCs/>
          <w:sz w:val="24"/>
          <w:szCs w:val="24"/>
        </w:rPr>
        <w:t>inter alia</w:t>
      </w:r>
      <w:r w:rsidR="00072D34">
        <w:rPr>
          <w:rFonts w:ascii="Times New Roman" w:hAnsi="Times New Roman" w:cs="Times New Roman"/>
          <w:bCs/>
          <w:sz w:val="24"/>
          <w:szCs w:val="24"/>
        </w:rPr>
        <w:t>, what motivated the accused to</w:t>
      </w:r>
      <w:r w:rsidR="00EB3F45">
        <w:rPr>
          <w:rFonts w:ascii="Times New Roman" w:hAnsi="Times New Roman" w:cs="Times New Roman"/>
          <w:bCs/>
          <w:sz w:val="24"/>
          <w:szCs w:val="24"/>
        </w:rPr>
        <w:t xml:space="preserve"> </w:t>
      </w:r>
      <w:r w:rsidR="00072D34">
        <w:rPr>
          <w:rFonts w:ascii="Times New Roman" w:hAnsi="Times New Roman" w:cs="Times New Roman"/>
          <w:bCs/>
          <w:sz w:val="24"/>
          <w:szCs w:val="24"/>
        </w:rPr>
        <w:t xml:space="preserve">commit the deed. What has since provoked his or her change of heart, and </w:t>
      </w:r>
      <w:r w:rsidR="00EB3F45">
        <w:rPr>
          <w:rFonts w:ascii="Times New Roman" w:hAnsi="Times New Roman" w:cs="Times New Roman"/>
          <w:bCs/>
          <w:sz w:val="24"/>
          <w:szCs w:val="24"/>
        </w:rPr>
        <w:t>whether</w:t>
      </w:r>
      <w:r w:rsidR="00072D34">
        <w:rPr>
          <w:rFonts w:ascii="Times New Roman" w:hAnsi="Times New Roman" w:cs="Times New Roman"/>
          <w:bCs/>
          <w:sz w:val="24"/>
          <w:szCs w:val="24"/>
        </w:rPr>
        <w:t xml:space="preserve"> he or she does indeed have a true appreciation of the consequences of those actions…..” </w:t>
      </w:r>
      <w:r w:rsidR="00EB3F45" w:rsidRPr="000E0C38">
        <w:rPr>
          <w:rFonts w:ascii="Times New Roman" w:hAnsi="Times New Roman" w:cs="Times New Roman"/>
          <w:bCs/>
          <w:i/>
          <w:sz w:val="24"/>
          <w:szCs w:val="24"/>
        </w:rPr>
        <w:t>underlining</w:t>
      </w:r>
      <w:r w:rsidR="00072D34" w:rsidRPr="000E0C38">
        <w:rPr>
          <w:rFonts w:ascii="Times New Roman" w:hAnsi="Times New Roman" w:cs="Times New Roman"/>
          <w:bCs/>
          <w:i/>
          <w:sz w:val="24"/>
          <w:szCs w:val="24"/>
        </w:rPr>
        <w:t xml:space="preserve"> for emphasis.</w:t>
      </w:r>
    </w:p>
    <w:p w14:paraId="0521C2FC" w14:textId="77777777" w:rsidR="00EB3F45" w:rsidRDefault="00EB3F45" w:rsidP="00EB3F45">
      <w:pPr>
        <w:spacing w:line="240" w:lineRule="auto"/>
        <w:ind w:firstLine="720"/>
        <w:contextualSpacing/>
        <w:jc w:val="both"/>
        <w:rPr>
          <w:rFonts w:ascii="Times New Roman" w:hAnsi="Times New Roman" w:cs="Times New Roman"/>
          <w:bCs/>
          <w:sz w:val="24"/>
          <w:szCs w:val="24"/>
        </w:rPr>
      </w:pPr>
    </w:p>
    <w:p w14:paraId="6B2407C0" w14:textId="41157403" w:rsidR="00072D34" w:rsidRDefault="000E0C38" w:rsidP="00072D34">
      <w:pPr>
        <w:ind w:firstLine="720"/>
        <w:jc w:val="both"/>
        <w:rPr>
          <w:rFonts w:ascii="Times New Roman" w:hAnsi="Times New Roman" w:cs="Times New Roman"/>
          <w:bCs/>
          <w:sz w:val="24"/>
          <w:szCs w:val="24"/>
        </w:rPr>
      </w:pPr>
      <w:r>
        <w:rPr>
          <w:rFonts w:ascii="Times New Roman" w:hAnsi="Times New Roman" w:cs="Times New Roman"/>
          <w:bCs/>
          <w:sz w:val="24"/>
          <w:szCs w:val="24"/>
        </w:rPr>
        <w:t>[17]</w:t>
      </w:r>
      <w:r w:rsidR="00A574D6">
        <w:rPr>
          <w:rFonts w:ascii="Times New Roman" w:hAnsi="Times New Roman" w:cs="Times New Roman"/>
          <w:bCs/>
          <w:sz w:val="24"/>
          <w:szCs w:val="24"/>
        </w:rPr>
        <w:t xml:space="preserve"> The accused must take the court into his confidence, it is very </w:t>
      </w:r>
      <w:r w:rsidR="00BB0669">
        <w:rPr>
          <w:rFonts w:ascii="Times New Roman" w:hAnsi="Times New Roman" w:cs="Times New Roman"/>
          <w:bCs/>
          <w:sz w:val="24"/>
          <w:szCs w:val="24"/>
        </w:rPr>
        <w:t xml:space="preserve">critical. The accused must assist the court to </w:t>
      </w:r>
      <w:r w:rsidR="00EB3F45">
        <w:rPr>
          <w:rFonts w:ascii="Times New Roman" w:hAnsi="Times New Roman" w:cs="Times New Roman"/>
          <w:bCs/>
          <w:sz w:val="24"/>
          <w:szCs w:val="24"/>
        </w:rPr>
        <w:t>understand</w:t>
      </w:r>
      <w:r w:rsidR="00BB0669">
        <w:rPr>
          <w:rFonts w:ascii="Times New Roman" w:hAnsi="Times New Roman" w:cs="Times New Roman"/>
          <w:bCs/>
          <w:sz w:val="24"/>
          <w:szCs w:val="24"/>
        </w:rPr>
        <w:t xml:space="preserve"> his thinking processes after the commission of the offence. For </w:t>
      </w:r>
      <w:r w:rsidR="00EB3F45">
        <w:rPr>
          <w:rFonts w:ascii="Times New Roman" w:hAnsi="Times New Roman" w:cs="Times New Roman"/>
          <w:bCs/>
          <w:sz w:val="24"/>
          <w:szCs w:val="24"/>
        </w:rPr>
        <w:t>instance,</w:t>
      </w:r>
      <w:r w:rsidR="00BB0669">
        <w:rPr>
          <w:rFonts w:ascii="Times New Roman" w:hAnsi="Times New Roman" w:cs="Times New Roman"/>
          <w:bCs/>
          <w:sz w:val="24"/>
          <w:szCs w:val="24"/>
        </w:rPr>
        <w:t xml:space="preserve"> when he realised his wrong what did he do? In this case the accused escaped from the scene of crime. He did not assist the deceased.</w:t>
      </w:r>
      <w:r w:rsidR="00A574D6">
        <w:rPr>
          <w:rFonts w:ascii="Times New Roman" w:hAnsi="Times New Roman" w:cs="Times New Roman"/>
          <w:bCs/>
          <w:sz w:val="24"/>
          <w:szCs w:val="24"/>
        </w:rPr>
        <w:t xml:space="preserve"> </w:t>
      </w:r>
    </w:p>
    <w:p w14:paraId="174D9F4B" w14:textId="66251D41" w:rsidR="00BB0669" w:rsidRDefault="00683932" w:rsidP="00072D34">
      <w:pPr>
        <w:ind w:firstLine="720"/>
        <w:jc w:val="both"/>
        <w:rPr>
          <w:rFonts w:ascii="Times New Roman" w:hAnsi="Times New Roman" w:cs="Times New Roman"/>
          <w:bCs/>
          <w:sz w:val="24"/>
          <w:szCs w:val="24"/>
        </w:rPr>
      </w:pPr>
      <w:r>
        <w:rPr>
          <w:rFonts w:ascii="Times New Roman" w:hAnsi="Times New Roman" w:cs="Times New Roman"/>
          <w:bCs/>
          <w:sz w:val="24"/>
          <w:szCs w:val="24"/>
        </w:rPr>
        <w:t>[18]</w:t>
      </w:r>
      <w:r w:rsidR="00420FD7">
        <w:rPr>
          <w:rFonts w:ascii="Times New Roman" w:hAnsi="Times New Roman" w:cs="Times New Roman"/>
          <w:bCs/>
          <w:sz w:val="24"/>
          <w:szCs w:val="24"/>
        </w:rPr>
        <w:t xml:space="preserve"> </w:t>
      </w:r>
      <w:r w:rsidR="00BB0669">
        <w:rPr>
          <w:rFonts w:ascii="Times New Roman" w:hAnsi="Times New Roman" w:cs="Times New Roman"/>
          <w:bCs/>
          <w:sz w:val="24"/>
          <w:szCs w:val="24"/>
        </w:rPr>
        <w:t xml:space="preserve">He told the court that he stopped stabbing the deceased when he realised that he could kill her. After that realisation what did he do to save the deceased and secure </w:t>
      </w:r>
      <w:r w:rsidR="00480C7E">
        <w:rPr>
          <w:rFonts w:ascii="Times New Roman" w:hAnsi="Times New Roman" w:cs="Times New Roman"/>
          <w:bCs/>
          <w:sz w:val="24"/>
          <w:szCs w:val="24"/>
        </w:rPr>
        <w:t>medical</w:t>
      </w:r>
      <w:r>
        <w:rPr>
          <w:rFonts w:ascii="Times New Roman" w:hAnsi="Times New Roman" w:cs="Times New Roman"/>
          <w:bCs/>
          <w:sz w:val="24"/>
          <w:szCs w:val="24"/>
        </w:rPr>
        <w:t xml:space="preserve"> </w:t>
      </w:r>
      <w:r w:rsidR="00BB0669">
        <w:rPr>
          <w:rFonts w:ascii="Times New Roman" w:hAnsi="Times New Roman" w:cs="Times New Roman"/>
          <w:bCs/>
          <w:sz w:val="24"/>
          <w:szCs w:val="24"/>
        </w:rPr>
        <w:t>assistance or any other help? Nothing. He ran away. There was no remorse immediately after committing the</w:t>
      </w:r>
      <w:r w:rsidR="0034027B">
        <w:rPr>
          <w:rFonts w:ascii="Times New Roman" w:hAnsi="Times New Roman" w:cs="Times New Roman"/>
          <w:bCs/>
          <w:sz w:val="24"/>
          <w:szCs w:val="24"/>
        </w:rPr>
        <w:t xml:space="preserve"> offence. The heartless attitude is clear proof of his lack of remorse.</w:t>
      </w:r>
    </w:p>
    <w:p w14:paraId="20C67A7E" w14:textId="38E039C7" w:rsidR="00597FD6" w:rsidRDefault="00683932" w:rsidP="00072D34">
      <w:pPr>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[19]</w:t>
      </w:r>
      <w:r w:rsidR="00420FD7">
        <w:rPr>
          <w:rFonts w:ascii="Times New Roman" w:hAnsi="Times New Roman" w:cs="Times New Roman"/>
          <w:bCs/>
          <w:sz w:val="24"/>
          <w:szCs w:val="24"/>
        </w:rPr>
        <w:t xml:space="preserve"> </w:t>
      </w:r>
      <w:r w:rsidR="00597FD6">
        <w:rPr>
          <w:rFonts w:ascii="Times New Roman" w:hAnsi="Times New Roman" w:cs="Times New Roman"/>
          <w:bCs/>
          <w:sz w:val="24"/>
          <w:szCs w:val="24"/>
        </w:rPr>
        <w:t xml:space="preserve">After the death of the deceased, although he was in </w:t>
      </w:r>
      <w:r w:rsidR="00EB3F45">
        <w:rPr>
          <w:rFonts w:ascii="Times New Roman" w:hAnsi="Times New Roman" w:cs="Times New Roman"/>
          <w:bCs/>
          <w:sz w:val="24"/>
          <w:szCs w:val="24"/>
        </w:rPr>
        <w:t>custody,</w:t>
      </w:r>
      <w:r w:rsidR="00597FD6">
        <w:rPr>
          <w:rFonts w:ascii="Times New Roman" w:hAnsi="Times New Roman" w:cs="Times New Roman"/>
          <w:bCs/>
          <w:sz w:val="24"/>
          <w:szCs w:val="24"/>
        </w:rPr>
        <w:t xml:space="preserve"> he could have done something to assist during the funeral or to offer some compensation. Compensation may not bring the dead to life but it is a strong factor</w:t>
      </w:r>
      <w:r w:rsidR="009629DC">
        <w:rPr>
          <w:rFonts w:ascii="Times New Roman" w:hAnsi="Times New Roman" w:cs="Times New Roman"/>
          <w:bCs/>
          <w:sz w:val="24"/>
          <w:szCs w:val="24"/>
        </w:rPr>
        <w:t xml:space="preserve"> that shows remorse.</w:t>
      </w:r>
    </w:p>
    <w:p w14:paraId="50D4D90D" w14:textId="0D15681B" w:rsidR="00023FB5" w:rsidRDefault="009629DC" w:rsidP="00072D34">
      <w:pPr>
        <w:ind w:firstLine="720"/>
        <w:jc w:val="both"/>
        <w:rPr>
          <w:rFonts w:ascii="Times New Roman" w:hAnsi="Times New Roman" w:cs="Times New Roman"/>
          <w:bCs/>
          <w:sz w:val="24"/>
          <w:szCs w:val="24"/>
        </w:rPr>
      </w:pPr>
      <w:r>
        <w:rPr>
          <w:rFonts w:ascii="Times New Roman" w:hAnsi="Times New Roman" w:cs="Times New Roman"/>
          <w:bCs/>
          <w:sz w:val="24"/>
          <w:szCs w:val="24"/>
        </w:rPr>
        <w:t>[20]</w:t>
      </w:r>
      <w:r w:rsidR="00420FD7">
        <w:rPr>
          <w:rFonts w:ascii="Times New Roman" w:hAnsi="Times New Roman" w:cs="Times New Roman"/>
          <w:bCs/>
          <w:sz w:val="24"/>
          <w:szCs w:val="24"/>
        </w:rPr>
        <w:t xml:space="preserve"> </w:t>
      </w:r>
      <w:r w:rsidR="00023FB5">
        <w:rPr>
          <w:rFonts w:ascii="Times New Roman" w:hAnsi="Times New Roman" w:cs="Times New Roman"/>
          <w:bCs/>
          <w:sz w:val="24"/>
          <w:szCs w:val="24"/>
        </w:rPr>
        <w:t>The accused married the deceased at a tender age and exposed her to the vagaries of adult</w:t>
      </w:r>
      <w:r>
        <w:rPr>
          <w:rFonts w:ascii="Times New Roman" w:hAnsi="Times New Roman" w:cs="Times New Roman"/>
          <w:bCs/>
          <w:sz w:val="24"/>
          <w:szCs w:val="24"/>
        </w:rPr>
        <w:t xml:space="preserve"> married</w:t>
      </w:r>
      <w:r w:rsidR="00023FB5">
        <w:rPr>
          <w:rFonts w:ascii="Times New Roman" w:hAnsi="Times New Roman" w:cs="Times New Roman"/>
          <w:bCs/>
          <w:sz w:val="24"/>
          <w:szCs w:val="24"/>
        </w:rPr>
        <w:t xml:space="preserve"> life at 15 years. Five years down</w:t>
      </w:r>
      <w:r>
        <w:rPr>
          <w:rFonts w:ascii="Times New Roman" w:hAnsi="Times New Roman" w:cs="Times New Roman"/>
          <w:bCs/>
          <w:sz w:val="24"/>
          <w:szCs w:val="24"/>
        </w:rPr>
        <w:t xml:space="preserve"> her married life,</w:t>
      </w:r>
      <w:r w:rsidR="00023FB5">
        <w:rPr>
          <w:rFonts w:ascii="Times New Roman" w:hAnsi="Times New Roman" w:cs="Times New Roman"/>
          <w:bCs/>
          <w:sz w:val="24"/>
          <w:szCs w:val="24"/>
        </w:rPr>
        <w:t xml:space="preserve"> he kills her. He was also abusive. What bothers us is that the accused does not take full responsibility of his actions. He said I had no intention to kill her, I killed her because of what she told me. He shifts the blame to the deceased. </w:t>
      </w:r>
    </w:p>
    <w:p w14:paraId="606710A0" w14:textId="48DA32A2" w:rsidR="00023FB5" w:rsidRDefault="008418D1" w:rsidP="00072D34">
      <w:pPr>
        <w:ind w:firstLine="720"/>
        <w:jc w:val="both"/>
        <w:rPr>
          <w:rFonts w:ascii="Times New Roman" w:hAnsi="Times New Roman" w:cs="Times New Roman"/>
          <w:bCs/>
          <w:sz w:val="24"/>
          <w:szCs w:val="24"/>
        </w:rPr>
      </w:pPr>
      <w:r>
        <w:rPr>
          <w:rFonts w:ascii="Times New Roman" w:hAnsi="Times New Roman" w:cs="Times New Roman"/>
          <w:bCs/>
          <w:sz w:val="24"/>
          <w:szCs w:val="24"/>
        </w:rPr>
        <w:t>[21]</w:t>
      </w:r>
      <w:r w:rsidR="00F26610">
        <w:rPr>
          <w:rFonts w:ascii="Times New Roman" w:hAnsi="Times New Roman" w:cs="Times New Roman"/>
          <w:bCs/>
          <w:sz w:val="24"/>
          <w:szCs w:val="24"/>
        </w:rPr>
        <w:t xml:space="preserve"> The Court’s view is </w:t>
      </w:r>
      <w:r w:rsidR="00EF3775">
        <w:rPr>
          <w:rFonts w:ascii="Times New Roman" w:hAnsi="Times New Roman" w:cs="Times New Roman"/>
          <w:bCs/>
          <w:sz w:val="24"/>
          <w:szCs w:val="24"/>
        </w:rPr>
        <w:t>that</w:t>
      </w:r>
      <w:r w:rsidR="0038376C">
        <w:rPr>
          <w:rFonts w:ascii="Times New Roman" w:hAnsi="Times New Roman" w:cs="Times New Roman"/>
          <w:bCs/>
          <w:sz w:val="24"/>
          <w:szCs w:val="24"/>
        </w:rPr>
        <w:t>, h</w:t>
      </w:r>
      <w:r w:rsidR="00EF3775">
        <w:rPr>
          <w:rFonts w:ascii="Times New Roman" w:hAnsi="Times New Roman" w:cs="Times New Roman"/>
          <w:bCs/>
          <w:sz w:val="24"/>
          <w:szCs w:val="24"/>
        </w:rPr>
        <w:t>e asked for forgiveness because he has been convicted</w:t>
      </w:r>
      <w:r w:rsidR="00F26610">
        <w:rPr>
          <w:rFonts w:ascii="Times New Roman" w:hAnsi="Times New Roman" w:cs="Times New Roman"/>
          <w:bCs/>
          <w:sz w:val="24"/>
          <w:szCs w:val="24"/>
        </w:rPr>
        <w:t xml:space="preserve">. Otherwise as far as he is concerned the deceased deserved what she got because of her </w:t>
      </w:r>
      <w:r w:rsidR="0038376C">
        <w:rPr>
          <w:rFonts w:ascii="Times New Roman" w:hAnsi="Times New Roman" w:cs="Times New Roman"/>
          <w:bCs/>
          <w:sz w:val="24"/>
          <w:szCs w:val="24"/>
        </w:rPr>
        <w:t>conduct.</w:t>
      </w:r>
    </w:p>
    <w:p w14:paraId="2A38A077" w14:textId="0C9E6AF6" w:rsidR="00023FB5" w:rsidRDefault="00FA5240" w:rsidP="00072D34">
      <w:pPr>
        <w:ind w:firstLine="720"/>
        <w:jc w:val="both"/>
        <w:rPr>
          <w:rFonts w:ascii="Times New Roman" w:hAnsi="Times New Roman" w:cs="Times New Roman"/>
          <w:bCs/>
          <w:sz w:val="24"/>
          <w:szCs w:val="24"/>
        </w:rPr>
      </w:pPr>
      <w:r>
        <w:rPr>
          <w:rFonts w:ascii="Times New Roman" w:hAnsi="Times New Roman" w:cs="Times New Roman"/>
          <w:bCs/>
          <w:sz w:val="24"/>
          <w:szCs w:val="24"/>
        </w:rPr>
        <w:t>[22] So before the Court is</w:t>
      </w:r>
      <w:r w:rsidR="00023FB5">
        <w:rPr>
          <w:rFonts w:ascii="Times New Roman" w:hAnsi="Times New Roman" w:cs="Times New Roman"/>
          <w:bCs/>
          <w:sz w:val="24"/>
          <w:szCs w:val="24"/>
        </w:rPr>
        <w:t xml:space="preserve"> a </w:t>
      </w:r>
      <w:r w:rsidR="00EB3F45">
        <w:rPr>
          <w:rFonts w:ascii="Times New Roman" w:hAnsi="Times New Roman" w:cs="Times New Roman"/>
          <w:bCs/>
          <w:sz w:val="24"/>
          <w:szCs w:val="24"/>
        </w:rPr>
        <w:t>middle-aged</w:t>
      </w:r>
      <w:r w:rsidR="00023FB5">
        <w:rPr>
          <w:rFonts w:ascii="Times New Roman" w:hAnsi="Times New Roman" w:cs="Times New Roman"/>
          <w:bCs/>
          <w:sz w:val="24"/>
          <w:szCs w:val="24"/>
        </w:rPr>
        <w:t xml:space="preserve"> male adult of 32 years, a first offender who killed his young wife after an altercation. He is not remorseful.</w:t>
      </w:r>
    </w:p>
    <w:p w14:paraId="350F341D" w14:textId="2A4F7F54" w:rsidR="00F540DD" w:rsidRPr="00EB3F45" w:rsidRDefault="00F540DD" w:rsidP="00EB3F45">
      <w:pPr>
        <w:jc w:val="both"/>
        <w:rPr>
          <w:rFonts w:ascii="Times New Roman" w:hAnsi="Times New Roman" w:cs="Times New Roman"/>
          <w:b/>
          <w:sz w:val="24"/>
          <w:szCs w:val="24"/>
          <w:u w:val="single"/>
        </w:rPr>
      </w:pPr>
      <w:r w:rsidRPr="00EB3F45">
        <w:rPr>
          <w:rFonts w:ascii="Times New Roman" w:hAnsi="Times New Roman" w:cs="Times New Roman"/>
          <w:b/>
          <w:sz w:val="24"/>
          <w:szCs w:val="24"/>
          <w:u w:val="single"/>
        </w:rPr>
        <w:t>The Nature of the Offence</w:t>
      </w:r>
    </w:p>
    <w:p w14:paraId="46D47216" w14:textId="09477B00" w:rsidR="00F540DD" w:rsidRDefault="00FA5240" w:rsidP="00072D34">
      <w:pPr>
        <w:ind w:firstLine="720"/>
        <w:jc w:val="both"/>
        <w:rPr>
          <w:rFonts w:ascii="Times New Roman" w:hAnsi="Times New Roman" w:cs="Times New Roman"/>
          <w:bCs/>
          <w:sz w:val="24"/>
          <w:szCs w:val="24"/>
        </w:rPr>
      </w:pPr>
      <w:r>
        <w:rPr>
          <w:rFonts w:ascii="Times New Roman" w:hAnsi="Times New Roman" w:cs="Times New Roman"/>
          <w:bCs/>
          <w:sz w:val="24"/>
          <w:szCs w:val="24"/>
        </w:rPr>
        <w:t>[23]</w:t>
      </w:r>
      <w:r w:rsidR="00420FD7">
        <w:rPr>
          <w:rFonts w:ascii="Times New Roman" w:hAnsi="Times New Roman" w:cs="Times New Roman"/>
          <w:bCs/>
          <w:sz w:val="24"/>
          <w:szCs w:val="24"/>
        </w:rPr>
        <w:t xml:space="preserve"> </w:t>
      </w:r>
      <w:r w:rsidR="00F540DD">
        <w:rPr>
          <w:rFonts w:ascii="Times New Roman" w:hAnsi="Times New Roman" w:cs="Times New Roman"/>
          <w:bCs/>
          <w:sz w:val="24"/>
          <w:szCs w:val="24"/>
        </w:rPr>
        <w:t>The accused has been convicted of a serious offence. The circumstances surrounding the killing of the deceased is gruesome.</w:t>
      </w:r>
    </w:p>
    <w:p w14:paraId="2094829E" w14:textId="16466267" w:rsidR="00872991" w:rsidRDefault="00EF750A" w:rsidP="00072D34">
      <w:pPr>
        <w:ind w:firstLine="720"/>
        <w:jc w:val="both"/>
        <w:rPr>
          <w:rFonts w:ascii="Times New Roman" w:hAnsi="Times New Roman" w:cs="Times New Roman"/>
          <w:bCs/>
          <w:sz w:val="24"/>
          <w:szCs w:val="24"/>
        </w:rPr>
      </w:pPr>
      <w:r>
        <w:rPr>
          <w:rFonts w:ascii="Times New Roman" w:hAnsi="Times New Roman" w:cs="Times New Roman"/>
          <w:bCs/>
          <w:sz w:val="24"/>
          <w:szCs w:val="24"/>
        </w:rPr>
        <w:t>[24]</w:t>
      </w:r>
      <w:r w:rsidR="00420FD7">
        <w:rPr>
          <w:rFonts w:ascii="Times New Roman" w:hAnsi="Times New Roman" w:cs="Times New Roman"/>
          <w:bCs/>
          <w:sz w:val="24"/>
          <w:szCs w:val="24"/>
        </w:rPr>
        <w:t xml:space="preserve"> </w:t>
      </w:r>
      <w:r w:rsidR="00872991">
        <w:rPr>
          <w:rFonts w:ascii="Times New Roman" w:hAnsi="Times New Roman" w:cs="Times New Roman"/>
          <w:bCs/>
          <w:sz w:val="24"/>
          <w:szCs w:val="24"/>
        </w:rPr>
        <w:t>The accu</w:t>
      </w:r>
      <w:r>
        <w:rPr>
          <w:rFonts w:ascii="Times New Roman" w:hAnsi="Times New Roman" w:cs="Times New Roman"/>
          <w:bCs/>
          <w:sz w:val="24"/>
          <w:szCs w:val="24"/>
        </w:rPr>
        <w:t>sed followed, in fact stalked</w:t>
      </w:r>
      <w:r w:rsidR="00872991">
        <w:rPr>
          <w:rFonts w:ascii="Times New Roman" w:hAnsi="Times New Roman" w:cs="Times New Roman"/>
          <w:bCs/>
          <w:sz w:val="24"/>
          <w:szCs w:val="24"/>
        </w:rPr>
        <w:t xml:space="preserve"> her from her homestead, to the garden until an opportune time presented itself to be alone with her. The accused had already armed himself with a knife to use on the deceased. This was not a knife that he picked nearby or was simply</w:t>
      </w:r>
      <w:r w:rsidR="00FE062F">
        <w:rPr>
          <w:rFonts w:ascii="Times New Roman" w:hAnsi="Times New Roman" w:cs="Times New Roman"/>
          <w:bCs/>
          <w:sz w:val="24"/>
          <w:szCs w:val="24"/>
        </w:rPr>
        <w:t xml:space="preserve"> carrying. He specifically armed himself with the knife to stab the deceased. This is what he told the court.</w:t>
      </w:r>
    </w:p>
    <w:p w14:paraId="79FB1C47" w14:textId="2539D420" w:rsidR="00EE2560" w:rsidRDefault="00EF750A" w:rsidP="00072D34">
      <w:pPr>
        <w:ind w:firstLine="720"/>
        <w:jc w:val="both"/>
        <w:rPr>
          <w:rFonts w:ascii="Times New Roman" w:hAnsi="Times New Roman" w:cs="Times New Roman"/>
          <w:bCs/>
          <w:sz w:val="24"/>
          <w:szCs w:val="24"/>
        </w:rPr>
      </w:pPr>
      <w:r>
        <w:rPr>
          <w:rFonts w:ascii="Times New Roman" w:hAnsi="Times New Roman" w:cs="Times New Roman"/>
          <w:bCs/>
          <w:sz w:val="24"/>
          <w:szCs w:val="24"/>
        </w:rPr>
        <w:t>[25]</w:t>
      </w:r>
      <w:r w:rsidR="00420FD7">
        <w:rPr>
          <w:rFonts w:ascii="Times New Roman" w:hAnsi="Times New Roman" w:cs="Times New Roman"/>
          <w:bCs/>
          <w:sz w:val="24"/>
          <w:szCs w:val="24"/>
        </w:rPr>
        <w:t xml:space="preserve"> </w:t>
      </w:r>
      <w:r w:rsidR="00EE2560">
        <w:rPr>
          <w:rFonts w:ascii="Times New Roman" w:hAnsi="Times New Roman" w:cs="Times New Roman"/>
          <w:bCs/>
          <w:sz w:val="24"/>
          <w:szCs w:val="24"/>
        </w:rPr>
        <w:t xml:space="preserve">When they were alone, along the road to her homestead the accused stabbed the deceased using the knife, a kitchen knife 27cm long. We had sight of the knife and observed that it was sharp on one edge. We appreciate the detailed post mortem report. The Doctor took his/her </w:t>
      </w:r>
      <w:r w:rsidR="00EB3F45">
        <w:rPr>
          <w:rFonts w:ascii="Times New Roman" w:hAnsi="Times New Roman" w:cs="Times New Roman"/>
          <w:bCs/>
          <w:sz w:val="24"/>
          <w:szCs w:val="24"/>
        </w:rPr>
        <w:t>time to</w:t>
      </w:r>
      <w:r w:rsidR="00EE2560">
        <w:rPr>
          <w:rFonts w:ascii="Times New Roman" w:hAnsi="Times New Roman" w:cs="Times New Roman"/>
          <w:bCs/>
          <w:sz w:val="24"/>
          <w:szCs w:val="24"/>
        </w:rPr>
        <w:t xml:space="preserve"> describe the stab wounds which were 12 in number.</w:t>
      </w:r>
    </w:p>
    <w:p w14:paraId="143E2E2E" w14:textId="368B86C6" w:rsidR="00543D0D" w:rsidRDefault="00836515" w:rsidP="00072D34">
      <w:pPr>
        <w:ind w:firstLine="720"/>
        <w:jc w:val="both"/>
        <w:rPr>
          <w:rFonts w:ascii="Times New Roman" w:hAnsi="Times New Roman" w:cs="Times New Roman"/>
          <w:bCs/>
          <w:sz w:val="24"/>
          <w:szCs w:val="24"/>
        </w:rPr>
      </w:pPr>
      <w:r>
        <w:rPr>
          <w:rFonts w:ascii="Times New Roman" w:hAnsi="Times New Roman" w:cs="Times New Roman"/>
          <w:bCs/>
          <w:sz w:val="24"/>
          <w:szCs w:val="24"/>
        </w:rPr>
        <w:t>[26]</w:t>
      </w:r>
      <w:r w:rsidR="00420FD7">
        <w:rPr>
          <w:rFonts w:ascii="Times New Roman" w:hAnsi="Times New Roman" w:cs="Times New Roman"/>
          <w:bCs/>
          <w:sz w:val="24"/>
          <w:szCs w:val="24"/>
        </w:rPr>
        <w:t xml:space="preserve"> </w:t>
      </w:r>
      <w:r w:rsidR="00543D0D">
        <w:rPr>
          <w:rFonts w:ascii="Times New Roman" w:hAnsi="Times New Roman" w:cs="Times New Roman"/>
          <w:bCs/>
          <w:sz w:val="24"/>
          <w:szCs w:val="24"/>
        </w:rPr>
        <w:t xml:space="preserve">The deceased was stabbed all over the body, the </w:t>
      </w:r>
      <w:r w:rsidR="00EB3F45">
        <w:rPr>
          <w:rFonts w:ascii="Times New Roman" w:hAnsi="Times New Roman" w:cs="Times New Roman"/>
          <w:bCs/>
          <w:sz w:val="24"/>
          <w:szCs w:val="24"/>
        </w:rPr>
        <w:t>face</w:t>
      </w:r>
      <w:r w:rsidR="00543D0D">
        <w:rPr>
          <w:rFonts w:ascii="Times New Roman" w:hAnsi="Times New Roman" w:cs="Times New Roman"/>
          <w:bCs/>
          <w:sz w:val="24"/>
          <w:szCs w:val="24"/>
        </w:rPr>
        <w:t xml:space="preserve">, some on the neck perforating the thorax, some on the breast, the navel to the appendix. The neck was stabbed numerous times. According to </w:t>
      </w:r>
      <w:r>
        <w:rPr>
          <w:rFonts w:ascii="Times New Roman" w:hAnsi="Times New Roman" w:cs="Times New Roman"/>
          <w:bCs/>
          <w:sz w:val="24"/>
          <w:szCs w:val="24"/>
        </w:rPr>
        <w:t>Tererai</w:t>
      </w:r>
      <w:r w:rsidR="00543D0D">
        <w:rPr>
          <w:rFonts w:ascii="Times New Roman" w:hAnsi="Times New Roman" w:cs="Times New Roman"/>
          <w:bCs/>
          <w:sz w:val="24"/>
          <w:szCs w:val="24"/>
        </w:rPr>
        <w:t xml:space="preserve"> at one point the deceased was stabbed while kneeling clutching</w:t>
      </w:r>
      <w:r w:rsidR="00FB6BD7">
        <w:rPr>
          <w:rFonts w:ascii="Times New Roman" w:hAnsi="Times New Roman" w:cs="Times New Roman"/>
          <w:bCs/>
          <w:sz w:val="24"/>
          <w:szCs w:val="24"/>
        </w:rPr>
        <w:t xml:space="preserve"> at the</w:t>
      </w:r>
      <w:r w:rsidR="00543D0D">
        <w:rPr>
          <w:rFonts w:ascii="Times New Roman" w:hAnsi="Times New Roman" w:cs="Times New Roman"/>
          <w:bCs/>
          <w:sz w:val="24"/>
          <w:szCs w:val="24"/>
        </w:rPr>
        <w:t xml:space="preserve"> accused’s shirt. Such atrocity on a defenceless woman must be condemned. This is domestic violence and that the deceased was killed by </w:t>
      </w:r>
      <w:r w:rsidR="00FB6BD7">
        <w:rPr>
          <w:rFonts w:ascii="Times New Roman" w:hAnsi="Times New Roman" w:cs="Times New Roman"/>
          <w:bCs/>
          <w:sz w:val="24"/>
          <w:szCs w:val="24"/>
        </w:rPr>
        <w:t xml:space="preserve">the father of her child </w:t>
      </w:r>
      <w:r w:rsidR="00543D0D">
        <w:rPr>
          <w:rFonts w:ascii="Times New Roman" w:hAnsi="Times New Roman" w:cs="Times New Roman"/>
          <w:bCs/>
          <w:sz w:val="24"/>
          <w:szCs w:val="24"/>
        </w:rPr>
        <w:t>is highly aggravating.</w:t>
      </w:r>
    </w:p>
    <w:p w14:paraId="1448FA9B" w14:textId="21BE27C8" w:rsidR="009E3020" w:rsidRDefault="00FB6BD7" w:rsidP="00072D34">
      <w:pPr>
        <w:ind w:firstLine="720"/>
        <w:jc w:val="both"/>
        <w:rPr>
          <w:rFonts w:ascii="Times New Roman" w:hAnsi="Times New Roman" w:cs="Times New Roman"/>
          <w:bCs/>
          <w:sz w:val="24"/>
          <w:szCs w:val="24"/>
        </w:rPr>
      </w:pPr>
      <w:r>
        <w:rPr>
          <w:rFonts w:ascii="Times New Roman" w:hAnsi="Times New Roman" w:cs="Times New Roman"/>
          <w:bCs/>
          <w:sz w:val="24"/>
          <w:szCs w:val="24"/>
        </w:rPr>
        <w:t>[27]</w:t>
      </w:r>
      <w:r w:rsidR="00420FD7">
        <w:rPr>
          <w:rFonts w:ascii="Times New Roman" w:hAnsi="Times New Roman" w:cs="Times New Roman"/>
          <w:bCs/>
          <w:sz w:val="24"/>
          <w:szCs w:val="24"/>
        </w:rPr>
        <w:t xml:space="preserve"> </w:t>
      </w:r>
      <w:r w:rsidR="009E3020">
        <w:rPr>
          <w:rFonts w:ascii="Times New Roman" w:hAnsi="Times New Roman" w:cs="Times New Roman"/>
          <w:bCs/>
          <w:sz w:val="24"/>
          <w:szCs w:val="24"/>
        </w:rPr>
        <w:t xml:space="preserve">The accused acted with a purpose, premeditation, and sustained control. He purposefully armed himself with a knife, a lethal weapon, he exercised </w:t>
      </w:r>
      <w:r w:rsidR="00EB3F45">
        <w:rPr>
          <w:rFonts w:ascii="Times New Roman" w:hAnsi="Times New Roman" w:cs="Times New Roman"/>
          <w:bCs/>
          <w:sz w:val="24"/>
          <w:szCs w:val="24"/>
        </w:rPr>
        <w:t>self-control</w:t>
      </w:r>
      <w:r w:rsidR="009E3020">
        <w:rPr>
          <w:rFonts w:ascii="Times New Roman" w:hAnsi="Times New Roman" w:cs="Times New Roman"/>
          <w:bCs/>
          <w:sz w:val="24"/>
          <w:szCs w:val="24"/>
        </w:rPr>
        <w:t xml:space="preserve">, not to attack in the presence of Tererai the deceased’s </w:t>
      </w:r>
      <w:r w:rsidR="00EB3F45">
        <w:rPr>
          <w:rFonts w:ascii="Times New Roman" w:hAnsi="Times New Roman" w:cs="Times New Roman"/>
          <w:bCs/>
          <w:sz w:val="24"/>
          <w:szCs w:val="24"/>
        </w:rPr>
        <w:t>friend</w:t>
      </w:r>
      <w:r w:rsidR="009E3020">
        <w:rPr>
          <w:rFonts w:ascii="Times New Roman" w:hAnsi="Times New Roman" w:cs="Times New Roman"/>
          <w:bCs/>
          <w:sz w:val="24"/>
          <w:szCs w:val="24"/>
        </w:rPr>
        <w:t xml:space="preserve"> so that there is no disturbance in the execution of his nefarious act. In a case with almost similar facts in </w:t>
      </w:r>
      <w:r w:rsidR="009E3020" w:rsidRPr="00EB3F45">
        <w:rPr>
          <w:rFonts w:ascii="Times New Roman" w:hAnsi="Times New Roman" w:cs="Times New Roman"/>
          <w:bCs/>
          <w:i/>
          <w:iCs/>
          <w:sz w:val="24"/>
          <w:szCs w:val="24"/>
        </w:rPr>
        <w:t>S v Dikana</w:t>
      </w:r>
      <w:r w:rsidR="00EE6BE7">
        <w:rPr>
          <w:rStyle w:val="FootnoteReference"/>
          <w:rFonts w:ascii="Times New Roman" w:hAnsi="Times New Roman" w:cs="Times New Roman"/>
          <w:bCs/>
          <w:i/>
          <w:iCs/>
          <w:sz w:val="24"/>
          <w:szCs w:val="24"/>
        </w:rPr>
        <w:footnoteReference w:id="6"/>
      </w:r>
      <w:r w:rsidR="009E3020" w:rsidRPr="00EB3F45">
        <w:rPr>
          <w:rFonts w:ascii="Times New Roman" w:hAnsi="Times New Roman" w:cs="Times New Roman"/>
          <w:bCs/>
          <w:i/>
          <w:iCs/>
          <w:sz w:val="24"/>
          <w:szCs w:val="24"/>
        </w:rPr>
        <w:t xml:space="preserve"> </w:t>
      </w:r>
      <w:r w:rsidR="009E3020">
        <w:rPr>
          <w:rFonts w:ascii="Times New Roman" w:hAnsi="Times New Roman" w:cs="Times New Roman"/>
          <w:bCs/>
          <w:sz w:val="24"/>
          <w:szCs w:val="24"/>
        </w:rPr>
        <w:t xml:space="preserve">the court imposed a life imprisonment. The accused in that case was infuriated and felt undermined when he suspected that his girlfriend had a love affair with another man. He decided, to get a bottle, filled it with paraffin and told a witness his intention to burn the two. He then set the shack where </w:t>
      </w:r>
      <w:r w:rsidR="00FB78FD">
        <w:rPr>
          <w:rFonts w:ascii="Times New Roman" w:hAnsi="Times New Roman" w:cs="Times New Roman"/>
          <w:bCs/>
          <w:sz w:val="24"/>
          <w:szCs w:val="24"/>
        </w:rPr>
        <w:t>the girlfriend and the boyfriend were in, killing them.</w:t>
      </w:r>
    </w:p>
    <w:p w14:paraId="28B36C94" w14:textId="1708F2EF" w:rsidR="00CA12BD" w:rsidRDefault="00554475" w:rsidP="00072D34">
      <w:pPr>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[28]</w:t>
      </w:r>
      <w:r w:rsidR="00420FD7">
        <w:rPr>
          <w:rFonts w:ascii="Times New Roman" w:hAnsi="Times New Roman" w:cs="Times New Roman"/>
          <w:bCs/>
          <w:sz w:val="24"/>
          <w:szCs w:val="24"/>
        </w:rPr>
        <w:t xml:space="preserve"> </w:t>
      </w:r>
      <w:r w:rsidR="00CA12BD">
        <w:rPr>
          <w:rFonts w:ascii="Times New Roman" w:hAnsi="Times New Roman" w:cs="Times New Roman"/>
          <w:bCs/>
          <w:sz w:val="24"/>
          <w:szCs w:val="24"/>
        </w:rPr>
        <w:t>What is important in that case which resonates with the facts of this case is that, the court found, as we did</w:t>
      </w:r>
      <w:r w:rsidR="003432D9">
        <w:rPr>
          <w:rFonts w:ascii="Times New Roman" w:hAnsi="Times New Roman" w:cs="Times New Roman"/>
          <w:bCs/>
          <w:sz w:val="24"/>
          <w:szCs w:val="24"/>
        </w:rPr>
        <w:t xml:space="preserve"> that </w:t>
      </w:r>
      <w:r w:rsidR="00CA12BD">
        <w:rPr>
          <w:rFonts w:ascii="Times New Roman" w:hAnsi="Times New Roman" w:cs="Times New Roman"/>
          <w:bCs/>
          <w:sz w:val="24"/>
          <w:szCs w:val="24"/>
        </w:rPr>
        <w:t xml:space="preserve">a period of three hours had </w:t>
      </w:r>
      <w:r w:rsidR="00EB3F45">
        <w:rPr>
          <w:rFonts w:ascii="Times New Roman" w:hAnsi="Times New Roman" w:cs="Times New Roman"/>
          <w:bCs/>
          <w:sz w:val="24"/>
          <w:szCs w:val="24"/>
        </w:rPr>
        <w:t>lapsed</w:t>
      </w:r>
      <w:r w:rsidR="00CA12BD">
        <w:rPr>
          <w:rFonts w:ascii="Times New Roman" w:hAnsi="Times New Roman" w:cs="Times New Roman"/>
          <w:bCs/>
          <w:sz w:val="24"/>
          <w:szCs w:val="24"/>
        </w:rPr>
        <w:t xml:space="preserve"> between the perceived provocation and the murder. The intention to murder was formulated at least two hours before the commission of the offence</w:t>
      </w:r>
      <w:r w:rsidR="00FA555F">
        <w:rPr>
          <w:rFonts w:ascii="Times New Roman" w:hAnsi="Times New Roman" w:cs="Times New Roman"/>
          <w:bCs/>
          <w:sz w:val="24"/>
          <w:szCs w:val="24"/>
        </w:rPr>
        <w:t xml:space="preserve"> in that case</w:t>
      </w:r>
      <w:r w:rsidR="00CA12BD">
        <w:rPr>
          <w:rFonts w:ascii="Times New Roman" w:hAnsi="Times New Roman" w:cs="Times New Roman"/>
          <w:bCs/>
          <w:sz w:val="24"/>
          <w:szCs w:val="24"/>
        </w:rPr>
        <w:t>.</w:t>
      </w:r>
      <w:r w:rsidR="00FA555F">
        <w:rPr>
          <w:rFonts w:ascii="Times New Roman" w:hAnsi="Times New Roman" w:cs="Times New Roman"/>
          <w:bCs/>
          <w:sz w:val="24"/>
          <w:szCs w:val="24"/>
        </w:rPr>
        <w:t xml:space="preserve"> The court concluded that p</w:t>
      </w:r>
      <w:r w:rsidR="003432D9">
        <w:rPr>
          <w:rFonts w:ascii="Times New Roman" w:hAnsi="Times New Roman" w:cs="Times New Roman"/>
          <w:bCs/>
          <w:sz w:val="24"/>
          <w:szCs w:val="24"/>
        </w:rPr>
        <w:t>rovocation</w:t>
      </w:r>
      <w:r w:rsidR="00FA555F">
        <w:rPr>
          <w:rFonts w:ascii="Times New Roman" w:hAnsi="Times New Roman" w:cs="Times New Roman"/>
          <w:bCs/>
          <w:sz w:val="24"/>
          <w:szCs w:val="24"/>
        </w:rPr>
        <w:t xml:space="preserve"> cannot be a valid defence in such circumstances.</w:t>
      </w:r>
    </w:p>
    <w:p w14:paraId="6BEC0815" w14:textId="4D5C750B" w:rsidR="00BE7F47" w:rsidRDefault="00FA555F" w:rsidP="00072D34">
      <w:pPr>
        <w:ind w:firstLine="720"/>
        <w:jc w:val="both"/>
        <w:rPr>
          <w:rFonts w:ascii="Times New Roman" w:hAnsi="Times New Roman" w:cs="Times New Roman"/>
          <w:bCs/>
          <w:sz w:val="24"/>
          <w:szCs w:val="24"/>
        </w:rPr>
      </w:pPr>
      <w:r>
        <w:rPr>
          <w:rFonts w:ascii="Times New Roman" w:hAnsi="Times New Roman" w:cs="Times New Roman"/>
          <w:bCs/>
          <w:sz w:val="24"/>
          <w:szCs w:val="24"/>
        </w:rPr>
        <w:t>[29]</w:t>
      </w:r>
      <w:r w:rsidR="00420FD7">
        <w:rPr>
          <w:rFonts w:ascii="Times New Roman" w:hAnsi="Times New Roman" w:cs="Times New Roman"/>
          <w:bCs/>
          <w:sz w:val="24"/>
          <w:szCs w:val="24"/>
        </w:rPr>
        <w:t xml:space="preserve"> </w:t>
      </w:r>
      <w:r w:rsidR="00151C66">
        <w:rPr>
          <w:rFonts w:ascii="Times New Roman" w:hAnsi="Times New Roman" w:cs="Times New Roman"/>
          <w:bCs/>
          <w:sz w:val="24"/>
          <w:szCs w:val="24"/>
        </w:rPr>
        <w:t xml:space="preserve">In this case the intention to kill was formulated </w:t>
      </w:r>
      <w:r w:rsidR="002070C8">
        <w:rPr>
          <w:rFonts w:ascii="Times New Roman" w:hAnsi="Times New Roman" w:cs="Times New Roman"/>
          <w:bCs/>
          <w:sz w:val="24"/>
          <w:szCs w:val="24"/>
        </w:rPr>
        <w:t>more</w:t>
      </w:r>
      <w:r w:rsidR="00151C66">
        <w:rPr>
          <w:rFonts w:ascii="Times New Roman" w:hAnsi="Times New Roman" w:cs="Times New Roman"/>
          <w:bCs/>
          <w:sz w:val="24"/>
          <w:szCs w:val="24"/>
        </w:rPr>
        <w:t xml:space="preserve"> than three hours before the commission of the offence. The accused walked some distance trailing the deceased until he got a suitable time to attack.</w:t>
      </w:r>
    </w:p>
    <w:p w14:paraId="5AA08A67" w14:textId="168A9FF3" w:rsidR="00151C66" w:rsidRDefault="00BE7F47" w:rsidP="00072D34">
      <w:pPr>
        <w:ind w:firstLine="720"/>
        <w:jc w:val="both"/>
        <w:rPr>
          <w:rFonts w:ascii="Times New Roman" w:hAnsi="Times New Roman" w:cs="Times New Roman"/>
          <w:bCs/>
          <w:sz w:val="24"/>
          <w:szCs w:val="24"/>
        </w:rPr>
      </w:pPr>
      <w:r>
        <w:rPr>
          <w:rFonts w:ascii="Times New Roman" w:hAnsi="Times New Roman" w:cs="Times New Roman"/>
          <w:bCs/>
          <w:sz w:val="24"/>
          <w:szCs w:val="24"/>
        </w:rPr>
        <w:t>[30]</w:t>
      </w:r>
      <w:r w:rsidR="00151C66">
        <w:rPr>
          <w:rFonts w:ascii="Times New Roman" w:hAnsi="Times New Roman" w:cs="Times New Roman"/>
          <w:bCs/>
          <w:sz w:val="24"/>
          <w:szCs w:val="24"/>
        </w:rPr>
        <w:t xml:space="preserve"> A life was lost. A child has been orphaned. The child is almost a double orphan</w:t>
      </w:r>
      <w:r w:rsidR="004F0BE0">
        <w:rPr>
          <w:rFonts w:ascii="Times New Roman" w:hAnsi="Times New Roman" w:cs="Times New Roman"/>
          <w:bCs/>
          <w:sz w:val="24"/>
          <w:szCs w:val="24"/>
        </w:rPr>
        <w:t xml:space="preserve">, the mother having lost her life in the hands of her </w:t>
      </w:r>
      <w:r w:rsidR="00EB3F45">
        <w:rPr>
          <w:rFonts w:ascii="Times New Roman" w:hAnsi="Times New Roman" w:cs="Times New Roman"/>
          <w:bCs/>
          <w:sz w:val="24"/>
          <w:szCs w:val="24"/>
        </w:rPr>
        <w:t>husband</w:t>
      </w:r>
      <w:r w:rsidR="004F0BE0">
        <w:rPr>
          <w:rFonts w:ascii="Times New Roman" w:hAnsi="Times New Roman" w:cs="Times New Roman"/>
          <w:bCs/>
          <w:sz w:val="24"/>
          <w:szCs w:val="24"/>
        </w:rPr>
        <w:t xml:space="preserve"> and the father in Prison.</w:t>
      </w:r>
    </w:p>
    <w:p w14:paraId="28FC2692" w14:textId="6F030601" w:rsidR="00C11767" w:rsidRDefault="00BE7F47" w:rsidP="00072D34">
      <w:pPr>
        <w:ind w:firstLine="720"/>
        <w:jc w:val="both"/>
        <w:rPr>
          <w:rFonts w:ascii="Times New Roman" w:hAnsi="Times New Roman" w:cs="Times New Roman"/>
          <w:bCs/>
          <w:sz w:val="24"/>
          <w:szCs w:val="24"/>
        </w:rPr>
      </w:pPr>
      <w:r>
        <w:rPr>
          <w:rFonts w:ascii="Times New Roman" w:hAnsi="Times New Roman" w:cs="Times New Roman"/>
          <w:bCs/>
          <w:sz w:val="24"/>
          <w:szCs w:val="24"/>
        </w:rPr>
        <w:t>[31]</w:t>
      </w:r>
      <w:r w:rsidR="00420FD7">
        <w:rPr>
          <w:rFonts w:ascii="Times New Roman" w:hAnsi="Times New Roman" w:cs="Times New Roman"/>
          <w:bCs/>
          <w:sz w:val="24"/>
          <w:szCs w:val="24"/>
        </w:rPr>
        <w:t xml:space="preserve"> </w:t>
      </w:r>
      <w:r w:rsidR="004F0BE0">
        <w:rPr>
          <w:rFonts w:ascii="Times New Roman" w:hAnsi="Times New Roman" w:cs="Times New Roman"/>
          <w:bCs/>
          <w:sz w:val="24"/>
          <w:szCs w:val="24"/>
        </w:rPr>
        <w:t>Murder is a serious offence, in this case we certainly agree with the State, it was committed in aggravating circumstances. There is premeditation, which can be derived from the number of stab wounds. The accused targeted the neck which is a vulnerable part of the body. That he killed the mother of his child is aggravating, their relationship could only be preserved by him</w:t>
      </w:r>
      <w:r w:rsidR="00C11767">
        <w:rPr>
          <w:rFonts w:ascii="Times New Roman" w:hAnsi="Times New Roman" w:cs="Times New Roman"/>
          <w:bCs/>
          <w:sz w:val="24"/>
          <w:szCs w:val="24"/>
        </w:rPr>
        <w:t xml:space="preserve"> unfortunately he destroyed it</w:t>
      </w:r>
      <w:r w:rsidR="004F0BE0">
        <w:rPr>
          <w:rFonts w:ascii="Times New Roman" w:hAnsi="Times New Roman" w:cs="Times New Roman"/>
          <w:bCs/>
          <w:sz w:val="24"/>
          <w:szCs w:val="24"/>
        </w:rPr>
        <w:t>.</w:t>
      </w:r>
    </w:p>
    <w:p w14:paraId="74435D55" w14:textId="6005C14A" w:rsidR="004F0BE0" w:rsidRDefault="004F0BE0" w:rsidP="00072D34">
      <w:pPr>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C11767">
        <w:rPr>
          <w:rFonts w:ascii="Times New Roman" w:hAnsi="Times New Roman" w:cs="Times New Roman"/>
          <w:bCs/>
          <w:sz w:val="24"/>
          <w:szCs w:val="24"/>
        </w:rPr>
        <w:t>[32]</w:t>
      </w:r>
      <w:r w:rsidR="00420FD7">
        <w:rPr>
          <w:rFonts w:ascii="Times New Roman" w:hAnsi="Times New Roman" w:cs="Times New Roman"/>
          <w:bCs/>
          <w:sz w:val="24"/>
          <w:szCs w:val="24"/>
        </w:rPr>
        <w:t xml:space="preserve"> </w:t>
      </w:r>
      <w:r>
        <w:rPr>
          <w:rFonts w:ascii="Times New Roman" w:hAnsi="Times New Roman" w:cs="Times New Roman"/>
          <w:bCs/>
          <w:sz w:val="24"/>
          <w:szCs w:val="24"/>
        </w:rPr>
        <w:t xml:space="preserve">Although </w:t>
      </w:r>
      <w:r w:rsidRPr="00EB3F45">
        <w:rPr>
          <w:rFonts w:ascii="Times New Roman" w:hAnsi="Times New Roman" w:cs="Times New Roman"/>
          <w:bCs/>
          <w:i/>
          <w:iCs/>
          <w:sz w:val="24"/>
          <w:szCs w:val="24"/>
        </w:rPr>
        <w:t>M</w:t>
      </w:r>
      <w:r w:rsidR="00C11767">
        <w:rPr>
          <w:rFonts w:ascii="Times New Roman" w:hAnsi="Times New Roman" w:cs="Times New Roman"/>
          <w:bCs/>
          <w:i/>
          <w:iCs/>
          <w:sz w:val="24"/>
          <w:szCs w:val="24"/>
        </w:rPr>
        <w:t>s</w:t>
      </w:r>
      <w:r w:rsidRPr="00EB3F45">
        <w:rPr>
          <w:rFonts w:ascii="Times New Roman" w:hAnsi="Times New Roman" w:cs="Times New Roman"/>
          <w:bCs/>
          <w:i/>
          <w:iCs/>
          <w:sz w:val="24"/>
          <w:szCs w:val="24"/>
        </w:rPr>
        <w:t xml:space="preserve"> M</w:t>
      </w:r>
      <w:r w:rsidR="00EF52F0" w:rsidRPr="00EB3F45">
        <w:rPr>
          <w:rFonts w:ascii="Times New Roman" w:hAnsi="Times New Roman" w:cs="Times New Roman"/>
          <w:bCs/>
          <w:i/>
          <w:iCs/>
          <w:sz w:val="24"/>
          <w:szCs w:val="24"/>
        </w:rPr>
        <w:t>a</w:t>
      </w:r>
      <w:r w:rsidRPr="00EB3F45">
        <w:rPr>
          <w:rFonts w:ascii="Times New Roman" w:hAnsi="Times New Roman" w:cs="Times New Roman"/>
          <w:bCs/>
          <w:i/>
          <w:iCs/>
          <w:sz w:val="24"/>
          <w:szCs w:val="24"/>
        </w:rPr>
        <w:t>g</w:t>
      </w:r>
      <w:r w:rsidR="00EF52F0" w:rsidRPr="00EB3F45">
        <w:rPr>
          <w:rFonts w:ascii="Times New Roman" w:hAnsi="Times New Roman" w:cs="Times New Roman"/>
          <w:bCs/>
          <w:i/>
          <w:iCs/>
          <w:sz w:val="24"/>
          <w:szCs w:val="24"/>
        </w:rPr>
        <w:t>u</w:t>
      </w:r>
      <w:r w:rsidRPr="00EB3F45">
        <w:rPr>
          <w:rFonts w:ascii="Times New Roman" w:hAnsi="Times New Roman" w:cs="Times New Roman"/>
          <w:bCs/>
          <w:i/>
          <w:iCs/>
          <w:sz w:val="24"/>
          <w:szCs w:val="24"/>
        </w:rPr>
        <w:t>vu</w:t>
      </w:r>
      <w:r w:rsidR="00EC28EC">
        <w:rPr>
          <w:rFonts w:ascii="Times New Roman" w:hAnsi="Times New Roman" w:cs="Times New Roman"/>
          <w:bCs/>
          <w:i/>
          <w:iCs/>
          <w:sz w:val="24"/>
          <w:szCs w:val="24"/>
        </w:rPr>
        <w:t>de</w:t>
      </w:r>
      <w:r>
        <w:rPr>
          <w:rFonts w:ascii="Times New Roman" w:hAnsi="Times New Roman" w:cs="Times New Roman"/>
          <w:bCs/>
          <w:sz w:val="24"/>
          <w:szCs w:val="24"/>
        </w:rPr>
        <w:t xml:space="preserve"> indicated that the offence was not committed in aggravating </w:t>
      </w:r>
      <w:r w:rsidR="00420FD7">
        <w:rPr>
          <w:rFonts w:ascii="Times New Roman" w:hAnsi="Times New Roman" w:cs="Times New Roman"/>
          <w:bCs/>
          <w:sz w:val="24"/>
          <w:szCs w:val="24"/>
        </w:rPr>
        <w:t>circumstances,</w:t>
      </w:r>
      <w:r>
        <w:rPr>
          <w:rFonts w:ascii="Times New Roman" w:hAnsi="Times New Roman" w:cs="Times New Roman"/>
          <w:bCs/>
          <w:sz w:val="24"/>
          <w:szCs w:val="24"/>
        </w:rPr>
        <w:t xml:space="preserve"> he could not substantiate </w:t>
      </w:r>
      <w:r w:rsidR="00CB680B">
        <w:rPr>
          <w:rFonts w:ascii="Times New Roman" w:hAnsi="Times New Roman" w:cs="Times New Roman"/>
          <w:bCs/>
          <w:sz w:val="24"/>
          <w:szCs w:val="24"/>
        </w:rPr>
        <w:t>the</w:t>
      </w:r>
      <w:r>
        <w:rPr>
          <w:rFonts w:ascii="Times New Roman" w:hAnsi="Times New Roman" w:cs="Times New Roman"/>
          <w:bCs/>
          <w:sz w:val="24"/>
          <w:szCs w:val="24"/>
        </w:rPr>
        <w:t xml:space="preserve"> submission</w:t>
      </w:r>
      <w:r w:rsidR="00CB680B">
        <w:rPr>
          <w:rFonts w:ascii="Times New Roman" w:hAnsi="Times New Roman" w:cs="Times New Roman"/>
          <w:bCs/>
          <w:sz w:val="24"/>
          <w:szCs w:val="24"/>
        </w:rPr>
        <w:t xml:space="preserve"> with facts</w:t>
      </w:r>
      <w:r>
        <w:rPr>
          <w:rFonts w:ascii="Times New Roman" w:hAnsi="Times New Roman" w:cs="Times New Roman"/>
          <w:bCs/>
          <w:sz w:val="24"/>
          <w:szCs w:val="24"/>
        </w:rPr>
        <w:t xml:space="preserve">. </w:t>
      </w:r>
      <w:r w:rsidR="00CB680B">
        <w:rPr>
          <w:rFonts w:ascii="Times New Roman" w:hAnsi="Times New Roman" w:cs="Times New Roman"/>
          <w:bCs/>
          <w:sz w:val="24"/>
          <w:szCs w:val="24"/>
        </w:rPr>
        <w:t>Sh</w:t>
      </w:r>
      <w:r>
        <w:rPr>
          <w:rFonts w:ascii="Times New Roman" w:hAnsi="Times New Roman" w:cs="Times New Roman"/>
          <w:bCs/>
          <w:sz w:val="24"/>
          <w:szCs w:val="24"/>
        </w:rPr>
        <w:t>e was correct. There was nothing from the facts to motivate the submission.</w:t>
      </w:r>
    </w:p>
    <w:p w14:paraId="34D8C60F" w14:textId="3D72BD6E" w:rsidR="004F0BE0" w:rsidRDefault="00CB680B" w:rsidP="00072D34">
      <w:pPr>
        <w:ind w:firstLine="720"/>
        <w:jc w:val="both"/>
        <w:rPr>
          <w:rFonts w:ascii="Times New Roman" w:hAnsi="Times New Roman" w:cs="Times New Roman"/>
          <w:bCs/>
          <w:sz w:val="24"/>
          <w:szCs w:val="24"/>
        </w:rPr>
      </w:pPr>
      <w:r>
        <w:rPr>
          <w:rFonts w:ascii="Times New Roman" w:hAnsi="Times New Roman" w:cs="Times New Roman"/>
          <w:bCs/>
          <w:sz w:val="24"/>
          <w:szCs w:val="24"/>
        </w:rPr>
        <w:t>[33]</w:t>
      </w:r>
      <w:r w:rsidR="00420FD7">
        <w:rPr>
          <w:rFonts w:ascii="Times New Roman" w:hAnsi="Times New Roman" w:cs="Times New Roman"/>
          <w:bCs/>
          <w:sz w:val="24"/>
          <w:szCs w:val="24"/>
        </w:rPr>
        <w:t xml:space="preserve"> </w:t>
      </w:r>
      <w:r w:rsidR="004F0BE0">
        <w:rPr>
          <w:rFonts w:ascii="Times New Roman" w:hAnsi="Times New Roman" w:cs="Times New Roman"/>
          <w:bCs/>
          <w:sz w:val="24"/>
          <w:szCs w:val="24"/>
        </w:rPr>
        <w:t xml:space="preserve">The defence urged the court to impose 20 years </w:t>
      </w:r>
      <w:r w:rsidR="00EB3F45">
        <w:rPr>
          <w:rFonts w:ascii="Times New Roman" w:hAnsi="Times New Roman" w:cs="Times New Roman"/>
          <w:bCs/>
          <w:sz w:val="24"/>
          <w:szCs w:val="24"/>
        </w:rPr>
        <w:t>imprisonment</w:t>
      </w:r>
      <w:r w:rsidR="004F0BE0">
        <w:rPr>
          <w:rFonts w:ascii="Times New Roman" w:hAnsi="Times New Roman" w:cs="Times New Roman"/>
          <w:bCs/>
          <w:sz w:val="24"/>
          <w:szCs w:val="24"/>
        </w:rPr>
        <w:t xml:space="preserve"> in line with the case of </w:t>
      </w:r>
      <w:r w:rsidR="004F0BE0" w:rsidRPr="00EB3F45">
        <w:rPr>
          <w:rFonts w:ascii="Times New Roman" w:hAnsi="Times New Roman" w:cs="Times New Roman"/>
          <w:bCs/>
          <w:i/>
          <w:iCs/>
          <w:sz w:val="24"/>
          <w:szCs w:val="24"/>
        </w:rPr>
        <w:t>S v Mukunguma</w:t>
      </w:r>
      <w:r>
        <w:rPr>
          <w:rStyle w:val="FootnoteReference"/>
          <w:rFonts w:ascii="Times New Roman" w:hAnsi="Times New Roman" w:cs="Times New Roman"/>
          <w:bCs/>
          <w:i/>
          <w:iCs/>
          <w:sz w:val="24"/>
          <w:szCs w:val="24"/>
        </w:rPr>
        <w:footnoteReference w:id="7"/>
      </w:r>
      <w:r w:rsidR="004F0BE0">
        <w:rPr>
          <w:rFonts w:ascii="Times New Roman" w:hAnsi="Times New Roman" w:cs="Times New Roman"/>
          <w:bCs/>
          <w:sz w:val="24"/>
          <w:szCs w:val="24"/>
        </w:rPr>
        <w:t xml:space="preserve">. In that case the deceased killed his wife. </w:t>
      </w:r>
      <w:r w:rsidR="00F77ED1">
        <w:rPr>
          <w:rFonts w:ascii="Times New Roman" w:hAnsi="Times New Roman" w:cs="Times New Roman"/>
          <w:bCs/>
          <w:sz w:val="24"/>
          <w:szCs w:val="24"/>
        </w:rPr>
        <w:t>In that case the accused and the deceased fought which is different from this case. The deceased was a defenceless woman who was battered to death.</w:t>
      </w:r>
    </w:p>
    <w:p w14:paraId="3FB009B5" w14:textId="1E357F0B" w:rsidR="00642D10" w:rsidRDefault="00F65895" w:rsidP="00072D34">
      <w:pPr>
        <w:ind w:firstLine="720"/>
        <w:jc w:val="both"/>
        <w:rPr>
          <w:rFonts w:ascii="Times New Roman" w:hAnsi="Times New Roman" w:cs="Times New Roman"/>
          <w:bCs/>
          <w:sz w:val="24"/>
          <w:szCs w:val="24"/>
        </w:rPr>
      </w:pPr>
      <w:r>
        <w:rPr>
          <w:rFonts w:ascii="Times New Roman" w:hAnsi="Times New Roman" w:cs="Times New Roman"/>
          <w:bCs/>
          <w:sz w:val="24"/>
          <w:szCs w:val="24"/>
        </w:rPr>
        <w:t>[34]</w:t>
      </w:r>
      <w:r w:rsidR="00420FD7">
        <w:rPr>
          <w:rFonts w:ascii="Times New Roman" w:hAnsi="Times New Roman" w:cs="Times New Roman"/>
          <w:bCs/>
          <w:sz w:val="24"/>
          <w:szCs w:val="24"/>
        </w:rPr>
        <w:t xml:space="preserve"> </w:t>
      </w:r>
      <w:r w:rsidR="00642D10">
        <w:rPr>
          <w:rFonts w:ascii="Times New Roman" w:hAnsi="Times New Roman" w:cs="Times New Roman"/>
          <w:bCs/>
          <w:sz w:val="24"/>
          <w:szCs w:val="24"/>
        </w:rPr>
        <w:t xml:space="preserve">The </w:t>
      </w:r>
      <w:r w:rsidR="005957BD">
        <w:rPr>
          <w:rFonts w:ascii="Times New Roman" w:hAnsi="Times New Roman" w:cs="Times New Roman"/>
          <w:bCs/>
          <w:sz w:val="24"/>
          <w:szCs w:val="24"/>
        </w:rPr>
        <w:t>State referred us to</w:t>
      </w:r>
      <w:r>
        <w:rPr>
          <w:rFonts w:ascii="Times New Roman" w:hAnsi="Times New Roman" w:cs="Times New Roman"/>
          <w:bCs/>
          <w:sz w:val="24"/>
          <w:szCs w:val="24"/>
        </w:rPr>
        <w:t xml:space="preserve"> a useful case,</w:t>
      </w:r>
      <w:r w:rsidR="005957BD">
        <w:rPr>
          <w:rFonts w:ascii="Times New Roman" w:hAnsi="Times New Roman" w:cs="Times New Roman"/>
          <w:bCs/>
          <w:sz w:val="24"/>
          <w:szCs w:val="24"/>
        </w:rPr>
        <w:t xml:space="preserve"> </w:t>
      </w:r>
      <w:r w:rsidR="005957BD" w:rsidRPr="00EB3F45">
        <w:rPr>
          <w:rFonts w:ascii="Times New Roman" w:hAnsi="Times New Roman" w:cs="Times New Roman"/>
          <w:bCs/>
          <w:i/>
          <w:iCs/>
          <w:sz w:val="24"/>
          <w:szCs w:val="24"/>
        </w:rPr>
        <w:t>Nyoni v S</w:t>
      </w:r>
      <w:r>
        <w:rPr>
          <w:rStyle w:val="FootnoteReference"/>
          <w:rFonts w:ascii="Times New Roman" w:hAnsi="Times New Roman" w:cs="Times New Roman"/>
          <w:bCs/>
          <w:i/>
          <w:iCs/>
          <w:sz w:val="24"/>
          <w:szCs w:val="24"/>
        </w:rPr>
        <w:footnoteReference w:id="8"/>
      </w:r>
      <w:r w:rsidR="00A6618A">
        <w:rPr>
          <w:rFonts w:ascii="Times New Roman" w:hAnsi="Times New Roman" w:cs="Times New Roman"/>
          <w:bCs/>
          <w:i/>
          <w:iCs/>
          <w:sz w:val="24"/>
          <w:szCs w:val="24"/>
        </w:rPr>
        <w:t xml:space="preserve"> </w:t>
      </w:r>
      <w:r w:rsidR="00A6618A" w:rsidRPr="00A6618A">
        <w:rPr>
          <w:rFonts w:ascii="Times New Roman" w:hAnsi="Times New Roman" w:cs="Times New Roman"/>
          <w:bCs/>
          <w:iCs/>
          <w:sz w:val="24"/>
          <w:szCs w:val="24"/>
        </w:rPr>
        <w:t>for guidance</w:t>
      </w:r>
      <w:r w:rsidR="005957BD">
        <w:rPr>
          <w:rFonts w:ascii="Times New Roman" w:hAnsi="Times New Roman" w:cs="Times New Roman"/>
          <w:bCs/>
          <w:sz w:val="24"/>
          <w:szCs w:val="24"/>
        </w:rPr>
        <w:t>. In that case the</w:t>
      </w:r>
      <w:r w:rsidR="00173EE1">
        <w:rPr>
          <w:rFonts w:ascii="Times New Roman" w:hAnsi="Times New Roman" w:cs="Times New Roman"/>
          <w:bCs/>
          <w:sz w:val="24"/>
          <w:szCs w:val="24"/>
        </w:rPr>
        <w:t xml:space="preserve"> accused struck his ex-girlfriend who snubbed his advances for reconciliation. He was found guilty of murder with </w:t>
      </w:r>
      <w:r w:rsidR="00EB3F45">
        <w:rPr>
          <w:rFonts w:ascii="Times New Roman" w:hAnsi="Times New Roman" w:cs="Times New Roman"/>
          <w:bCs/>
          <w:sz w:val="24"/>
          <w:szCs w:val="24"/>
        </w:rPr>
        <w:t>actual</w:t>
      </w:r>
      <w:r w:rsidR="00173EE1">
        <w:rPr>
          <w:rFonts w:ascii="Times New Roman" w:hAnsi="Times New Roman" w:cs="Times New Roman"/>
          <w:bCs/>
          <w:sz w:val="24"/>
          <w:szCs w:val="24"/>
        </w:rPr>
        <w:t xml:space="preserve"> intention and sentenced to death.</w:t>
      </w:r>
      <w:r w:rsidR="00A6618A">
        <w:rPr>
          <w:rFonts w:ascii="Times New Roman" w:hAnsi="Times New Roman" w:cs="Times New Roman"/>
          <w:bCs/>
          <w:sz w:val="24"/>
          <w:szCs w:val="24"/>
        </w:rPr>
        <w:t xml:space="preserve"> The Supreme Court dismissed the appeal against sentence.</w:t>
      </w:r>
      <w:r w:rsidR="00173EE1">
        <w:rPr>
          <w:rFonts w:ascii="Times New Roman" w:hAnsi="Times New Roman" w:cs="Times New Roman"/>
          <w:bCs/>
          <w:sz w:val="24"/>
          <w:szCs w:val="24"/>
        </w:rPr>
        <w:t xml:space="preserve"> </w:t>
      </w:r>
      <w:r w:rsidR="00EB3F45">
        <w:rPr>
          <w:rFonts w:ascii="Times New Roman" w:hAnsi="Times New Roman" w:cs="Times New Roman"/>
          <w:bCs/>
          <w:sz w:val="24"/>
          <w:szCs w:val="24"/>
        </w:rPr>
        <w:t>Obviously</w:t>
      </w:r>
      <w:r w:rsidR="0008071F">
        <w:rPr>
          <w:rFonts w:ascii="Times New Roman" w:hAnsi="Times New Roman" w:cs="Times New Roman"/>
          <w:bCs/>
          <w:sz w:val="24"/>
          <w:szCs w:val="24"/>
        </w:rPr>
        <w:t>, the</w:t>
      </w:r>
      <w:r w:rsidR="00385CEF">
        <w:rPr>
          <w:rFonts w:ascii="Times New Roman" w:hAnsi="Times New Roman" w:cs="Times New Roman"/>
          <w:bCs/>
          <w:sz w:val="24"/>
          <w:szCs w:val="24"/>
        </w:rPr>
        <w:t xml:space="preserve"> Court cannot impose the </w:t>
      </w:r>
      <w:r w:rsidR="00EB3F45">
        <w:rPr>
          <w:rFonts w:ascii="Times New Roman" w:hAnsi="Times New Roman" w:cs="Times New Roman"/>
          <w:bCs/>
          <w:sz w:val="24"/>
          <w:szCs w:val="24"/>
        </w:rPr>
        <w:t>death</w:t>
      </w:r>
      <w:r w:rsidR="00173EE1">
        <w:rPr>
          <w:rFonts w:ascii="Times New Roman" w:hAnsi="Times New Roman" w:cs="Times New Roman"/>
          <w:bCs/>
          <w:sz w:val="24"/>
          <w:szCs w:val="24"/>
        </w:rPr>
        <w:t xml:space="preserve"> penalty even if it still exists under s47 (4) of the Criminal Code</w:t>
      </w:r>
      <w:r w:rsidR="00385CEF">
        <w:rPr>
          <w:rFonts w:ascii="Times New Roman" w:hAnsi="Times New Roman" w:cs="Times New Roman"/>
          <w:bCs/>
          <w:sz w:val="24"/>
          <w:szCs w:val="24"/>
        </w:rPr>
        <w:t xml:space="preserve"> since it has been outlawed. What remains is for the Criminal Code to be aligned accordingly. The maximum penalty t</w:t>
      </w:r>
      <w:r w:rsidR="00173EE1">
        <w:rPr>
          <w:rFonts w:ascii="Times New Roman" w:hAnsi="Times New Roman" w:cs="Times New Roman"/>
          <w:bCs/>
          <w:sz w:val="24"/>
          <w:szCs w:val="24"/>
        </w:rPr>
        <w:t xml:space="preserve">herefore </w:t>
      </w:r>
      <w:r w:rsidR="00385CEF">
        <w:rPr>
          <w:rFonts w:ascii="Times New Roman" w:hAnsi="Times New Roman" w:cs="Times New Roman"/>
          <w:bCs/>
          <w:sz w:val="24"/>
          <w:szCs w:val="24"/>
        </w:rPr>
        <w:t xml:space="preserve">is </w:t>
      </w:r>
      <w:r w:rsidR="00173EE1">
        <w:rPr>
          <w:rFonts w:ascii="Times New Roman" w:hAnsi="Times New Roman" w:cs="Times New Roman"/>
          <w:bCs/>
          <w:sz w:val="24"/>
          <w:szCs w:val="24"/>
        </w:rPr>
        <w:t>life imprisonment.</w:t>
      </w:r>
    </w:p>
    <w:p w14:paraId="1C954071" w14:textId="710DCB4C" w:rsidR="006852AD" w:rsidRDefault="0008071F" w:rsidP="00072D34">
      <w:pPr>
        <w:ind w:firstLine="720"/>
        <w:jc w:val="both"/>
        <w:rPr>
          <w:rFonts w:ascii="Times New Roman" w:hAnsi="Times New Roman" w:cs="Times New Roman"/>
          <w:bCs/>
          <w:sz w:val="24"/>
          <w:szCs w:val="24"/>
        </w:rPr>
      </w:pPr>
      <w:r>
        <w:rPr>
          <w:rFonts w:ascii="Times New Roman" w:hAnsi="Times New Roman" w:cs="Times New Roman"/>
          <w:bCs/>
          <w:sz w:val="24"/>
          <w:szCs w:val="24"/>
        </w:rPr>
        <w:t>[35]</w:t>
      </w:r>
      <w:r w:rsidR="00CD4E0F">
        <w:rPr>
          <w:rFonts w:ascii="Times New Roman" w:hAnsi="Times New Roman" w:cs="Times New Roman"/>
          <w:bCs/>
          <w:sz w:val="24"/>
          <w:szCs w:val="24"/>
        </w:rPr>
        <w:t xml:space="preserve"> </w:t>
      </w:r>
      <w:r w:rsidR="006852AD">
        <w:rPr>
          <w:rFonts w:ascii="Times New Roman" w:hAnsi="Times New Roman" w:cs="Times New Roman"/>
          <w:bCs/>
          <w:sz w:val="24"/>
          <w:szCs w:val="24"/>
        </w:rPr>
        <w:t xml:space="preserve">A maximum penalty is a preserve of the </w:t>
      </w:r>
      <w:r w:rsidR="00CD4E0F">
        <w:rPr>
          <w:rFonts w:ascii="Times New Roman" w:hAnsi="Times New Roman" w:cs="Times New Roman"/>
          <w:bCs/>
          <w:sz w:val="24"/>
          <w:szCs w:val="24"/>
        </w:rPr>
        <w:t>worst-case</w:t>
      </w:r>
      <w:r w:rsidR="006852AD">
        <w:rPr>
          <w:rFonts w:ascii="Times New Roman" w:hAnsi="Times New Roman" w:cs="Times New Roman"/>
          <w:bCs/>
          <w:sz w:val="24"/>
          <w:szCs w:val="24"/>
        </w:rPr>
        <w:t xml:space="preserve"> scenarios, like a murder during a robbery or where the victim is raped. </w:t>
      </w:r>
      <w:r w:rsidR="00EB3F45">
        <w:rPr>
          <w:rFonts w:ascii="Times New Roman" w:hAnsi="Times New Roman" w:cs="Times New Roman"/>
          <w:bCs/>
          <w:sz w:val="24"/>
          <w:szCs w:val="24"/>
        </w:rPr>
        <w:t>However,</w:t>
      </w:r>
      <w:r w:rsidR="006852AD">
        <w:rPr>
          <w:rFonts w:ascii="Times New Roman" w:hAnsi="Times New Roman" w:cs="Times New Roman"/>
          <w:bCs/>
          <w:sz w:val="24"/>
          <w:szCs w:val="24"/>
        </w:rPr>
        <w:t xml:space="preserve"> each case depends on its </w:t>
      </w:r>
      <w:r w:rsidR="00EB3F45">
        <w:rPr>
          <w:rFonts w:ascii="Times New Roman" w:hAnsi="Times New Roman" w:cs="Times New Roman"/>
          <w:bCs/>
          <w:sz w:val="24"/>
          <w:szCs w:val="24"/>
        </w:rPr>
        <w:t>circumstances</w:t>
      </w:r>
      <w:r w:rsidR="006852AD">
        <w:rPr>
          <w:rFonts w:ascii="Times New Roman" w:hAnsi="Times New Roman" w:cs="Times New Roman"/>
          <w:bCs/>
          <w:sz w:val="24"/>
          <w:szCs w:val="24"/>
        </w:rPr>
        <w:t xml:space="preserve">. </w:t>
      </w:r>
      <w:r>
        <w:rPr>
          <w:rFonts w:ascii="Times New Roman" w:hAnsi="Times New Roman" w:cs="Times New Roman"/>
          <w:bCs/>
          <w:sz w:val="24"/>
          <w:szCs w:val="24"/>
        </w:rPr>
        <w:t xml:space="preserve">The accused </w:t>
      </w:r>
      <w:r w:rsidR="006852AD">
        <w:rPr>
          <w:rFonts w:ascii="Times New Roman" w:hAnsi="Times New Roman" w:cs="Times New Roman"/>
          <w:bCs/>
          <w:sz w:val="24"/>
          <w:szCs w:val="24"/>
        </w:rPr>
        <w:t xml:space="preserve">has been in custody for almost nine months which is a reasonable period. The accused is still young and emotions took the better part of him. As already </w:t>
      </w:r>
      <w:r w:rsidR="00EB3F45">
        <w:rPr>
          <w:rFonts w:ascii="Times New Roman" w:hAnsi="Times New Roman" w:cs="Times New Roman"/>
          <w:bCs/>
          <w:sz w:val="24"/>
          <w:szCs w:val="24"/>
        </w:rPr>
        <w:t>stated,</w:t>
      </w:r>
      <w:r w:rsidR="006852AD">
        <w:rPr>
          <w:rFonts w:ascii="Times New Roman" w:hAnsi="Times New Roman" w:cs="Times New Roman"/>
          <w:bCs/>
          <w:sz w:val="24"/>
          <w:szCs w:val="24"/>
        </w:rPr>
        <w:t xml:space="preserve"> justice must be tampered with mercy.</w:t>
      </w:r>
    </w:p>
    <w:p w14:paraId="78ACBFE5" w14:textId="77777777" w:rsidR="00CD4E0F" w:rsidRDefault="00CD4E0F" w:rsidP="00EB3F45">
      <w:pPr>
        <w:jc w:val="both"/>
        <w:rPr>
          <w:rFonts w:ascii="Times New Roman" w:hAnsi="Times New Roman" w:cs="Times New Roman"/>
          <w:b/>
          <w:sz w:val="24"/>
          <w:szCs w:val="24"/>
          <w:u w:val="single"/>
        </w:rPr>
      </w:pPr>
    </w:p>
    <w:p w14:paraId="2A398803" w14:textId="393D1DCB" w:rsidR="006852AD" w:rsidRPr="00EB3F45" w:rsidRDefault="006852AD" w:rsidP="00EB3F45">
      <w:pPr>
        <w:jc w:val="both"/>
        <w:rPr>
          <w:rFonts w:ascii="Times New Roman" w:hAnsi="Times New Roman" w:cs="Times New Roman"/>
          <w:b/>
          <w:sz w:val="24"/>
          <w:szCs w:val="24"/>
          <w:u w:val="single"/>
        </w:rPr>
      </w:pPr>
      <w:r w:rsidRPr="00EB3F45">
        <w:rPr>
          <w:rFonts w:ascii="Times New Roman" w:hAnsi="Times New Roman" w:cs="Times New Roman"/>
          <w:b/>
          <w:sz w:val="24"/>
          <w:szCs w:val="24"/>
          <w:u w:val="single"/>
        </w:rPr>
        <w:t>Disposition</w:t>
      </w:r>
    </w:p>
    <w:p w14:paraId="113C7EBC" w14:textId="02B205D8" w:rsidR="006852AD" w:rsidRDefault="0008071F" w:rsidP="00072D34">
      <w:pPr>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[36]</w:t>
      </w:r>
      <w:r w:rsidR="00420FD7">
        <w:rPr>
          <w:rFonts w:ascii="Times New Roman" w:hAnsi="Times New Roman" w:cs="Times New Roman"/>
          <w:bCs/>
          <w:sz w:val="24"/>
          <w:szCs w:val="24"/>
        </w:rPr>
        <w:t xml:space="preserve"> </w:t>
      </w:r>
      <w:r w:rsidR="006852AD">
        <w:rPr>
          <w:rFonts w:ascii="Times New Roman" w:hAnsi="Times New Roman" w:cs="Times New Roman"/>
          <w:bCs/>
          <w:sz w:val="24"/>
          <w:szCs w:val="24"/>
        </w:rPr>
        <w:t xml:space="preserve">This is a domestic violence case, where the deceased lost her life in the hands of her partner who should </w:t>
      </w:r>
      <w:r w:rsidR="00EC7533">
        <w:rPr>
          <w:rFonts w:ascii="Times New Roman" w:hAnsi="Times New Roman" w:cs="Times New Roman"/>
          <w:bCs/>
          <w:sz w:val="24"/>
          <w:szCs w:val="24"/>
        </w:rPr>
        <w:t>be</w:t>
      </w:r>
      <w:r w:rsidR="006852AD">
        <w:rPr>
          <w:rFonts w:ascii="Times New Roman" w:hAnsi="Times New Roman" w:cs="Times New Roman"/>
          <w:bCs/>
          <w:sz w:val="24"/>
          <w:szCs w:val="24"/>
        </w:rPr>
        <w:t xml:space="preserve"> a source of comfort and security. The accused married the deceased at a tender age of 15 years. He lived with her for 5 years and at 20 years she was killed. They had an abusive relationship. In </w:t>
      </w:r>
      <w:r w:rsidR="00EB3F45">
        <w:rPr>
          <w:rFonts w:ascii="Times New Roman" w:hAnsi="Times New Roman" w:cs="Times New Roman"/>
          <w:bCs/>
          <w:sz w:val="24"/>
          <w:szCs w:val="24"/>
        </w:rPr>
        <w:t>fact,</w:t>
      </w:r>
      <w:r w:rsidR="006852AD">
        <w:rPr>
          <w:rFonts w:ascii="Times New Roman" w:hAnsi="Times New Roman" w:cs="Times New Roman"/>
          <w:bCs/>
          <w:sz w:val="24"/>
          <w:szCs w:val="24"/>
        </w:rPr>
        <w:t xml:space="preserve"> the age difference was 12 years</w:t>
      </w:r>
      <w:r w:rsidR="00DF59B1">
        <w:rPr>
          <w:rFonts w:ascii="Times New Roman" w:hAnsi="Times New Roman" w:cs="Times New Roman"/>
          <w:bCs/>
          <w:sz w:val="24"/>
          <w:szCs w:val="24"/>
        </w:rPr>
        <w:t xml:space="preserve"> which could have contributed to the abuse</w:t>
      </w:r>
      <w:r w:rsidR="006852AD">
        <w:rPr>
          <w:rFonts w:ascii="Times New Roman" w:hAnsi="Times New Roman" w:cs="Times New Roman"/>
          <w:bCs/>
          <w:sz w:val="24"/>
          <w:szCs w:val="24"/>
        </w:rPr>
        <w:t xml:space="preserve">. The offence was committed in aggravating circumstances. The number of stab wounds inflicted on the deceased tells it all. The </w:t>
      </w:r>
      <w:r w:rsidR="00EB3F45">
        <w:rPr>
          <w:rFonts w:ascii="Times New Roman" w:hAnsi="Times New Roman" w:cs="Times New Roman"/>
          <w:bCs/>
          <w:sz w:val="24"/>
          <w:szCs w:val="24"/>
        </w:rPr>
        <w:t>accused’s</w:t>
      </w:r>
      <w:r w:rsidR="006852AD">
        <w:rPr>
          <w:rFonts w:ascii="Times New Roman" w:hAnsi="Times New Roman" w:cs="Times New Roman"/>
          <w:bCs/>
          <w:sz w:val="24"/>
          <w:szCs w:val="24"/>
        </w:rPr>
        <w:t xml:space="preserve"> conduct after committing the offence was reprehensible considering that the deceased was the mother of his child. The following sentence is imposed</w:t>
      </w:r>
      <w:r w:rsidR="00071263">
        <w:rPr>
          <w:rFonts w:ascii="Times New Roman" w:hAnsi="Times New Roman" w:cs="Times New Roman"/>
          <w:bCs/>
          <w:sz w:val="24"/>
          <w:szCs w:val="24"/>
        </w:rPr>
        <w:t>;</w:t>
      </w:r>
    </w:p>
    <w:p w14:paraId="76B56E43" w14:textId="77777777" w:rsidR="00420FD7" w:rsidRDefault="00420FD7" w:rsidP="00072D34">
      <w:pPr>
        <w:ind w:firstLine="720"/>
        <w:jc w:val="both"/>
        <w:rPr>
          <w:rFonts w:ascii="Times New Roman" w:hAnsi="Times New Roman" w:cs="Times New Roman"/>
          <w:bCs/>
          <w:sz w:val="24"/>
          <w:szCs w:val="24"/>
        </w:rPr>
      </w:pPr>
    </w:p>
    <w:p w14:paraId="560A1FA9" w14:textId="644BAE56" w:rsidR="004573F0" w:rsidRDefault="00E119F1" w:rsidP="00CD4E0F">
      <w:pPr>
        <w:ind w:firstLine="720"/>
        <w:jc w:val="both"/>
        <w:rPr>
          <w:rFonts w:ascii="Times New Roman" w:hAnsi="Times New Roman" w:cs="Times New Roman"/>
          <w:bCs/>
          <w:sz w:val="24"/>
          <w:szCs w:val="24"/>
        </w:rPr>
      </w:pPr>
      <w:r>
        <w:rPr>
          <w:rFonts w:ascii="Times New Roman" w:hAnsi="Times New Roman" w:cs="Times New Roman"/>
          <w:bCs/>
          <w:sz w:val="24"/>
          <w:szCs w:val="24"/>
        </w:rPr>
        <w:t>23</w:t>
      </w:r>
      <w:r w:rsidR="006852AD">
        <w:rPr>
          <w:rFonts w:ascii="Times New Roman" w:hAnsi="Times New Roman" w:cs="Times New Roman"/>
          <w:bCs/>
          <w:sz w:val="24"/>
          <w:szCs w:val="24"/>
        </w:rPr>
        <w:t xml:space="preserve"> years imprisonment.</w:t>
      </w:r>
    </w:p>
    <w:p w14:paraId="2AEEDA15" w14:textId="77777777" w:rsidR="00553662" w:rsidRDefault="00553662" w:rsidP="0067186A">
      <w:pPr>
        <w:jc w:val="both"/>
        <w:rPr>
          <w:rFonts w:ascii="Times New Roman" w:hAnsi="Times New Roman" w:cs="Times New Roman"/>
          <w:sz w:val="24"/>
          <w:szCs w:val="24"/>
        </w:rPr>
      </w:pPr>
    </w:p>
    <w:p w14:paraId="16C8CD3F" w14:textId="77777777" w:rsidR="00F35FE1" w:rsidRDefault="00F35FE1" w:rsidP="000E36AD">
      <w:pPr>
        <w:ind w:firstLine="720"/>
        <w:jc w:val="both"/>
        <w:rPr>
          <w:rFonts w:ascii="Times New Roman" w:hAnsi="Times New Roman" w:cs="Times New Roman"/>
          <w:sz w:val="24"/>
          <w:szCs w:val="24"/>
        </w:rPr>
      </w:pPr>
    </w:p>
    <w:p w14:paraId="013EB063" w14:textId="532E3CB8" w:rsidR="00750DAC" w:rsidRDefault="00750DAC" w:rsidP="000E36AD">
      <w:pPr>
        <w:jc w:val="both"/>
        <w:rPr>
          <w:rFonts w:ascii="Times New Roman" w:hAnsi="Times New Roman" w:cs="Times New Roman"/>
          <w:sz w:val="24"/>
          <w:szCs w:val="24"/>
          <w:lang w:val="en-US"/>
        </w:rPr>
      </w:pPr>
      <w:r w:rsidRPr="00C124AD">
        <w:rPr>
          <w:rFonts w:ascii="Times New Roman" w:hAnsi="Times New Roman" w:cs="Times New Roman"/>
          <w:i/>
          <w:sz w:val="24"/>
          <w:szCs w:val="24"/>
          <w:lang w:val="en-US"/>
        </w:rPr>
        <w:t xml:space="preserve">National Prosecuting </w:t>
      </w:r>
      <w:r w:rsidR="00C124AD" w:rsidRPr="00C124AD">
        <w:rPr>
          <w:rFonts w:ascii="Times New Roman" w:hAnsi="Times New Roman" w:cs="Times New Roman"/>
          <w:i/>
          <w:sz w:val="24"/>
          <w:szCs w:val="24"/>
          <w:lang w:val="en-US"/>
        </w:rPr>
        <w:t>Authority</w:t>
      </w:r>
      <w:r w:rsidR="00C124AD" w:rsidRPr="00C124AD">
        <w:rPr>
          <w:rFonts w:ascii="Times New Roman" w:hAnsi="Times New Roman" w:cs="Times New Roman"/>
          <w:sz w:val="24"/>
          <w:szCs w:val="24"/>
          <w:lang w:val="en-US"/>
        </w:rPr>
        <w:t>,</w:t>
      </w:r>
      <w:r w:rsidRPr="00C124AD">
        <w:rPr>
          <w:rFonts w:ascii="Times New Roman" w:hAnsi="Times New Roman" w:cs="Times New Roman"/>
          <w:sz w:val="24"/>
          <w:szCs w:val="24"/>
          <w:lang w:val="en-US"/>
        </w:rPr>
        <w:t xml:space="preserve"> </w:t>
      </w:r>
      <w:r w:rsidRPr="00F97C68">
        <w:rPr>
          <w:rFonts w:ascii="Times New Roman" w:hAnsi="Times New Roman" w:cs="Times New Roman"/>
          <w:i/>
          <w:sz w:val="24"/>
          <w:szCs w:val="24"/>
          <w:lang w:val="en-US"/>
        </w:rPr>
        <w:t xml:space="preserve">the </w:t>
      </w:r>
      <w:r w:rsidR="00012EC0">
        <w:rPr>
          <w:rFonts w:ascii="Times New Roman" w:hAnsi="Times New Roman" w:cs="Times New Roman"/>
          <w:i/>
          <w:sz w:val="24"/>
          <w:szCs w:val="24"/>
          <w:lang w:val="en-US"/>
        </w:rPr>
        <w:t>S</w:t>
      </w:r>
      <w:r w:rsidRPr="00F97C68">
        <w:rPr>
          <w:rFonts w:ascii="Times New Roman" w:hAnsi="Times New Roman" w:cs="Times New Roman"/>
          <w:i/>
          <w:sz w:val="24"/>
          <w:szCs w:val="24"/>
          <w:lang w:val="en-US"/>
        </w:rPr>
        <w:t>tate’</w:t>
      </w:r>
      <w:r w:rsidR="00A51C3A" w:rsidRPr="00F97C68">
        <w:rPr>
          <w:rFonts w:ascii="Times New Roman" w:hAnsi="Times New Roman" w:cs="Times New Roman"/>
          <w:i/>
          <w:sz w:val="24"/>
          <w:szCs w:val="24"/>
          <w:lang w:val="en-US"/>
        </w:rPr>
        <w:t>s Legal P</w:t>
      </w:r>
      <w:r w:rsidRPr="00F97C68">
        <w:rPr>
          <w:rFonts w:ascii="Times New Roman" w:hAnsi="Times New Roman" w:cs="Times New Roman"/>
          <w:i/>
          <w:sz w:val="24"/>
          <w:szCs w:val="24"/>
          <w:lang w:val="en-US"/>
        </w:rPr>
        <w:t>ractitioners</w:t>
      </w:r>
    </w:p>
    <w:p w14:paraId="597908F2" w14:textId="241D48B0" w:rsidR="0024600A" w:rsidRPr="00A51C3A" w:rsidRDefault="00105AE0" w:rsidP="00C73CDA">
      <w:pPr>
        <w:jc w:val="both"/>
        <w:rPr>
          <w:rFonts w:ascii="Times New Roman" w:hAnsi="Times New Roman" w:cs="Times New Roman"/>
          <w:i/>
          <w:sz w:val="24"/>
          <w:szCs w:val="24"/>
          <w:lang w:val="en-US"/>
        </w:rPr>
      </w:pPr>
      <w:r>
        <w:rPr>
          <w:rFonts w:ascii="Times New Roman" w:hAnsi="Times New Roman" w:cs="Times New Roman"/>
          <w:i/>
          <w:sz w:val="24"/>
          <w:szCs w:val="24"/>
          <w:lang w:val="en-US"/>
        </w:rPr>
        <w:t>Samundombe &amp; Partners</w:t>
      </w:r>
      <w:r w:rsidR="00A51C3A" w:rsidRPr="00A51C3A">
        <w:rPr>
          <w:rFonts w:ascii="Times New Roman" w:hAnsi="Times New Roman" w:cs="Times New Roman"/>
          <w:i/>
          <w:sz w:val="24"/>
          <w:szCs w:val="24"/>
          <w:lang w:val="en-US"/>
        </w:rPr>
        <w:t>, the accused’</w:t>
      </w:r>
      <w:r w:rsidR="00D40309">
        <w:rPr>
          <w:rFonts w:ascii="Times New Roman" w:hAnsi="Times New Roman" w:cs="Times New Roman"/>
          <w:i/>
          <w:sz w:val="24"/>
          <w:szCs w:val="24"/>
          <w:lang w:val="en-US"/>
        </w:rPr>
        <w:t>s</w:t>
      </w:r>
      <w:r w:rsidR="000D57F9">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pro deo </w:t>
      </w:r>
      <w:r w:rsidR="00DC7EC7">
        <w:rPr>
          <w:rFonts w:ascii="Times New Roman" w:hAnsi="Times New Roman" w:cs="Times New Roman"/>
          <w:i/>
          <w:sz w:val="24"/>
          <w:szCs w:val="24"/>
          <w:lang w:val="en-US"/>
        </w:rPr>
        <w:t>L</w:t>
      </w:r>
      <w:r w:rsidR="00A51C3A" w:rsidRPr="00A51C3A">
        <w:rPr>
          <w:rFonts w:ascii="Times New Roman" w:hAnsi="Times New Roman" w:cs="Times New Roman"/>
          <w:i/>
          <w:sz w:val="24"/>
          <w:szCs w:val="24"/>
          <w:lang w:val="en-US"/>
        </w:rPr>
        <w:t xml:space="preserve">egal </w:t>
      </w:r>
      <w:r w:rsidR="00DC7EC7">
        <w:rPr>
          <w:rFonts w:ascii="Times New Roman" w:hAnsi="Times New Roman" w:cs="Times New Roman"/>
          <w:i/>
          <w:sz w:val="24"/>
          <w:szCs w:val="24"/>
          <w:lang w:val="en-US"/>
        </w:rPr>
        <w:t>P</w:t>
      </w:r>
      <w:r w:rsidR="00A51C3A" w:rsidRPr="00A51C3A">
        <w:rPr>
          <w:rFonts w:ascii="Times New Roman" w:hAnsi="Times New Roman" w:cs="Times New Roman"/>
          <w:i/>
          <w:sz w:val="24"/>
          <w:szCs w:val="24"/>
          <w:lang w:val="en-US"/>
        </w:rPr>
        <w:t>ractitioners</w:t>
      </w:r>
    </w:p>
    <w:sectPr w:rsidR="0024600A" w:rsidRPr="00A51C3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F68B9" w14:textId="77777777" w:rsidR="00C76CB3" w:rsidRDefault="00C76CB3" w:rsidP="002B5C97">
      <w:pPr>
        <w:spacing w:after="0" w:line="240" w:lineRule="auto"/>
      </w:pPr>
      <w:r>
        <w:separator/>
      </w:r>
    </w:p>
  </w:endnote>
  <w:endnote w:type="continuationSeparator" w:id="0">
    <w:p w14:paraId="01B17C5A" w14:textId="77777777" w:rsidR="00C76CB3" w:rsidRDefault="00C76CB3" w:rsidP="002B5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2F901" w14:textId="77777777" w:rsidR="00C76CB3" w:rsidRDefault="00C76CB3" w:rsidP="002B5C97">
      <w:pPr>
        <w:spacing w:after="0" w:line="240" w:lineRule="auto"/>
      </w:pPr>
      <w:r>
        <w:separator/>
      </w:r>
    </w:p>
  </w:footnote>
  <w:footnote w:type="continuationSeparator" w:id="0">
    <w:p w14:paraId="1BB8E4BD" w14:textId="77777777" w:rsidR="00C76CB3" w:rsidRDefault="00C76CB3" w:rsidP="002B5C97">
      <w:pPr>
        <w:spacing w:after="0" w:line="240" w:lineRule="auto"/>
      </w:pPr>
      <w:r>
        <w:continuationSeparator/>
      </w:r>
    </w:p>
  </w:footnote>
  <w:footnote w:id="1">
    <w:p w14:paraId="4ADC1596" w14:textId="67238279" w:rsidR="009629DC" w:rsidRPr="004B2677" w:rsidRDefault="009629DC">
      <w:pPr>
        <w:pStyle w:val="FootnoteText"/>
        <w:rPr>
          <w:lang w:val="en-US"/>
        </w:rPr>
      </w:pPr>
      <w:r>
        <w:rPr>
          <w:rStyle w:val="FootnoteReference"/>
        </w:rPr>
        <w:footnoteRef/>
      </w:r>
      <w:r>
        <w:t xml:space="preserve"> </w:t>
      </w:r>
      <w:r w:rsidRPr="004B2677">
        <w:rPr>
          <w:lang w:val="en-US"/>
        </w:rPr>
        <w:t>Criminal Procedure (Sentencing Guidelines Regulations, 2023)</w:t>
      </w:r>
    </w:p>
  </w:footnote>
  <w:footnote w:id="2">
    <w:p w14:paraId="546B8D38" w14:textId="1C2E7421" w:rsidR="009629DC" w:rsidRPr="008835AE" w:rsidRDefault="009629DC">
      <w:pPr>
        <w:pStyle w:val="FootnoteText"/>
        <w:rPr>
          <w:lang w:val="en-US"/>
        </w:rPr>
      </w:pPr>
      <w:r>
        <w:rPr>
          <w:rStyle w:val="FootnoteReference"/>
        </w:rPr>
        <w:footnoteRef/>
      </w:r>
      <w:r>
        <w:t xml:space="preserve"> </w:t>
      </w:r>
      <w:r w:rsidRPr="008835AE">
        <w:rPr>
          <w:bCs/>
        </w:rPr>
        <w:t>S v Zinn 1969 (2) SA 537 at S4OC</w:t>
      </w:r>
    </w:p>
  </w:footnote>
  <w:footnote w:id="3">
    <w:p w14:paraId="19DD7A3E" w14:textId="5FFD0C5B" w:rsidR="009629DC" w:rsidRPr="00EC71E2" w:rsidRDefault="009629DC">
      <w:pPr>
        <w:pStyle w:val="FootnoteText"/>
        <w:rPr>
          <w:lang w:val="en-US"/>
        </w:rPr>
      </w:pPr>
      <w:r>
        <w:rPr>
          <w:rStyle w:val="FootnoteReference"/>
        </w:rPr>
        <w:footnoteRef/>
      </w:r>
      <w:r>
        <w:t xml:space="preserve"> </w:t>
      </w:r>
      <w:r>
        <w:rPr>
          <w:lang w:val="en-US"/>
        </w:rPr>
        <w:t>Mudzuru &amp; Anor v Min of Justice Legal &amp; Parliamentary Affairs N.O &amp; Ors CCZ 12/16</w:t>
      </w:r>
    </w:p>
  </w:footnote>
  <w:footnote w:id="4">
    <w:p w14:paraId="5D3B95B1" w14:textId="0D4667A0" w:rsidR="009629DC" w:rsidRPr="00196C2B" w:rsidRDefault="009629DC">
      <w:pPr>
        <w:pStyle w:val="FootnoteText"/>
        <w:rPr>
          <w:lang w:val="en-US"/>
        </w:rPr>
      </w:pPr>
      <w:r>
        <w:rPr>
          <w:rStyle w:val="FootnoteReference"/>
        </w:rPr>
        <w:footnoteRef/>
      </w:r>
      <w:r>
        <w:t xml:space="preserve"> </w:t>
      </w:r>
      <w:r>
        <w:rPr>
          <w:lang w:val="en-US"/>
        </w:rPr>
        <w:t>S70 of the Criminal Code</w:t>
      </w:r>
    </w:p>
  </w:footnote>
  <w:footnote w:id="5">
    <w:p w14:paraId="3EA6F38C" w14:textId="613C1F9E" w:rsidR="009629DC" w:rsidRPr="00A9189D" w:rsidRDefault="009629DC">
      <w:pPr>
        <w:pStyle w:val="FootnoteText"/>
        <w:rPr>
          <w:lang w:val="en-US"/>
        </w:rPr>
      </w:pPr>
      <w:r>
        <w:rPr>
          <w:rStyle w:val="FootnoteReference"/>
        </w:rPr>
        <w:footnoteRef/>
      </w:r>
      <w:r>
        <w:t xml:space="preserve"> </w:t>
      </w:r>
      <w:r>
        <w:rPr>
          <w:lang w:val="en-US"/>
        </w:rPr>
        <w:t>2011 (1) SACR 40 (SCA) @ paragraph 13</w:t>
      </w:r>
    </w:p>
  </w:footnote>
  <w:footnote w:id="6">
    <w:p w14:paraId="54305907" w14:textId="4EFAC00A" w:rsidR="00EE6BE7" w:rsidRPr="00EE6BE7" w:rsidRDefault="00EE6BE7" w:rsidP="00EE6BE7">
      <w:pPr>
        <w:pStyle w:val="FootnoteText"/>
        <w:rPr>
          <w:lang w:val="en-US"/>
        </w:rPr>
      </w:pPr>
      <w:r w:rsidRPr="00EE6BE7">
        <w:rPr>
          <w:rStyle w:val="FootnoteReference"/>
        </w:rPr>
        <w:footnoteRef/>
      </w:r>
      <w:r w:rsidRPr="00EE6BE7">
        <w:t xml:space="preserve"> </w:t>
      </w:r>
      <w:r w:rsidRPr="00EE6BE7">
        <w:rPr>
          <w:bCs/>
          <w:iCs/>
        </w:rPr>
        <w:t>2008 (2) All SA 182 (E)</w:t>
      </w:r>
    </w:p>
  </w:footnote>
  <w:footnote w:id="7">
    <w:p w14:paraId="6A050AF7" w14:textId="0589A726" w:rsidR="00CB680B" w:rsidRPr="00CB680B" w:rsidRDefault="00CB680B">
      <w:pPr>
        <w:pStyle w:val="FootnoteText"/>
        <w:rPr>
          <w:lang w:val="en-US"/>
        </w:rPr>
      </w:pPr>
      <w:r>
        <w:rPr>
          <w:rStyle w:val="FootnoteReference"/>
        </w:rPr>
        <w:footnoteRef/>
      </w:r>
      <w:r>
        <w:t xml:space="preserve"> </w:t>
      </w:r>
      <w:r w:rsidRPr="00CB680B">
        <w:rPr>
          <w:bCs/>
          <w:i/>
          <w:iCs/>
        </w:rPr>
        <w:t>HMT 32/20</w:t>
      </w:r>
    </w:p>
  </w:footnote>
  <w:footnote w:id="8">
    <w:p w14:paraId="6C3B7D98" w14:textId="11366CE3" w:rsidR="00F65895" w:rsidRPr="00F65895" w:rsidRDefault="00F65895">
      <w:pPr>
        <w:pStyle w:val="FootnoteText"/>
        <w:rPr>
          <w:lang w:val="en-US"/>
        </w:rPr>
      </w:pPr>
      <w:r>
        <w:rPr>
          <w:rStyle w:val="FootnoteReference"/>
        </w:rPr>
        <w:footnoteRef/>
      </w:r>
      <w:r>
        <w:t xml:space="preserve"> </w:t>
      </w:r>
      <w:r w:rsidRPr="00F65895">
        <w:rPr>
          <w:bCs/>
          <w:i/>
          <w:iCs/>
        </w:rPr>
        <w:t>SC 66/14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878354"/>
      <w:docPartObj>
        <w:docPartGallery w:val="Page Numbers (Top of Page)"/>
        <w:docPartUnique/>
      </w:docPartObj>
    </w:sdtPr>
    <w:sdtEndPr>
      <w:rPr>
        <w:noProof/>
      </w:rPr>
    </w:sdtEndPr>
    <w:sdtContent>
      <w:p w14:paraId="1FD07BBD" w14:textId="497D833F" w:rsidR="009629DC" w:rsidRDefault="009629DC">
        <w:pPr>
          <w:pStyle w:val="Header"/>
          <w:jc w:val="right"/>
          <w:rPr>
            <w:noProof/>
          </w:rPr>
        </w:pPr>
        <w:r>
          <w:fldChar w:fldCharType="begin"/>
        </w:r>
        <w:r>
          <w:instrText xml:space="preserve"> PAGE   \* MERGEFORMAT </w:instrText>
        </w:r>
        <w:r>
          <w:fldChar w:fldCharType="separate"/>
        </w:r>
        <w:r w:rsidR="009B3DB2">
          <w:rPr>
            <w:noProof/>
          </w:rPr>
          <w:t>2</w:t>
        </w:r>
        <w:r>
          <w:rPr>
            <w:noProof/>
          </w:rPr>
          <w:fldChar w:fldCharType="end"/>
        </w:r>
      </w:p>
      <w:p w14:paraId="7C693487" w14:textId="4F09BB6C" w:rsidR="009629DC" w:rsidRDefault="009629DC">
        <w:pPr>
          <w:pStyle w:val="Header"/>
          <w:jc w:val="right"/>
          <w:rPr>
            <w:noProof/>
          </w:rPr>
        </w:pPr>
        <w:r>
          <w:rPr>
            <w:noProof/>
          </w:rPr>
          <w:t xml:space="preserve">HCC </w:t>
        </w:r>
        <w:r w:rsidR="00420FD7">
          <w:rPr>
            <w:noProof/>
          </w:rPr>
          <w:t>15/25</w:t>
        </w:r>
      </w:p>
      <w:p w14:paraId="232A0C4A" w14:textId="01EE3482" w:rsidR="009629DC" w:rsidRDefault="009629DC" w:rsidP="00B035F8">
        <w:pPr>
          <w:pStyle w:val="Header"/>
          <w:jc w:val="right"/>
          <w:rPr>
            <w:noProof/>
          </w:rPr>
        </w:pPr>
        <w:r>
          <w:rPr>
            <w:noProof/>
          </w:rPr>
          <w:t xml:space="preserve">HCCR 1571/24 </w:t>
        </w:r>
      </w:p>
    </w:sdtContent>
  </w:sdt>
  <w:p w14:paraId="298FF44D" w14:textId="77777777" w:rsidR="009629DC" w:rsidRDefault="009629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57AB9"/>
    <w:multiLevelType w:val="hybridMultilevel"/>
    <w:tmpl w:val="C82E22D4"/>
    <w:lvl w:ilvl="0" w:tplc="B8926CF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3BBE1CBB"/>
    <w:multiLevelType w:val="hybridMultilevel"/>
    <w:tmpl w:val="A404DD40"/>
    <w:lvl w:ilvl="0" w:tplc="77EC0F32">
      <w:start w:val="1"/>
      <w:numFmt w:val="decimal"/>
      <w:lvlText w:val="%1."/>
      <w:lvlJc w:val="left"/>
      <w:pPr>
        <w:ind w:left="720" w:hanging="360"/>
      </w:pPr>
      <w:rPr>
        <w:rFonts w:hint="default"/>
        <w:b/>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B913D5E"/>
    <w:multiLevelType w:val="hybridMultilevel"/>
    <w:tmpl w:val="8A8EF91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54AA5433"/>
    <w:multiLevelType w:val="hybridMultilevel"/>
    <w:tmpl w:val="2A0EA09A"/>
    <w:lvl w:ilvl="0" w:tplc="2D48816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138"/>
    <w:rsid w:val="000045FF"/>
    <w:rsid w:val="0000739E"/>
    <w:rsid w:val="000119BA"/>
    <w:rsid w:val="0001230A"/>
    <w:rsid w:val="00012EC0"/>
    <w:rsid w:val="00013F4B"/>
    <w:rsid w:val="0001406B"/>
    <w:rsid w:val="000162F8"/>
    <w:rsid w:val="00020C92"/>
    <w:rsid w:val="00023FB5"/>
    <w:rsid w:val="00024D48"/>
    <w:rsid w:val="000255E4"/>
    <w:rsid w:val="00027786"/>
    <w:rsid w:val="0003162D"/>
    <w:rsid w:val="0004263E"/>
    <w:rsid w:val="00042B4A"/>
    <w:rsid w:val="000518BC"/>
    <w:rsid w:val="00051919"/>
    <w:rsid w:val="0005323B"/>
    <w:rsid w:val="00053619"/>
    <w:rsid w:val="00053E1F"/>
    <w:rsid w:val="00057C1A"/>
    <w:rsid w:val="00071263"/>
    <w:rsid w:val="00072076"/>
    <w:rsid w:val="00072D34"/>
    <w:rsid w:val="00073ED2"/>
    <w:rsid w:val="00074CAA"/>
    <w:rsid w:val="0008071F"/>
    <w:rsid w:val="000846E9"/>
    <w:rsid w:val="00085872"/>
    <w:rsid w:val="00087252"/>
    <w:rsid w:val="00087D3E"/>
    <w:rsid w:val="00090179"/>
    <w:rsid w:val="000A1CFC"/>
    <w:rsid w:val="000A2733"/>
    <w:rsid w:val="000A6A8C"/>
    <w:rsid w:val="000B18A4"/>
    <w:rsid w:val="000B378B"/>
    <w:rsid w:val="000B4951"/>
    <w:rsid w:val="000D43BC"/>
    <w:rsid w:val="000D57F9"/>
    <w:rsid w:val="000D5F9E"/>
    <w:rsid w:val="000E0C38"/>
    <w:rsid w:val="000E36AD"/>
    <w:rsid w:val="000E41D9"/>
    <w:rsid w:val="000E758F"/>
    <w:rsid w:val="000F2689"/>
    <w:rsid w:val="000F3483"/>
    <w:rsid w:val="001016D3"/>
    <w:rsid w:val="00102C9B"/>
    <w:rsid w:val="001048F2"/>
    <w:rsid w:val="00105AE0"/>
    <w:rsid w:val="001101A3"/>
    <w:rsid w:val="00110683"/>
    <w:rsid w:val="00111826"/>
    <w:rsid w:val="00112123"/>
    <w:rsid w:val="00113206"/>
    <w:rsid w:val="00115F8F"/>
    <w:rsid w:val="00117E01"/>
    <w:rsid w:val="001208DD"/>
    <w:rsid w:val="0012126E"/>
    <w:rsid w:val="001235A4"/>
    <w:rsid w:val="001247A0"/>
    <w:rsid w:val="0013215D"/>
    <w:rsid w:val="001331CB"/>
    <w:rsid w:val="00133E6E"/>
    <w:rsid w:val="00135A62"/>
    <w:rsid w:val="00136D33"/>
    <w:rsid w:val="00144049"/>
    <w:rsid w:val="00151C66"/>
    <w:rsid w:val="00152436"/>
    <w:rsid w:val="00156309"/>
    <w:rsid w:val="001568A6"/>
    <w:rsid w:val="00157155"/>
    <w:rsid w:val="00157640"/>
    <w:rsid w:val="00160F53"/>
    <w:rsid w:val="00161327"/>
    <w:rsid w:val="00162FC4"/>
    <w:rsid w:val="00163245"/>
    <w:rsid w:val="00165542"/>
    <w:rsid w:val="00170130"/>
    <w:rsid w:val="001708E7"/>
    <w:rsid w:val="001717B0"/>
    <w:rsid w:val="001732E6"/>
    <w:rsid w:val="00173EE1"/>
    <w:rsid w:val="00173F55"/>
    <w:rsid w:val="001746DD"/>
    <w:rsid w:val="001751BE"/>
    <w:rsid w:val="00175D8E"/>
    <w:rsid w:val="001777B2"/>
    <w:rsid w:val="00182302"/>
    <w:rsid w:val="00184EEE"/>
    <w:rsid w:val="0018648B"/>
    <w:rsid w:val="00194397"/>
    <w:rsid w:val="00195185"/>
    <w:rsid w:val="001964D9"/>
    <w:rsid w:val="00196C2B"/>
    <w:rsid w:val="001A06CE"/>
    <w:rsid w:val="001A1825"/>
    <w:rsid w:val="001A4184"/>
    <w:rsid w:val="001A5753"/>
    <w:rsid w:val="001A6E07"/>
    <w:rsid w:val="001A7643"/>
    <w:rsid w:val="001B16B2"/>
    <w:rsid w:val="001B1F54"/>
    <w:rsid w:val="001C0AD8"/>
    <w:rsid w:val="001C25B4"/>
    <w:rsid w:val="001C5A56"/>
    <w:rsid w:val="001C68EF"/>
    <w:rsid w:val="001D1C27"/>
    <w:rsid w:val="001E055B"/>
    <w:rsid w:val="001E710C"/>
    <w:rsid w:val="001E748A"/>
    <w:rsid w:val="001E76F9"/>
    <w:rsid w:val="001F062C"/>
    <w:rsid w:val="001F70DF"/>
    <w:rsid w:val="001F7AB2"/>
    <w:rsid w:val="00200FA9"/>
    <w:rsid w:val="00203019"/>
    <w:rsid w:val="002070C8"/>
    <w:rsid w:val="00212789"/>
    <w:rsid w:val="00212A79"/>
    <w:rsid w:val="00212C05"/>
    <w:rsid w:val="00217502"/>
    <w:rsid w:val="0022204B"/>
    <w:rsid w:val="0022624D"/>
    <w:rsid w:val="0023393E"/>
    <w:rsid w:val="00233A5B"/>
    <w:rsid w:val="002349EB"/>
    <w:rsid w:val="00236A17"/>
    <w:rsid w:val="00240A84"/>
    <w:rsid w:val="00241587"/>
    <w:rsid w:val="00242D55"/>
    <w:rsid w:val="0024600A"/>
    <w:rsid w:val="00246B52"/>
    <w:rsid w:val="00247751"/>
    <w:rsid w:val="00247DF2"/>
    <w:rsid w:val="002543EB"/>
    <w:rsid w:val="00264E80"/>
    <w:rsid w:val="00265CD9"/>
    <w:rsid w:val="00267006"/>
    <w:rsid w:val="00267098"/>
    <w:rsid w:val="002700ED"/>
    <w:rsid w:val="00272360"/>
    <w:rsid w:val="002728AC"/>
    <w:rsid w:val="00274D40"/>
    <w:rsid w:val="00274E67"/>
    <w:rsid w:val="00275ACC"/>
    <w:rsid w:val="00276F41"/>
    <w:rsid w:val="00286A19"/>
    <w:rsid w:val="00290205"/>
    <w:rsid w:val="002927E1"/>
    <w:rsid w:val="002A6C5B"/>
    <w:rsid w:val="002A78F2"/>
    <w:rsid w:val="002A7F22"/>
    <w:rsid w:val="002B2A6E"/>
    <w:rsid w:val="002B34C5"/>
    <w:rsid w:val="002B531B"/>
    <w:rsid w:val="002B5C97"/>
    <w:rsid w:val="002B6AE2"/>
    <w:rsid w:val="002C1B9C"/>
    <w:rsid w:val="002C4BB6"/>
    <w:rsid w:val="002D1F2D"/>
    <w:rsid w:val="002D35C4"/>
    <w:rsid w:val="002E14F7"/>
    <w:rsid w:val="002E31E5"/>
    <w:rsid w:val="002E52E3"/>
    <w:rsid w:val="002E71EC"/>
    <w:rsid w:val="002F7182"/>
    <w:rsid w:val="0030033E"/>
    <w:rsid w:val="0030264B"/>
    <w:rsid w:val="003115D2"/>
    <w:rsid w:val="0031172F"/>
    <w:rsid w:val="00314E8E"/>
    <w:rsid w:val="003166D2"/>
    <w:rsid w:val="00321409"/>
    <w:rsid w:val="00322EE3"/>
    <w:rsid w:val="0034027B"/>
    <w:rsid w:val="003432D9"/>
    <w:rsid w:val="00350841"/>
    <w:rsid w:val="00350C0F"/>
    <w:rsid w:val="0035105E"/>
    <w:rsid w:val="00351FF8"/>
    <w:rsid w:val="003534D7"/>
    <w:rsid w:val="0035369A"/>
    <w:rsid w:val="0035487B"/>
    <w:rsid w:val="00356A50"/>
    <w:rsid w:val="00360375"/>
    <w:rsid w:val="00370011"/>
    <w:rsid w:val="00370C6E"/>
    <w:rsid w:val="00373DB5"/>
    <w:rsid w:val="00377EFE"/>
    <w:rsid w:val="0038376C"/>
    <w:rsid w:val="00383C62"/>
    <w:rsid w:val="00384ACB"/>
    <w:rsid w:val="00385CEF"/>
    <w:rsid w:val="003878B1"/>
    <w:rsid w:val="003905EB"/>
    <w:rsid w:val="00392D46"/>
    <w:rsid w:val="003A0227"/>
    <w:rsid w:val="003A2DD0"/>
    <w:rsid w:val="003A57A3"/>
    <w:rsid w:val="003A60BE"/>
    <w:rsid w:val="003B010A"/>
    <w:rsid w:val="003B1FA9"/>
    <w:rsid w:val="003B27F9"/>
    <w:rsid w:val="003B42C9"/>
    <w:rsid w:val="003B729A"/>
    <w:rsid w:val="003B7439"/>
    <w:rsid w:val="003C5782"/>
    <w:rsid w:val="003D1602"/>
    <w:rsid w:val="003D53DD"/>
    <w:rsid w:val="003E2842"/>
    <w:rsid w:val="003E2BD7"/>
    <w:rsid w:val="003E4B4A"/>
    <w:rsid w:val="003F296F"/>
    <w:rsid w:val="003F4180"/>
    <w:rsid w:val="003F4CFE"/>
    <w:rsid w:val="003F4D42"/>
    <w:rsid w:val="003F50FF"/>
    <w:rsid w:val="003F5194"/>
    <w:rsid w:val="004024B6"/>
    <w:rsid w:val="00403BFE"/>
    <w:rsid w:val="004107C9"/>
    <w:rsid w:val="00412401"/>
    <w:rsid w:val="004130F0"/>
    <w:rsid w:val="00420079"/>
    <w:rsid w:val="00420FD7"/>
    <w:rsid w:val="0042101C"/>
    <w:rsid w:val="0042481A"/>
    <w:rsid w:val="00426AE0"/>
    <w:rsid w:val="004316DD"/>
    <w:rsid w:val="00431CB1"/>
    <w:rsid w:val="00432B50"/>
    <w:rsid w:val="00436C8E"/>
    <w:rsid w:val="004400DF"/>
    <w:rsid w:val="00440EF2"/>
    <w:rsid w:val="00447277"/>
    <w:rsid w:val="0045109E"/>
    <w:rsid w:val="004524D1"/>
    <w:rsid w:val="004573F0"/>
    <w:rsid w:val="00466D30"/>
    <w:rsid w:val="00467E1A"/>
    <w:rsid w:val="00467F17"/>
    <w:rsid w:val="00471A9A"/>
    <w:rsid w:val="00473C0E"/>
    <w:rsid w:val="004761AF"/>
    <w:rsid w:val="00480C7E"/>
    <w:rsid w:val="00482399"/>
    <w:rsid w:val="00483F65"/>
    <w:rsid w:val="0048523B"/>
    <w:rsid w:val="00485326"/>
    <w:rsid w:val="00485C42"/>
    <w:rsid w:val="00487F63"/>
    <w:rsid w:val="004925BD"/>
    <w:rsid w:val="00492B63"/>
    <w:rsid w:val="00493117"/>
    <w:rsid w:val="004936F9"/>
    <w:rsid w:val="00494B2D"/>
    <w:rsid w:val="00495D49"/>
    <w:rsid w:val="004A486F"/>
    <w:rsid w:val="004A6A78"/>
    <w:rsid w:val="004A7478"/>
    <w:rsid w:val="004B2033"/>
    <w:rsid w:val="004B23B0"/>
    <w:rsid w:val="004B2677"/>
    <w:rsid w:val="004B4B5C"/>
    <w:rsid w:val="004B53E9"/>
    <w:rsid w:val="004B7857"/>
    <w:rsid w:val="004C21C7"/>
    <w:rsid w:val="004C25BA"/>
    <w:rsid w:val="004C4A59"/>
    <w:rsid w:val="004C4DCC"/>
    <w:rsid w:val="004C7EA4"/>
    <w:rsid w:val="004D3813"/>
    <w:rsid w:val="004D45B3"/>
    <w:rsid w:val="004D4736"/>
    <w:rsid w:val="004D6FD1"/>
    <w:rsid w:val="004E168B"/>
    <w:rsid w:val="004E2D6A"/>
    <w:rsid w:val="004E30BC"/>
    <w:rsid w:val="004E7E7E"/>
    <w:rsid w:val="004F0BE0"/>
    <w:rsid w:val="004F40CB"/>
    <w:rsid w:val="004F4B06"/>
    <w:rsid w:val="004F515F"/>
    <w:rsid w:val="004F6164"/>
    <w:rsid w:val="004F78ED"/>
    <w:rsid w:val="005010E1"/>
    <w:rsid w:val="00501262"/>
    <w:rsid w:val="00506A5A"/>
    <w:rsid w:val="00506F8A"/>
    <w:rsid w:val="00513368"/>
    <w:rsid w:val="005163F8"/>
    <w:rsid w:val="0051778D"/>
    <w:rsid w:val="00523A1D"/>
    <w:rsid w:val="00527C27"/>
    <w:rsid w:val="005311E0"/>
    <w:rsid w:val="005346EB"/>
    <w:rsid w:val="0053513A"/>
    <w:rsid w:val="00540CD2"/>
    <w:rsid w:val="00541CEE"/>
    <w:rsid w:val="005420A7"/>
    <w:rsid w:val="005430DB"/>
    <w:rsid w:val="005433CC"/>
    <w:rsid w:val="00543D0D"/>
    <w:rsid w:val="00546EEB"/>
    <w:rsid w:val="00550B24"/>
    <w:rsid w:val="00553662"/>
    <w:rsid w:val="00554475"/>
    <w:rsid w:val="005544FA"/>
    <w:rsid w:val="005553B0"/>
    <w:rsid w:val="00556714"/>
    <w:rsid w:val="0055745D"/>
    <w:rsid w:val="00560C85"/>
    <w:rsid w:val="00561C17"/>
    <w:rsid w:val="00563CB0"/>
    <w:rsid w:val="0057014C"/>
    <w:rsid w:val="005755FD"/>
    <w:rsid w:val="00576A4A"/>
    <w:rsid w:val="0058575D"/>
    <w:rsid w:val="00587144"/>
    <w:rsid w:val="00587A27"/>
    <w:rsid w:val="00591FEC"/>
    <w:rsid w:val="00592456"/>
    <w:rsid w:val="005932EC"/>
    <w:rsid w:val="005957BD"/>
    <w:rsid w:val="00596E99"/>
    <w:rsid w:val="00597FD6"/>
    <w:rsid w:val="005A0023"/>
    <w:rsid w:val="005A07E4"/>
    <w:rsid w:val="005A3ACF"/>
    <w:rsid w:val="005B243A"/>
    <w:rsid w:val="005B3869"/>
    <w:rsid w:val="005B72D5"/>
    <w:rsid w:val="005B7748"/>
    <w:rsid w:val="005C1183"/>
    <w:rsid w:val="005C2E5F"/>
    <w:rsid w:val="005C606A"/>
    <w:rsid w:val="005D1283"/>
    <w:rsid w:val="005D1B95"/>
    <w:rsid w:val="005D3518"/>
    <w:rsid w:val="005D3B16"/>
    <w:rsid w:val="005E20B8"/>
    <w:rsid w:val="005E547A"/>
    <w:rsid w:val="005F4027"/>
    <w:rsid w:val="005F4971"/>
    <w:rsid w:val="005F5370"/>
    <w:rsid w:val="005F665B"/>
    <w:rsid w:val="005F74ED"/>
    <w:rsid w:val="00600AE9"/>
    <w:rsid w:val="006021E2"/>
    <w:rsid w:val="00603E4A"/>
    <w:rsid w:val="00604B06"/>
    <w:rsid w:val="00606B7F"/>
    <w:rsid w:val="00607361"/>
    <w:rsid w:val="00610971"/>
    <w:rsid w:val="0061620B"/>
    <w:rsid w:val="00616218"/>
    <w:rsid w:val="0061792B"/>
    <w:rsid w:val="00620CCF"/>
    <w:rsid w:val="0062148E"/>
    <w:rsid w:val="00623723"/>
    <w:rsid w:val="006239A2"/>
    <w:rsid w:val="00627170"/>
    <w:rsid w:val="00631069"/>
    <w:rsid w:val="006328B2"/>
    <w:rsid w:val="00640208"/>
    <w:rsid w:val="00640458"/>
    <w:rsid w:val="006404EB"/>
    <w:rsid w:val="006413FE"/>
    <w:rsid w:val="00642D10"/>
    <w:rsid w:val="006440B4"/>
    <w:rsid w:val="00645821"/>
    <w:rsid w:val="006478B8"/>
    <w:rsid w:val="00647B7C"/>
    <w:rsid w:val="0065157C"/>
    <w:rsid w:val="00655539"/>
    <w:rsid w:val="006575EC"/>
    <w:rsid w:val="006610E3"/>
    <w:rsid w:val="00663D1D"/>
    <w:rsid w:val="00671401"/>
    <w:rsid w:val="0067186A"/>
    <w:rsid w:val="00671DCB"/>
    <w:rsid w:val="0067349E"/>
    <w:rsid w:val="00677B6E"/>
    <w:rsid w:val="00682730"/>
    <w:rsid w:val="006832E3"/>
    <w:rsid w:val="00683932"/>
    <w:rsid w:val="006852AD"/>
    <w:rsid w:val="006904A6"/>
    <w:rsid w:val="00695ADC"/>
    <w:rsid w:val="006A7595"/>
    <w:rsid w:val="006B4DC6"/>
    <w:rsid w:val="006C4C10"/>
    <w:rsid w:val="006C4FFA"/>
    <w:rsid w:val="006C638B"/>
    <w:rsid w:val="006D04BF"/>
    <w:rsid w:val="006D27FB"/>
    <w:rsid w:val="006E225F"/>
    <w:rsid w:val="006E43AB"/>
    <w:rsid w:val="006F47FF"/>
    <w:rsid w:val="006F4E21"/>
    <w:rsid w:val="006F5D7F"/>
    <w:rsid w:val="006F62B1"/>
    <w:rsid w:val="006F6348"/>
    <w:rsid w:val="007008D9"/>
    <w:rsid w:val="00702CDF"/>
    <w:rsid w:val="00707AB4"/>
    <w:rsid w:val="007148A4"/>
    <w:rsid w:val="00714BFC"/>
    <w:rsid w:val="007225E1"/>
    <w:rsid w:val="00723EC0"/>
    <w:rsid w:val="007249E6"/>
    <w:rsid w:val="00727EC3"/>
    <w:rsid w:val="00734160"/>
    <w:rsid w:val="0074383F"/>
    <w:rsid w:val="007444D4"/>
    <w:rsid w:val="00750DAC"/>
    <w:rsid w:val="007513E7"/>
    <w:rsid w:val="00751F3F"/>
    <w:rsid w:val="007623D1"/>
    <w:rsid w:val="007627D2"/>
    <w:rsid w:val="007650AD"/>
    <w:rsid w:val="00766667"/>
    <w:rsid w:val="00771FE1"/>
    <w:rsid w:val="00776C06"/>
    <w:rsid w:val="00776C41"/>
    <w:rsid w:val="00777A69"/>
    <w:rsid w:val="0078321D"/>
    <w:rsid w:val="00790A25"/>
    <w:rsid w:val="007972DE"/>
    <w:rsid w:val="007A2908"/>
    <w:rsid w:val="007A2F66"/>
    <w:rsid w:val="007A4B36"/>
    <w:rsid w:val="007A72F1"/>
    <w:rsid w:val="007B0FA2"/>
    <w:rsid w:val="007B1013"/>
    <w:rsid w:val="007C31DA"/>
    <w:rsid w:val="007C6A71"/>
    <w:rsid w:val="007D1920"/>
    <w:rsid w:val="007D43D7"/>
    <w:rsid w:val="007D7195"/>
    <w:rsid w:val="007E0138"/>
    <w:rsid w:val="007E33B1"/>
    <w:rsid w:val="007E50DF"/>
    <w:rsid w:val="008133EE"/>
    <w:rsid w:val="00816DD0"/>
    <w:rsid w:val="0081704F"/>
    <w:rsid w:val="0082491A"/>
    <w:rsid w:val="008254C5"/>
    <w:rsid w:val="008265E2"/>
    <w:rsid w:val="0082684D"/>
    <w:rsid w:val="00827A9C"/>
    <w:rsid w:val="00832791"/>
    <w:rsid w:val="00836515"/>
    <w:rsid w:val="008418D1"/>
    <w:rsid w:val="0084213A"/>
    <w:rsid w:val="00842C4D"/>
    <w:rsid w:val="00844380"/>
    <w:rsid w:val="0084635F"/>
    <w:rsid w:val="0085513D"/>
    <w:rsid w:val="00855BCF"/>
    <w:rsid w:val="008641F6"/>
    <w:rsid w:val="00865A59"/>
    <w:rsid w:val="008668B0"/>
    <w:rsid w:val="008709D4"/>
    <w:rsid w:val="00872991"/>
    <w:rsid w:val="00874BC7"/>
    <w:rsid w:val="00876CBC"/>
    <w:rsid w:val="0088049C"/>
    <w:rsid w:val="00882C19"/>
    <w:rsid w:val="008835AE"/>
    <w:rsid w:val="00884F46"/>
    <w:rsid w:val="00891166"/>
    <w:rsid w:val="00895243"/>
    <w:rsid w:val="00896D94"/>
    <w:rsid w:val="008A43F5"/>
    <w:rsid w:val="008A5F6E"/>
    <w:rsid w:val="008B449A"/>
    <w:rsid w:val="008C0AA1"/>
    <w:rsid w:val="008C3320"/>
    <w:rsid w:val="008C5228"/>
    <w:rsid w:val="008D51AB"/>
    <w:rsid w:val="008D7AB0"/>
    <w:rsid w:val="008E00DD"/>
    <w:rsid w:val="008E2552"/>
    <w:rsid w:val="008E3DE4"/>
    <w:rsid w:val="008E60B9"/>
    <w:rsid w:val="008F3551"/>
    <w:rsid w:val="008F4538"/>
    <w:rsid w:val="00904255"/>
    <w:rsid w:val="009060C8"/>
    <w:rsid w:val="009075E3"/>
    <w:rsid w:val="009112C9"/>
    <w:rsid w:val="009217D4"/>
    <w:rsid w:val="009243C2"/>
    <w:rsid w:val="00925C1C"/>
    <w:rsid w:val="00934CF1"/>
    <w:rsid w:val="009367F1"/>
    <w:rsid w:val="00937697"/>
    <w:rsid w:val="00937A6E"/>
    <w:rsid w:val="009400BB"/>
    <w:rsid w:val="00942645"/>
    <w:rsid w:val="0094619B"/>
    <w:rsid w:val="00946706"/>
    <w:rsid w:val="00950DC0"/>
    <w:rsid w:val="0095277D"/>
    <w:rsid w:val="00954458"/>
    <w:rsid w:val="00956C31"/>
    <w:rsid w:val="00960575"/>
    <w:rsid w:val="009629DC"/>
    <w:rsid w:val="00962DE9"/>
    <w:rsid w:val="00967308"/>
    <w:rsid w:val="00972A36"/>
    <w:rsid w:val="009730C1"/>
    <w:rsid w:val="00974B42"/>
    <w:rsid w:val="00976870"/>
    <w:rsid w:val="00985B1F"/>
    <w:rsid w:val="00993F91"/>
    <w:rsid w:val="009945BF"/>
    <w:rsid w:val="00995325"/>
    <w:rsid w:val="009A1644"/>
    <w:rsid w:val="009A2DDC"/>
    <w:rsid w:val="009A59F1"/>
    <w:rsid w:val="009A6ADB"/>
    <w:rsid w:val="009B17D0"/>
    <w:rsid w:val="009B3DB2"/>
    <w:rsid w:val="009B4B1B"/>
    <w:rsid w:val="009B76EF"/>
    <w:rsid w:val="009C2D19"/>
    <w:rsid w:val="009C67F7"/>
    <w:rsid w:val="009C7A7E"/>
    <w:rsid w:val="009D0CF0"/>
    <w:rsid w:val="009D2664"/>
    <w:rsid w:val="009D2DEF"/>
    <w:rsid w:val="009D57EB"/>
    <w:rsid w:val="009E0FF1"/>
    <w:rsid w:val="009E1B98"/>
    <w:rsid w:val="009E3020"/>
    <w:rsid w:val="009E36E4"/>
    <w:rsid w:val="009E4191"/>
    <w:rsid w:val="009E4424"/>
    <w:rsid w:val="009E5C19"/>
    <w:rsid w:val="009F0457"/>
    <w:rsid w:val="009F132A"/>
    <w:rsid w:val="009F5061"/>
    <w:rsid w:val="009F6898"/>
    <w:rsid w:val="00A00A60"/>
    <w:rsid w:val="00A02B35"/>
    <w:rsid w:val="00A04575"/>
    <w:rsid w:val="00A0737A"/>
    <w:rsid w:val="00A07F43"/>
    <w:rsid w:val="00A10B02"/>
    <w:rsid w:val="00A11512"/>
    <w:rsid w:val="00A1750B"/>
    <w:rsid w:val="00A22460"/>
    <w:rsid w:val="00A32073"/>
    <w:rsid w:val="00A37C89"/>
    <w:rsid w:val="00A4171D"/>
    <w:rsid w:val="00A43A42"/>
    <w:rsid w:val="00A454FD"/>
    <w:rsid w:val="00A45C1A"/>
    <w:rsid w:val="00A4623A"/>
    <w:rsid w:val="00A51C3A"/>
    <w:rsid w:val="00A555EC"/>
    <w:rsid w:val="00A574D6"/>
    <w:rsid w:val="00A600F9"/>
    <w:rsid w:val="00A62E47"/>
    <w:rsid w:val="00A65003"/>
    <w:rsid w:val="00A6618A"/>
    <w:rsid w:val="00A70445"/>
    <w:rsid w:val="00A712B1"/>
    <w:rsid w:val="00A71560"/>
    <w:rsid w:val="00A723B3"/>
    <w:rsid w:val="00A74667"/>
    <w:rsid w:val="00A85A42"/>
    <w:rsid w:val="00A9189D"/>
    <w:rsid w:val="00A93799"/>
    <w:rsid w:val="00A93F99"/>
    <w:rsid w:val="00A940A1"/>
    <w:rsid w:val="00A951D7"/>
    <w:rsid w:val="00A958ED"/>
    <w:rsid w:val="00AA3427"/>
    <w:rsid w:val="00AA506D"/>
    <w:rsid w:val="00AA668E"/>
    <w:rsid w:val="00AA7078"/>
    <w:rsid w:val="00AB58EB"/>
    <w:rsid w:val="00AB6446"/>
    <w:rsid w:val="00AC25F1"/>
    <w:rsid w:val="00AC52A1"/>
    <w:rsid w:val="00AC71B7"/>
    <w:rsid w:val="00AD0929"/>
    <w:rsid w:val="00AD6890"/>
    <w:rsid w:val="00AD7AE3"/>
    <w:rsid w:val="00AD7B2E"/>
    <w:rsid w:val="00AE055C"/>
    <w:rsid w:val="00AE18DD"/>
    <w:rsid w:val="00AE2606"/>
    <w:rsid w:val="00AE4B5C"/>
    <w:rsid w:val="00AE5FF0"/>
    <w:rsid w:val="00AE7576"/>
    <w:rsid w:val="00AF0EA5"/>
    <w:rsid w:val="00AF6BAB"/>
    <w:rsid w:val="00AF77EB"/>
    <w:rsid w:val="00B035F8"/>
    <w:rsid w:val="00B0428B"/>
    <w:rsid w:val="00B10AFE"/>
    <w:rsid w:val="00B20166"/>
    <w:rsid w:val="00B23A50"/>
    <w:rsid w:val="00B268E9"/>
    <w:rsid w:val="00B30A57"/>
    <w:rsid w:val="00B30B6D"/>
    <w:rsid w:val="00B3106D"/>
    <w:rsid w:val="00B31272"/>
    <w:rsid w:val="00B359EC"/>
    <w:rsid w:val="00B47C2F"/>
    <w:rsid w:val="00B55A50"/>
    <w:rsid w:val="00B6380B"/>
    <w:rsid w:val="00B678B2"/>
    <w:rsid w:val="00B72C1C"/>
    <w:rsid w:val="00B73809"/>
    <w:rsid w:val="00B73B71"/>
    <w:rsid w:val="00B81637"/>
    <w:rsid w:val="00B823EE"/>
    <w:rsid w:val="00B85728"/>
    <w:rsid w:val="00B92D7B"/>
    <w:rsid w:val="00B96ACF"/>
    <w:rsid w:val="00B96F86"/>
    <w:rsid w:val="00BA0A9E"/>
    <w:rsid w:val="00BA0E66"/>
    <w:rsid w:val="00BA1DE7"/>
    <w:rsid w:val="00BA68F0"/>
    <w:rsid w:val="00BA6F50"/>
    <w:rsid w:val="00BA7F35"/>
    <w:rsid w:val="00BB0669"/>
    <w:rsid w:val="00BC071E"/>
    <w:rsid w:val="00BC4A3D"/>
    <w:rsid w:val="00BD0922"/>
    <w:rsid w:val="00BD1924"/>
    <w:rsid w:val="00BD5EE3"/>
    <w:rsid w:val="00BD6052"/>
    <w:rsid w:val="00BD70AE"/>
    <w:rsid w:val="00BD7E35"/>
    <w:rsid w:val="00BE0FAE"/>
    <w:rsid w:val="00BE7F47"/>
    <w:rsid w:val="00BF10DE"/>
    <w:rsid w:val="00C03AEC"/>
    <w:rsid w:val="00C07CB4"/>
    <w:rsid w:val="00C07D87"/>
    <w:rsid w:val="00C11767"/>
    <w:rsid w:val="00C124AD"/>
    <w:rsid w:val="00C13A82"/>
    <w:rsid w:val="00C22321"/>
    <w:rsid w:val="00C22962"/>
    <w:rsid w:val="00C2704A"/>
    <w:rsid w:val="00C32440"/>
    <w:rsid w:val="00C3664D"/>
    <w:rsid w:val="00C52F31"/>
    <w:rsid w:val="00C5516A"/>
    <w:rsid w:val="00C55BEA"/>
    <w:rsid w:val="00C56218"/>
    <w:rsid w:val="00C56ADF"/>
    <w:rsid w:val="00C56CFF"/>
    <w:rsid w:val="00C66AD0"/>
    <w:rsid w:val="00C73985"/>
    <w:rsid w:val="00C73CDA"/>
    <w:rsid w:val="00C73F66"/>
    <w:rsid w:val="00C74BE8"/>
    <w:rsid w:val="00C757B0"/>
    <w:rsid w:val="00C76CB3"/>
    <w:rsid w:val="00C775AF"/>
    <w:rsid w:val="00C835DD"/>
    <w:rsid w:val="00C868EE"/>
    <w:rsid w:val="00CA12BD"/>
    <w:rsid w:val="00CA4774"/>
    <w:rsid w:val="00CA5E5D"/>
    <w:rsid w:val="00CB2999"/>
    <w:rsid w:val="00CB31F0"/>
    <w:rsid w:val="00CB550F"/>
    <w:rsid w:val="00CB680B"/>
    <w:rsid w:val="00CC434D"/>
    <w:rsid w:val="00CC706E"/>
    <w:rsid w:val="00CC714F"/>
    <w:rsid w:val="00CD1293"/>
    <w:rsid w:val="00CD2862"/>
    <w:rsid w:val="00CD3924"/>
    <w:rsid w:val="00CD3AC9"/>
    <w:rsid w:val="00CD4E0F"/>
    <w:rsid w:val="00CD63E2"/>
    <w:rsid w:val="00CD7BB2"/>
    <w:rsid w:val="00CE3FA3"/>
    <w:rsid w:val="00CE41AA"/>
    <w:rsid w:val="00CE64B3"/>
    <w:rsid w:val="00CF26F9"/>
    <w:rsid w:val="00CF4289"/>
    <w:rsid w:val="00CF4466"/>
    <w:rsid w:val="00CF6522"/>
    <w:rsid w:val="00D10498"/>
    <w:rsid w:val="00D108A6"/>
    <w:rsid w:val="00D14889"/>
    <w:rsid w:val="00D14DA8"/>
    <w:rsid w:val="00D20111"/>
    <w:rsid w:val="00D27D0E"/>
    <w:rsid w:val="00D3248E"/>
    <w:rsid w:val="00D377B9"/>
    <w:rsid w:val="00D40309"/>
    <w:rsid w:val="00D41F8D"/>
    <w:rsid w:val="00D44103"/>
    <w:rsid w:val="00D449C6"/>
    <w:rsid w:val="00D47407"/>
    <w:rsid w:val="00D50C69"/>
    <w:rsid w:val="00D52043"/>
    <w:rsid w:val="00D53D18"/>
    <w:rsid w:val="00D567E2"/>
    <w:rsid w:val="00D56C3C"/>
    <w:rsid w:val="00D639D1"/>
    <w:rsid w:val="00D706D1"/>
    <w:rsid w:val="00D82586"/>
    <w:rsid w:val="00D832B3"/>
    <w:rsid w:val="00D91619"/>
    <w:rsid w:val="00D91B75"/>
    <w:rsid w:val="00D963A8"/>
    <w:rsid w:val="00DA01A9"/>
    <w:rsid w:val="00DA606E"/>
    <w:rsid w:val="00DA67D2"/>
    <w:rsid w:val="00DC01BA"/>
    <w:rsid w:val="00DC02B3"/>
    <w:rsid w:val="00DC6537"/>
    <w:rsid w:val="00DC7EC7"/>
    <w:rsid w:val="00DD0873"/>
    <w:rsid w:val="00DE7EC4"/>
    <w:rsid w:val="00DF379E"/>
    <w:rsid w:val="00DF4D06"/>
    <w:rsid w:val="00DF59B1"/>
    <w:rsid w:val="00E0072F"/>
    <w:rsid w:val="00E00AD7"/>
    <w:rsid w:val="00E02850"/>
    <w:rsid w:val="00E045F2"/>
    <w:rsid w:val="00E10887"/>
    <w:rsid w:val="00E119F1"/>
    <w:rsid w:val="00E16CAE"/>
    <w:rsid w:val="00E22975"/>
    <w:rsid w:val="00E24348"/>
    <w:rsid w:val="00E31523"/>
    <w:rsid w:val="00E3280F"/>
    <w:rsid w:val="00E34E2D"/>
    <w:rsid w:val="00E354BA"/>
    <w:rsid w:val="00E4321A"/>
    <w:rsid w:val="00E46B6A"/>
    <w:rsid w:val="00E46B76"/>
    <w:rsid w:val="00E50A45"/>
    <w:rsid w:val="00E53282"/>
    <w:rsid w:val="00E61DF4"/>
    <w:rsid w:val="00E61E17"/>
    <w:rsid w:val="00E65716"/>
    <w:rsid w:val="00E673FA"/>
    <w:rsid w:val="00E72CF8"/>
    <w:rsid w:val="00E75318"/>
    <w:rsid w:val="00E76E3F"/>
    <w:rsid w:val="00E8272D"/>
    <w:rsid w:val="00E84FE6"/>
    <w:rsid w:val="00E85917"/>
    <w:rsid w:val="00EA0C9F"/>
    <w:rsid w:val="00EA776C"/>
    <w:rsid w:val="00EB3F45"/>
    <w:rsid w:val="00EB75CC"/>
    <w:rsid w:val="00EC0B1B"/>
    <w:rsid w:val="00EC28EC"/>
    <w:rsid w:val="00EC4933"/>
    <w:rsid w:val="00EC60BC"/>
    <w:rsid w:val="00EC71E2"/>
    <w:rsid w:val="00EC7533"/>
    <w:rsid w:val="00ED1482"/>
    <w:rsid w:val="00ED31CA"/>
    <w:rsid w:val="00ED4391"/>
    <w:rsid w:val="00ED6184"/>
    <w:rsid w:val="00EE0C90"/>
    <w:rsid w:val="00EE2560"/>
    <w:rsid w:val="00EE6BE7"/>
    <w:rsid w:val="00EE7B77"/>
    <w:rsid w:val="00EF0985"/>
    <w:rsid w:val="00EF13A5"/>
    <w:rsid w:val="00EF2EB2"/>
    <w:rsid w:val="00EF2FE2"/>
    <w:rsid w:val="00EF319E"/>
    <w:rsid w:val="00EF3775"/>
    <w:rsid w:val="00EF52F0"/>
    <w:rsid w:val="00EF5EA5"/>
    <w:rsid w:val="00EF750A"/>
    <w:rsid w:val="00EF7ABA"/>
    <w:rsid w:val="00F021D5"/>
    <w:rsid w:val="00F118D0"/>
    <w:rsid w:val="00F135FA"/>
    <w:rsid w:val="00F14CF2"/>
    <w:rsid w:val="00F17CEB"/>
    <w:rsid w:val="00F261C9"/>
    <w:rsid w:val="00F26610"/>
    <w:rsid w:val="00F26823"/>
    <w:rsid w:val="00F33342"/>
    <w:rsid w:val="00F333E6"/>
    <w:rsid w:val="00F3465D"/>
    <w:rsid w:val="00F3588D"/>
    <w:rsid w:val="00F35FE1"/>
    <w:rsid w:val="00F37704"/>
    <w:rsid w:val="00F460D9"/>
    <w:rsid w:val="00F475B4"/>
    <w:rsid w:val="00F537CA"/>
    <w:rsid w:val="00F5387C"/>
    <w:rsid w:val="00F540DD"/>
    <w:rsid w:val="00F56BC3"/>
    <w:rsid w:val="00F57648"/>
    <w:rsid w:val="00F61DE2"/>
    <w:rsid w:val="00F65895"/>
    <w:rsid w:val="00F713FE"/>
    <w:rsid w:val="00F729FF"/>
    <w:rsid w:val="00F72C38"/>
    <w:rsid w:val="00F72C92"/>
    <w:rsid w:val="00F77ED1"/>
    <w:rsid w:val="00F80850"/>
    <w:rsid w:val="00F824F7"/>
    <w:rsid w:val="00F827E4"/>
    <w:rsid w:val="00F8759B"/>
    <w:rsid w:val="00F90801"/>
    <w:rsid w:val="00F90CBA"/>
    <w:rsid w:val="00F90FD7"/>
    <w:rsid w:val="00F9255A"/>
    <w:rsid w:val="00F926EA"/>
    <w:rsid w:val="00F954BF"/>
    <w:rsid w:val="00F97C68"/>
    <w:rsid w:val="00FA0E5E"/>
    <w:rsid w:val="00FA1D88"/>
    <w:rsid w:val="00FA20D0"/>
    <w:rsid w:val="00FA4C45"/>
    <w:rsid w:val="00FA5240"/>
    <w:rsid w:val="00FA555F"/>
    <w:rsid w:val="00FA6747"/>
    <w:rsid w:val="00FB1985"/>
    <w:rsid w:val="00FB1C59"/>
    <w:rsid w:val="00FB4026"/>
    <w:rsid w:val="00FB4FE3"/>
    <w:rsid w:val="00FB64E7"/>
    <w:rsid w:val="00FB6BD7"/>
    <w:rsid w:val="00FB78FD"/>
    <w:rsid w:val="00FC045E"/>
    <w:rsid w:val="00FC41A9"/>
    <w:rsid w:val="00FC5035"/>
    <w:rsid w:val="00FC57BB"/>
    <w:rsid w:val="00FD04BC"/>
    <w:rsid w:val="00FD29C5"/>
    <w:rsid w:val="00FD2E1F"/>
    <w:rsid w:val="00FD3D49"/>
    <w:rsid w:val="00FE062F"/>
    <w:rsid w:val="00FE110B"/>
    <w:rsid w:val="00FE3474"/>
    <w:rsid w:val="00FE75FA"/>
    <w:rsid w:val="00FF09E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4AE3D"/>
  <w15:chartTrackingRefBased/>
  <w15:docId w15:val="{94BE3B65-B793-4529-B370-51E372CF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69A"/>
    <w:pPr>
      <w:ind w:left="720"/>
      <w:contextualSpacing/>
    </w:pPr>
  </w:style>
  <w:style w:type="paragraph" w:styleId="Header">
    <w:name w:val="header"/>
    <w:basedOn w:val="Normal"/>
    <w:link w:val="HeaderChar"/>
    <w:uiPriority w:val="99"/>
    <w:unhideWhenUsed/>
    <w:rsid w:val="002B5C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5C97"/>
  </w:style>
  <w:style w:type="paragraph" w:styleId="Footer">
    <w:name w:val="footer"/>
    <w:basedOn w:val="Normal"/>
    <w:link w:val="FooterChar"/>
    <w:uiPriority w:val="99"/>
    <w:unhideWhenUsed/>
    <w:rsid w:val="002B5C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5C97"/>
  </w:style>
  <w:style w:type="paragraph" w:styleId="BalloonText">
    <w:name w:val="Balloon Text"/>
    <w:basedOn w:val="Normal"/>
    <w:link w:val="BalloonTextChar"/>
    <w:uiPriority w:val="99"/>
    <w:semiHidden/>
    <w:unhideWhenUsed/>
    <w:rsid w:val="00F475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5B4"/>
    <w:rPr>
      <w:rFonts w:ascii="Segoe UI" w:hAnsi="Segoe UI" w:cs="Segoe UI"/>
      <w:sz w:val="18"/>
      <w:szCs w:val="18"/>
    </w:rPr>
  </w:style>
  <w:style w:type="paragraph" w:styleId="FootnoteText">
    <w:name w:val="footnote text"/>
    <w:basedOn w:val="Normal"/>
    <w:link w:val="FootnoteTextChar"/>
    <w:uiPriority w:val="99"/>
    <w:semiHidden/>
    <w:unhideWhenUsed/>
    <w:rsid w:val="004316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16DD"/>
    <w:rPr>
      <w:sz w:val="20"/>
      <w:szCs w:val="20"/>
    </w:rPr>
  </w:style>
  <w:style w:type="character" w:styleId="FootnoteReference">
    <w:name w:val="footnote reference"/>
    <w:basedOn w:val="DefaultParagraphFont"/>
    <w:uiPriority w:val="99"/>
    <w:semiHidden/>
    <w:unhideWhenUsed/>
    <w:rsid w:val="004316DD"/>
    <w:rPr>
      <w:vertAlign w:val="superscript"/>
    </w:rPr>
  </w:style>
  <w:style w:type="paragraph" w:styleId="Revision">
    <w:name w:val="Revision"/>
    <w:hidden/>
    <w:uiPriority w:val="99"/>
    <w:semiHidden/>
    <w:rsid w:val="009E41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F8B1C-9577-4B55-8CF3-A0FB21C6B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2190</Words>
  <Characters>12488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Muzofa Phildah</dc:creator>
  <cp:keywords/>
  <dc:description/>
  <cp:lastModifiedBy>Muzofa Phildah</cp:lastModifiedBy>
  <cp:revision>2</cp:revision>
  <cp:lastPrinted>2025-01-30T13:24:00Z</cp:lastPrinted>
  <dcterms:created xsi:type="dcterms:W3CDTF">2025-03-12T09:11:00Z</dcterms:created>
  <dcterms:modified xsi:type="dcterms:W3CDTF">2025-03-12T09:11:00Z</dcterms:modified>
</cp:coreProperties>
</file>