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724" w:rsidRDefault="00351724" w:rsidP="00351724">
      <w:pPr>
        <w:spacing w:after="0" w:line="240" w:lineRule="auto"/>
        <w:jc w:val="both"/>
        <w:rPr>
          <w:rFonts w:ascii="Times New Roman" w:hAnsi="Times New Roman" w:cs="Times New Roman"/>
          <w:sz w:val="24"/>
          <w:szCs w:val="24"/>
        </w:rPr>
      </w:pPr>
    </w:p>
    <w:p w:rsidR="00351724" w:rsidRDefault="00351724" w:rsidP="003517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351724" w:rsidRDefault="00351724" w:rsidP="003517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w:t>
      </w:r>
    </w:p>
    <w:p w:rsidR="00351724" w:rsidRDefault="00351724" w:rsidP="003517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TAFADZWA CHIMUNDA</w:t>
      </w:r>
    </w:p>
    <w:p w:rsidR="00351724" w:rsidRDefault="00351724" w:rsidP="00351724">
      <w:pPr>
        <w:spacing w:after="0" w:line="240" w:lineRule="auto"/>
        <w:jc w:val="both"/>
        <w:rPr>
          <w:rFonts w:ascii="Times New Roman" w:hAnsi="Times New Roman" w:cs="Times New Roman"/>
          <w:sz w:val="24"/>
          <w:szCs w:val="24"/>
        </w:rPr>
      </w:pPr>
    </w:p>
    <w:p w:rsidR="00351724" w:rsidRDefault="00351724" w:rsidP="00351724">
      <w:pPr>
        <w:spacing w:after="0" w:line="240" w:lineRule="auto"/>
        <w:jc w:val="both"/>
        <w:rPr>
          <w:rFonts w:ascii="Times New Roman" w:hAnsi="Times New Roman" w:cs="Times New Roman"/>
          <w:sz w:val="24"/>
          <w:szCs w:val="24"/>
        </w:rPr>
      </w:pPr>
    </w:p>
    <w:p w:rsidR="00351724" w:rsidRDefault="00351724" w:rsidP="00351724">
      <w:pPr>
        <w:spacing w:after="0" w:line="240" w:lineRule="auto"/>
        <w:jc w:val="both"/>
        <w:rPr>
          <w:rFonts w:ascii="Times New Roman" w:hAnsi="Times New Roman" w:cs="Times New Roman"/>
          <w:sz w:val="24"/>
          <w:szCs w:val="24"/>
        </w:rPr>
      </w:pPr>
    </w:p>
    <w:p w:rsidR="00351724" w:rsidRDefault="00351724" w:rsidP="003517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51724" w:rsidRDefault="00351724" w:rsidP="003517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351724" w:rsidRDefault="00351724" w:rsidP="003517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10</w:t>
      </w:r>
      <w:r w:rsidRPr="00EB44C8">
        <w:rPr>
          <w:rFonts w:ascii="Times New Roman" w:hAnsi="Times New Roman" w:cs="Times New Roman"/>
          <w:sz w:val="24"/>
          <w:szCs w:val="24"/>
          <w:vertAlign w:val="superscript"/>
        </w:rPr>
        <w:t>th</w:t>
      </w:r>
      <w:r>
        <w:rPr>
          <w:rFonts w:ascii="Times New Roman" w:hAnsi="Times New Roman" w:cs="Times New Roman"/>
          <w:sz w:val="24"/>
          <w:szCs w:val="24"/>
        </w:rPr>
        <w:t xml:space="preserve"> May, 2021</w:t>
      </w:r>
    </w:p>
    <w:p w:rsidR="00351724" w:rsidRDefault="00351724" w:rsidP="00351724">
      <w:pPr>
        <w:spacing w:after="0" w:line="240" w:lineRule="auto"/>
        <w:jc w:val="both"/>
        <w:rPr>
          <w:rFonts w:ascii="Times New Roman" w:hAnsi="Times New Roman" w:cs="Times New Roman"/>
          <w:sz w:val="24"/>
          <w:szCs w:val="24"/>
        </w:rPr>
      </w:pPr>
    </w:p>
    <w:p w:rsidR="00351724" w:rsidRDefault="00351724" w:rsidP="00351724">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351724" w:rsidRDefault="00351724" w:rsidP="00351724">
      <w:pPr>
        <w:tabs>
          <w:tab w:val="left" w:pos="3879"/>
        </w:tabs>
        <w:spacing w:after="0" w:line="240" w:lineRule="auto"/>
        <w:jc w:val="both"/>
        <w:rPr>
          <w:rFonts w:ascii="Times New Roman" w:hAnsi="Times New Roman" w:cs="Times New Roman"/>
          <w:sz w:val="24"/>
          <w:szCs w:val="24"/>
        </w:rPr>
      </w:pPr>
    </w:p>
    <w:p w:rsidR="00351724" w:rsidRDefault="00351724" w:rsidP="003517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 Sentence</w:t>
      </w:r>
    </w:p>
    <w:p w:rsidR="00351724" w:rsidRDefault="00351724" w:rsidP="00351724">
      <w:pPr>
        <w:spacing w:after="0" w:line="360" w:lineRule="auto"/>
        <w:jc w:val="both"/>
        <w:rPr>
          <w:rFonts w:ascii="Times New Roman" w:hAnsi="Times New Roman" w:cs="Times New Roman"/>
          <w:b/>
          <w:sz w:val="24"/>
          <w:szCs w:val="24"/>
        </w:rPr>
      </w:pPr>
    </w:p>
    <w:p w:rsidR="00351724" w:rsidRDefault="00351724" w:rsidP="00351724">
      <w:pPr>
        <w:spacing w:after="0" w:line="240" w:lineRule="auto"/>
        <w:jc w:val="both"/>
        <w:rPr>
          <w:rFonts w:ascii="Times New Roman" w:hAnsi="Times New Roman" w:cs="Times New Roman"/>
          <w:b/>
          <w:sz w:val="24"/>
          <w:szCs w:val="24"/>
        </w:rPr>
      </w:pPr>
    </w:p>
    <w:p w:rsidR="00351724" w:rsidRPr="00351724" w:rsidRDefault="00351724" w:rsidP="00351724">
      <w:pPr>
        <w:spacing w:after="0" w:line="240" w:lineRule="auto"/>
        <w:jc w:val="both"/>
        <w:rPr>
          <w:rFonts w:ascii="Times New Roman" w:hAnsi="Times New Roman" w:cs="Times New Roman"/>
          <w:sz w:val="24"/>
          <w:szCs w:val="24"/>
        </w:rPr>
      </w:pPr>
      <w:r w:rsidRPr="00351724">
        <w:rPr>
          <w:rFonts w:ascii="Times New Roman" w:hAnsi="Times New Roman" w:cs="Times New Roman"/>
          <w:sz w:val="24"/>
          <w:szCs w:val="24"/>
        </w:rPr>
        <w:t>Assessors</w:t>
      </w:r>
    </w:p>
    <w:p w:rsidR="00351724" w:rsidRPr="00351724" w:rsidRDefault="00351724" w:rsidP="00351724">
      <w:pPr>
        <w:spacing w:after="0" w:line="240" w:lineRule="auto"/>
        <w:jc w:val="both"/>
        <w:rPr>
          <w:rFonts w:ascii="Times New Roman" w:hAnsi="Times New Roman" w:cs="Times New Roman"/>
          <w:sz w:val="24"/>
          <w:szCs w:val="24"/>
        </w:rPr>
      </w:pPr>
    </w:p>
    <w:p w:rsidR="00351724" w:rsidRPr="00351724" w:rsidRDefault="00351724" w:rsidP="00351724">
      <w:pPr>
        <w:pStyle w:val="ListParagraph"/>
        <w:numPr>
          <w:ilvl w:val="0"/>
          <w:numId w:val="1"/>
        </w:numPr>
        <w:spacing w:after="0" w:line="240" w:lineRule="auto"/>
        <w:jc w:val="both"/>
        <w:rPr>
          <w:rFonts w:ascii="Times New Roman" w:hAnsi="Times New Roman" w:cs="Times New Roman"/>
          <w:sz w:val="24"/>
          <w:szCs w:val="24"/>
        </w:rPr>
      </w:pPr>
      <w:r w:rsidRPr="00351724">
        <w:rPr>
          <w:rFonts w:ascii="Times New Roman" w:hAnsi="Times New Roman" w:cs="Times New Roman"/>
          <w:sz w:val="24"/>
          <w:szCs w:val="24"/>
        </w:rPr>
        <w:t>Mr Chikukwa</w:t>
      </w:r>
    </w:p>
    <w:p w:rsidR="00351724" w:rsidRDefault="00351724" w:rsidP="00351724">
      <w:pPr>
        <w:pStyle w:val="ListParagraph"/>
        <w:numPr>
          <w:ilvl w:val="0"/>
          <w:numId w:val="1"/>
        </w:numPr>
        <w:spacing w:after="0" w:line="240" w:lineRule="auto"/>
        <w:jc w:val="both"/>
        <w:rPr>
          <w:rFonts w:ascii="Times New Roman" w:hAnsi="Times New Roman" w:cs="Times New Roman"/>
          <w:sz w:val="24"/>
          <w:szCs w:val="24"/>
        </w:rPr>
      </w:pPr>
      <w:r w:rsidRPr="00351724">
        <w:rPr>
          <w:rFonts w:ascii="Times New Roman" w:hAnsi="Times New Roman" w:cs="Times New Roman"/>
          <w:sz w:val="24"/>
          <w:szCs w:val="24"/>
        </w:rPr>
        <w:t>Mr Mushuku</w:t>
      </w:r>
    </w:p>
    <w:p w:rsidR="00351724" w:rsidRDefault="00351724" w:rsidP="00351724">
      <w:pPr>
        <w:spacing w:after="0" w:line="240" w:lineRule="auto"/>
        <w:jc w:val="both"/>
        <w:rPr>
          <w:rFonts w:ascii="Times New Roman" w:hAnsi="Times New Roman" w:cs="Times New Roman"/>
          <w:sz w:val="24"/>
          <w:szCs w:val="24"/>
        </w:rPr>
      </w:pPr>
    </w:p>
    <w:p w:rsidR="00351724" w:rsidRDefault="00351724" w:rsidP="00351724">
      <w:pPr>
        <w:spacing w:after="0" w:line="240" w:lineRule="auto"/>
        <w:jc w:val="both"/>
        <w:rPr>
          <w:rFonts w:ascii="Times New Roman" w:hAnsi="Times New Roman" w:cs="Times New Roman"/>
          <w:sz w:val="24"/>
          <w:szCs w:val="24"/>
        </w:rPr>
      </w:pPr>
    </w:p>
    <w:p w:rsidR="00351724" w:rsidRPr="00351724" w:rsidRDefault="00351724" w:rsidP="00351724">
      <w:pPr>
        <w:spacing w:after="0" w:line="240" w:lineRule="auto"/>
        <w:jc w:val="both"/>
        <w:rPr>
          <w:rFonts w:ascii="Times New Roman" w:hAnsi="Times New Roman" w:cs="Times New Roman"/>
          <w:sz w:val="24"/>
          <w:szCs w:val="24"/>
        </w:rPr>
      </w:pPr>
    </w:p>
    <w:p w:rsidR="00351724" w:rsidRPr="00431E7F" w:rsidRDefault="00351724" w:rsidP="003517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Mbavarira, </w:t>
      </w:r>
      <w:r w:rsidRPr="00EB44C8">
        <w:rPr>
          <w:rFonts w:ascii="Times New Roman" w:hAnsi="Times New Roman" w:cs="Times New Roman"/>
          <w:sz w:val="24"/>
          <w:szCs w:val="24"/>
        </w:rPr>
        <w:t>for the applicant</w:t>
      </w:r>
      <w:r>
        <w:rPr>
          <w:rFonts w:ascii="Times New Roman" w:hAnsi="Times New Roman" w:cs="Times New Roman"/>
          <w:i/>
          <w:sz w:val="24"/>
          <w:szCs w:val="24"/>
        </w:rPr>
        <w:t xml:space="preserve"> </w:t>
      </w:r>
    </w:p>
    <w:p w:rsidR="00351724" w:rsidRDefault="00351724" w:rsidP="003517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Ms P. Chimwanda</w:t>
      </w:r>
      <w:r w:rsidR="002F72A6">
        <w:rPr>
          <w:rFonts w:ascii="Times New Roman" w:hAnsi="Times New Roman" w:cs="Times New Roman"/>
          <w:i/>
          <w:sz w:val="24"/>
          <w:szCs w:val="24"/>
        </w:rPr>
        <w:t>, for</w:t>
      </w:r>
      <w:r w:rsidRPr="00C004A0">
        <w:rPr>
          <w:rFonts w:ascii="Times New Roman" w:hAnsi="Times New Roman" w:cs="Times New Roman"/>
          <w:sz w:val="24"/>
          <w:szCs w:val="24"/>
        </w:rPr>
        <w:t xml:space="preserve"> respondent</w:t>
      </w:r>
    </w:p>
    <w:p w:rsidR="00351724" w:rsidRDefault="00351724" w:rsidP="00351724">
      <w:pPr>
        <w:spacing w:after="0" w:line="240" w:lineRule="auto"/>
        <w:jc w:val="both"/>
        <w:rPr>
          <w:rFonts w:ascii="Times New Roman" w:hAnsi="Times New Roman" w:cs="Times New Roman"/>
          <w:b/>
          <w:sz w:val="24"/>
          <w:szCs w:val="24"/>
        </w:rPr>
      </w:pPr>
    </w:p>
    <w:p w:rsidR="00351724" w:rsidRDefault="00351724" w:rsidP="00351724">
      <w:pPr>
        <w:spacing w:after="0" w:line="240" w:lineRule="auto"/>
        <w:jc w:val="both"/>
        <w:rPr>
          <w:rFonts w:ascii="Times New Roman" w:hAnsi="Times New Roman" w:cs="Times New Roman"/>
          <w:b/>
          <w:sz w:val="24"/>
          <w:szCs w:val="24"/>
        </w:rPr>
      </w:pPr>
    </w:p>
    <w:p w:rsidR="00351724" w:rsidRPr="004D55A9" w:rsidRDefault="00351724" w:rsidP="00351724">
      <w:pPr>
        <w:spacing w:after="0" w:line="240" w:lineRule="auto"/>
        <w:jc w:val="both"/>
        <w:rPr>
          <w:rFonts w:ascii="Times New Roman" w:hAnsi="Times New Roman" w:cs="Times New Roman"/>
          <w:b/>
          <w:sz w:val="24"/>
          <w:szCs w:val="24"/>
        </w:rPr>
      </w:pPr>
    </w:p>
    <w:p w:rsidR="00351724" w:rsidRDefault="00351724" w:rsidP="00351724">
      <w:pPr>
        <w:spacing w:after="0" w:line="240" w:lineRule="auto"/>
        <w:jc w:val="both"/>
        <w:rPr>
          <w:rFonts w:ascii="Times New Roman" w:hAnsi="Times New Roman" w:cs="Times New Roman"/>
          <w:sz w:val="24"/>
          <w:szCs w:val="24"/>
        </w:rPr>
      </w:pPr>
    </w:p>
    <w:p w:rsidR="00351724" w:rsidRDefault="00351724"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Th</w:t>
      </w:r>
      <w:r w:rsidR="0014356A">
        <w:rPr>
          <w:rFonts w:ascii="Times New Roman" w:hAnsi="Times New Roman" w:cs="Times New Roman"/>
          <w:sz w:val="24"/>
          <w:szCs w:val="24"/>
        </w:rPr>
        <w:t>e 20 year old first offender was arraigned for murder as defined in  s 47(1) of the Criminal Law (Codification and Reform) Act, [</w:t>
      </w:r>
      <w:r w:rsidR="0014356A" w:rsidRPr="0014356A">
        <w:rPr>
          <w:rFonts w:ascii="Times New Roman" w:hAnsi="Times New Roman" w:cs="Times New Roman"/>
          <w:i/>
          <w:sz w:val="24"/>
          <w:szCs w:val="24"/>
        </w:rPr>
        <w:t>Cap 9:23</w:t>
      </w:r>
      <w:r w:rsidR="0014356A">
        <w:rPr>
          <w:rFonts w:ascii="Times New Roman" w:hAnsi="Times New Roman" w:cs="Times New Roman"/>
          <w:sz w:val="24"/>
          <w:szCs w:val="24"/>
        </w:rPr>
        <w:t xml:space="preserve">]. However at the commencement of the proceedings both counsel found each other and the matter proceeded on </w:t>
      </w:r>
      <w:r w:rsidR="00244F82">
        <w:rPr>
          <w:rFonts w:ascii="Times New Roman" w:hAnsi="Times New Roman" w:cs="Times New Roman"/>
          <w:sz w:val="24"/>
          <w:szCs w:val="24"/>
        </w:rPr>
        <w:t xml:space="preserve">the basis of </w:t>
      </w:r>
      <w:r w:rsidR="0014356A">
        <w:rPr>
          <w:rFonts w:ascii="Times New Roman" w:hAnsi="Times New Roman" w:cs="Times New Roman"/>
          <w:sz w:val="24"/>
          <w:szCs w:val="24"/>
        </w:rPr>
        <w:t>a statement of agreed facts. The accused was therefore convicted of contravening section 49 of the Criminal Law (Codification and Reform) Act [</w:t>
      </w:r>
      <w:r w:rsidR="0014356A" w:rsidRPr="0014356A">
        <w:rPr>
          <w:rFonts w:ascii="Times New Roman" w:hAnsi="Times New Roman" w:cs="Times New Roman"/>
          <w:i/>
          <w:sz w:val="24"/>
          <w:szCs w:val="24"/>
        </w:rPr>
        <w:t>Cap 9:23</w:t>
      </w:r>
      <w:r w:rsidR="0014356A">
        <w:rPr>
          <w:rFonts w:ascii="Times New Roman" w:hAnsi="Times New Roman" w:cs="Times New Roman"/>
          <w:sz w:val="24"/>
          <w:szCs w:val="24"/>
        </w:rPr>
        <w:t>] relating to culpable homicide.</w:t>
      </w:r>
    </w:p>
    <w:p w:rsidR="00FE2127" w:rsidRDefault="00FE2127"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 facts are as follows;</w:t>
      </w:r>
    </w:p>
    <w:p w:rsidR="00FE2127" w:rsidRDefault="00FE2127"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and the 34 year old now deceased were half bothers sharing the same father.</w:t>
      </w:r>
    </w:p>
    <w:p w:rsidR="00FE2127" w:rsidRDefault="00FE2127"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16 June, 2020 the now deceased who was drunk proceeded to the residence of the accused and his mother at about 1900 hrs. </w:t>
      </w:r>
      <w:r w:rsidR="002F72A6">
        <w:rPr>
          <w:rFonts w:ascii="Times New Roman" w:hAnsi="Times New Roman" w:cs="Times New Roman"/>
          <w:sz w:val="24"/>
          <w:szCs w:val="24"/>
        </w:rPr>
        <w:t>The</w:t>
      </w:r>
      <w:r>
        <w:rPr>
          <w:rFonts w:ascii="Times New Roman" w:hAnsi="Times New Roman" w:cs="Times New Roman"/>
          <w:sz w:val="24"/>
          <w:szCs w:val="24"/>
        </w:rPr>
        <w:t xml:space="preserve"> now deceased wanted to discuss the issue of farming land left behind by their deceased father. The discussion degenerated into a heated argument and </w:t>
      </w:r>
      <w:r>
        <w:rPr>
          <w:rFonts w:ascii="Times New Roman" w:hAnsi="Times New Roman" w:cs="Times New Roman"/>
          <w:sz w:val="24"/>
          <w:szCs w:val="24"/>
        </w:rPr>
        <w:lastRenderedPageBreak/>
        <w:t xml:space="preserve">the now deceased hurled vulgar insults </w:t>
      </w:r>
      <w:r w:rsidR="00244F82">
        <w:rPr>
          <w:rFonts w:ascii="Times New Roman" w:hAnsi="Times New Roman" w:cs="Times New Roman"/>
          <w:sz w:val="24"/>
          <w:szCs w:val="24"/>
        </w:rPr>
        <w:t>a</w:t>
      </w:r>
      <w:r>
        <w:rPr>
          <w:rFonts w:ascii="Times New Roman" w:hAnsi="Times New Roman" w:cs="Times New Roman"/>
          <w:sz w:val="24"/>
          <w:szCs w:val="24"/>
        </w:rPr>
        <w:t>t accused’s mother. This infuriated the accused who ordered the now deceased to leave and discuss the matter the following day.</w:t>
      </w:r>
    </w:p>
    <w:p w:rsidR="00254EC1" w:rsidRDefault="00FE2127"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briefly left but returned armed with a knife. Upon observing this the accused picked a </w:t>
      </w:r>
      <w:r w:rsidR="00244F82">
        <w:rPr>
          <w:rFonts w:ascii="Times New Roman" w:hAnsi="Times New Roman" w:cs="Times New Roman"/>
          <w:sz w:val="24"/>
          <w:szCs w:val="24"/>
        </w:rPr>
        <w:t xml:space="preserve">piece of </w:t>
      </w:r>
      <w:r>
        <w:rPr>
          <w:rFonts w:ascii="Times New Roman" w:hAnsi="Times New Roman" w:cs="Times New Roman"/>
          <w:sz w:val="24"/>
          <w:szCs w:val="24"/>
        </w:rPr>
        <w:t>firewood from the fire which he threw at the now deceased hitting the now deceased fatally on the abdomen. The accused then fled. The now deceased complain</w:t>
      </w:r>
      <w:r w:rsidR="00244F82">
        <w:rPr>
          <w:rFonts w:ascii="Times New Roman" w:hAnsi="Times New Roman" w:cs="Times New Roman"/>
          <w:sz w:val="24"/>
          <w:szCs w:val="24"/>
        </w:rPr>
        <w:t>ed</w:t>
      </w:r>
      <w:r>
        <w:rPr>
          <w:rFonts w:ascii="Times New Roman" w:hAnsi="Times New Roman" w:cs="Times New Roman"/>
          <w:sz w:val="24"/>
          <w:szCs w:val="24"/>
        </w:rPr>
        <w:t xml:space="preserve"> of severe stomach pain and passed on on 19 June, 2020.</w:t>
      </w:r>
    </w:p>
    <w:p w:rsidR="00FE2127" w:rsidRDefault="00254EC1"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cause of the now deceased’s death as per the post mortem report is;</w:t>
      </w:r>
      <w:r w:rsidR="00FE2127">
        <w:rPr>
          <w:rFonts w:ascii="Times New Roman" w:hAnsi="Times New Roman" w:cs="Times New Roman"/>
          <w:sz w:val="24"/>
          <w:szCs w:val="24"/>
        </w:rPr>
        <w:t xml:space="preserve"> </w:t>
      </w:r>
    </w:p>
    <w:p w:rsidR="00254EC1" w:rsidRDefault="00254EC1"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254EC1">
        <w:rPr>
          <w:rFonts w:ascii="Times New Roman" w:hAnsi="Times New Roman" w:cs="Times New Roman"/>
          <w:i/>
          <w:sz w:val="24"/>
          <w:szCs w:val="24"/>
        </w:rPr>
        <w:t>blunt abdominal trauma</w:t>
      </w:r>
      <w:r>
        <w:rPr>
          <w:rFonts w:ascii="Times New Roman" w:hAnsi="Times New Roman" w:cs="Times New Roman"/>
          <w:sz w:val="24"/>
          <w:szCs w:val="24"/>
        </w:rPr>
        <w:t>”</w:t>
      </w:r>
    </w:p>
    <w:p w:rsidR="00254EC1" w:rsidRDefault="00254EC1"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task in this matter is to assess the appropriate sentence.</w:t>
      </w:r>
    </w:p>
    <w:p w:rsidR="00254EC1" w:rsidRDefault="00254EC1"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sanctity of human life cannot be over emphasised. Once a life is lost it cannot be retrieved or replaced. It is incumbent upon the courts to send the message clearly that violence can never be the means to resolve any dispute. This court has said times without number that cases of violence leading to loss of life, committed </w:t>
      </w:r>
      <w:r w:rsidR="00244F82">
        <w:rPr>
          <w:rFonts w:ascii="Times New Roman" w:hAnsi="Times New Roman" w:cs="Times New Roman"/>
          <w:sz w:val="24"/>
          <w:szCs w:val="24"/>
        </w:rPr>
        <w:t>by</w:t>
      </w:r>
      <w:r>
        <w:rPr>
          <w:rFonts w:ascii="Times New Roman" w:hAnsi="Times New Roman" w:cs="Times New Roman"/>
          <w:sz w:val="24"/>
          <w:szCs w:val="24"/>
        </w:rPr>
        <w:t xml:space="preserve"> very young people are worryingly prevalent in Masvingo.</w:t>
      </w:r>
    </w:p>
    <w:p w:rsidR="00425761" w:rsidRDefault="00254EC1" w:rsidP="00351724">
      <w:pPr>
        <w:spacing w:after="0" w:line="360" w:lineRule="auto"/>
        <w:ind w:firstLine="720"/>
        <w:jc w:val="both"/>
        <w:rPr>
          <w:rFonts w:ascii="Times New Roman" w:hAnsi="Times New Roman" w:cs="Times New Roman"/>
          <w:sz w:val="24"/>
          <w:szCs w:val="24"/>
        </w:rPr>
      </w:pPr>
      <w:r w:rsidRPr="00254EC1">
        <w:rPr>
          <w:rFonts w:ascii="Times New Roman" w:hAnsi="Times New Roman" w:cs="Times New Roman"/>
          <w:i/>
          <w:sz w:val="24"/>
          <w:szCs w:val="24"/>
        </w:rPr>
        <w:t>In casu</w:t>
      </w:r>
      <w:r>
        <w:rPr>
          <w:rFonts w:ascii="Times New Roman" w:hAnsi="Times New Roman" w:cs="Times New Roman"/>
          <w:sz w:val="24"/>
          <w:szCs w:val="24"/>
        </w:rPr>
        <w:t xml:space="preserve"> the dispute between the accused and the now deceased was a minor one. Further, the now deceased was drunk. The accused should </w:t>
      </w:r>
      <w:r w:rsidR="00425761">
        <w:rPr>
          <w:rFonts w:ascii="Times New Roman" w:hAnsi="Times New Roman" w:cs="Times New Roman"/>
          <w:sz w:val="24"/>
          <w:szCs w:val="24"/>
        </w:rPr>
        <w:t>therefore have avoided further confrontation with the now deceased.</w:t>
      </w:r>
    </w:p>
    <w:p w:rsidR="00425761" w:rsidRDefault="00425761"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inflicting a single blow it is apparent that severe force was used. The accused was clearly negligent in how he propelled the said piece of firewood as it hit the abdomen with fatal consequences. What aggravates the accused’s conduct is that the accused decided to flee without offering a</w:t>
      </w:r>
      <w:r w:rsidR="00244F82">
        <w:rPr>
          <w:rFonts w:ascii="Times New Roman" w:hAnsi="Times New Roman" w:cs="Times New Roman"/>
          <w:sz w:val="24"/>
          <w:szCs w:val="24"/>
        </w:rPr>
        <w:t>n</w:t>
      </w:r>
      <w:r>
        <w:rPr>
          <w:rFonts w:ascii="Times New Roman" w:hAnsi="Times New Roman" w:cs="Times New Roman"/>
          <w:sz w:val="24"/>
          <w:szCs w:val="24"/>
        </w:rPr>
        <w:t>y help to the now deceased. The accused’s conduct deserves censure.</w:t>
      </w:r>
    </w:p>
    <w:p w:rsidR="00254EC1" w:rsidRDefault="00425761"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court has not lost sight of the fact that the accused was 19 years old at the material time. Indeed youthfulness denotes immaturity and failure to properly weigh the consequences of one’s conduct. As a young man the accused should be given the proverbial second chance.</w:t>
      </w:r>
      <w:r w:rsidR="00254EC1">
        <w:rPr>
          <w:rFonts w:ascii="Times New Roman" w:hAnsi="Times New Roman" w:cs="Times New Roman"/>
          <w:sz w:val="24"/>
          <w:szCs w:val="24"/>
        </w:rPr>
        <w:t xml:space="preserve"> </w:t>
      </w:r>
    </w:p>
    <w:p w:rsidR="00425761" w:rsidRDefault="00425761"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material time the accused was an ‘A’ level student. Due to incarceration for a period of 11 month to date he failed to write his final ‘A’ level examinations. The accused’s future may well have been ruined or negatively affected.</w:t>
      </w:r>
    </w:p>
    <w:p w:rsidR="00425761" w:rsidRDefault="00425761"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deserves a great measure of leniency as a first offender. The sentence to be imposed should be more rehabilitative rather retributive.</w:t>
      </w:r>
    </w:p>
    <w:p w:rsidR="00425761" w:rsidRDefault="00425761"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accused admitted to his errant conduct. He tendered a plea of guilty. Less time and resources were therefore used in prosecuting him. The State witnesses though present were saved the time to testify. The contrition sho</w:t>
      </w:r>
      <w:r w:rsidR="00244F82">
        <w:rPr>
          <w:rFonts w:ascii="Times New Roman" w:hAnsi="Times New Roman" w:cs="Times New Roman"/>
          <w:sz w:val="24"/>
          <w:szCs w:val="24"/>
        </w:rPr>
        <w:t>wn</w:t>
      </w:r>
      <w:r>
        <w:rPr>
          <w:rFonts w:ascii="Times New Roman" w:hAnsi="Times New Roman" w:cs="Times New Roman"/>
          <w:sz w:val="24"/>
          <w:szCs w:val="24"/>
        </w:rPr>
        <w:t xml:space="preserve"> by the accused should be rewarded with a lenient sentence. Further, the pre-trial incarceration period of 11 months cannot be ignored. </w:t>
      </w:r>
    </w:p>
    <w:p w:rsidR="00425761" w:rsidRDefault="00425761"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also mitigatory factors surrounding the commission of the offence.</w:t>
      </w:r>
    </w:p>
    <w:p w:rsidR="00425761" w:rsidRDefault="00425761" w:rsidP="00351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now deceased was not only drunk but was the aggressor. It is the now deceased who greatly contributed to his demise. The now deceased was abusive to the accused’s mother uttering vulgar words and </w:t>
      </w:r>
      <w:r w:rsidR="002B0D8E">
        <w:rPr>
          <w:rFonts w:ascii="Times New Roman" w:hAnsi="Times New Roman" w:cs="Times New Roman"/>
          <w:sz w:val="24"/>
          <w:szCs w:val="24"/>
        </w:rPr>
        <w:t>profanities</w:t>
      </w:r>
      <w:r>
        <w:rPr>
          <w:rFonts w:ascii="Times New Roman" w:hAnsi="Times New Roman" w:cs="Times New Roman"/>
          <w:sz w:val="24"/>
          <w:szCs w:val="24"/>
        </w:rPr>
        <w:t xml:space="preserve"> at her. The accused felt duty bound to intervene on the side of his mother. </w:t>
      </w:r>
    </w:p>
    <w:p w:rsidR="002B0D8E" w:rsidRDefault="002B0D8E" w:rsidP="002B0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is the one who actually came to accused’s residence. The wise counsel by the accused by imploring the now deceased to leave and return the following day while in his sober senses fell on deaf ears. Instead the now deceased briefly left and retuned now wielding a knife. The accused prudently took pre emptive action. A single, albeit fatal blow was delivered.</w:t>
      </w:r>
    </w:p>
    <w:p w:rsidR="002B0D8E" w:rsidRDefault="002B0D8E" w:rsidP="002B0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stigma now attached to the accused that he has the blood of his half-brother </w:t>
      </w:r>
      <w:r w:rsidR="00244F82">
        <w:rPr>
          <w:rFonts w:ascii="Times New Roman" w:hAnsi="Times New Roman" w:cs="Times New Roman"/>
          <w:sz w:val="24"/>
          <w:szCs w:val="24"/>
        </w:rPr>
        <w:t>o</w:t>
      </w:r>
      <w:r>
        <w:rPr>
          <w:rFonts w:ascii="Times New Roman" w:hAnsi="Times New Roman" w:cs="Times New Roman"/>
          <w:sz w:val="24"/>
          <w:szCs w:val="24"/>
        </w:rPr>
        <w:t>n his hands will forever haunt him. In the eyes of the general public he will be viewed as a murdere</w:t>
      </w:r>
      <w:r w:rsidR="00244F82">
        <w:rPr>
          <w:rFonts w:ascii="Times New Roman" w:hAnsi="Times New Roman" w:cs="Times New Roman"/>
          <w:sz w:val="24"/>
          <w:szCs w:val="24"/>
        </w:rPr>
        <w:t>r</w:t>
      </w:r>
      <w:r>
        <w:rPr>
          <w:rFonts w:ascii="Times New Roman" w:hAnsi="Times New Roman" w:cs="Times New Roman"/>
          <w:sz w:val="24"/>
          <w:szCs w:val="24"/>
        </w:rPr>
        <w:t xml:space="preserve">. </w:t>
      </w:r>
    </w:p>
    <w:p w:rsidR="002B0D8E" w:rsidRDefault="002B0D8E" w:rsidP="002B0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nothing to suggest that the accused is an inherently wicked person. There is therefore no need for this court to punish the accused to the point of breaking him. Instead a proper balance between the mitigatory and aggravating factors should be struck and allow the accused to pick the pieces </w:t>
      </w:r>
      <w:r w:rsidR="00244F82">
        <w:rPr>
          <w:rFonts w:ascii="Times New Roman" w:hAnsi="Times New Roman" w:cs="Times New Roman"/>
          <w:sz w:val="24"/>
          <w:szCs w:val="24"/>
        </w:rPr>
        <w:t xml:space="preserve">as it were </w:t>
      </w:r>
      <w:r>
        <w:rPr>
          <w:rFonts w:ascii="Times New Roman" w:hAnsi="Times New Roman" w:cs="Times New Roman"/>
          <w:sz w:val="24"/>
          <w:szCs w:val="24"/>
        </w:rPr>
        <w:t>and be rehabilitated.</w:t>
      </w:r>
    </w:p>
    <w:p w:rsidR="002B0D8E" w:rsidRDefault="002B0D8E" w:rsidP="002B0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w:t>
      </w:r>
      <w:r w:rsidR="002F72A6">
        <w:rPr>
          <w:rFonts w:ascii="Times New Roman" w:hAnsi="Times New Roman" w:cs="Times New Roman"/>
          <w:sz w:val="24"/>
          <w:szCs w:val="24"/>
        </w:rPr>
        <w:t>c</w:t>
      </w:r>
      <w:r>
        <w:rPr>
          <w:rFonts w:ascii="Times New Roman" w:hAnsi="Times New Roman" w:cs="Times New Roman"/>
          <w:sz w:val="24"/>
          <w:szCs w:val="24"/>
        </w:rPr>
        <w:t>es the following sentence is appropriate;</w:t>
      </w:r>
    </w:p>
    <w:p w:rsidR="002B0D8E" w:rsidRPr="002F72A6" w:rsidRDefault="002B0D8E" w:rsidP="002F72A6">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2F72A6">
        <w:rPr>
          <w:rFonts w:ascii="Times New Roman" w:hAnsi="Times New Roman" w:cs="Times New Roman"/>
          <w:i/>
          <w:sz w:val="24"/>
          <w:szCs w:val="24"/>
        </w:rPr>
        <w:t xml:space="preserve">4 years imprisonment </w:t>
      </w:r>
      <w:r w:rsidR="00CD028A">
        <w:rPr>
          <w:rFonts w:ascii="Times New Roman" w:hAnsi="Times New Roman" w:cs="Times New Roman"/>
          <w:i/>
          <w:sz w:val="24"/>
          <w:szCs w:val="24"/>
        </w:rPr>
        <w:t xml:space="preserve">of which 2 years </w:t>
      </w:r>
      <w:bookmarkStart w:id="0" w:name="_GoBack"/>
      <w:bookmarkEnd w:id="0"/>
      <w:r w:rsidRPr="002F72A6">
        <w:rPr>
          <w:rFonts w:ascii="Times New Roman" w:hAnsi="Times New Roman" w:cs="Times New Roman"/>
          <w:i/>
          <w:sz w:val="24"/>
          <w:szCs w:val="24"/>
        </w:rPr>
        <w:t>is suspended for 5 years on condition the accused does not commit within that period any offen</w:t>
      </w:r>
      <w:r w:rsidR="002F72A6" w:rsidRPr="002F72A6">
        <w:rPr>
          <w:rFonts w:ascii="Times New Roman" w:hAnsi="Times New Roman" w:cs="Times New Roman"/>
          <w:i/>
          <w:sz w:val="24"/>
          <w:szCs w:val="24"/>
        </w:rPr>
        <w:t>c</w:t>
      </w:r>
      <w:r w:rsidRPr="002F72A6">
        <w:rPr>
          <w:rFonts w:ascii="Times New Roman" w:hAnsi="Times New Roman" w:cs="Times New Roman"/>
          <w:i/>
          <w:sz w:val="24"/>
          <w:szCs w:val="24"/>
        </w:rPr>
        <w:t>e involving the use of violence upon the person of another and/or negligently causing the death of another for which the accused is sentenced to a term of imprisonment without the option of a fine</w:t>
      </w:r>
      <w:r w:rsidR="002F72A6" w:rsidRPr="002F72A6">
        <w:rPr>
          <w:rFonts w:ascii="Times New Roman" w:hAnsi="Times New Roman" w:cs="Times New Roman"/>
          <w:i/>
          <w:sz w:val="24"/>
          <w:szCs w:val="24"/>
        </w:rPr>
        <w:t>.</w:t>
      </w:r>
    </w:p>
    <w:p w:rsidR="002F72A6" w:rsidRDefault="002F72A6" w:rsidP="002F72A6">
      <w:pPr>
        <w:spacing w:after="0" w:line="360" w:lineRule="auto"/>
        <w:ind w:left="720"/>
        <w:jc w:val="both"/>
        <w:rPr>
          <w:rFonts w:ascii="Times New Roman" w:hAnsi="Times New Roman" w:cs="Times New Roman"/>
          <w:sz w:val="24"/>
          <w:szCs w:val="24"/>
        </w:rPr>
      </w:pPr>
      <w:r w:rsidRPr="002F72A6">
        <w:rPr>
          <w:rFonts w:ascii="Times New Roman" w:hAnsi="Times New Roman" w:cs="Times New Roman"/>
          <w:i/>
          <w:sz w:val="24"/>
          <w:szCs w:val="24"/>
          <w:u w:val="single"/>
        </w:rPr>
        <w:t>Effective Sentence</w:t>
      </w:r>
      <w:r w:rsidRPr="002F72A6">
        <w:rPr>
          <w:rFonts w:ascii="Times New Roman" w:hAnsi="Times New Roman" w:cs="Times New Roman"/>
          <w:i/>
          <w:sz w:val="24"/>
          <w:szCs w:val="24"/>
        </w:rPr>
        <w:t>: 2 years imprisonment</w:t>
      </w:r>
      <w:r>
        <w:rPr>
          <w:rFonts w:ascii="Times New Roman" w:hAnsi="Times New Roman" w:cs="Times New Roman"/>
          <w:sz w:val="24"/>
          <w:szCs w:val="24"/>
        </w:rPr>
        <w:t>.”</w:t>
      </w:r>
    </w:p>
    <w:p w:rsidR="002F72A6" w:rsidRDefault="002F72A6" w:rsidP="002F72A6">
      <w:pPr>
        <w:spacing w:after="0" w:line="360" w:lineRule="auto"/>
        <w:jc w:val="both"/>
        <w:rPr>
          <w:rFonts w:ascii="Times New Roman" w:hAnsi="Times New Roman" w:cs="Times New Roman"/>
          <w:i/>
          <w:sz w:val="24"/>
          <w:szCs w:val="24"/>
          <w:u w:val="single"/>
        </w:rPr>
      </w:pPr>
    </w:p>
    <w:p w:rsidR="002F72A6" w:rsidRDefault="002F72A6" w:rsidP="002F72A6">
      <w:pPr>
        <w:spacing w:after="0" w:line="360" w:lineRule="auto"/>
        <w:jc w:val="both"/>
        <w:rPr>
          <w:rFonts w:ascii="Times New Roman" w:hAnsi="Times New Roman" w:cs="Times New Roman"/>
          <w:sz w:val="24"/>
          <w:szCs w:val="24"/>
          <w:u w:val="single"/>
        </w:rPr>
      </w:pPr>
    </w:p>
    <w:p w:rsidR="002F72A6" w:rsidRPr="002F72A6" w:rsidRDefault="002F72A6" w:rsidP="002F72A6">
      <w:pPr>
        <w:spacing w:after="0" w:line="240" w:lineRule="auto"/>
        <w:jc w:val="both"/>
        <w:rPr>
          <w:rFonts w:ascii="Times New Roman" w:hAnsi="Times New Roman" w:cs="Times New Roman"/>
          <w:sz w:val="24"/>
          <w:szCs w:val="24"/>
        </w:rPr>
      </w:pPr>
      <w:r w:rsidRPr="002F72A6">
        <w:rPr>
          <w:rFonts w:ascii="Times New Roman" w:hAnsi="Times New Roman" w:cs="Times New Roman"/>
          <w:i/>
          <w:sz w:val="24"/>
          <w:szCs w:val="24"/>
        </w:rPr>
        <w:t>National Prosecuting Authority</w:t>
      </w:r>
      <w:r w:rsidRPr="002F72A6">
        <w:rPr>
          <w:rFonts w:ascii="Times New Roman" w:hAnsi="Times New Roman" w:cs="Times New Roman"/>
          <w:sz w:val="24"/>
          <w:szCs w:val="24"/>
        </w:rPr>
        <w:t>, counsel for the State</w:t>
      </w:r>
    </w:p>
    <w:p w:rsidR="002F72A6" w:rsidRPr="002F72A6" w:rsidRDefault="002F72A6" w:rsidP="002F72A6">
      <w:pPr>
        <w:spacing w:after="0" w:line="240" w:lineRule="auto"/>
        <w:jc w:val="both"/>
        <w:rPr>
          <w:rFonts w:ascii="Times New Roman" w:hAnsi="Times New Roman" w:cs="Times New Roman"/>
          <w:sz w:val="24"/>
          <w:szCs w:val="24"/>
        </w:rPr>
      </w:pPr>
      <w:r w:rsidRPr="002F72A6">
        <w:rPr>
          <w:rFonts w:ascii="Times New Roman" w:hAnsi="Times New Roman" w:cs="Times New Roman"/>
          <w:i/>
          <w:sz w:val="24"/>
          <w:szCs w:val="24"/>
        </w:rPr>
        <w:t>Nyawo Ruzive Legal Practitioners</w:t>
      </w:r>
      <w:r w:rsidRPr="002F72A6">
        <w:rPr>
          <w:rFonts w:ascii="Times New Roman" w:hAnsi="Times New Roman" w:cs="Times New Roman"/>
          <w:sz w:val="24"/>
          <w:szCs w:val="24"/>
        </w:rPr>
        <w:t xml:space="preserve">, </w:t>
      </w:r>
      <w:r w:rsidRPr="002F72A6">
        <w:rPr>
          <w:rFonts w:ascii="Times New Roman" w:hAnsi="Times New Roman" w:cs="Times New Roman"/>
          <w:i/>
          <w:sz w:val="24"/>
          <w:szCs w:val="24"/>
        </w:rPr>
        <w:t>pro deo</w:t>
      </w:r>
      <w:r w:rsidRPr="002F72A6">
        <w:rPr>
          <w:rFonts w:ascii="Times New Roman" w:hAnsi="Times New Roman" w:cs="Times New Roman"/>
          <w:sz w:val="24"/>
          <w:szCs w:val="24"/>
        </w:rPr>
        <w:t xml:space="preserve"> counsel for the accused</w:t>
      </w:r>
    </w:p>
    <w:sectPr w:rsidR="002F72A6" w:rsidRPr="002F72A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D33" w:rsidRDefault="00216D33" w:rsidP="00351724">
      <w:pPr>
        <w:spacing w:after="0" w:line="240" w:lineRule="auto"/>
      </w:pPr>
      <w:r>
        <w:separator/>
      </w:r>
    </w:p>
  </w:endnote>
  <w:endnote w:type="continuationSeparator" w:id="0">
    <w:p w:rsidR="00216D33" w:rsidRDefault="00216D33" w:rsidP="00351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724" w:rsidRDefault="00351724">
    <w:pPr>
      <w:pStyle w:val="Footer"/>
      <w:jc w:val="right"/>
    </w:pPr>
  </w:p>
  <w:p w:rsidR="00351724" w:rsidRDefault="00351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D33" w:rsidRDefault="00216D33" w:rsidP="00351724">
      <w:pPr>
        <w:spacing w:after="0" w:line="240" w:lineRule="auto"/>
      </w:pPr>
      <w:r>
        <w:separator/>
      </w:r>
    </w:p>
  </w:footnote>
  <w:footnote w:type="continuationSeparator" w:id="0">
    <w:p w:rsidR="00216D33" w:rsidRDefault="00216D33" w:rsidP="00351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122826"/>
      <w:docPartObj>
        <w:docPartGallery w:val="Page Numbers (Top of Page)"/>
        <w:docPartUnique/>
      </w:docPartObj>
    </w:sdtPr>
    <w:sdtEndPr>
      <w:rPr>
        <w:noProof/>
      </w:rPr>
    </w:sdtEndPr>
    <w:sdtContent>
      <w:p w:rsidR="00351724" w:rsidRDefault="00351724">
        <w:pPr>
          <w:pStyle w:val="Header"/>
          <w:jc w:val="right"/>
          <w:rPr>
            <w:noProof/>
          </w:rPr>
        </w:pPr>
        <w:r>
          <w:fldChar w:fldCharType="begin"/>
        </w:r>
        <w:r>
          <w:instrText xml:space="preserve"> PAGE   \* MERGEFORMAT </w:instrText>
        </w:r>
        <w:r>
          <w:fldChar w:fldCharType="separate"/>
        </w:r>
        <w:r w:rsidR="00CD028A">
          <w:rPr>
            <w:noProof/>
          </w:rPr>
          <w:t>2</w:t>
        </w:r>
        <w:r>
          <w:rPr>
            <w:noProof/>
          </w:rPr>
          <w:fldChar w:fldCharType="end"/>
        </w:r>
      </w:p>
      <w:p w:rsidR="00351724" w:rsidRDefault="00351724">
        <w:pPr>
          <w:pStyle w:val="Header"/>
          <w:jc w:val="right"/>
          <w:rPr>
            <w:noProof/>
          </w:rPr>
        </w:pPr>
        <w:r>
          <w:rPr>
            <w:noProof/>
          </w:rPr>
          <w:t>HMA 25-21</w:t>
        </w:r>
      </w:p>
      <w:p w:rsidR="00351724" w:rsidRDefault="00351724">
        <w:pPr>
          <w:pStyle w:val="Header"/>
          <w:jc w:val="right"/>
        </w:pPr>
        <w:r>
          <w:rPr>
            <w:noProof/>
          </w:rPr>
          <w:t>CRB 17-21</w:t>
        </w:r>
      </w:p>
    </w:sdtContent>
  </w:sdt>
  <w:p w:rsidR="00351724" w:rsidRDefault="00351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57167"/>
    <w:multiLevelType w:val="hybridMultilevel"/>
    <w:tmpl w:val="39E8FA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24"/>
    <w:rsid w:val="0014356A"/>
    <w:rsid w:val="00216D33"/>
    <w:rsid w:val="00244F82"/>
    <w:rsid w:val="00254EC1"/>
    <w:rsid w:val="002B0D8E"/>
    <w:rsid w:val="002F72A6"/>
    <w:rsid w:val="00351724"/>
    <w:rsid w:val="00425761"/>
    <w:rsid w:val="008411E2"/>
    <w:rsid w:val="00C05768"/>
    <w:rsid w:val="00CD028A"/>
    <w:rsid w:val="00DF7E8D"/>
    <w:rsid w:val="00E46D58"/>
    <w:rsid w:val="00FE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4703B-E2CD-4E6C-B289-3219D14A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72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724"/>
    <w:rPr>
      <w:lang w:val="en-ZW"/>
    </w:rPr>
  </w:style>
  <w:style w:type="paragraph" w:styleId="Footer">
    <w:name w:val="footer"/>
    <w:basedOn w:val="Normal"/>
    <w:link w:val="FooterChar"/>
    <w:uiPriority w:val="99"/>
    <w:unhideWhenUsed/>
    <w:rsid w:val="00351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724"/>
    <w:rPr>
      <w:lang w:val="en-ZW"/>
    </w:rPr>
  </w:style>
  <w:style w:type="paragraph" w:styleId="ListParagraph">
    <w:name w:val="List Paragraph"/>
    <w:basedOn w:val="Normal"/>
    <w:uiPriority w:val="34"/>
    <w:qFormat/>
    <w:rsid w:val="00351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6</cp:revision>
  <dcterms:created xsi:type="dcterms:W3CDTF">2021-05-10T13:33:00Z</dcterms:created>
  <dcterms:modified xsi:type="dcterms:W3CDTF">2021-05-12T12:05:00Z</dcterms:modified>
</cp:coreProperties>
</file>