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BA" w:rsidRDefault="002F17BA" w:rsidP="00B53777">
      <w:pPr>
        <w:spacing w:line="240" w:lineRule="auto"/>
        <w:contextualSpacing/>
        <w:jc w:val="both"/>
        <w:rPr>
          <w:rFonts w:ascii="Times New Roman" w:hAnsi="Times New Roman" w:cs="Times New Roman"/>
          <w:sz w:val="24"/>
        </w:rPr>
      </w:pPr>
    </w:p>
    <w:p w:rsidR="002C57AC" w:rsidRDefault="00B53777" w:rsidP="00B53777">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THE STATE </w:t>
      </w:r>
    </w:p>
    <w:p w:rsidR="00B53777" w:rsidRPr="00B53777" w:rsidRDefault="00B53777" w:rsidP="00B53777">
      <w:pPr>
        <w:spacing w:line="240" w:lineRule="auto"/>
        <w:contextualSpacing/>
        <w:jc w:val="both"/>
        <w:rPr>
          <w:rFonts w:ascii="Times New Roman" w:hAnsi="Times New Roman" w:cs="Times New Roman"/>
          <w:b/>
          <w:sz w:val="24"/>
        </w:rPr>
      </w:pPr>
      <w:r w:rsidRPr="00B53777">
        <w:rPr>
          <w:rFonts w:ascii="Times New Roman" w:hAnsi="Times New Roman" w:cs="Times New Roman"/>
          <w:b/>
          <w:sz w:val="24"/>
        </w:rPr>
        <w:t>versus</w:t>
      </w:r>
    </w:p>
    <w:p w:rsidR="00B53777" w:rsidRDefault="00B53777" w:rsidP="00B53777">
      <w:pPr>
        <w:spacing w:line="240" w:lineRule="auto"/>
        <w:contextualSpacing/>
        <w:jc w:val="both"/>
        <w:rPr>
          <w:rFonts w:ascii="Times New Roman" w:hAnsi="Times New Roman" w:cs="Times New Roman"/>
          <w:sz w:val="24"/>
        </w:rPr>
      </w:pPr>
      <w:r>
        <w:rPr>
          <w:rFonts w:ascii="Times New Roman" w:hAnsi="Times New Roman" w:cs="Times New Roman"/>
          <w:sz w:val="24"/>
        </w:rPr>
        <w:t>STEPHEN BANGA</w:t>
      </w: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B53777" w:rsidRDefault="00B53777" w:rsidP="00B53777">
      <w:pPr>
        <w:spacing w:line="240" w:lineRule="auto"/>
        <w:contextualSpacing/>
        <w:jc w:val="both"/>
        <w:rPr>
          <w:rFonts w:ascii="Times New Roman" w:hAnsi="Times New Roman" w:cs="Times New Roman"/>
          <w:sz w:val="24"/>
        </w:rPr>
      </w:pPr>
      <w:r>
        <w:rPr>
          <w:rFonts w:ascii="Times New Roman" w:hAnsi="Times New Roman" w:cs="Times New Roman"/>
          <w:sz w:val="24"/>
        </w:rPr>
        <w:t>MO</w:t>
      </w:r>
      <w:r w:rsidR="00B67DC4">
        <w:rPr>
          <w:rFonts w:ascii="Times New Roman" w:hAnsi="Times New Roman" w:cs="Times New Roman"/>
          <w:sz w:val="24"/>
        </w:rPr>
        <w:t>YO J with Assessors Ms C. J Baye</w:t>
      </w:r>
      <w:r>
        <w:rPr>
          <w:rFonts w:ascii="Times New Roman" w:hAnsi="Times New Roman" w:cs="Times New Roman"/>
          <w:sz w:val="24"/>
        </w:rPr>
        <w:t xml:space="preserve"> and Mr A. B Mpofu</w:t>
      </w:r>
    </w:p>
    <w:p w:rsidR="00B53777" w:rsidRDefault="00B53777" w:rsidP="00B53777">
      <w:pPr>
        <w:spacing w:line="240" w:lineRule="auto"/>
        <w:contextualSpacing/>
        <w:jc w:val="both"/>
        <w:rPr>
          <w:rFonts w:ascii="Times New Roman" w:hAnsi="Times New Roman" w:cs="Times New Roman"/>
          <w:sz w:val="24"/>
        </w:rPr>
      </w:pPr>
      <w:r>
        <w:rPr>
          <w:rFonts w:ascii="Times New Roman" w:hAnsi="Times New Roman" w:cs="Times New Roman"/>
          <w:sz w:val="24"/>
        </w:rPr>
        <w:t>GWERU CIRCUIT 20 AND 21 MAY 2019</w:t>
      </w: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r w:rsidRPr="00B53777">
        <w:rPr>
          <w:rFonts w:ascii="Times New Roman" w:hAnsi="Times New Roman" w:cs="Times New Roman"/>
          <w:i/>
          <w:sz w:val="24"/>
        </w:rPr>
        <w:t>M Ndlovu</w:t>
      </w:r>
      <w:r>
        <w:rPr>
          <w:rFonts w:ascii="Times New Roman" w:hAnsi="Times New Roman" w:cs="Times New Roman"/>
          <w:sz w:val="24"/>
        </w:rPr>
        <w:t xml:space="preserve"> for the state</w:t>
      </w:r>
    </w:p>
    <w:p w:rsidR="00B53777" w:rsidRDefault="00B53777" w:rsidP="00B53777">
      <w:pPr>
        <w:spacing w:line="240" w:lineRule="auto"/>
        <w:contextualSpacing/>
        <w:jc w:val="both"/>
        <w:rPr>
          <w:rFonts w:ascii="Times New Roman" w:hAnsi="Times New Roman" w:cs="Times New Roman"/>
          <w:sz w:val="24"/>
        </w:rPr>
      </w:pPr>
      <w:r w:rsidRPr="00B53777">
        <w:rPr>
          <w:rFonts w:ascii="Times New Roman" w:hAnsi="Times New Roman" w:cs="Times New Roman"/>
          <w:i/>
          <w:sz w:val="24"/>
        </w:rPr>
        <w:t>J Mahamba</w:t>
      </w:r>
      <w:r>
        <w:rPr>
          <w:rFonts w:ascii="Times New Roman" w:hAnsi="Times New Roman" w:cs="Times New Roman"/>
          <w:sz w:val="24"/>
        </w:rPr>
        <w:t xml:space="preserve"> for the accused</w:t>
      </w: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B53777">
        <w:rPr>
          <w:rFonts w:ascii="Times New Roman" w:hAnsi="Times New Roman" w:cs="Times New Roman"/>
          <w:b/>
          <w:sz w:val="24"/>
        </w:rPr>
        <w:t>MOYO J:</w:t>
      </w:r>
      <w:r w:rsidR="002A6AE9">
        <w:rPr>
          <w:rFonts w:ascii="Times New Roman" w:hAnsi="Times New Roman" w:cs="Times New Roman"/>
          <w:b/>
          <w:sz w:val="24"/>
        </w:rPr>
        <w:tab/>
      </w:r>
      <w:r w:rsidR="002A6AE9" w:rsidRPr="002A6AE9">
        <w:rPr>
          <w:rFonts w:ascii="Times New Roman" w:hAnsi="Times New Roman" w:cs="Times New Roman"/>
          <w:sz w:val="24"/>
        </w:rPr>
        <w:t>The accused person faces a charge of murder.</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It being alleged that on or about the 4</w:t>
      </w:r>
      <w:r w:rsidRPr="002A6AE9">
        <w:rPr>
          <w:rFonts w:ascii="Times New Roman" w:hAnsi="Times New Roman" w:cs="Times New Roman"/>
          <w:sz w:val="24"/>
          <w:vertAlign w:val="superscript"/>
        </w:rPr>
        <w:t>th</w:t>
      </w:r>
      <w:r>
        <w:rPr>
          <w:rFonts w:ascii="Times New Roman" w:hAnsi="Times New Roman" w:cs="Times New Roman"/>
          <w:sz w:val="24"/>
        </w:rPr>
        <w:t xml:space="preserve"> of September 2018 and at or near Impaluli 22 Mine, Hidden Treasure, in Shurugwi, the accused person unlawfully caused the death of Takunda</w:t>
      </w:r>
      <w:r w:rsidR="00B67DC4">
        <w:rPr>
          <w:rFonts w:ascii="Times New Roman" w:hAnsi="Times New Roman" w:cs="Times New Roman"/>
          <w:sz w:val="24"/>
        </w:rPr>
        <w:t xml:space="preserve"> </w:t>
      </w:r>
      <w:r>
        <w:rPr>
          <w:rFonts w:ascii="Times New Roman" w:hAnsi="Times New Roman" w:cs="Times New Roman"/>
          <w:sz w:val="24"/>
        </w:rPr>
        <w:t>Moyo.</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This is a matter wherein factual issues were resolved as the case unfolded and it is thus a very simple and straightforward case factually.  The following were tendered into the court record;</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State summary,</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Defence outline</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Accused’s confirmed warned and cautioned statement</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post mortem report</w:t>
      </w:r>
    </w:p>
    <w:p w:rsidR="002A6AE9" w:rsidRDefault="002A6AE9" w:rsidP="00B53777">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The two spears that were allegedly used in the commission of the offence.  They were all duly marked.</w:t>
      </w:r>
    </w:p>
    <w:p w:rsidR="004B4E1F" w:rsidRDefault="004B4E1F"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The state case is that the accused person, together with his accomplices who are still at large, visited Impaluli mine on the date in question.  They found the deceased and his workmates.  Accused and his accomplices wanted to rob the deceased and his workmates of the gold ore.  They attacked the deceased who was seemingly in charge   of the mining operation</w:t>
      </w:r>
      <w:r w:rsidR="00B67DC4">
        <w:rPr>
          <w:rFonts w:ascii="Times New Roman" w:hAnsi="Times New Roman" w:cs="Times New Roman"/>
          <w:sz w:val="24"/>
        </w:rPr>
        <w:t xml:space="preserve"> </w:t>
      </w:r>
      <w:r w:rsidR="00104DA5">
        <w:rPr>
          <w:rFonts w:ascii="Times New Roman" w:hAnsi="Times New Roman" w:cs="Times New Roman"/>
          <w:sz w:val="24"/>
        </w:rPr>
        <w:lastRenderedPageBreak/>
        <w:t xml:space="preserve">they attacked him with spears, logs and although if they </w:t>
      </w:r>
      <w:r w:rsidR="00B67DC4">
        <w:rPr>
          <w:rFonts w:ascii="Times New Roman" w:hAnsi="Times New Roman" w:cs="Times New Roman"/>
          <w:sz w:val="24"/>
        </w:rPr>
        <w:t xml:space="preserve">never </w:t>
      </w:r>
      <w:r w:rsidR="00104DA5">
        <w:rPr>
          <w:rFonts w:ascii="Times New Roman" w:hAnsi="Times New Roman" w:cs="Times New Roman"/>
          <w:sz w:val="24"/>
        </w:rPr>
        <w:t xml:space="preserve">used knives on the deceased they also wielded knives referred to as Colombia knives which one witness </w:t>
      </w:r>
      <w:r w:rsidR="00B67DC4">
        <w:rPr>
          <w:rFonts w:ascii="Times New Roman" w:hAnsi="Times New Roman" w:cs="Times New Roman"/>
          <w:sz w:val="24"/>
        </w:rPr>
        <w:t xml:space="preserve">is an Okapi </w:t>
      </w:r>
      <w:r w:rsidR="00104DA5">
        <w:rPr>
          <w:rFonts w:ascii="Times New Roman" w:hAnsi="Times New Roman" w:cs="Times New Roman"/>
          <w:sz w:val="24"/>
        </w:rPr>
        <w:t>type of knife although it differed from an okapi</w:t>
      </w:r>
      <w:r w:rsidR="006E5452">
        <w:rPr>
          <w:rFonts w:ascii="Times New Roman" w:hAnsi="Times New Roman" w:cs="Times New Roman"/>
          <w:sz w:val="24"/>
        </w:rPr>
        <w:t xml:space="preserve"> knife</w:t>
      </w:r>
      <w:r>
        <w:rPr>
          <w:rFonts w:ascii="Times New Roman" w:hAnsi="Times New Roman" w:cs="Times New Roman"/>
          <w:sz w:val="24"/>
        </w:rPr>
        <w:t>.</w:t>
      </w:r>
      <w:r w:rsidR="00B80AAA">
        <w:rPr>
          <w:rFonts w:ascii="Times New Roman" w:hAnsi="Times New Roman" w:cs="Times New Roman"/>
          <w:sz w:val="24"/>
        </w:rPr>
        <w:t xml:space="preserve"> The</w:t>
      </w:r>
      <w:r w:rsidR="00B67DC4">
        <w:rPr>
          <w:rFonts w:ascii="Times New Roman" w:hAnsi="Times New Roman" w:cs="Times New Roman"/>
          <w:sz w:val="24"/>
        </w:rPr>
        <w:t>y</w:t>
      </w:r>
      <w:r w:rsidR="00B80AAA">
        <w:rPr>
          <w:rFonts w:ascii="Times New Roman" w:hAnsi="Times New Roman" w:cs="Times New Roman"/>
          <w:sz w:val="24"/>
        </w:rPr>
        <w:t xml:space="preserve"> indiscriminately attacked the deceased as a group.  After brutally assaulting the deceased by mainly stabbing him with spears on the thighs they then force marched deceased’s co-workers, w</w:t>
      </w:r>
      <w:r w:rsidR="00B67DC4">
        <w:rPr>
          <w:rFonts w:ascii="Times New Roman" w:hAnsi="Times New Roman" w:cs="Times New Roman"/>
          <w:sz w:val="24"/>
        </w:rPr>
        <w:t>h</w:t>
      </w:r>
      <w:r w:rsidR="00B80AAA">
        <w:rPr>
          <w:rFonts w:ascii="Times New Roman" w:hAnsi="Times New Roman" w:cs="Times New Roman"/>
          <w:sz w:val="24"/>
        </w:rPr>
        <w:t>o</w:t>
      </w:r>
      <w:r w:rsidR="00B67DC4">
        <w:rPr>
          <w:rFonts w:ascii="Times New Roman" w:hAnsi="Times New Roman" w:cs="Times New Roman"/>
          <w:sz w:val="24"/>
        </w:rPr>
        <w:t xml:space="preserve"> </w:t>
      </w:r>
      <w:r w:rsidR="00B80AAA">
        <w:rPr>
          <w:rFonts w:ascii="Times New Roman" w:hAnsi="Times New Roman" w:cs="Times New Roman"/>
          <w:sz w:val="24"/>
        </w:rPr>
        <w:t>w</w:t>
      </w:r>
      <w:r w:rsidR="00B67DC4">
        <w:rPr>
          <w:rFonts w:ascii="Times New Roman" w:hAnsi="Times New Roman" w:cs="Times New Roman"/>
          <w:sz w:val="24"/>
        </w:rPr>
        <w:t>he</w:t>
      </w:r>
      <w:r w:rsidR="00B80AAA">
        <w:rPr>
          <w:rFonts w:ascii="Times New Roman" w:hAnsi="Times New Roman" w:cs="Times New Roman"/>
          <w:sz w:val="24"/>
        </w:rPr>
        <w:t>re then forced to carry the gold ore to a motor vehicle that the accused and his colleagues were using.</w:t>
      </w:r>
    </w:p>
    <w:p w:rsidR="00B80AAA"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Those were the material respects of the state case.  Two witnesses gave viva voce evidence for the state, these were Alphonce</w:t>
      </w:r>
      <w:r w:rsidR="00B67DC4">
        <w:rPr>
          <w:rFonts w:ascii="Times New Roman" w:hAnsi="Times New Roman" w:cs="Times New Roman"/>
          <w:sz w:val="24"/>
        </w:rPr>
        <w:t xml:space="preserve"> </w:t>
      </w:r>
      <w:r>
        <w:rPr>
          <w:rFonts w:ascii="Times New Roman" w:hAnsi="Times New Roman" w:cs="Times New Roman"/>
          <w:sz w:val="24"/>
        </w:rPr>
        <w:t>Mandaba and Patrick Imbayago.</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evidence of the following witnesses </w:t>
      </w:r>
      <w:r w:rsidR="00B67DC4">
        <w:rPr>
          <w:rFonts w:ascii="Times New Roman" w:hAnsi="Times New Roman" w:cs="Times New Roman"/>
          <w:sz w:val="24"/>
        </w:rPr>
        <w:t>w</w:t>
      </w:r>
      <w:r>
        <w:rPr>
          <w:rFonts w:ascii="Times New Roman" w:hAnsi="Times New Roman" w:cs="Times New Roman"/>
          <w:sz w:val="24"/>
        </w:rPr>
        <w:t>as admitted into the court record as it appears in the state summary.</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Chiratidzo</w:t>
      </w:r>
      <w:r w:rsidR="00B67DC4">
        <w:rPr>
          <w:rFonts w:ascii="Times New Roman" w:hAnsi="Times New Roman" w:cs="Times New Roman"/>
          <w:sz w:val="24"/>
        </w:rPr>
        <w:t xml:space="preserve"> </w:t>
      </w:r>
      <w:r>
        <w:rPr>
          <w:rFonts w:ascii="Times New Roman" w:hAnsi="Times New Roman" w:cs="Times New Roman"/>
          <w:sz w:val="24"/>
        </w:rPr>
        <w:t>Chigove</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Pascal Mutsvangetsvange</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Clement </w:t>
      </w:r>
      <w:r w:rsidR="00B67DC4">
        <w:rPr>
          <w:rFonts w:ascii="Times New Roman" w:hAnsi="Times New Roman" w:cs="Times New Roman"/>
          <w:sz w:val="24"/>
        </w:rPr>
        <w:t>K</w:t>
      </w:r>
      <w:r>
        <w:rPr>
          <w:rFonts w:ascii="Times New Roman" w:hAnsi="Times New Roman" w:cs="Times New Roman"/>
          <w:sz w:val="24"/>
        </w:rPr>
        <w:t>ahombe</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Taurai</w:t>
      </w:r>
      <w:r w:rsidR="00B67DC4">
        <w:rPr>
          <w:rFonts w:ascii="Times New Roman" w:hAnsi="Times New Roman" w:cs="Times New Roman"/>
          <w:sz w:val="24"/>
        </w:rPr>
        <w:t xml:space="preserve"> </w:t>
      </w:r>
      <w:r>
        <w:rPr>
          <w:rFonts w:ascii="Times New Roman" w:hAnsi="Times New Roman" w:cs="Times New Roman"/>
          <w:sz w:val="24"/>
        </w:rPr>
        <w:t>Mtodi</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PiasNdoro</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Munyaradzi</w:t>
      </w:r>
      <w:r w:rsidR="00B67DC4">
        <w:rPr>
          <w:rFonts w:ascii="Times New Roman" w:hAnsi="Times New Roman" w:cs="Times New Roman"/>
          <w:sz w:val="24"/>
        </w:rPr>
        <w:t xml:space="preserve"> </w:t>
      </w:r>
      <w:r>
        <w:rPr>
          <w:rFonts w:ascii="Times New Roman" w:hAnsi="Times New Roman" w:cs="Times New Roman"/>
          <w:sz w:val="24"/>
        </w:rPr>
        <w:t>Mukunga</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Sehliselo Khumalo</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Doctor Roberto Lara Diaz</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person gave evidence for the defence case, his version was similar to that of the state case on some of the </w:t>
      </w:r>
      <w:r w:rsidR="002F17BA">
        <w:rPr>
          <w:rFonts w:ascii="Times New Roman" w:hAnsi="Times New Roman" w:cs="Times New Roman"/>
          <w:sz w:val="24"/>
        </w:rPr>
        <w:t>occurrences</w:t>
      </w:r>
      <w:r>
        <w:rPr>
          <w:rFonts w:ascii="Times New Roman" w:hAnsi="Times New Roman" w:cs="Times New Roman"/>
          <w:sz w:val="24"/>
        </w:rPr>
        <w:t xml:space="preserve"> of the day, except that he tried to give an account that exhibited a misunderstanding between him and the deceased when deceased had initially agreed that he and his colleagues could mine at the shaft that deceased and others were working on but then later charged his mind.  Like all concocted stories, his version fell apart as it could not be kept together by the sequence of events.  He</w:t>
      </w:r>
      <w:bookmarkStart w:id="0" w:name="_GoBack"/>
      <w:bookmarkEnd w:id="0"/>
      <w:r>
        <w:rPr>
          <w:rFonts w:ascii="Times New Roman" w:hAnsi="Times New Roman" w:cs="Times New Roman"/>
          <w:sz w:val="24"/>
        </w:rPr>
        <w:t xml:space="preserve"> said they went to the mine, with a prior arrangement with deceased to mine there.  They talked to deceased, deceased agreed, he then sent his colleagues to go and get tools for mining, his colleagues instead brought assault weapons (spears and knives).  This does not add up.  Why would his colleagues, when deceased had agreed that they mine, go and bring assault weapons when all they wanted to do was to mine and deceased had agreed?  The only reasonable conclusion is that accused and his accomplices already went to </w:t>
      </w:r>
      <w:r>
        <w:rPr>
          <w:rFonts w:ascii="Times New Roman" w:hAnsi="Times New Roman" w:cs="Times New Roman"/>
          <w:sz w:val="24"/>
        </w:rPr>
        <w:lastRenderedPageBreak/>
        <w:t>the mine armed with assault weapons, because they were on a robbery mission as alleged by the state.</w:t>
      </w:r>
    </w:p>
    <w:p w:rsidR="00605220" w:rsidRDefault="00605220"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The accused person also acted like he did not understand why his colleagues brought spears and not mining tools, but he failed to explain why he was the first to stab deceased with a spear as this is common cause.  The court also observed that the state case that gold ore was subsequently take</w:t>
      </w:r>
      <w:r w:rsidR="00B67DC4">
        <w:rPr>
          <w:rFonts w:ascii="Times New Roman" w:hAnsi="Times New Roman" w:cs="Times New Roman"/>
          <w:sz w:val="24"/>
        </w:rPr>
        <w:t>n</w:t>
      </w:r>
      <w:r>
        <w:rPr>
          <w:rFonts w:ascii="Times New Roman" w:hAnsi="Times New Roman" w:cs="Times New Roman"/>
          <w:sz w:val="24"/>
        </w:rPr>
        <w:t xml:space="preserve"> is the correct version, for accused’s mission could only have been to rob the mine of </w:t>
      </w:r>
      <w:r w:rsidR="00641775">
        <w:rPr>
          <w:rFonts w:ascii="Times New Roman" w:hAnsi="Times New Roman" w:cs="Times New Roman"/>
          <w:sz w:val="24"/>
        </w:rPr>
        <w:t>gold ore in the circumstances.</w:t>
      </w:r>
    </w:p>
    <w:p w:rsidR="00371CE4" w:rsidRDefault="00B67DC4"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In fact the defence</w:t>
      </w:r>
      <w:r w:rsidR="00371CE4">
        <w:rPr>
          <w:rFonts w:ascii="Times New Roman" w:hAnsi="Times New Roman" w:cs="Times New Roman"/>
          <w:sz w:val="24"/>
        </w:rPr>
        <w:t xml:space="preserve"> was also pro</w:t>
      </w:r>
      <w:r>
        <w:rPr>
          <w:rFonts w:ascii="Times New Roman" w:hAnsi="Times New Roman" w:cs="Times New Roman"/>
          <w:sz w:val="24"/>
        </w:rPr>
        <w:t>blematic because the accused had</w:t>
      </w:r>
      <w:r w:rsidR="00371CE4">
        <w:rPr>
          <w:rFonts w:ascii="Times New Roman" w:hAnsi="Times New Roman" w:cs="Times New Roman"/>
          <w:sz w:val="24"/>
        </w:rPr>
        <w:t xml:space="preserve"> three different versions before the court. The version in his confirmed warned and cautioned statement does not tell us that he in fact stabbed the deceased with a spear and that he was the first o</w:t>
      </w:r>
      <w:r w:rsidR="00B03D54">
        <w:rPr>
          <w:rFonts w:ascii="Times New Roman" w:hAnsi="Times New Roman" w:cs="Times New Roman"/>
          <w:sz w:val="24"/>
        </w:rPr>
        <w:t>n</w:t>
      </w:r>
      <w:r w:rsidR="00371CE4">
        <w:rPr>
          <w:rFonts w:ascii="Times New Roman" w:hAnsi="Times New Roman" w:cs="Times New Roman"/>
          <w:sz w:val="24"/>
        </w:rPr>
        <w:t>e to stab the deceased.</w:t>
      </w:r>
      <w:r>
        <w:rPr>
          <w:rFonts w:ascii="Times New Roman" w:hAnsi="Times New Roman" w:cs="Times New Roman"/>
          <w:sz w:val="24"/>
        </w:rPr>
        <w:t xml:space="preserve"> </w:t>
      </w:r>
      <w:r w:rsidR="00371CE4">
        <w:rPr>
          <w:rFonts w:ascii="Times New Roman" w:hAnsi="Times New Roman" w:cs="Times New Roman"/>
          <w:sz w:val="24"/>
        </w:rPr>
        <w:t>The version in his defence outline that deceased refused the</w:t>
      </w:r>
      <w:r>
        <w:rPr>
          <w:rFonts w:ascii="Times New Roman" w:hAnsi="Times New Roman" w:cs="Times New Roman"/>
          <w:sz w:val="24"/>
        </w:rPr>
        <w:t>m</w:t>
      </w:r>
      <w:r w:rsidR="00371CE4">
        <w:rPr>
          <w:rFonts w:ascii="Times New Roman" w:hAnsi="Times New Roman" w:cs="Times New Roman"/>
          <w:sz w:val="24"/>
        </w:rPr>
        <w:t xml:space="preserve"> permission to mine hence the dispute </w:t>
      </w:r>
      <w:r>
        <w:rPr>
          <w:rFonts w:ascii="Times New Roman" w:hAnsi="Times New Roman" w:cs="Times New Roman"/>
          <w:sz w:val="24"/>
        </w:rPr>
        <w:t>differs</w:t>
      </w:r>
      <w:r w:rsidR="002C0A2D">
        <w:rPr>
          <w:rFonts w:ascii="Times New Roman" w:hAnsi="Times New Roman" w:cs="Times New Roman"/>
          <w:sz w:val="24"/>
        </w:rPr>
        <w:t xml:space="preserve"> from</w:t>
      </w:r>
      <w:r w:rsidR="00371CE4">
        <w:rPr>
          <w:rFonts w:ascii="Times New Roman" w:hAnsi="Times New Roman" w:cs="Times New Roman"/>
          <w:sz w:val="24"/>
        </w:rPr>
        <w:t xml:space="preserve"> the version in court where he then says deceased first agreed, then refused creating the dispute.  </w:t>
      </w:r>
      <w:r w:rsidR="00B03D54">
        <w:rPr>
          <w:rFonts w:ascii="Times New Roman" w:hAnsi="Times New Roman" w:cs="Times New Roman"/>
          <w:sz w:val="24"/>
        </w:rPr>
        <w:t>The conclusion of this court is that accused is just lying, the version of the state thus carries the day.  The only reasonable conclusion to draw from the facts therefore is that accused, acting in association with his friends went to I</w:t>
      </w:r>
      <w:r w:rsidR="00B03D54" w:rsidRPr="002C0A2D">
        <w:rPr>
          <w:rFonts w:ascii="Times New Roman" w:hAnsi="Times New Roman" w:cs="Times New Roman"/>
          <w:sz w:val="24"/>
          <w:szCs w:val="24"/>
        </w:rPr>
        <w:t>mpalu</w:t>
      </w:r>
      <w:r w:rsidR="002C0A2D" w:rsidRPr="002C0A2D">
        <w:rPr>
          <w:rFonts w:ascii="Times New Roman" w:hAnsi="Times New Roman" w:cs="Times New Roman"/>
          <w:sz w:val="24"/>
          <w:szCs w:val="24"/>
        </w:rPr>
        <w:t>l</w:t>
      </w:r>
      <w:r w:rsidR="00B03D54" w:rsidRPr="002C0A2D">
        <w:rPr>
          <w:rFonts w:ascii="Times New Roman" w:hAnsi="Times New Roman" w:cs="Times New Roman"/>
          <w:sz w:val="24"/>
          <w:szCs w:val="24"/>
        </w:rPr>
        <w:t>i</w:t>
      </w:r>
      <w:r w:rsidR="00B03D54">
        <w:rPr>
          <w:rFonts w:ascii="Times New Roman" w:hAnsi="Times New Roman" w:cs="Times New Roman"/>
          <w:sz w:val="24"/>
        </w:rPr>
        <w:t xml:space="preserve"> mine, attacked deceased in a brutal and indiscriminate manner, in order to steal the gold ore by force.</w:t>
      </w:r>
    </w:p>
    <w:p w:rsidR="00201172" w:rsidRDefault="00201172" w:rsidP="00B5377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 for the common purpose </w:t>
      </w:r>
      <w:r w:rsidR="005E26E3">
        <w:rPr>
          <w:rFonts w:ascii="Times New Roman" w:hAnsi="Times New Roman" w:cs="Times New Roman"/>
          <w:sz w:val="24"/>
        </w:rPr>
        <w:t>doctrine the court does not have any issues to resolve therefrom for the following reason</w:t>
      </w:r>
      <w:r w:rsidR="002C0A2D">
        <w:rPr>
          <w:rFonts w:ascii="Times New Roman" w:hAnsi="Times New Roman" w:cs="Times New Roman"/>
          <w:sz w:val="24"/>
        </w:rPr>
        <w:t xml:space="preserve"> for the attack on the deceased</w:t>
      </w:r>
      <w:r w:rsidR="005E26E3">
        <w:rPr>
          <w:rFonts w:ascii="Times New Roman" w:hAnsi="Times New Roman" w:cs="Times New Roman"/>
          <w:sz w:val="24"/>
        </w:rPr>
        <w:t>.</w:t>
      </w:r>
    </w:p>
    <w:p w:rsidR="005E26E3" w:rsidRDefault="005E26E3" w:rsidP="00B00FA7">
      <w:pPr>
        <w:spacing w:line="360" w:lineRule="auto"/>
        <w:contextualSpacing/>
        <w:jc w:val="both"/>
        <w:rPr>
          <w:rFonts w:ascii="Times New Roman" w:hAnsi="Times New Roman" w:cs="Times New Roman"/>
          <w:sz w:val="24"/>
        </w:rPr>
      </w:pPr>
      <w:r>
        <w:rPr>
          <w:rFonts w:ascii="Times New Roman" w:hAnsi="Times New Roman" w:cs="Times New Roman"/>
          <w:sz w:val="24"/>
        </w:rPr>
        <w:tab/>
        <w:t>If the conclusion is that accused and his colleagues set upon a mission to attack and rob the deceased of gold ore, then accused was part of the planning and execution of the criminal conduct.  He participated in the assault of the deceased, to accomplish their mission and he further participated in the loo</w:t>
      </w:r>
      <w:r w:rsidR="002C0A2D">
        <w:rPr>
          <w:rFonts w:ascii="Times New Roman" w:hAnsi="Times New Roman" w:cs="Times New Roman"/>
          <w:sz w:val="24"/>
        </w:rPr>
        <w:t>t</w:t>
      </w:r>
      <w:r>
        <w:rPr>
          <w:rFonts w:ascii="Times New Roman" w:hAnsi="Times New Roman" w:cs="Times New Roman"/>
          <w:sz w:val="24"/>
        </w:rPr>
        <w:t xml:space="preserve">ing of the gold ore in that he was part of the transaction of </w:t>
      </w:r>
      <w:r w:rsidR="009B7B3B">
        <w:rPr>
          <w:rFonts w:ascii="Times New Roman" w:hAnsi="Times New Roman" w:cs="Times New Roman"/>
          <w:sz w:val="24"/>
        </w:rPr>
        <w:t>ordering the witness</w:t>
      </w:r>
      <w:r w:rsidR="002C0A2D">
        <w:rPr>
          <w:rFonts w:ascii="Times New Roman" w:hAnsi="Times New Roman" w:cs="Times New Roman"/>
          <w:sz w:val="24"/>
        </w:rPr>
        <w:t>es</w:t>
      </w:r>
      <w:r w:rsidR="009B7B3B">
        <w:rPr>
          <w:rFonts w:ascii="Times New Roman" w:hAnsi="Times New Roman" w:cs="Times New Roman"/>
          <w:sz w:val="24"/>
        </w:rPr>
        <w:t xml:space="preserve"> to carry the loot to the car.  The accused did act in common purpose with his colleagues.</w:t>
      </w:r>
    </w:p>
    <w:p w:rsidR="009B7B3B" w:rsidRDefault="009B7B3B" w:rsidP="00B00FA7">
      <w:pPr>
        <w:spacing w:line="360" w:lineRule="auto"/>
        <w:contextualSpacing/>
        <w:jc w:val="both"/>
        <w:rPr>
          <w:rFonts w:ascii="Times New Roman" w:hAnsi="Times New Roman" w:cs="Times New Roman"/>
          <w:sz w:val="24"/>
        </w:rPr>
      </w:pPr>
      <w:r>
        <w:rPr>
          <w:rFonts w:ascii="Times New Roman" w:hAnsi="Times New Roman" w:cs="Times New Roman"/>
          <w:sz w:val="24"/>
        </w:rPr>
        <w:tab/>
        <w:t>We therefore proceed to establish what accused is guilty of.</w:t>
      </w:r>
    </w:p>
    <w:p w:rsidR="009B7B3B" w:rsidRDefault="009B7B3B" w:rsidP="00B00FA7">
      <w:pPr>
        <w:spacing w:line="360" w:lineRule="auto"/>
        <w:contextualSpacing/>
        <w:jc w:val="both"/>
        <w:rPr>
          <w:rFonts w:ascii="Times New Roman" w:hAnsi="Times New Roman" w:cs="Times New Roman"/>
          <w:sz w:val="24"/>
        </w:rPr>
      </w:pPr>
      <w:r>
        <w:rPr>
          <w:rFonts w:ascii="Times New Roman" w:hAnsi="Times New Roman" w:cs="Times New Roman"/>
          <w:sz w:val="24"/>
        </w:rPr>
        <w:tab/>
        <w:t>Accused and his colleagues indiscriminately assaulted the deceased stabbed him with spears and beat hi</w:t>
      </w:r>
      <w:r w:rsidR="002C0A2D">
        <w:rPr>
          <w:rFonts w:ascii="Times New Roman" w:hAnsi="Times New Roman" w:cs="Times New Roman"/>
          <w:sz w:val="24"/>
        </w:rPr>
        <w:t>m</w:t>
      </w:r>
      <w:r>
        <w:rPr>
          <w:rFonts w:ascii="Times New Roman" w:hAnsi="Times New Roman" w:cs="Times New Roman"/>
          <w:sz w:val="24"/>
        </w:rPr>
        <w:t>, with logs.  The deceased died immediately from the injuries sustained</w:t>
      </w:r>
      <w:r w:rsidR="002C0A2D">
        <w:rPr>
          <w:rFonts w:ascii="Times New Roman" w:hAnsi="Times New Roman" w:cs="Times New Roman"/>
          <w:sz w:val="24"/>
        </w:rPr>
        <w:t xml:space="preserve">. </w:t>
      </w:r>
      <w:r>
        <w:rPr>
          <w:rFonts w:ascii="Times New Roman" w:hAnsi="Times New Roman" w:cs="Times New Roman"/>
          <w:sz w:val="24"/>
        </w:rPr>
        <w:t xml:space="preserve"> </w:t>
      </w:r>
      <w:r w:rsidR="002C0A2D">
        <w:rPr>
          <w:rFonts w:ascii="Times New Roman" w:hAnsi="Times New Roman" w:cs="Times New Roman"/>
          <w:sz w:val="24"/>
        </w:rPr>
        <w:t>T</w:t>
      </w:r>
      <w:r w:rsidR="00B00FA7">
        <w:rPr>
          <w:rFonts w:ascii="Times New Roman" w:hAnsi="Times New Roman" w:cs="Times New Roman"/>
          <w:sz w:val="24"/>
        </w:rPr>
        <w:t>he post mortem lists 8 injuries.  The deceased was thus struck multiple times as the post mortem report shows.  He died of</w:t>
      </w:r>
      <w:r w:rsidR="002C0A2D">
        <w:rPr>
          <w:rFonts w:ascii="Times New Roman" w:hAnsi="Times New Roman" w:cs="Times New Roman"/>
          <w:sz w:val="24"/>
        </w:rPr>
        <w:t>:</w:t>
      </w:r>
    </w:p>
    <w:p w:rsidR="00B00FA7" w:rsidRDefault="00B00FA7" w:rsidP="00B00FA7">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Acute anemia</w:t>
      </w:r>
    </w:p>
    <w:p w:rsidR="00B00FA7" w:rsidRDefault="00B00FA7" w:rsidP="00B00FA7">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External haemorrhage</w:t>
      </w:r>
    </w:p>
    <w:p w:rsidR="00B00FA7" w:rsidRDefault="00B00FA7" w:rsidP="00B00FA7">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Multiple wounds</w:t>
      </w:r>
    </w:p>
    <w:p w:rsidR="00B00FA7" w:rsidRDefault="00B00FA7" w:rsidP="00B00FA7">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Whilst the blows were concentrated on the lower part of the body, the accused person, must have foreseen death as a real possibility in that if you assault a man with a spear numerous times wherever the blows land, multiple wounds and an indiscriminate, brutal attack can result in the death of a person as a real possibility.</w:t>
      </w:r>
    </w:p>
    <w:p w:rsidR="00B00FA7" w:rsidRDefault="00B00FA7" w:rsidP="00B00FA7">
      <w:pPr>
        <w:spacing w:line="360" w:lineRule="auto"/>
        <w:ind w:left="360" w:firstLine="360"/>
        <w:contextualSpacing/>
        <w:jc w:val="both"/>
        <w:rPr>
          <w:rFonts w:ascii="Times New Roman" w:hAnsi="Times New Roman" w:cs="Times New Roman"/>
          <w:sz w:val="24"/>
        </w:rPr>
      </w:pPr>
      <w:r>
        <w:rPr>
          <w:rFonts w:ascii="Times New Roman" w:hAnsi="Times New Roman" w:cs="Times New Roman"/>
          <w:sz w:val="24"/>
        </w:rPr>
        <w:t>It is for these reasons that the accused person is found guilty of murder with constructive intent.</w:t>
      </w:r>
    </w:p>
    <w:p w:rsidR="00B00FA7" w:rsidRDefault="00B00FA7" w:rsidP="00B00FA7">
      <w:pPr>
        <w:spacing w:line="360" w:lineRule="auto"/>
        <w:contextualSpacing/>
        <w:jc w:val="both"/>
        <w:rPr>
          <w:rFonts w:ascii="Times New Roman" w:hAnsi="Times New Roman" w:cs="Times New Roman"/>
          <w:sz w:val="24"/>
        </w:rPr>
      </w:pPr>
    </w:p>
    <w:p w:rsidR="00B00FA7" w:rsidRPr="002F17BA" w:rsidRDefault="00B00FA7" w:rsidP="00B00FA7">
      <w:pPr>
        <w:spacing w:line="360" w:lineRule="auto"/>
        <w:contextualSpacing/>
        <w:jc w:val="both"/>
        <w:rPr>
          <w:rFonts w:ascii="Times New Roman" w:hAnsi="Times New Roman" w:cs="Times New Roman"/>
          <w:b/>
          <w:sz w:val="24"/>
          <w:u w:val="single"/>
        </w:rPr>
      </w:pPr>
      <w:r w:rsidRPr="002F17BA">
        <w:rPr>
          <w:rFonts w:ascii="Times New Roman" w:hAnsi="Times New Roman" w:cs="Times New Roman"/>
          <w:b/>
          <w:sz w:val="24"/>
          <w:u w:val="single"/>
        </w:rPr>
        <w:t>Sentence</w:t>
      </w:r>
    </w:p>
    <w:p w:rsidR="00B00FA7" w:rsidRDefault="00B00FA7" w:rsidP="00B00FA7">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The accused person is convicted of murder.  He teamed up with his colleagues, indiscriminately assaulted deceased with spears and logs in a bid to rob </w:t>
      </w:r>
      <w:r w:rsidR="00C5783C">
        <w:rPr>
          <w:rFonts w:ascii="Times New Roman" w:hAnsi="Times New Roman" w:cs="Times New Roman"/>
          <w:sz w:val="24"/>
        </w:rPr>
        <w:t>deceased</w:t>
      </w:r>
      <w:r>
        <w:rPr>
          <w:rFonts w:ascii="Times New Roman" w:hAnsi="Times New Roman" w:cs="Times New Roman"/>
          <w:sz w:val="24"/>
        </w:rPr>
        <w:t xml:space="preserve"> and his colleague</w:t>
      </w:r>
      <w:r w:rsidR="002C0A2D">
        <w:rPr>
          <w:rFonts w:ascii="Times New Roman" w:hAnsi="Times New Roman" w:cs="Times New Roman"/>
          <w:sz w:val="24"/>
        </w:rPr>
        <w:t>s</w:t>
      </w:r>
      <w:r>
        <w:rPr>
          <w:rFonts w:ascii="Times New Roman" w:hAnsi="Times New Roman" w:cs="Times New Roman"/>
          <w:sz w:val="24"/>
        </w:rPr>
        <w:t xml:space="preserve"> of their gold ore.  The accused person is a first offender, 29 years old, he is a family man.  He however, committed an abominable act of killing a man in order to co</w:t>
      </w:r>
      <w:r w:rsidR="002C0A2D">
        <w:rPr>
          <w:rFonts w:ascii="Times New Roman" w:hAnsi="Times New Roman" w:cs="Times New Roman"/>
          <w:sz w:val="24"/>
        </w:rPr>
        <w:t>mmi</w:t>
      </w:r>
      <w:r>
        <w:rPr>
          <w:rFonts w:ascii="Times New Roman" w:hAnsi="Times New Roman" w:cs="Times New Roman"/>
          <w:sz w:val="24"/>
        </w:rPr>
        <w:t>t a robbery.  The offence was committed to further selfish ends and for greed.  It is high time these courts s</w:t>
      </w:r>
      <w:r w:rsidR="002C0A2D">
        <w:rPr>
          <w:rFonts w:ascii="Times New Roman" w:hAnsi="Times New Roman" w:cs="Times New Roman"/>
          <w:sz w:val="24"/>
        </w:rPr>
        <w:t>h</w:t>
      </w:r>
      <w:r>
        <w:rPr>
          <w:rFonts w:ascii="Times New Roman" w:hAnsi="Times New Roman" w:cs="Times New Roman"/>
          <w:sz w:val="24"/>
        </w:rPr>
        <w:t xml:space="preserve">ow </w:t>
      </w:r>
      <w:r w:rsidR="00C5783C">
        <w:rPr>
          <w:rFonts w:ascii="Times New Roman" w:hAnsi="Times New Roman" w:cs="Times New Roman"/>
          <w:sz w:val="24"/>
        </w:rPr>
        <w:t xml:space="preserve">likeminded people that life is certainly more valuable than gold.  Artisanal miners are becoming a threat to the peace </w:t>
      </w:r>
      <w:r w:rsidR="002C0A2D">
        <w:rPr>
          <w:rFonts w:ascii="Times New Roman" w:hAnsi="Times New Roman" w:cs="Times New Roman"/>
          <w:sz w:val="24"/>
        </w:rPr>
        <w:t>in</w:t>
      </w:r>
      <w:r w:rsidR="00C5783C">
        <w:rPr>
          <w:rFonts w:ascii="Times New Roman" w:hAnsi="Times New Roman" w:cs="Times New Roman"/>
          <w:sz w:val="24"/>
        </w:rPr>
        <w:t xml:space="preserve"> society.  Ma</w:t>
      </w:r>
      <w:r w:rsidR="002C0A2D">
        <w:rPr>
          <w:rFonts w:ascii="Times New Roman" w:hAnsi="Times New Roman" w:cs="Times New Roman"/>
          <w:sz w:val="24"/>
        </w:rPr>
        <w:t>n</w:t>
      </w:r>
      <w:r w:rsidR="00C5783C">
        <w:rPr>
          <w:rFonts w:ascii="Times New Roman" w:hAnsi="Times New Roman" w:cs="Times New Roman"/>
          <w:sz w:val="24"/>
        </w:rPr>
        <w:t>y a time, fellow min</w:t>
      </w:r>
      <w:r w:rsidR="002C0A2D">
        <w:rPr>
          <w:rFonts w:ascii="Times New Roman" w:hAnsi="Times New Roman" w:cs="Times New Roman"/>
          <w:sz w:val="24"/>
        </w:rPr>
        <w:t>e</w:t>
      </w:r>
      <w:r w:rsidR="00C5783C">
        <w:rPr>
          <w:rFonts w:ascii="Times New Roman" w:hAnsi="Times New Roman" w:cs="Times New Roman"/>
          <w:sz w:val="24"/>
        </w:rPr>
        <w:t>rs are butchered to death with machetes just because of people like accused who do not want to earn their living but want to butcher others to death in o</w:t>
      </w:r>
      <w:r w:rsidR="002C0A2D">
        <w:rPr>
          <w:rFonts w:ascii="Times New Roman" w:hAnsi="Times New Roman" w:cs="Times New Roman"/>
          <w:sz w:val="24"/>
        </w:rPr>
        <w:t>rder to enrich themselves with g</w:t>
      </w:r>
      <w:r w:rsidR="00C5783C">
        <w:rPr>
          <w:rFonts w:ascii="Times New Roman" w:hAnsi="Times New Roman" w:cs="Times New Roman"/>
          <w:sz w:val="24"/>
        </w:rPr>
        <w:t>old derived from the sweat of others.  These courts have a duty to send a loud and clear message that such conduct is frowned upon by the law.</w:t>
      </w:r>
    </w:p>
    <w:p w:rsidR="00C5783C" w:rsidRDefault="00C5783C" w:rsidP="00B00FA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person committed a murder in aggravating circumstances, which is worsened by the fact that he was driven by greed.  The only fact that removes capital punishment as a sentence to consider in these circumstances is that the accused is convicted of murder with constructive intent as opposed to actual intent.  It is for this reason that the </w:t>
      </w:r>
      <w:r w:rsidR="005141CF">
        <w:rPr>
          <w:rFonts w:ascii="Times New Roman" w:hAnsi="Times New Roman" w:cs="Times New Roman"/>
          <w:sz w:val="24"/>
        </w:rPr>
        <w:t>court will consider instead</w:t>
      </w:r>
      <w:r w:rsidR="002C0A2D">
        <w:rPr>
          <w:rFonts w:ascii="Times New Roman" w:hAnsi="Times New Roman" w:cs="Times New Roman"/>
          <w:sz w:val="24"/>
        </w:rPr>
        <w:t>,</w:t>
      </w:r>
      <w:r w:rsidR="005141CF">
        <w:rPr>
          <w:rFonts w:ascii="Times New Roman" w:hAnsi="Times New Roman" w:cs="Times New Roman"/>
          <w:sz w:val="24"/>
        </w:rPr>
        <w:t xml:space="preserve"> a lengthy custodial sentence.</w:t>
      </w:r>
    </w:p>
    <w:p w:rsidR="002C0A2D" w:rsidRDefault="005141CF" w:rsidP="00B00FA7">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2C0A2D" w:rsidRDefault="002C0A2D" w:rsidP="00B00FA7">
      <w:pPr>
        <w:spacing w:line="360" w:lineRule="auto"/>
        <w:contextualSpacing/>
        <w:jc w:val="both"/>
        <w:rPr>
          <w:rFonts w:ascii="Times New Roman" w:hAnsi="Times New Roman" w:cs="Times New Roman"/>
          <w:sz w:val="24"/>
        </w:rPr>
      </w:pPr>
    </w:p>
    <w:p w:rsidR="002C0A2D" w:rsidRDefault="002C0A2D" w:rsidP="00B00FA7">
      <w:pPr>
        <w:spacing w:line="360" w:lineRule="auto"/>
        <w:contextualSpacing/>
        <w:jc w:val="both"/>
        <w:rPr>
          <w:rFonts w:ascii="Times New Roman" w:hAnsi="Times New Roman" w:cs="Times New Roman"/>
          <w:sz w:val="24"/>
        </w:rPr>
      </w:pPr>
    </w:p>
    <w:p w:rsidR="002C0A2D" w:rsidRDefault="002C0A2D" w:rsidP="00B00FA7">
      <w:pPr>
        <w:spacing w:line="360" w:lineRule="auto"/>
        <w:contextualSpacing/>
        <w:jc w:val="both"/>
        <w:rPr>
          <w:rFonts w:ascii="Times New Roman" w:hAnsi="Times New Roman" w:cs="Times New Roman"/>
          <w:sz w:val="24"/>
        </w:rPr>
      </w:pPr>
    </w:p>
    <w:p w:rsidR="005141CF" w:rsidRDefault="005141CF" w:rsidP="00B00FA7">
      <w:pPr>
        <w:spacing w:line="360" w:lineRule="auto"/>
        <w:contextualSpacing/>
        <w:jc w:val="both"/>
        <w:rPr>
          <w:rFonts w:ascii="Times New Roman" w:hAnsi="Times New Roman" w:cs="Times New Roman"/>
          <w:sz w:val="24"/>
        </w:rPr>
      </w:pPr>
      <w:r>
        <w:rPr>
          <w:rFonts w:ascii="Times New Roman" w:hAnsi="Times New Roman" w:cs="Times New Roman"/>
          <w:sz w:val="24"/>
        </w:rPr>
        <w:t>The accused person is accordingly sentenced to 30 years imprisonment.</w:t>
      </w:r>
    </w:p>
    <w:p w:rsidR="005141CF" w:rsidRDefault="005141CF" w:rsidP="00B00FA7">
      <w:pPr>
        <w:spacing w:line="360" w:lineRule="auto"/>
        <w:contextualSpacing/>
        <w:jc w:val="both"/>
        <w:rPr>
          <w:rFonts w:ascii="Times New Roman" w:hAnsi="Times New Roman" w:cs="Times New Roman"/>
          <w:sz w:val="24"/>
        </w:rPr>
      </w:pPr>
    </w:p>
    <w:p w:rsidR="005141CF" w:rsidRDefault="005141CF" w:rsidP="00B00FA7">
      <w:pPr>
        <w:spacing w:line="360" w:lineRule="auto"/>
        <w:contextualSpacing/>
        <w:jc w:val="both"/>
        <w:rPr>
          <w:rFonts w:ascii="Times New Roman" w:hAnsi="Times New Roman" w:cs="Times New Roman"/>
          <w:sz w:val="24"/>
        </w:rPr>
      </w:pPr>
    </w:p>
    <w:p w:rsidR="005141CF" w:rsidRDefault="005141CF" w:rsidP="00B00FA7">
      <w:pPr>
        <w:spacing w:line="360" w:lineRule="auto"/>
        <w:contextualSpacing/>
        <w:jc w:val="both"/>
        <w:rPr>
          <w:rFonts w:ascii="Times New Roman" w:hAnsi="Times New Roman" w:cs="Times New Roman"/>
          <w:sz w:val="24"/>
        </w:rPr>
      </w:pPr>
    </w:p>
    <w:p w:rsidR="002C0A2D" w:rsidRDefault="002C0A2D" w:rsidP="00B00FA7">
      <w:pPr>
        <w:spacing w:line="360" w:lineRule="auto"/>
        <w:contextualSpacing/>
        <w:jc w:val="both"/>
        <w:rPr>
          <w:rFonts w:ascii="Times New Roman" w:hAnsi="Times New Roman" w:cs="Times New Roman"/>
          <w:sz w:val="24"/>
        </w:rPr>
      </w:pPr>
    </w:p>
    <w:p w:rsidR="005141CF" w:rsidRDefault="005141CF" w:rsidP="002F17BA">
      <w:pPr>
        <w:spacing w:line="240" w:lineRule="auto"/>
        <w:contextualSpacing/>
        <w:jc w:val="both"/>
        <w:rPr>
          <w:rFonts w:ascii="Times New Roman" w:hAnsi="Times New Roman" w:cs="Times New Roman"/>
          <w:sz w:val="24"/>
        </w:rPr>
      </w:pPr>
      <w:r w:rsidRPr="002F17BA">
        <w:rPr>
          <w:rFonts w:ascii="Times New Roman" w:hAnsi="Times New Roman" w:cs="Times New Roman"/>
          <w:i/>
          <w:sz w:val="24"/>
        </w:rPr>
        <w:t>National Prosecuting Authority</w:t>
      </w:r>
      <w:r>
        <w:rPr>
          <w:rFonts w:ascii="Times New Roman" w:hAnsi="Times New Roman" w:cs="Times New Roman"/>
          <w:sz w:val="24"/>
        </w:rPr>
        <w:t xml:space="preserve">, the state’s legal practitioners </w:t>
      </w:r>
    </w:p>
    <w:p w:rsidR="002F17BA" w:rsidRDefault="002F17BA" w:rsidP="002F17BA">
      <w:pPr>
        <w:spacing w:line="240" w:lineRule="auto"/>
        <w:contextualSpacing/>
        <w:jc w:val="both"/>
        <w:rPr>
          <w:rFonts w:ascii="Times New Roman" w:hAnsi="Times New Roman" w:cs="Times New Roman"/>
          <w:sz w:val="24"/>
        </w:rPr>
      </w:pPr>
      <w:r w:rsidRPr="002F17BA">
        <w:rPr>
          <w:rFonts w:ascii="Times New Roman" w:hAnsi="Times New Roman" w:cs="Times New Roman"/>
          <w:i/>
          <w:sz w:val="24"/>
        </w:rPr>
        <w:t>Mahamba and Partners</w:t>
      </w:r>
      <w:r>
        <w:rPr>
          <w:rFonts w:ascii="Times New Roman" w:hAnsi="Times New Roman" w:cs="Times New Roman"/>
          <w:sz w:val="24"/>
        </w:rPr>
        <w:t>, accused’s legal practitioners</w:t>
      </w:r>
    </w:p>
    <w:p w:rsidR="00B00FA7" w:rsidRPr="00B00FA7" w:rsidRDefault="00B00FA7" w:rsidP="00B00FA7">
      <w:pPr>
        <w:spacing w:line="360" w:lineRule="auto"/>
        <w:ind w:left="360" w:firstLine="360"/>
        <w:jc w:val="both"/>
        <w:rPr>
          <w:rFonts w:ascii="Times New Roman" w:hAnsi="Times New Roman" w:cs="Times New Roman"/>
          <w:sz w:val="24"/>
        </w:rPr>
      </w:pPr>
    </w:p>
    <w:p w:rsidR="009B7B3B" w:rsidRDefault="009B7B3B" w:rsidP="00B53777">
      <w:pPr>
        <w:spacing w:line="360" w:lineRule="auto"/>
        <w:contextualSpacing/>
        <w:jc w:val="both"/>
        <w:rPr>
          <w:rFonts w:ascii="Times New Roman" w:hAnsi="Times New Roman" w:cs="Times New Roman"/>
          <w:sz w:val="24"/>
        </w:rPr>
      </w:pPr>
    </w:p>
    <w:p w:rsidR="00B03D54" w:rsidRDefault="00B03D54" w:rsidP="00B53777">
      <w:pPr>
        <w:spacing w:line="360" w:lineRule="auto"/>
        <w:contextualSpacing/>
        <w:jc w:val="both"/>
        <w:rPr>
          <w:rFonts w:ascii="Times New Roman" w:hAnsi="Times New Roman" w:cs="Times New Roman"/>
          <w:sz w:val="24"/>
        </w:rPr>
      </w:pPr>
    </w:p>
    <w:p w:rsidR="004B4E1F" w:rsidRDefault="004B4E1F" w:rsidP="00B53777">
      <w:pPr>
        <w:spacing w:line="360" w:lineRule="auto"/>
        <w:contextualSpacing/>
        <w:jc w:val="both"/>
        <w:rPr>
          <w:rFonts w:ascii="Times New Roman" w:hAnsi="Times New Roman" w:cs="Times New Roman"/>
          <w:sz w:val="24"/>
        </w:rPr>
      </w:pPr>
    </w:p>
    <w:p w:rsidR="002A6AE9" w:rsidRDefault="002A6AE9" w:rsidP="00B53777">
      <w:pPr>
        <w:spacing w:line="360" w:lineRule="auto"/>
        <w:contextualSpacing/>
        <w:jc w:val="both"/>
        <w:rPr>
          <w:rFonts w:ascii="Times New Roman" w:hAnsi="Times New Roman" w:cs="Times New Roman"/>
          <w:sz w:val="24"/>
        </w:rPr>
      </w:pPr>
    </w:p>
    <w:p w:rsidR="002A6AE9" w:rsidRPr="002A6AE9" w:rsidRDefault="002A6AE9" w:rsidP="00B53777">
      <w:pPr>
        <w:spacing w:line="360" w:lineRule="auto"/>
        <w:contextualSpacing/>
        <w:jc w:val="both"/>
        <w:rPr>
          <w:rFonts w:ascii="Times New Roman" w:hAnsi="Times New Roman" w:cs="Times New Roman"/>
          <w:sz w:val="24"/>
        </w:rPr>
      </w:pPr>
    </w:p>
    <w:p w:rsidR="002A6AE9" w:rsidRPr="00B53777" w:rsidRDefault="002A6AE9" w:rsidP="00B53777">
      <w:pPr>
        <w:spacing w:line="360" w:lineRule="auto"/>
        <w:contextualSpacing/>
        <w:jc w:val="both"/>
        <w:rPr>
          <w:rFonts w:ascii="Times New Roman" w:hAnsi="Times New Roman" w:cs="Times New Roman"/>
          <w:b/>
          <w:sz w:val="24"/>
        </w:rPr>
      </w:pPr>
      <w:r>
        <w:rPr>
          <w:rFonts w:ascii="Times New Roman" w:hAnsi="Times New Roman" w:cs="Times New Roman"/>
          <w:b/>
          <w:sz w:val="24"/>
        </w:rPr>
        <w:tab/>
      </w:r>
    </w:p>
    <w:p w:rsidR="00B53777" w:rsidRDefault="00B53777" w:rsidP="00B53777">
      <w:pPr>
        <w:spacing w:line="240" w:lineRule="auto"/>
        <w:contextualSpacing/>
        <w:jc w:val="both"/>
        <w:rPr>
          <w:rFonts w:ascii="Times New Roman" w:hAnsi="Times New Roman" w:cs="Times New Roman"/>
          <w:sz w:val="24"/>
        </w:rPr>
      </w:pPr>
    </w:p>
    <w:p w:rsidR="00B53777" w:rsidRDefault="00B53777" w:rsidP="00B53777">
      <w:pPr>
        <w:spacing w:line="240" w:lineRule="auto"/>
        <w:contextualSpacing/>
        <w:jc w:val="both"/>
        <w:rPr>
          <w:rFonts w:ascii="Times New Roman" w:hAnsi="Times New Roman" w:cs="Times New Roman"/>
          <w:sz w:val="24"/>
        </w:rPr>
      </w:pPr>
    </w:p>
    <w:p w:rsidR="00B53777" w:rsidRPr="00B53777" w:rsidRDefault="00B53777" w:rsidP="00B53777">
      <w:pPr>
        <w:spacing w:line="240" w:lineRule="auto"/>
        <w:contextualSpacing/>
        <w:jc w:val="both"/>
        <w:rPr>
          <w:rFonts w:ascii="Times New Roman" w:hAnsi="Times New Roman" w:cs="Times New Roman"/>
          <w:sz w:val="24"/>
        </w:rPr>
      </w:pPr>
    </w:p>
    <w:sectPr w:rsidR="00B53777" w:rsidRPr="00B53777" w:rsidSect="006D31B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55D" w:rsidRDefault="000E755D" w:rsidP="00B53777">
      <w:pPr>
        <w:spacing w:after="0" w:line="240" w:lineRule="auto"/>
      </w:pPr>
      <w:r>
        <w:separator/>
      </w:r>
    </w:p>
  </w:endnote>
  <w:endnote w:type="continuationSeparator" w:id="1">
    <w:p w:rsidR="000E755D" w:rsidRDefault="000E755D" w:rsidP="00B53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55D" w:rsidRDefault="000E755D" w:rsidP="00B53777">
      <w:pPr>
        <w:spacing w:after="0" w:line="240" w:lineRule="auto"/>
      </w:pPr>
      <w:r>
        <w:separator/>
      </w:r>
    </w:p>
  </w:footnote>
  <w:footnote w:type="continuationSeparator" w:id="1">
    <w:p w:rsidR="000E755D" w:rsidRDefault="000E755D" w:rsidP="00B53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431318"/>
      <w:docPartObj>
        <w:docPartGallery w:val="Page Numbers (Top of Page)"/>
        <w:docPartUnique/>
      </w:docPartObj>
    </w:sdtPr>
    <w:sdtEndPr>
      <w:rPr>
        <w:noProof/>
      </w:rPr>
    </w:sdtEndPr>
    <w:sdtContent>
      <w:p w:rsidR="00B00FA7" w:rsidRDefault="006D31BE">
        <w:pPr>
          <w:pStyle w:val="Header"/>
          <w:jc w:val="right"/>
        </w:pPr>
        <w:r>
          <w:fldChar w:fldCharType="begin"/>
        </w:r>
        <w:r w:rsidR="00B00FA7">
          <w:instrText xml:space="preserve"> PAGE   \* MERGEFORMAT </w:instrText>
        </w:r>
        <w:r>
          <w:fldChar w:fldCharType="separate"/>
        </w:r>
        <w:r w:rsidR="002C0A2D">
          <w:rPr>
            <w:noProof/>
          </w:rPr>
          <w:t>5</w:t>
        </w:r>
        <w:r>
          <w:rPr>
            <w:noProof/>
          </w:rPr>
          <w:fldChar w:fldCharType="end"/>
        </w:r>
      </w:p>
    </w:sdtContent>
  </w:sdt>
  <w:p w:rsidR="00B00FA7" w:rsidRDefault="00B00FA7">
    <w:pPr>
      <w:pStyle w:val="Header"/>
    </w:pPr>
  </w:p>
  <w:p w:rsidR="00B00FA7" w:rsidRDefault="00B00FA7">
    <w:pPr>
      <w:pStyle w:val="Header"/>
    </w:pPr>
    <w:r>
      <w:tab/>
    </w:r>
    <w:r>
      <w:tab/>
      <w:t>HB 83-19</w:t>
    </w:r>
  </w:p>
  <w:p w:rsidR="00B00FA7" w:rsidRDefault="00B00FA7">
    <w:pPr>
      <w:pStyle w:val="Header"/>
    </w:pPr>
    <w:r>
      <w:tab/>
    </w:r>
    <w:r>
      <w:tab/>
      <w:t>HC (CRB) 46/19</w:t>
    </w:r>
  </w:p>
  <w:p w:rsidR="00B00FA7" w:rsidRDefault="00B00FA7">
    <w:pPr>
      <w:pStyle w:val="Header"/>
    </w:pPr>
    <w:r>
      <w:tab/>
    </w:r>
    <w:r>
      <w:tab/>
      <w:t>XREF SHURUGWI CR 16/09/18</w:t>
    </w:r>
  </w:p>
  <w:p w:rsidR="002F17BA" w:rsidRDefault="002F17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05B0B"/>
    <w:multiLevelType w:val="hybridMultilevel"/>
    <w:tmpl w:val="F43A1694"/>
    <w:lvl w:ilvl="0" w:tplc="9C4E0256">
      <w:start w:val="9"/>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53777"/>
    <w:rsid w:val="000E755D"/>
    <w:rsid w:val="00104DA5"/>
    <w:rsid w:val="00201172"/>
    <w:rsid w:val="002A6AE9"/>
    <w:rsid w:val="002C0A2D"/>
    <w:rsid w:val="002C57AC"/>
    <w:rsid w:val="002F17BA"/>
    <w:rsid w:val="00371CE4"/>
    <w:rsid w:val="004B4E1F"/>
    <w:rsid w:val="005141CF"/>
    <w:rsid w:val="005E26E3"/>
    <w:rsid w:val="00605220"/>
    <w:rsid w:val="00641775"/>
    <w:rsid w:val="006D31BE"/>
    <w:rsid w:val="006E5452"/>
    <w:rsid w:val="0076060D"/>
    <w:rsid w:val="009B7B3B"/>
    <w:rsid w:val="00B00FA7"/>
    <w:rsid w:val="00B03D54"/>
    <w:rsid w:val="00B53777"/>
    <w:rsid w:val="00B67DC4"/>
    <w:rsid w:val="00B80AAA"/>
    <w:rsid w:val="00C5783C"/>
    <w:rsid w:val="00C90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77"/>
  </w:style>
  <w:style w:type="paragraph" w:styleId="Footer">
    <w:name w:val="footer"/>
    <w:basedOn w:val="Normal"/>
    <w:link w:val="FooterChar"/>
    <w:uiPriority w:val="99"/>
    <w:unhideWhenUsed/>
    <w:rsid w:val="00B5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77"/>
  </w:style>
  <w:style w:type="paragraph" w:styleId="ListParagraph">
    <w:name w:val="List Paragraph"/>
    <w:basedOn w:val="Normal"/>
    <w:uiPriority w:val="34"/>
    <w:qFormat/>
    <w:rsid w:val="00B00F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777"/>
  </w:style>
  <w:style w:type="paragraph" w:styleId="Footer">
    <w:name w:val="footer"/>
    <w:basedOn w:val="Normal"/>
    <w:link w:val="FooterChar"/>
    <w:uiPriority w:val="99"/>
    <w:unhideWhenUsed/>
    <w:rsid w:val="00B5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777"/>
  </w:style>
  <w:style w:type="paragraph" w:styleId="ListParagraph">
    <w:name w:val="List Paragraph"/>
    <w:basedOn w:val="Normal"/>
    <w:uiPriority w:val="34"/>
    <w:qFormat/>
    <w:rsid w:val="00B00FA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16</cp:revision>
  <cp:lastPrinted>2019-11-20T08:37:00Z</cp:lastPrinted>
  <dcterms:created xsi:type="dcterms:W3CDTF">2019-06-03T06:54:00Z</dcterms:created>
  <dcterms:modified xsi:type="dcterms:W3CDTF">2019-11-20T08:38:00Z</dcterms:modified>
</cp:coreProperties>
</file>