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AB5E6" w14:textId="77777777" w:rsidR="008C41CB" w:rsidRPr="00102613" w:rsidRDefault="008C41CB" w:rsidP="008C41CB">
      <w:pPr>
        <w:spacing w:after="0" w:line="240" w:lineRule="auto"/>
        <w:rPr>
          <w:rFonts w:ascii="Times New Roman" w:hAnsi="Times New Roman" w:cs="Times New Roman"/>
          <w:sz w:val="24"/>
          <w:szCs w:val="24"/>
          <w:lang w:val="en-US"/>
        </w:rPr>
      </w:pPr>
      <w:r w:rsidRPr="00102613">
        <w:rPr>
          <w:rFonts w:ascii="Times New Roman" w:hAnsi="Times New Roman" w:cs="Times New Roman"/>
          <w:sz w:val="24"/>
          <w:szCs w:val="24"/>
          <w:lang w:val="en-US"/>
        </w:rPr>
        <w:t>THE STATE</w:t>
      </w:r>
    </w:p>
    <w:p w14:paraId="3DB11577" w14:textId="77777777" w:rsidR="008C41CB" w:rsidRDefault="008C41CB" w:rsidP="008C41C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4D91590F" w14:textId="1475485E" w:rsidR="008C41CB" w:rsidRDefault="008C41CB" w:rsidP="008C41C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SAMSON MUHWATI</w:t>
      </w:r>
    </w:p>
    <w:p w14:paraId="5C1284B1" w14:textId="77777777" w:rsidR="008C41CB" w:rsidRDefault="008C41CB" w:rsidP="008C41C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4D7957E3" w14:textId="5C55DF69" w:rsidR="008C41CB" w:rsidRDefault="008C41CB" w:rsidP="008C41C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TICHAONA PETRO</w:t>
      </w:r>
    </w:p>
    <w:p w14:paraId="432D7449" w14:textId="77777777" w:rsidR="008C41CB" w:rsidRDefault="008C41CB" w:rsidP="008C41CB">
      <w:pPr>
        <w:spacing w:after="0" w:line="240" w:lineRule="auto"/>
        <w:rPr>
          <w:rFonts w:ascii="Times New Roman" w:hAnsi="Times New Roman" w:cs="Times New Roman"/>
          <w:sz w:val="24"/>
          <w:szCs w:val="24"/>
          <w:lang w:val="en-US"/>
        </w:rPr>
      </w:pPr>
    </w:p>
    <w:p w14:paraId="41D2DFAC" w14:textId="77777777" w:rsidR="008C41CB" w:rsidRPr="00352CE2" w:rsidRDefault="008C41CB" w:rsidP="008C41CB">
      <w:pPr>
        <w:spacing w:after="0" w:line="240" w:lineRule="auto"/>
        <w:rPr>
          <w:rFonts w:ascii="Times New Roman" w:hAnsi="Times New Roman" w:cs="Times New Roman"/>
          <w:sz w:val="24"/>
          <w:szCs w:val="24"/>
          <w:lang w:val="en-US"/>
        </w:rPr>
      </w:pPr>
    </w:p>
    <w:p w14:paraId="51DBAA71" w14:textId="77777777" w:rsidR="008C41CB" w:rsidRPr="00102613" w:rsidRDefault="008C41CB" w:rsidP="008C41CB">
      <w:pPr>
        <w:pStyle w:val="Default"/>
      </w:pPr>
      <w:r w:rsidRPr="00102613">
        <w:t xml:space="preserve">HIGH COURT OF ZIMBABWE </w:t>
      </w:r>
    </w:p>
    <w:p w14:paraId="73268C89" w14:textId="77777777" w:rsidR="008C41CB" w:rsidRPr="00102613" w:rsidRDefault="008C41CB" w:rsidP="008C41CB">
      <w:pPr>
        <w:pStyle w:val="Default"/>
      </w:pPr>
      <w:r w:rsidRPr="00102613">
        <w:t xml:space="preserve">MUTEVEDZI J </w:t>
      </w:r>
    </w:p>
    <w:p w14:paraId="41CB077C" w14:textId="3A5AB904" w:rsidR="008C41CB" w:rsidRPr="006105D3" w:rsidRDefault="008C41CB" w:rsidP="008C41CB">
      <w:pPr>
        <w:pStyle w:val="Default"/>
      </w:pPr>
      <w:r>
        <w:t>HARARE, 5 JUNE 2024</w:t>
      </w:r>
    </w:p>
    <w:p w14:paraId="24EAF684" w14:textId="77777777" w:rsidR="008C41CB" w:rsidRDefault="008C41CB" w:rsidP="008C41CB">
      <w:pPr>
        <w:pStyle w:val="Default"/>
        <w:rPr>
          <w:b/>
          <w:bCs/>
        </w:rPr>
      </w:pPr>
    </w:p>
    <w:p w14:paraId="64FFF0F4" w14:textId="77777777" w:rsidR="008C41CB" w:rsidRDefault="008C41CB" w:rsidP="008C41CB">
      <w:pPr>
        <w:pStyle w:val="Default"/>
        <w:rPr>
          <w:b/>
          <w:bCs/>
        </w:rPr>
      </w:pPr>
    </w:p>
    <w:p w14:paraId="49CBBA06" w14:textId="35E5E2F0" w:rsidR="008C41CB" w:rsidRPr="00B83F29" w:rsidRDefault="008C41CB" w:rsidP="008C41CB">
      <w:pPr>
        <w:pStyle w:val="Default"/>
        <w:rPr>
          <w:i/>
          <w:iCs/>
        </w:rPr>
      </w:pPr>
      <w:r>
        <w:rPr>
          <w:b/>
          <w:bCs/>
        </w:rPr>
        <w:t xml:space="preserve">Assessors:   </w:t>
      </w:r>
      <w:r w:rsidRPr="00B83F29">
        <w:rPr>
          <w:i/>
          <w:iCs/>
        </w:rPr>
        <w:t>Mr M</w:t>
      </w:r>
      <w:r w:rsidR="00B83F29">
        <w:rPr>
          <w:i/>
          <w:iCs/>
        </w:rPr>
        <w:t>handu</w:t>
      </w:r>
    </w:p>
    <w:p w14:paraId="27AC5BE9" w14:textId="1F1B2CC7" w:rsidR="008C41CB" w:rsidRDefault="008C41CB" w:rsidP="008C41CB">
      <w:pPr>
        <w:pStyle w:val="Default"/>
        <w:rPr>
          <w:i/>
          <w:iCs/>
        </w:rPr>
      </w:pPr>
      <w:r w:rsidRPr="00B83F29">
        <w:rPr>
          <w:i/>
          <w:iCs/>
        </w:rPr>
        <w:t xml:space="preserve">                     Mr </w:t>
      </w:r>
      <w:r w:rsidR="00B83F29">
        <w:rPr>
          <w:i/>
          <w:iCs/>
        </w:rPr>
        <w:t>Gwatiringa</w:t>
      </w:r>
    </w:p>
    <w:p w14:paraId="1CC6EABA" w14:textId="77777777" w:rsidR="00B83F29" w:rsidRPr="00B83F29" w:rsidRDefault="00B83F29" w:rsidP="008C41CB">
      <w:pPr>
        <w:pStyle w:val="Default"/>
        <w:rPr>
          <w:i/>
          <w:iCs/>
        </w:rPr>
      </w:pPr>
    </w:p>
    <w:p w14:paraId="1A4ECA6B" w14:textId="77777777" w:rsidR="008C41CB" w:rsidRPr="00B83F29" w:rsidRDefault="008C41CB" w:rsidP="008C41CB">
      <w:pPr>
        <w:pStyle w:val="Default"/>
        <w:spacing w:line="360" w:lineRule="auto"/>
      </w:pPr>
    </w:p>
    <w:p w14:paraId="0A791D69" w14:textId="3784906C" w:rsidR="00B83F29" w:rsidRPr="00B83F29" w:rsidRDefault="008C41CB" w:rsidP="00B83F29">
      <w:pPr>
        <w:pStyle w:val="Default"/>
        <w:spacing w:line="360" w:lineRule="auto"/>
        <w:rPr>
          <w:b/>
          <w:bCs/>
        </w:rPr>
      </w:pPr>
      <w:r>
        <w:rPr>
          <w:b/>
          <w:bCs/>
        </w:rPr>
        <w:t>Criminal Trial</w:t>
      </w:r>
    </w:p>
    <w:p w14:paraId="46171877" w14:textId="77777777" w:rsidR="008C41CB" w:rsidRPr="006105D3" w:rsidRDefault="008C41CB" w:rsidP="008C41CB">
      <w:pPr>
        <w:pStyle w:val="Default"/>
        <w:spacing w:line="360" w:lineRule="auto"/>
        <w:rPr>
          <w:b/>
          <w:bCs/>
        </w:rPr>
      </w:pPr>
    </w:p>
    <w:p w14:paraId="0EED593B" w14:textId="5A75FA19" w:rsidR="008C41CB" w:rsidRPr="00B83F29" w:rsidRDefault="008C41CB" w:rsidP="00B83F29">
      <w:pPr>
        <w:pStyle w:val="NoSpacing"/>
        <w:rPr>
          <w:rFonts w:ascii="Times New Roman" w:hAnsi="Times New Roman" w:cs="Times New Roman"/>
          <w:sz w:val="24"/>
          <w:szCs w:val="24"/>
        </w:rPr>
      </w:pPr>
      <w:r w:rsidRPr="00B83F29">
        <w:rPr>
          <w:rFonts w:ascii="Times New Roman" w:hAnsi="Times New Roman" w:cs="Times New Roman"/>
          <w:i/>
          <w:iCs/>
          <w:sz w:val="24"/>
          <w:szCs w:val="24"/>
        </w:rPr>
        <w:t>D.H. Chesa</w:t>
      </w:r>
      <w:r w:rsidR="00A57C6E">
        <w:rPr>
          <w:rFonts w:ascii="Times New Roman" w:hAnsi="Times New Roman" w:cs="Times New Roman"/>
          <w:i/>
          <w:iCs/>
          <w:sz w:val="24"/>
          <w:szCs w:val="24"/>
        </w:rPr>
        <w:t>,</w:t>
      </w:r>
      <w:r w:rsidRPr="00B83F29">
        <w:rPr>
          <w:rFonts w:ascii="Times New Roman" w:hAnsi="Times New Roman" w:cs="Times New Roman"/>
          <w:sz w:val="24"/>
          <w:szCs w:val="24"/>
        </w:rPr>
        <w:t xml:space="preserve"> for the state</w:t>
      </w:r>
    </w:p>
    <w:p w14:paraId="4284DDBD" w14:textId="57C923F9" w:rsidR="008C41CB" w:rsidRPr="00B83F29" w:rsidRDefault="008C41CB" w:rsidP="00B83F29">
      <w:pPr>
        <w:pStyle w:val="NoSpacing"/>
        <w:rPr>
          <w:rFonts w:ascii="Times New Roman" w:hAnsi="Times New Roman" w:cs="Times New Roman"/>
          <w:sz w:val="24"/>
          <w:szCs w:val="24"/>
        </w:rPr>
      </w:pPr>
      <w:r w:rsidRPr="00B83F29">
        <w:rPr>
          <w:rFonts w:ascii="Times New Roman" w:hAnsi="Times New Roman" w:cs="Times New Roman"/>
          <w:i/>
          <w:iCs/>
          <w:sz w:val="24"/>
          <w:szCs w:val="24"/>
        </w:rPr>
        <w:t>V, Vhera</w:t>
      </w:r>
      <w:r w:rsidR="00A57C6E">
        <w:rPr>
          <w:rFonts w:ascii="Times New Roman" w:hAnsi="Times New Roman" w:cs="Times New Roman"/>
          <w:i/>
          <w:iCs/>
          <w:sz w:val="24"/>
          <w:szCs w:val="24"/>
        </w:rPr>
        <w:t>,</w:t>
      </w:r>
      <w:r w:rsidRPr="00B83F29">
        <w:rPr>
          <w:rFonts w:ascii="Times New Roman" w:hAnsi="Times New Roman" w:cs="Times New Roman"/>
          <w:sz w:val="24"/>
          <w:szCs w:val="24"/>
        </w:rPr>
        <w:t xml:space="preserve"> for the first accused</w:t>
      </w:r>
    </w:p>
    <w:p w14:paraId="7E3B6310" w14:textId="4A2A6748" w:rsidR="008C41CB" w:rsidRDefault="008C41CB" w:rsidP="00B83F29">
      <w:pPr>
        <w:pStyle w:val="NoSpacing"/>
        <w:rPr>
          <w:rFonts w:ascii="Times New Roman" w:hAnsi="Times New Roman" w:cs="Times New Roman"/>
          <w:sz w:val="24"/>
          <w:szCs w:val="24"/>
        </w:rPr>
      </w:pPr>
      <w:r w:rsidRPr="00B83F29">
        <w:rPr>
          <w:rFonts w:ascii="Times New Roman" w:hAnsi="Times New Roman" w:cs="Times New Roman"/>
          <w:i/>
          <w:iCs/>
          <w:sz w:val="24"/>
          <w:szCs w:val="24"/>
        </w:rPr>
        <w:t>M.S. Katsande</w:t>
      </w:r>
      <w:r w:rsidR="00A57C6E">
        <w:rPr>
          <w:rFonts w:ascii="Times New Roman" w:hAnsi="Times New Roman" w:cs="Times New Roman"/>
          <w:i/>
          <w:iCs/>
          <w:sz w:val="24"/>
          <w:szCs w:val="24"/>
        </w:rPr>
        <w:t>,</w:t>
      </w:r>
      <w:r w:rsidRPr="00B83F29">
        <w:rPr>
          <w:rFonts w:ascii="Times New Roman" w:hAnsi="Times New Roman" w:cs="Times New Roman"/>
          <w:sz w:val="24"/>
          <w:szCs w:val="24"/>
        </w:rPr>
        <w:t xml:space="preserve"> for the second accused</w:t>
      </w:r>
    </w:p>
    <w:p w14:paraId="569103BF" w14:textId="77777777" w:rsidR="00B83F29" w:rsidRDefault="00B83F29" w:rsidP="00B83F29">
      <w:pPr>
        <w:pStyle w:val="NoSpacing"/>
        <w:rPr>
          <w:rFonts w:ascii="Times New Roman" w:hAnsi="Times New Roman" w:cs="Times New Roman"/>
          <w:sz w:val="24"/>
          <w:szCs w:val="24"/>
        </w:rPr>
      </w:pPr>
    </w:p>
    <w:p w14:paraId="64403D79" w14:textId="77777777" w:rsidR="00B83F29" w:rsidRPr="00B83F29" w:rsidRDefault="00B83F29" w:rsidP="00B83F29">
      <w:pPr>
        <w:pStyle w:val="NoSpacing"/>
        <w:rPr>
          <w:rFonts w:ascii="Times New Roman" w:hAnsi="Times New Roman" w:cs="Times New Roman"/>
          <w:sz w:val="24"/>
          <w:szCs w:val="24"/>
        </w:rPr>
      </w:pPr>
    </w:p>
    <w:p w14:paraId="1F096F78" w14:textId="73A56176" w:rsidR="000306DB" w:rsidRPr="00FB4FB4" w:rsidRDefault="00B83F29" w:rsidP="00FB4FB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C41CB" w:rsidRPr="00FB4FB4">
        <w:rPr>
          <w:rFonts w:ascii="Times New Roman" w:hAnsi="Times New Roman" w:cs="Times New Roman"/>
          <w:sz w:val="24"/>
          <w:szCs w:val="24"/>
        </w:rPr>
        <w:t xml:space="preserve">MUTEVEDZI J: The two accused persons Samson Muhwati and Tichaona Petro are both married to </w:t>
      </w:r>
      <w:r w:rsidR="005C0597" w:rsidRPr="00FB4FB4">
        <w:rPr>
          <w:rFonts w:ascii="Times New Roman" w:hAnsi="Times New Roman" w:cs="Times New Roman"/>
          <w:sz w:val="24"/>
          <w:szCs w:val="24"/>
        </w:rPr>
        <w:t>the deceased, Aldrin</w:t>
      </w:r>
      <w:r w:rsidR="008C41CB" w:rsidRPr="00FB4FB4">
        <w:rPr>
          <w:rFonts w:ascii="Times New Roman" w:hAnsi="Times New Roman" w:cs="Times New Roman"/>
          <w:sz w:val="24"/>
          <w:szCs w:val="24"/>
        </w:rPr>
        <w:t xml:space="preserve"> Chinorwadza</w:t>
      </w:r>
      <w:r w:rsidR="005C0597" w:rsidRPr="00FB4FB4">
        <w:rPr>
          <w:rFonts w:ascii="Times New Roman" w:hAnsi="Times New Roman" w:cs="Times New Roman"/>
          <w:sz w:val="24"/>
          <w:szCs w:val="24"/>
        </w:rPr>
        <w:t xml:space="preserve">’ </w:t>
      </w:r>
      <w:r w:rsidR="008C41CB" w:rsidRPr="00FB4FB4">
        <w:rPr>
          <w:rFonts w:ascii="Times New Roman" w:hAnsi="Times New Roman" w:cs="Times New Roman"/>
          <w:sz w:val="24"/>
          <w:szCs w:val="24"/>
        </w:rPr>
        <w:t>s sisters.</w:t>
      </w:r>
      <w:r w:rsidR="005C0597" w:rsidRPr="00FB4FB4">
        <w:rPr>
          <w:rFonts w:ascii="Times New Roman" w:hAnsi="Times New Roman" w:cs="Times New Roman"/>
          <w:sz w:val="24"/>
          <w:szCs w:val="24"/>
        </w:rPr>
        <w:t xml:space="preserve"> They were therefore brothers-in-law to him. In most African cultures such relationship</w:t>
      </w:r>
      <w:r w:rsidR="000306DB" w:rsidRPr="00FB4FB4">
        <w:rPr>
          <w:rFonts w:ascii="Times New Roman" w:hAnsi="Times New Roman" w:cs="Times New Roman"/>
          <w:sz w:val="24"/>
          <w:szCs w:val="24"/>
        </w:rPr>
        <w:t>s</w:t>
      </w:r>
      <w:r w:rsidR="005C0597" w:rsidRPr="00FB4FB4">
        <w:rPr>
          <w:rFonts w:ascii="Times New Roman" w:hAnsi="Times New Roman" w:cs="Times New Roman"/>
          <w:sz w:val="24"/>
          <w:szCs w:val="24"/>
        </w:rPr>
        <w:t xml:space="preserve"> usually come with immense respect reciprocated by both sides.</w:t>
      </w:r>
      <w:r w:rsidR="000306DB" w:rsidRPr="00FB4FB4">
        <w:rPr>
          <w:rFonts w:ascii="Times New Roman" w:hAnsi="Times New Roman" w:cs="Times New Roman"/>
          <w:sz w:val="24"/>
          <w:szCs w:val="24"/>
        </w:rPr>
        <w:t xml:space="preserve"> It was not the case with the accused persons and the deceased.</w:t>
      </w:r>
    </w:p>
    <w:p w14:paraId="42D481E9" w14:textId="3C1531DD" w:rsidR="00163D81" w:rsidRPr="00FB4FB4" w:rsidRDefault="000306DB" w:rsidP="00FB4FB4">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The prosecutor alleged that on 17 May 2023 at night, in fact around 2020 hours, the deceased stormed the first accused’s homestead. He had a stone to grind with the first accused because he had information that the first accused was ill-treating his(accused’s) sister. </w:t>
      </w:r>
      <w:r w:rsidR="00913383" w:rsidRPr="00FB4FB4">
        <w:rPr>
          <w:rFonts w:ascii="Times New Roman" w:hAnsi="Times New Roman" w:cs="Times New Roman"/>
          <w:sz w:val="24"/>
          <w:szCs w:val="24"/>
        </w:rPr>
        <w:t>Fortunately, when he arrived, the first accused was not home. He decided to be patient and wait</w:t>
      </w:r>
      <w:r w:rsidR="002660DF">
        <w:rPr>
          <w:rFonts w:ascii="Times New Roman" w:hAnsi="Times New Roman" w:cs="Times New Roman"/>
          <w:sz w:val="24"/>
          <w:szCs w:val="24"/>
        </w:rPr>
        <w:t>ed</w:t>
      </w:r>
      <w:r w:rsidR="00913383" w:rsidRPr="00FB4FB4">
        <w:rPr>
          <w:rFonts w:ascii="Times New Roman" w:hAnsi="Times New Roman" w:cs="Times New Roman"/>
          <w:sz w:val="24"/>
          <w:szCs w:val="24"/>
        </w:rPr>
        <w:t xml:space="preserve"> for the first accused. During that wait, the second accused arrived. He had also been told that the deceased had earlier in the day also descended on his homestead hurling insults. He inquired what the deceased had been looking for. A </w:t>
      </w:r>
      <w:r w:rsidR="00322D19" w:rsidRPr="00FB4FB4">
        <w:rPr>
          <w:rFonts w:ascii="Times New Roman" w:hAnsi="Times New Roman" w:cs="Times New Roman"/>
          <w:sz w:val="24"/>
          <w:szCs w:val="24"/>
        </w:rPr>
        <w:t>misunderstanding</w:t>
      </w:r>
      <w:r w:rsidR="00913383" w:rsidRPr="00FB4FB4">
        <w:rPr>
          <w:rFonts w:ascii="Times New Roman" w:hAnsi="Times New Roman" w:cs="Times New Roman"/>
          <w:sz w:val="24"/>
          <w:szCs w:val="24"/>
        </w:rPr>
        <w:t xml:space="preserve"> ensued. It soon turned into a fist fight. </w:t>
      </w:r>
      <w:r w:rsidR="00322D19" w:rsidRPr="00FB4FB4">
        <w:rPr>
          <w:rFonts w:ascii="Times New Roman" w:hAnsi="Times New Roman" w:cs="Times New Roman"/>
          <w:sz w:val="24"/>
          <w:szCs w:val="24"/>
        </w:rPr>
        <w:t xml:space="preserve">In the midst of the fight the first accused arrived at his homestead. He joined in the fight and assaulted the deceased with fists and booted feet. The second accused kicked the deceased on the mouth before leaving the scene. In </w:t>
      </w:r>
      <w:r w:rsidR="00163D81" w:rsidRPr="00FB4FB4">
        <w:rPr>
          <w:rFonts w:ascii="Times New Roman" w:hAnsi="Times New Roman" w:cs="Times New Roman"/>
          <w:sz w:val="24"/>
          <w:szCs w:val="24"/>
        </w:rPr>
        <w:t>between</w:t>
      </w:r>
      <w:r w:rsidR="00322D19" w:rsidRPr="00FB4FB4">
        <w:rPr>
          <w:rFonts w:ascii="Times New Roman" w:hAnsi="Times New Roman" w:cs="Times New Roman"/>
          <w:sz w:val="24"/>
          <w:szCs w:val="24"/>
        </w:rPr>
        <w:t xml:space="preserve"> a knife was used to stab the</w:t>
      </w:r>
      <w:r w:rsidR="00163D81" w:rsidRPr="00FB4FB4">
        <w:rPr>
          <w:rFonts w:ascii="Times New Roman" w:hAnsi="Times New Roman" w:cs="Times New Roman"/>
          <w:sz w:val="24"/>
          <w:szCs w:val="24"/>
        </w:rPr>
        <w:t xml:space="preserve"> deceased</w:t>
      </w:r>
      <w:r w:rsidR="00322D19" w:rsidRPr="00FB4FB4">
        <w:rPr>
          <w:rFonts w:ascii="Times New Roman" w:hAnsi="Times New Roman" w:cs="Times New Roman"/>
          <w:sz w:val="24"/>
          <w:szCs w:val="24"/>
        </w:rPr>
        <w:t xml:space="preserve"> </w:t>
      </w:r>
      <w:r w:rsidR="00322D19" w:rsidRPr="00FB4FB4">
        <w:rPr>
          <w:rFonts w:ascii="Times New Roman" w:hAnsi="Times New Roman" w:cs="Times New Roman"/>
          <w:sz w:val="24"/>
          <w:szCs w:val="24"/>
        </w:rPr>
        <w:lastRenderedPageBreak/>
        <w:t xml:space="preserve">on the left side of the chest. The </w:t>
      </w:r>
      <w:r w:rsidR="00163D81" w:rsidRPr="00FB4FB4">
        <w:rPr>
          <w:rFonts w:ascii="Times New Roman" w:hAnsi="Times New Roman" w:cs="Times New Roman"/>
          <w:sz w:val="24"/>
          <w:szCs w:val="24"/>
        </w:rPr>
        <w:t>deceased</w:t>
      </w:r>
      <w:r w:rsidR="00322D19" w:rsidRPr="00FB4FB4">
        <w:rPr>
          <w:rFonts w:ascii="Times New Roman" w:hAnsi="Times New Roman" w:cs="Times New Roman"/>
          <w:sz w:val="24"/>
          <w:szCs w:val="24"/>
        </w:rPr>
        <w:t xml:space="preserve"> later succumbed to the injuries leading</w:t>
      </w:r>
      <w:r w:rsidR="00163D81" w:rsidRPr="00FB4FB4">
        <w:rPr>
          <w:rFonts w:ascii="Times New Roman" w:hAnsi="Times New Roman" w:cs="Times New Roman"/>
          <w:sz w:val="24"/>
          <w:szCs w:val="24"/>
        </w:rPr>
        <w:t xml:space="preserve"> </w:t>
      </w:r>
      <w:r w:rsidR="00322D19" w:rsidRPr="00FB4FB4">
        <w:rPr>
          <w:rFonts w:ascii="Times New Roman" w:hAnsi="Times New Roman" w:cs="Times New Roman"/>
          <w:sz w:val="24"/>
          <w:szCs w:val="24"/>
        </w:rPr>
        <w:t>to</w:t>
      </w:r>
      <w:r w:rsidR="00163D81" w:rsidRPr="00FB4FB4">
        <w:rPr>
          <w:rFonts w:ascii="Times New Roman" w:hAnsi="Times New Roman" w:cs="Times New Roman"/>
          <w:sz w:val="24"/>
          <w:szCs w:val="24"/>
        </w:rPr>
        <w:t xml:space="preserve"> </w:t>
      </w:r>
      <w:r w:rsidR="00322D19" w:rsidRPr="00FB4FB4">
        <w:rPr>
          <w:rFonts w:ascii="Times New Roman" w:hAnsi="Times New Roman" w:cs="Times New Roman"/>
          <w:sz w:val="24"/>
          <w:szCs w:val="24"/>
        </w:rPr>
        <w:t>the</w:t>
      </w:r>
      <w:r w:rsidR="00163D81" w:rsidRPr="00FB4FB4">
        <w:rPr>
          <w:rFonts w:ascii="Times New Roman" w:hAnsi="Times New Roman" w:cs="Times New Roman"/>
          <w:sz w:val="24"/>
          <w:szCs w:val="24"/>
        </w:rPr>
        <w:t xml:space="preserve"> charge of</w:t>
      </w:r>
      <w:r w:rsidR="00322D19" w:rsidRPr="00FB4FB4">
        <w:rPr>
          <w:rFonts w:ascii="Times New Roman" w:hAnsi="Times New Roman" w:cs="Times New Roman"/>
          <w:sz w:val="24"/>
          <w:szCs w:val="24"/>
        </w:rPr>
        <w:t xml:space="preserve"> murder against the accused. </w:t>
      </w:r>
    </w:p>
    <w:p w14:paraId="69B170FC" w14:textId="2A98F117" w:rsidR="00163D81" w:rsidRPr="00FB4FB4" w:rsidRDefault="00322D19" w:rsidP="00FB4FB4">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At their trial the accused both pleaded not guilty to the murder but pleaded guilty to the lesser crime of culpable homicide. </w:t>
      </w:r>
      <w:r w:rsidR="00163D81" w:rsidRPr="00FB4FB4">
        <w:rPr>
          <w:rFonts w:ascii="Times New Roman" w:hAnsi="Times New Roman" w:cs="Times New Roman"/>
          <w:sz w:val="24"/>
          <w:szCs w:val="24"/>
        </w:rPr>
        <w:t xml:space="preserve">The prosecutor accepted their limited plea. </w:t>
      </w:r>
    </w:p>
    <w:p w14:paraId="3D46081C" w14:textId="26DEE937" w:rsidR="00946BE4" w:rsidRPr="00FB4FB4" w:rsidRDefault="00163D81" w:rsidP="00FB4FB4">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The statement of agreed facts tendered by the prosecutor and counsels for the accused persons differs from the initial allegations. </w:t>
      </w:r>
      <w:r w:rsidR="00946BE4" w:rsidRPr="00FB4FB4">
        <w:rPr>
          <w:rFonts w:ascii="Times New Roman" w:hAnsi="Times New Roman" w:cs="Times New Roman"/>
          <w:sz w:val="24"/>
          <w:szCs w:val="24"/>
        </w:rPr>
        <w:t xml:space="preserve">It states that both accused arrived at first accused’s homestead at the same time. They had been warned that the deceased had been looking for them; that he was agitated and belligerent. He had been patiently waiting for them at first accused’s homestead. </w:t>
      </w:r>
    </w:p>
    <w:p w14:paraId="4E4F84FB" w14:textId="1E0BCCD2" w:rsidR="00946BE4" w:rsidRPr="00FB4FB4" w:rsidRDefault="00946BE4" w:rsidP="00FB4FB4">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Soon after their arrival the deceased wasted no time. He shouted profanities at the first accused. He </w:t>
      </w:r>
      <w:r w:rsidR="00430301" w:rsidRPr="00FB4FB4">
        <w:rPr>
          <w:rFonts w:ascii="Times New Roman" w:hAnsi="Times New Roman" w:cs="Times New Roman"/>
          <w:sz w:val="24"/>
          <w:szCs w:val="24"/>
        </w:rPr>
        <w:t>indicated</w:t>
      </w:r>
      <w:r w:rsidRPr="00FB4FB4">
        <w:rPr>
          <w:rFonts w:ascii="Times New Roman" w:hAnsi="Times New Roman" w:cs="Times New Roman"/>
          <w:sz w:val="24"/>
          <w:szCs w:val="24"/>
        </w:rPr>
        <w:t xml:space="preserve"> that the first accused had been abusing his sister on many occasions and that the abuse had become a concern for their entire family. The family was frustrated that the police were not taking any action despite reports having been made to that effect. </w:t>
      </w:r>
    </w:p>
    <w:p w14:paraId="3FB61A34" w14:textId="25FE7B6A" w:rsidR="00946BE4" w:rsidRPr="00FB4FB4" w:rsidRDefault="00946BE4" w:rsidP="00FB4FB4">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The first accused and the </w:t>
      </w:r>
      <w:r w:rsidR="00430301" w:rsidRPr="00FB4FB4">
        <w:rPr>
          <w:rFonts w:ascii="Times New Roman" w:hAnsi="Times New Roman" w:cs="Times New Roman"/>
          <w:sz w:val="24"/>
          <w:szCs w:val="24"/>
        </w:rPr>
        <w:t>deceased then</w:t>
      </w:r>
      <w:r w:rsidRPr="00FB4FB4">
        <w:rPr>
          <w:rFonts w:ascii="Times New Roman" w:hAnsi="Times New Roman" w:cs="Times New Roman"/>
          <w:sz w:val="24"/>
          <w:szCs w:val="24"/>
        </w:rPr>
        <w:t xml:space="preserve"> engaged in a physical fight</w:t>
      </w:r>
      <w:r w:rsidR="00430301" w:rsidRPr="00FB4FB4">
        <w:rPr>
          <w:rFonts w:ascii="Times New Roman" w:hAnsi="Times New Roman" w:cs="Times New Roman"/>
          <w:sz w:val="24"/>
          <w:szCs w:val="24"/>
        </w:rPr>
        <w:t xml:space="preserve">. The brawl dragged in the second accused. In the heat of the fight, the deceased drew out a knife and threw it in the direction of the first accused. It missed. The first accused picked it. He hurled it back at the deceased. Despite being thrown randomly, the knife found its target. </w:t>
      </w:r>
    </w:p>
    <w:p w14:paraId="01984609" w14:textId="24B44F14" w:rsidR="00430301" w:rsidRPr="00FB4FB4" w:rsidRDefault="00430301" w:rsidP="00FB4FB4">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The knife pierced a wound on the left side of the deceased’s chest. He fell to the ground and cried out in pain. Fortunate Mavhunga who is the first accused’s sister tried in vain to assist the deceased. </w:t>
      </w:r>
    </w:p>
    <w:p w14:paraId="3D41BCA1" w14:textId="77777777" w:rsidR="00EC3278" w:rsidRPr="00FB4FB4" w:rsidRDefault="00430301" w:rsidP="00FB4FB4">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In the meantime, both accused had fled to Givemore Mukombodzi’s </w:t>
      </w:r>
      <w:r w:rsidR="00EC3278" w:rsidRPr="00FB4FB4">
        <w:rPr>
          <w:rFonts w:ascii="Times New Roman" w:hAnsi="Times New Roman" w:cs="Times New Roman"/>
          <w:sz w:val="24"/>
          <w:szCs w:val="24"/>
        </w:rPr>
        <w:t>homestead</w:t>
      </w:r>
      <w:r w:rsidRPr="00FB4FB4">
        <w:rPr>
          <w:rFonts w:ascii="Times New Roman" w:hAnsi="Times New Roman" w:cs="Times New Roman"/>
          <w:sz w:val="24"/>
          <w:szCs w:val="24"/>
        </w:rPr>
        <w:t xml:space="preserve"> from where they received the news that the </w:t>
      </w:r>
      <w:r w:rsidR="00EC3278" w:rsidRPr="00FB4FB4">
        <w:rPr>
          <w:rFonts w:ascii="Times New Roman" w:hAnsi="Times New Roman" w:cs="Times New Roman"/>
          <w:sz w:val="24"/>
          <w:szCs w:val="24"/>
        </w:rPr>
        <w:t>deceased</w:t>
      </w:r>
      <w:r w:rsidRPr="00FB4FB4">
        <w:rPr>
          <w:rFonts w:ascii="Times New Roman" w:hAnsi="Times New Roman" w:cs="Times New Roman"/>
          <w:sz w:val="24"/>
          <w:szCs w:val="24"/>
        </w:rPr>
        <w:t xml:space="preserve"> had sustained mortal</w:t>
      </w:r>
      <w:r w:rsidR="00EC3278" w:rsidRPr="00FB4FB4">
        <w:rPr>
          <w:rFonts w:ascii="Times New Roman" w:hAnsi="Times New Roman" w:cs="Times New Roman"/>
          <w:sz w:val="24"/>
          <w:szCs w:val="24"/>
        </w:rPr>
        <w:t xml:space="preserve"> injuries from the fight. They voluntarily surrendered themselves to the police and were arrested. </w:t>
      </w:r>
    </w:p>
    <w:p w14:paraId="4C3F7149" w14:textId="77777777" w:rsidR="00EC3278" w:rsidRPr="00FB4FB4" w:rsidRDefault="00EC3278" w:rsidP="00FB4FB4">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The weapon allegedly used for the commission of the offence was confiscated by the police. It weighed 150 grams and its blade was 24 centimetres long.</w:t>
      </w:r>
    </w:p>
    <w:p w14:paraId="52483363" w14:textId="77777777" w:rsidR="00B83F29" w:rsidRDefault="00EC3278" w:rsidP="00B83F29">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The </w:t>
      </w:r>
      <w:r w:rsidR="00D572CC" w:rsidRPr="00FB4FB4">
        <w:rPr>
          <w:rFonts w:ascii="Times New Roman" w:hAnsi="Times New Roman" w:cs="Times New Roman"/>
          <w:sz w:val="24"/>
          <w:szCs w:val="24"/>
        </w:rPr>
        <w:t>post-mortem</w:t>
      </w:r>
      <w:r w:rsidRPr="00FB4FB4">
        <w:rPr>
          <w:rFonts w:ascii="Times New Roman" w:hAnsi="Times New Roman" w:cs="Times New Roman"/>
          <w:sz w:val="24"/>
          <w:szCs w:val="24"/>
        </w:rPr>
        <w:t xml:space="preserve"> examination which was carried out by Doctor Ephraim Sunhwa showed that the </w:t>
      </w:r>
      <w:r w:rsidR="00D572CC" w:rsidRPr="00FB4FB4">
        <w:rPr>
          <w:rFonts w:ascii="Times New Roman" w:hAnsi="Times New Roman" w:cs="Times New Roman"/>
          <w:sz w:val="24"/>
          <w:szCs w:val="24"/>
        </w:rPr>
        <w:t>deceased had</w:t>
      </w:r>
      <w:r w:rsidRPr="00FB4FB4">
        <w:rPr>
          <w:rFonts w:ascii="Times New Roman" w:hAnsi="Times New Roman" w:cs="Times New Roman"/>
          <w:sz w:val="24"/>
          <w:szCs w:val="24"/>
        </w:rPr>
        <w:t xml:space="preserve"> died from </w:t>
      </w:r>
      <w:r w:rsidR="00D572CC" w:rsidRPr="00FB4FB4">
        <w:rPr>
          <w:rFonts w:ascii="Times New Roman" w:hAnsi="Times New Roman" w:cs="Times New Roman"/>
          <w:sz w:val="24"/>
          <w:szCs w:val="24"/>
        </w:rPr>
        <w:t>hemopneumothorax</w:t>
      </w:r>
      <w:r w:rsidRPr="00FB4FB4">
        <w:rPr>
          <w:rFonts w:ascii="Times New Roman" w:hAnsi="Times New Roman" w:cs="Times New Roman"/>
          <w:sz w:val="24"/>
          <w:szCs w:val="24"/>
        </w:rPr>
        <w:t xml:space="preserve">, pericardial tamponade, and penetrating chest trauma. Both the knife and the autopsy report were admitted as exhibits </w:t>
      </w:r>
      <w:r w:rsidR="00D572CC" w:rsidRPr="00FB4FB4">
        <w:rPr>
          <w:rFonts w:ascii="Times New Roman" w:hAnsi="Times New Roman" w:cs="Times New Roman"/>
          <w:sz w:val="24"/>
          <w:szCs w:val="24"/>
        </w:rPr>
        <w:t>by</w:t>
      </w:r>
      <w:r w:rsidR="00615E94">
        <w:rPr>
          <w:rFonts w:ascii="Times New Roman" w:hAnsi="Times New Roman" w:cs="Times New Roman"/>
          <w:sz w:val="24"/>
          <w:szCs w:val="24"/>
        </w:rPr>
        <w:t xml:space="preserve"> t</w:t>
      </w:r>
      <w:r w:rsidR="00615E94" w:rsidRPr="00FB4FB4">
        <w:rPr>
          <w:rFonts w:ascii="Times New Roman" w:hAnsi="Times New Roman" w:cs="Times New Roman"/>
          <w:sz w:val="24"/>
          <w:szCs w:val="24"/>
        </w:rPr>
        <w:t>he</w:t>
      </w:r>
      <w:r w:rsidRPr="00FB4FB4">
        <w:rPr>
          <w:rFonts w:ascii="Times New Roman" w:hAnsi="Times New Roman" w:cs="Times New Roman"/>
          <w:sz w:val="24"/>
          <w:szCs w:val="24"/>
        </w:rPr>
        <w:t xml:space="preserve"> </w:t>
      </w:r>
      <w:r w:rsidR="00615E94" w:rsidRPr="00FB4FB4">
        <w:rPr>
          <w:rFonts w:ascii="Times New Roman" w:hAnsi="Times New Roman" w:cs="Times New Roman"/>
          <w:sz w:val="24"/>
          <w:szCs w:val="24"/>
        </w:rPr>
        <w:t>court</w:t>
      </w:r>
      <w:r w:rsidR="00615E94">
        <w:rPr>
          <w:rFonts w:ascii="Times New Roman" w:hAnsi="Times New Roman" w:cs="Times New Roman"/>
          <w:sz w:val="24"/>
          <w:szCs w:val="24"/>
        </w:rPr>
        <w:t xml:space="preserve"> with both accused’s consent</w:t>
      </w:r>
      <w:r w:rsidRPr="00FB4FB4">
        <w:rPr>
          <w:rFonts w:ascii="Times New Roman" w:hAnsi="Times New Roman" w:cs="Times New Roman"/>
          <w:sz w:val="24"/>
          <w:szCs w:val="24"/>
        </w:rPr>
        <w:t xml:space="preserve">. </w:t>
      </w:r>
    </w:p>
    <w:p w14:paraId="599517F2" w14:textId="27A72521" w:rsidR="00FB4FB4" w:rsidRPr="00B83F29" w:rsidRDefault="00D572CC" w:rsidP="00B83F29">
      <w:pPr>
        <w:pStyle w:val="ListParagraph"/>
        <w:numPr>
          <w:ilvl w:val="0"/>
          <w:numId w:val="1"/>
        </w:numPr>
        <w:spacing w:line="360" w:lineRule="auto"/>
        <w:jc w:val="both"/>
        <w:rPr>
          <w:rFonts w:ascii="Times New Roman" w:hAnsi="Times New Roman" w:cs="Times New Roman"/>
          <w:sz w:val="24"/>
          <w:szCs w:val="24"/>
        </w:rPr>
      </w:pPr>
      <w:r w:rsidRPr="00B83F29">
        <w:rPr>
          <w:rFonts w:ascii="Times New Roman" w:hAnsi="Times New Roman" w:cs="Times New Roman"/>
          <w:sz w:val="24"/>
          <w:szCs w:val="24"/>
        </w:rPr>
        <w:t xml:space="preserve">As already said, both accused argued that they had neither </w:t>
      </w:r>
      <w:r w:rsidR="00615E94" w:rsidRPr="00B83F29">
        <w:rPr>
          <w:rFonts w:ascii="Times New Roman" w:hAnsi="Times New Roman" w:cs="Times New Roman"/>
          <w:sz w:val="24"/>
          <w:szCs w:val="24"/>
        </w:rPr>
        <w:t xml:space="preserve">the </w:t>
      </w:r>
      <w:r w:rsidRPr="00B83F29">
        <w:rPr>
          <w:rFonts w:ascii="Times New Roman" w:hAnsi="Times New Roman" w:cs="Times New Roman"/>
          <w:sz w:val="24"/>
          <w:szCs w:val="24"/>
        </w:rPr>
        <w:t>intention to cause the de</w:t>
      </w:r>
      <w:r w:rsidR="00615E94" w:rsidRPr="00B83F29">
        <w:rPr>
          <w:rFonts w:ascii="Times New Roman" w:hAnsi="Times New Roman" w:cs="Times New Roman"/>
          <w:sz w:val="24"/>
          <w:szCs w:val="24"/>
        </w:rPr>
        <w:t>ath</w:t>
      </w:r>
      <w:r w:rsidRPr="00B83F29">
        <w:rPr>
          <w:rFonts w:ascii="Times New Roman" w:hAnsi="Times New Roman" w:cs="Times New Roman"/>
          <w:sz w:val="24"/>
          <w:szCs w:val="24"/>
        </w:rPr>
        <w:t xml:space="preserve"> of their brother-in-law nor did they realise that there was a real risk or possibility that their actions could result in his death. They however accepted the </w:t>
      </w:r>
      <w:r w:rsidRPr="00B83F29">
        <w:rPr>
          <w:rFonts w:ascii="Times New Roman" w:hAnsi="Times New Roman" w:cs="Times New Roman"/>
          <w:sz w:val="24"/>
          <w:szCs w:val="24"/>
        </w:rPr>
        <w:lastRenderedPageBreak/>
        <w:t xml:space="preserve">allegation that they had negligently caused it. They </w:t>
      </w:r>
      <w:r w:rsidR="00FB4FB4" w:rsidRPr="00B83F29">
        <w:rPr>
          <w:rFonts w:ascii="Times New Roman" w:hAnsi="Times New Roman" w:cs="Times New Roman"/>
          <w:sz w:val="24"/>
          <w:szCs w:val="24"/>
        </w:rPr>
        <w:t>admitted</w:t>
      </w:r>
      <w:r w:rsidRPr="00B83F29">
        <w:rPr>
          <w:rFonts w:ascii="Times New Roman" w:hAnsi="Times New Roman" w:cs="Times New Roman"/>
          <w:sz w:val="24"/>
          <w:szCs w:val="24"/>
        </w:rPr>
        <w:t xml:space="preserve"> that it was negligent to continue fighting the</w:t>
      </w:r>
      <w:r w:rsidR="00FB4FB4" w:rsidRPr="00B83F29">
        <w:rPr>
          <w:rFonts w:ascii="Times New Roman" w:hAnsi="Times New Roman" w:cs="Times New Roman"/>
          <w:sz w:val="24"/>
          <w:szCs w:val="24"/>
        </w:rPr>
        <w:t xml:space="preserve"> deceased</w:t>
      </w:r>
      <w:r w:rsidRPr="00B83F29">
        <w:rPr>
          <w:rFonts w:ascii="Times New Roman" w:hAnsi="Times New Roman" w:cs="Times New Roman"/>
          <w:sz w:val="24"/>
          <w:szCs w:val="24"/>
        </w:rPr>
        <w:t xml:space="preserve"> in the dark especially after realising that he was wielding a knife which could be used in the fight. Further they continued </w:t>
      </w:r>
      <w:r w:rsidR="00FB4FB4" w:rsidRPr="00B83F29">
        <w:rPr>
          <w:rFonts w:ascii="Times New Roman" w:hAnsi="Times New Roman" w:cs="Times New Roman"/>
          <w:sz w:val="24"/>
          <w:szCs w:val="24"/>
        </w:rPr>
        <w:t xml:space="preserve">having a physical brawl with him when they </w:t>
      </w:r>
      <w:r w:rsidR="00615E94" w:rsidRPr="00B83F29">
        <w:rPr>
          <w:rFonts w:ascii="Times New Roman" w:hAnsi="Times New Roman" w:cs="Times New Roman"/>
          <w:sz w:val="24"/>
          <w:szCs w:val="24"/>
        </w:rPr>
        <w:t xml:space="preserve">had </w:t>
      </w:r>
      <w:r w:rsidR="00FB4FB4" w:rsidRPr="00B83F29">
        <w:rPr>
          <w:rFonts w:ascii="Times New Roman" w:hAnsi="Times New Roman" w:cs="Times New Roman"/>
          <w:sz w:val="24"/>
          <w:szCs w:val="24"/>
        </w:rPr>
        <w:t>realized that he was not in the right frame of mind, was agitated and incensed over the alleged abuse of his sister by the first accused person.</w:t>
      </w:r>
    </w:p>
    <w:p w14:paraId="31E712E5" w14:textId="21E1A19B" w:rsidR="00FB4FB4" w:rsidRPr="00FB4FB4" w:rsidRDefault="00FB4FB4" w:rsidP="00FB4FB4">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All circumstances having been taken into account; the court was satisfied that the prosecutor’s acceptance of the accused’s plea to the lesser charge of culpable homicide was properly made. </w:t>
      </w:r>
    </w:p>
    <w:p w14:paraId="27243EF7" w14:textId="77777777" w:rsidR="00CE71AE" w:rsidRDefault="00FB4FB4" w:rsidP="00FB4FB4">
      <w:pPr>
        <w:pStyle w:val="ListParagraph"/>
        <w:numPr>
          <w:ilvl w:val="0"/>
          <w:numId w:val="1"/>
        </w:num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It is on that basis that </w:t>
      </w:r>
      <w:r w:rsidR="00615E94">
        <w:rPr>
          <w:rFonts w:ascii="Times New Roman" w:hAnsi="Times New Roman" w:cs="Times New Roman"/>
          <w:sz w:val="24"/>
          <w:szCs w:val="24"/>
        </w:rPr>
        <w:t>the</w:t>
      </w:r>
      <w:r w:rsidRPr="00FB4FB4">
        <w:rPr>
          <w:rFonts w:ascii="Times New Roman" w:hAnsi="Times New Roman" w:cs="Times New Roman"/>
          <w:sz w:val="24"/>
          <w:szCs w:val="24"/>
        </w:rPr>
        <w:t xml:space="preserve"> accused </w:t>
      </w:r>
      <w:r w:rsidR="00615E94">
        <w:rPr>
          <w:rFonts w:ascii="Times New Roman" w:hAnsi="Times New Roman" w:cs="Times New Roman"/>
          <w:sz w:val="24"/>
          <w:szCs w:val="24"/>
        </w:rPr>
        <w:t>are both</w:t>
      </w:r>
      <w:r w:rsidRPr="00FB4FB4">
        <w:rPr>
          <w:rFonts w:ascii="Times New Roman" w:hAnsi="Times New Roman" w:cs="Times New Roman"/>
          <w:sz w:val="24"/>
          <w:szCs w:val="24"/>
        </w:rPr>
        <w:t xml:space="preserve"> acquitted of the charge of murder but </w:t>
      </w:r>
      <w:r w:rsidR="00615E94">
        <w:rPr>
          <w:rFonts w:ascii="Times New Roman" w:hAnsi="Times New Roman" w:cs="Times New Roman"/>
          <w:sz w:val="24"/>
          <w:szCs w:val="24"/>
        </w:rPr>
        <w:t xml:space="preserve">are both </w:t>
      </w:r>
      <w:r w:rsidRPr="00FB4FB4">
        <w:rPr>
          <w:rFonts w:ascii="Times New Roman" w:hAnsi="Times New Roman" w:cs="Times New Roman"/>
          <w:sz w:val="24"/>
          <w:szCs w:val="24"/>
        </w:rPr>
        <w:t>found guilty of culpable homicide as defined in s 49 of the Criminal law (Codification and reform) Act [</w:t>
      </w:r>
      <w:r w:rsidRPr="00B83F29">
        <w:rPr>
          <w:rFonts w:ascii="Times New Roman" w:hAnsi="Times New Roman" w:cs="Times New Roman"/>
          <w:i/>
          <w:iCs/>
          <w:sz w:val="24"/>
          <w:szCs w:val="24"/>
        </w:rPr>
        <w:t>Chapter 9:23</w:t>
      </w:r>
      <w:r w:rsidRPr="00FB4FB4">
        <w:rPr>
          <w:rFonts w:ascii="Times New Roman" w:hAnsi="Times New Roman" w:cs="Times New Roman"/>
          <w:sz w:val="24"/>
          <w:szCs w:val="24"/>
        </w:rPr>
        <w:t xml:space="preserve">].  </w:t>
      </w:r>
    </w:p>
    <w:p w14:paraId="5C27F813" w14:textId="77777777" w:rsidR="00B83F29" w:rsidRDefault="00B83F29" w:rsidP="00B83F29">
      <w:pPr>
        <w:spacing w:line="360" w:lineRule="auto"/>
        <w:jc w:val="both"/>
        <w:rPr>
          <w:rFonts w:ascii="Times New Roman" w:hAnsi="Times New Roman" w:cs="Times New Roman"/>
          <w:sz w:val="24"/>
          <w:szCs w:val="24"/>
        </w:rPr>
      </w:pPr>
    </w:p>
    <w:p w14:paraId="71676412" w14:textId="77777777" w:rsidR="00B83F29" w:rsidRDefault="00B83F29" w:rsidP="00B83F29">
      <w:pPr>
        <w:pStyle w:val="NoSpacing"/>
      </w:pPr>
    </w:p>
    <w:p w14:paraId="050C6E9B" w14:textId="77777777" w:rsidR="00B83F29" w:rsidRDefault="00B83F29" w:rsidP="00B83F29">
      <w:pPr>
        <w:spacing w:line="360" w:lineRule="auto"/>
        <w:jc w:val="both"/>
        <w:rPr>
          <w:rFonts w:ascii="Times New Roman" w:hAnsi="Times New Roman" w:cs="Times New Roman"/>
          <w:sz w:val="24"/>
          <w:szCs w:val="24"/>
        </w:rPr>
      </w:pPr>
      <w:r w:rsidRPr="006264A8">
        <w:rPr>
          <w:rFonts w:ascii="Times New Roman" w:hAnsi="Times New Roman" w:cs="Times New Roman"/>
          <w:b/>
          <w:bCs/>
          <w:smallCaps/>
          <w:sz w:val="24"/>
          <w:szCs w:val="24"/>
        </w:rPr>
        <w:t>Mutevedzi J</w:t>
      </w:r>
      <w:r>
        <w:rPr>
          <w:rFonts w:ascii="Times New Roman" w:hAnsi="Times New Roman" w:cs="Times New Roman"/>
          <w:sz w:val="24"/>
          <w:szCs w:val="24"/>
        </w:rPr>
        <w:t>:………………………………..</w:t>
      </w:r>
    </w:p>
    <w:p w14:paraId="48FBD3C0" w14:textId="77777777" w:rsidR="00B83F29" w:rsidRDefault="00B83F29" w:rsidP="00B83F29">
      <w:pPr>
        <w:pStyle w:val="NoSpacing"/>
      </w:pPr>
    </w:p>
    <w:p w14:paraId="7FF7435D" w14:textId="77777777" w:rsidR="00B83F29" w:rsidRPr="006264A8" w:rsidRDefault="00B83F29" w:rsidP="00B83F29">
      <w:pPr>
        <w:pStyle w:val="NoSpacing"/>
        <w:rPr>
          <w:rFonts w:ascii="Times New Roman" w:hAnsi="Times New Roman" w:cs="Times New Roman"/>
          <w:sz w:val="24"/>
          <w:szCs w:val="24"/>
        </w:rPr>
      </w:pPr>
      <w:r w:rsidRPr="006264A8">
        <w:rPr>
          <w:rFonts w:ascii="Times New Roman" w:hAnsi="Times New Roman" w:cs="Times New Roman"/>
          <w:i/>
          <w:iCs/>
          <w:sz w:val="24"/>
          <w:szCs w:val="24"/>
        </w:rPr>
        <w:t>National Prosecuting Authority</w:t>
      </w:r>
      <w:r w:rsidRPr="006264A8">
        <w:rPr>
          <w:rFonts w:ascii="Times New Roman" w:hAnsi="Times New Roman" w:cs="Times New Roman"/>
          <w:sz w:val="24"/>
          <w:szCs w:val="24"/>
        </w:rPr>
        <w:t>, state’s legal practitioners</w:t>
      </w:r>
    </w:p>
    <w:p w14:paraId="4BE04617" w14:textId="5338F85B" w:rsidR="00B83F29" w:rsidRDefault="00B83F29" w:rsidP="00B83F29">
      <w:pPr>
        <w:pStyle w:val="NoSpacing"/>
        <w:rPr>
          <w:rFonts w:ascii="Times New Roman" w:hAnsi="Times New Roman" w:cs="Times New Roman"/>
          <w:sz w:val="24"/>
          <w:szCs w:val="24"/>
        </w:rPr>
      </w:pPr>
      <w:r w:rsidRPr="00B83F29">
        <w:rPr>
          <w:rFonts w:ascii="Times New Roman" w:hAnsi="Times New Roman" w:cs="Times New Roman"/>
          <w:i/>
          <w:iCs/>
          <w:sz w:val="24"/>
          <w:szCs w:val="24"/>
        </w:rPr>
        <w:t>Tamuka Moyo Attorneys</w:t>
      </w:r>
      <w:r w:rsidRPr="006264A8">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Pr="006264A8">
        <w:rPr>
          <w:rFonts w:ascii="Times New Roman" w:hAnsi="Times New Roman" w:cs="Times New Roman"/>
          <w:sz w:val="24"/>
          <w:szCs w:val="24"/>
        </w:rPr>
        <w:t>accused’s legal practitioners</w:t>
      </w:r>
    </w:p>
    <w:p w14:paraId="55233B43" w14:textId="579E17BC" w:rsidR="00B83F29" w:rsidRPr="006264A8" w:rsidRDefault="00B83F29" w:rsidP="00B83F29">
      <w:pPr>
        <w:pStyle w:val="NoSpacing"/>
        <w:rPr>
          <w:rFonts w:ascii="Times New Roman" w:hAnsi="Times New Roman" w:cs="Times New Roman"/>
          <w:sz w:val="24"/>
          <w:szCs w:val="24"/>
        </w:rPr>
      </w:pPr>
      <w:r w:rsidRPr="00B83F29">
        <w:rPr>
          <w:rFonts w:ascii="Times New Roman" w:hAnsi="Times New Roman" w:cs="Times New Roman"/>
          <w:i/>
          <w:iCs/>
          <w:sz w:val="24"/>
          <w:szCs w:val="24"/>
        </w:rPr>
        <w:t>Tanyanyiwa and Associates</w:t>
      </w:r>
      <w:r>
        <w:rPr>
          <w:rFonts w:ascii="Times New Roman" w:hAnsi="Times New Roman" w:cs="Times New Roman"/>
          <w:sz w:val="24"/>
          <w:szCs w:val="24"/>
        </w:rPr>
        <w:t xml:space="preserve">, second </w:t>
      </w:r>
      <w:r w:rsidRPr="006264A8">
        <w:rPr>
          <w:rFonts w:ascii="Times New Roman" w:hAnsi="Times New Roman" w:cs="Times New Roman"/>
          <w:sz w:val="24"/>
          <w:szCs w:val="24"/>
        </w:rPr>
        <w:t>accused’s legal practitioners</w:t>
      </w:r>
    </w:p>
    <w:p w14:paraId="75EDAB35" w14:textId="77777777" w:rsidR="00B83F29" w:rsidRPr="006264A8" w:rsidRDefault="00B83F29" w:rsidP="00B83F29">
      <w:pPr>
        <w:pStyle w:val="NoSpacing"/>
        <w:rPr>
          <w:rFonts w:ascii="Times New Roman" w:hAnsi="Times New Roman" w:cs="Times New Roman"/>
          <w:sz w:val="24"/>
          <w:szCs w:val="24"/>
        </w:rPr>
      </w:pPr>
    </w:p>
    <w:p w14:paraId="39CDFBB4" w14:textId="77777777" w:rsidR="00B83F29" w:rsidRPr="00251363" w:rsidRDefault="00B83F29" w:rsidP="00B83F29">
      <w:pPr>
        <w:spacing w:line="360" w:lineRule="auto"/>
        <w:jc w:val="both"/>
        <w:rPr>
          <w:sz w:val="24"/>
          <w:szCs w:val="24"/>
        </w:rPr>
      </w:pPr>
    </w:p>
    <w:p w14:paraId="2134E39B" w14:textId="77777777" w:rsidR="00B83F29" w:rsidRPr="00B83F29" w:rsidRDefault="00B83F29" w:rsidP="00B83F29">
      <w:pPr>
        <w:spacing w:line="360" w:lineRule="auto"/>
        <w:jc w:val="both"/>
        <w:rPr>
          <w:rFonts w:ascii="Times New Roman" w:hAnsi="Times New Roman" w:cs="Times New Roman"/>
          <w:sz w:val="24"/>
          <w:szCs w:val="24"/>
        </w:rPr>
      </w:pPr>
    </w:p>
    <w:p w14:paraId="222B05EF" w14:textId="77777777" w:rsidR="00CE71AE" w:rsidRDefault="00CE71AE" w:rsidP="00CE71AE">
      <w:pPr>
        <w:spacing w:line="360" w:lineRule="auto"/>
        <w:ind w:left="427"/>
        <w:jc w:val="both"/>
        <w:rPr>
          <w:rFonts w:ascii="Times New Roman" w:hAnsi="Times New Roman" w:cs="Times New Roman"/>
          <w:sz w:val="24"/>
          <w:szCs w:val="24"/>
        </w:rPr>
      </w:pPr>
    </w:p>
    <w:p w14:paraId="344A81B1" w14:textId="55A0E923" w:rsidR="00430301" w:rsidRPr="00CE71AE" w:rsidRDefault="00EC3278" w:rsidP="00CE71AE">
      <w:pPr>
        <w:spacing w:line="360" w:lineRule="auto"/>
        <w:ind w:left="427"/>
        <w:jc w:val="both"/>
        <w:rPr>
          <w:rFonts w:ascii="Times New Roman" w:hAnsi="Times New Roman" w:cs="Times New Roman"/>
          <w:sz w:val="24"/>
          <w:szCs w:val="24"/>
        </w:rPr>
      </w:pPr>
      <w:r w:rsidRPr="00CE71AE">
        <w:rPr>
          <w:rFonts w:ascii="Times New Roman" w:hAnsi="Times New Roman" w:cs="Times New Roman"/>
          <w:sz w:val="24"/>
          <w:szCs w:val="24"/>
        </w:rPr>
        <w:t xml:space="preserve"> </w:t>
      </w:r>
      <w:r w:rsidR="00430301" w:rsidRPr="00CE71AE">
        <w:rPr>
          <w:rFonts w:ascii="Times New Roman" w:hAnsi="Times New Roman" w:cs="Times New Roman"/>
          <w:sz w:val="24"/>
          <w:szCs w:val="24"/>
        </w:rPr>
        <w:t xml:space="preserve"> </w:t>
      </w:r>
    </w:p>
    <w:p w14:paraId="36A1E16A" w14:textId="62D04CFE" w:rsidR="008C41CB" w:rsidRPr="008C41CB" w:rsidRDefault="00913383" w:rsidP="00FB4FB4">
      <w:pPr>
        <w:spacing w:line="360" w:lineRule="auto"/>
        <w:jc w:val="both"/>
        <w:rPr>
          <w:rFonts w:ascii="Times New Roman" w:hAnsi="Times New Roman" w:cs="Times New Roman"/>
          <w:sz w:val="24"/>
          <w:szCs w:val="24"/>
        </w:rPr>
      </w:pPr>
      <w:r w:rsidRPr="00FB4FB4">
        <w:rPr>
          <w:rFonts w:ascii="Times New Roman" w:hAnsi="Times New Roman" w:cs="Times New Roman"/>
          <w:sz w:val="24"/>
          <w:szCs w:val="24"/>
        </w:rPr>
        <w:t xml:space="preserve">   </w:t>
      </w:r>
      <w:r w:rsidR="000306DB" w:rsidRPr="00FB4FB4">
        <w:rPr>
          <w:rFonts w:ascii="Times New Roman" w:hAnsi="Times New Roman" w:cs="Times New Roman"/>
          <w:sz w:val="24"/>
          <w:szCs w:val="24"/>
        </w:rPr>
        <w:t xml:space="preserve">  </w:t>
      </w:r>
      <w:r w:rsidR="005C0597" w:rsidRPr="00FB4FB4">
        <w:rPr>
          <w:rFonts w:ascii="Times New Roman" w:hAnsi="Times New Roman" w:cs="Times New Roman"/>
          <w:sz w:val="24"/>
          <w:szCs w:val="24"/>
        </w:rPr>
        <w:t xml:space="preserve">  </w:t>
      </w:r>
      <w:r w:rsidR="008C41CB" w:rsidRPr="00FB4FB4">
        <w:rPr>
          <w:rFonts w:ascii="Times New Roman" w:hAnsi="Times New Roman" w:cs="Times New Roman"/>
          <w:sz w:val="24"/>
          <w:szCs w:val="24"/>
        </w:rPr>
        <w:t xml:space="preserve"> </w:t>
      </w:r>
    </w:p>
    <w:p w14:paraId="5F04B05E" w14:textId="77777777" w:rsidR="004414AB" w:rsidRPr="00FB4FB4" w:rsidRDefault="004414AB" w:rsidP="00FB4FB4">
      <w:pPr>
        <w:spacing w:line="360" w:lineRule="auto"/>
        <w:jc w:val="both"/>
        <w:rPr>
          <w:sz w:val="24"/>
          <w:szCs w:val="24"/>
        </w:rPr>
      </w:pPr>
    </w:p>
    <w:sectPr w:rsidR="004414AB" w:rsidRPr="00FB4F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7935B" w14:textId="77777777" w:rsidR="001D7EBA" w:rsidRDefault="001D7EBA" w:rsidP="0003212E">
      <w:pPr>
        <w:spacing w:after="0" w:line="240" w:lineRule="auto"/>
      </w:pPr>
      <w:r>
        <w:separator/>
      </w:r>
    </w:p>
  </w:endnote>
  <w:endnote w:type="continuationSeparator" w:id="0">
    <w:p w14:paraId="18B5BA36" w14:textId="77777777" w:rsidR="001D7EBA" w:rsidRDefault="001D7EBA" w:rsidP="0003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4038B" w14:textId="77777777" w:rsidR="001D7EBA" w:rsidRDefault="001D7EBA" w:rsidP="0003212E">
      <w:pPr>
        <w:spacing w:after="0" w:line="240" w:lineRule="auto"/>
      </w:pPr>
      <w:r>
        <w:separator/>
      </w:r>
    </w:p>
  </w:footnote>
  <w:footnote w:type="continuationSeparator" w:id="0">
    <w:p w14:paraId="1B919B0E" w14:textId="77777777" w:rsidR="001D7EBA" w:rsidRDefault="001D7EBA" w:rsidP="0003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1977824"/>
      <w:docPartObj>
        <w:docPartGallery w:val="Page Numbers (Top of Page)"/>
        <w:docPartUnique/>
      </w:docPartObj>
    </w:sdtPr>
    <w:sdtEndPr>
      <w:rPr>
        <w:noProof/>
      </w:rPr>
    </w:sdtEndPr>
    <w:sdtContent>
      <w:p w14:paraId="243CB792" w14:textId="77777777" w:rsidR="0003212E" w:rsidRDefault="0003212E">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185E442" w14:textId="6B3A0CFA" w:rsidR="00A57C6E" w:rsidRDefault="00A57C6E">
        <w:pPr>
          <w:pStyle w:val="Header"/>
          <w:jc w:val="right"/>
          <w:rPr>
            <w:noProof/>
          </w:rPr>
        </w:pPr>
        <w:r>
          <w:rPr>
            <w:noProof/>
          </w:rPr>
          <w:t>HH 231 - 24</w:t>
        </w:r>
      </w:p>
      <w:p w14:paraId="6E71BDB3" w14:textId="0BCF68FF" w:rsidR="0003212E" w:rsidRDefault="0003212E">
        <w:pPr>
          <w:pStyle w:val="Header"/>
          <w:jc w:val="right"/>
        </w:pPr>
        <w:r>
          <w:rPr>
            <w:noProof/>
          </w:rPr>
          <w:t>HCH CR 1596/24</w:t>
        </w:r>
      </w:p>
    </w:sdtContent>
  </w:sdt>
  <w:p w14:paraId="2F4710C4" w14:textId="77777777" w:rsidR="0003212E" w:rsidRDefault="0003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003FA"/>
    <w:multiLevelType w:val="hybridMultilevel"/>
    <w:tmpl w:val="8F60C2D8"/>
    <w:lvl w:ilvl="0" w:tplc="22881340">
      <w:start w:val="1"/>
      <w:numFmt w:val="decimal"/>
      <w:lvlText w:val="[%1]"/>
      <w:lvlJc w:val="left"/>
      <w:pPr>
        <w:ind w:left="787" w:hanging="360"/>
      </w:pPr>
      <w:rPr>
        <w:rFonts w:hint="default"/>
      </w:rPr>
    </w:lvl>
    <w:lvl w:ilvl="1" w:tplc="30090019">
      <w:start w:val="1"/>
      <w:numFmt w:val="lowerLetter"/>
      <w:lvlText w:val="%2."/>
      <w:lvlJc w:val="left"/>
      <w:pPr>
        <w:ind w:left="1507" w:hanging="360"/>
      </w:pPr>
    </w:lvl>
    <w:lvl w:ilvl="2" w:tplc="3009001B" w:tentative="1">
      <w:start w:val="1"/>
      <w:numFmt w:val="lowerRoman"/>
      <w:lvlText w:val="%3."/>
      <w:lvlJc w:val="right"/>
      <w:pPr>
        <w:ind w:left="2227" w:hanging="180"/>
      </w:pPr>
    </w:lvl>
    <w:lvl w:ilvl="3" w:tplc="3009000F" w:tentative="1">
      <w:start w:val="1"/>
      <w:numFmt w:val="decimal"/>
      <w:lvlText w:val="%4."/>
      <w:lvlJc w:val="left"/>
      <w:pPr>
        <w:ind w:left="2947" w:hanging="360"/>
      </w:pPr>
    </w:lvl>
    <w:lvl w:ilvl="4" w:tplc="30090019" w:tentative="1">
      <w:start w:val="1"/>
      <w:numFmt w:val="lowerLetter"/>
      <w:lvlText w:val="%5."/>
      <w:lvlJc w:val="left"/>
      <w:pPr>
        <w:ind w:left="3667" w:hanging="360"/>
      </w:pPr>
    </w:lvl>
    <w:lvl w:ilvl="5" w:tplc="3009001B" w:tentative="1">
      <w:start w:val="1"/>
      <w:numFmt w:val="lowerRoman"/>
      <w:lvlText w:val="%6."/>
      <w:lvlJc w:val="right"/>
      <w:pPr>
        <w:ind w:left="4387" w:hanging="180"/>
      </w:pPr>
    </w:lvl>
    <w:lvl w:ilvl="6" w:tplc="3009000F" w:tentative="1">
      <w:start w:val="1"/>
      <w:numFmt w:val="decimal"/>
      <w:lvlText w:val="%7."/>
      <w:lvlJc w:val="left"/>
      <w:pPr>
        <w:ind w:left="5107" w:hanging="360"/>
      </w:pPr>
    </w:lvl>
    <w:lvl w:ilvl="7" w:tplc="30090019" w:tentative="1">
      <w:start w:val="1"/>
      <w:numFmt w:val="lowerLetter"/>
      <w:lvlText w:val="%8."/>
      <w:lvlJc w:val="left"/>
      <w:pPr>
        <w:ind w:left="5827" w:hanging="360"/>
      </w:pPr>
    </w:lvl>
    <w:lvl w:ilvl="8" w:tplc="3009001B" w:tentative="1">
      <w:start w:val="1"/>
      <w:numFmt w:val="lowerRoman"/>
      <w:lvlText w:val="%9."/>
      <w:lvlJc w:val="right"/>
      <w:pPr>
        <w:ind w:left="6547" w:hanging="180"/>
      </w:pPr>
    </w:lvl>
  </w:abstractNum>
  <w:num w:numId="1" w16cid:durableId="125674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AB"/>
    <w:rsid w:val="000306DB"/>
    <w:rsid w:val="0003212E"/>
    <w:rsid w:val="00163D81"/>
    <w:rsid w:val="001D7EBA"/>
    <w:rsid w:val="002660DF"/>
    <w:rsid w:val="00297D27"/>
    <w:rsid w:val="00322D19"/>
    <w:rsid w:val="00430301"/>
    <w:rsid w:val="004414AB"/>
    <w:rsid w:val="005C0597"/>
    <w:rsid w:val="00615E94"/>
    <w:rsid w:val="007257DB"/>
    <w:rsid w:val="007A5089"/>
    <w:rsid w:val="008C41CB"/>
    <w:rsid w:val="00913383"/>
    <w:rsid w:val="00946BE4"/>
    <w:rsid w:val="00986E83"/>
    <w:rsid w:val="00A57C6E"/>
    <w:rsid w:val="00AB6D5C"/>
    <w:rsid w:val="00AD7CE9"/>
    <w:rsid w:val="00B83F29"/>
    <w:rsid w:val="00CE71AE"/>
    <w:rsid w:val="00D572CC"/>
    <w:rsid w:val="00EC3278"/>
    <w:rsid w:val="00FB4FB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7501"/>
  <w15:chartTrackingRefBased/>
  <w15:docId w15:val="{244FD78E-D47D-457B-BE30-BB6D195F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1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41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63D81"/>
    <w:pPr>
      <w:ind w:left="720"/>
      <w:contextualSpacing/>
    </w:pPr>
  </w:style>
  <w:style w:type="paragraph" w:styleId="Header">
    <w:name w:val="header"/>
    <w:basedOn w:val="Normal"/>
    <w:link w:val="HeaderChar"/>
    <w:uiPriority w:val="99"/>
    <w:unhideWhenUsed/>
    <w:rsid w:val="00032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12E"/>
  </w:style>
  <w:style w:type="paragraph" w:styleId="Footer">
    <w:name w:val="footer"/>
    <w:basedOn w:val="Normal"/>
    <w:link w:val="FooterChar"/>
    <w:uiPriority w:val="99"/>
    <w:unhideWhenUsed/>
    <w:rsid w:val="00032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12E"/>
  </w:style>
  <w:style w:type="paragraph" w:styleId="NoSpacing">
    <w:name w:val="No Spacing"/>
    <w:uiPriority w:val="1"/>
    <w:qFormat/>
    <w:rsid w:val="00B83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USR</cp:lastModifiedBy>
  <cp:revision>2</cp:revision>
  <dcterms:created xsi:type="dcterms:W3CDTF">2024-06-07T08:14:00Z</dcterms:created>
  <dcterms:modified xsi:type="dcterms:W3CDTF">2024-06-07T08:14:00Z</dcterms:modified>
</cp:coreProperties>
</file>