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0DE" w:rsidRDefault="008F7E28" w:rsidP="000260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STATE </w:t>
      </w:r>
      <w:bookmarkStart w:id="0" w:name="_GoBack"/>
      <w:bookmarkEnd w:id="0"/>
    </w:p>
    <w:p w:rsidR="008F7E28" w:rsidRDefault="008F7E28" w:rsidP="000260DE">
      <w:pPr>
        <w:spacing w:after="0" w:line="240" w:lineRule="auto"/>
        <w:jc w:val="both"/>
        <w:rPr>
          <w:rFonts w:ascii="Times New Roman" w:hAnsi="Times New Roman" w:cs="Times New Roman"/>
          <w:b/>
          <w:sz w:val="24"/>
          <w:szCs w:val="24"/>
        </w:rPr>
      </w:pPr>
    </w:p>
    <w:p w:rsidR="000260DE" w:rsidRPr="008F7E28" w:rsidRDefault="000260DE" w:rsidP="000260DE">
      <w:pPr>
        <w:spacing w:after="0" w:line="240" w:lineRule="auto"/>
        <w:jc w:val="both"/>
        <w:rPr>
          <w:rFonts w:ascii="Times New Roman" w:hAnsi="Times New Roman" w:cs="Times New Roman"/>
          <w:b/>
          <w:sz w:val="24"/>
          <w:szCs w:val="24"/>
        </w:rPr>
      </w:pPr>
      <w:r w:rsidRPr="008F7E28">
        <w:rPr>
          <w:rFonts w:ascii="Times New Roman" w:hAnsi="Times New Roman" w:cs="Times New Roman"/>
          <w:b/>
          <w:sz w:val="24"/>
          <w:szCs w:val="24"/>
        </w:rPr>
        <w:t>Versus</w:t>
      </w:r>
    </w:p>
    <w:p w:rsidR="008F7E28" w:rsidRDefault="008F7E28" w:rsidP="000260DE">
      <w:pPr>
        <w:spacing w:after="0" w:line="240" w:lineRule="auto"/>
        <w:jc w:val="both"/>
        <w:rPr>
          <w:rFonts w:ascii="Times New Roman" w:hAnsi="Times New Roman" w:cs="Times New Roman"/>
          <w:b/>
          <w:sz w:val="24"/>
          <w:szCs w:val="24"/>
        </w:rPr>
      </w:pPr>
    </w:p>
    <w:p w:rsidR="000260DE" w:rsidRPr="008F7E28" w:rsidRDefault="008F7E28" w:rsidP="000260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RONALD NGWENYA</w:t>
      </w:r>
    </w:p>
    <w:p w:rsidR="008F7E28" w:rsidRDefault="008F7E28" w:rsidP="008F7E28">
      <w:pPr>
        <w:spacing w:after="0" w:line="240" w:lineRule="auto"/>
        <w:jc w:val="both"/>
        <w:rPr>
          <w:rFonts w:ascii="Times New Roman" w:hAnsi="Times New Roman" w:cs="Times New Roman"/>
          <w:sz w:val="24"/>
          <w:szCs w:val="24"/>
        </w:rPr>
      </w:pPr>
    </w:p>
    <w:p w:rsidR="008F7E28" w:rsidRPr="000260DE" w:rsidRDefault="008F7E28" w:rsidP="008F7E28">
      <w:pPr>
        <w:spacing w:after="0" w:line="240" w:lineRule="auto"/>
        <w:jc w:val="both"/>
        <w:rPr>
          <w:rFonts w:ascii="Times New Roman" w:hAnsi="Times New Roman" w:cs="Times New Roman"/>
          <w:sz w:val="24"/>
          <w:szCs w:val="24"/>
        </w:rPr>
      </w:pPr>
    </w:p>
    <w:p w:rsidR="008F7E28" w:rsidRDefault="008F7E28" w:rsidP="008F7E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8F7E28" w:rsidRPr="008F7E28" w:rsidRDefault="008F7E28" w:rsidP="008F7E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NDUNA J with Assessors T.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and Mr O. Dewa</w:t>
      </w:r>
    </w:p>
    <w:p w:rsidR="008F7E28" w:rsidRPr="000260DE" w:rsidRDefault="008F7E28" w:rsidP="008F7E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6 &amp; 15 MAY </w:t>
      </w:r>
      <w:r w:rsidRPr="000260DE">
        <w:rPr>
          <w:rFonts w:ascii="Times New Roman" w:hAnsi="Times New Roman" w:cs="Times New Roman"/>
          <w:sz w:val="24"/>
          <w:szCs w:val="24"/>
        </w:rPr>
        <w:t>2025</w:t>
      </w:r>
    </w:p>
    <w:p w:rsidR="008F7E28" w:rsidRPr="000260DE" w:rsidRDefault="008F7E28" w:rsidP="008F7E28">
      <w:pPr>
        <w:spacing w:after="0" w:line="240" w:lineRule="auto"/>
        <w:jc w:val="both"/>
        <w:rPr>
          <w:rFonts w:ascii="Times New Roman" w:hAnsi="Times New Roman" w:cs="Times New Roman"/>
          <w:sz w:val="24"/>
          <w:szCs w:val="24"/>
        </w:rPr>
      </w:pPr>
    </w:p>
    <w:p w:rsidR="000260DE" w:rsidRPr="000260DE" w:rsidRDefault="000260DE" w:rsidP="000260DE">
      <w:pPr>
        <w:spacing w:after="0" w:line="240" w:lineRule="auto"/>
        <w:jc w:val="both"/>
        <w:rPr>
          <w:rFonts w:ascii="Times New Roman" w:hAnsi="Times New Roman" w:cs="Times New Roman"/>
          <w:sz w:val="24"/>
          <w:szCs w:val="24"/>
        </w:rPr>
      </w:pPr>
    </w:p>
    <w:p w:rsidR="000260DE" w:rsidRPr="000260DE" w:rsidRDefault="008F7E28" w:rsidP="000260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r w:rsidR="000260DE" w:rsidRPr="000260DE">
        <w:rPr>
          <w:rFonts w:ascii="Times New Roman" w:hAnsi="Times New Roman" w:cs="Times New Roman"/>
          <w:b/>
          <w:sz w:val="24"/>
          <w:szCs w:val="24"/>
        </w:rPr>
        <w:t xml:space="preserve"> </w:t>
      </w:r>
    </w:p>
    <w:p w:rsidR="000260DE" w:rsidRDefault="000260DE" w:rsidP="000260DE">
      <w:pPr>
        <w:spacing w:after="0" w:line="240" w:lineRule="auto"/>
        <w:jc w:val="both"/>
        <w:rPr>
          <w:rFonts w:ascii="Times New Roman" w:hAnsi="Times New Roman" w:cs="Times New Roman"/>
          <w:sz w:val="24"/>
          <w:szCs w:val="24"/>
        </w:rPr>
      </w:pPr>
    </w:p>
    <w:p w:rsidR="000260DE" w:rsidRPr="000260DE" w:rsidRDefault="000260DE" w:rsidP="000260DE">
      <w:pPr>
        <w:spacing w:after="0" w:line="240" w:lineRule="auto"/>
        <w:jc w:val="both"/>
        <w:rPr>
          <w:rFonts w:ascii="Times New Roman" w:hAnsi="Times New Roman" w:cs="Times New Roman"/>
          <w:i/>
          <w:sz w:val="24"/>
          <w:szCs w:val="24"/>
        </w:rPr>
      </w:pPr>
      <w:r w:rsidRPr="000260DE">
        <w:rPr>
          <w:rFonts w:ascii="Times New Roman" w:hAnsi="Times New Roman" w:cs="Times New Roman"/>
          <w:i/>
          <w:sz w:val="24"/>
          <w:szCs w:val="24"/>
        </w:rPr>
        <w:t xml:space="preserve">Mr V </w:t>
      </w:r>
      <w:proofErr w:type="spellStart"/>
      <w:r w:rsidRPr="000260DE">
        <w:rPr>
          <w:rFonts w:ascii="Times New Roman" w:hAnsi="Times New Roman" w:cs="Times New Roman"/>
          <w:i/>
          <w:sz w:val="24"/>
          <w:szCs w:val="24"/>
        </w:rPr>
        <w:t>Moyo</w:t>
      </w:r>
      <w:proofErr w:type="spellEnd"/>
      <w:r w:rsidR="008F7E28">
        <w:rPr>
          <w:rFonts w:ascii="Times New Roman" w:hAnsi="Times New Roman" w:cs="Times New Roman"/>
          <w:i/>
          <w:sz w:val="24"/>
          <w:szCs w:val="24"/>
        </w:rPr>
        <w:t xml:space="preserve"> f</w:t>
      </w:r>
      <w:r w:rsidRPr="008F7E28">
        <w:rPr>
          <w:rFonts w:ascii="Times New Roman" w:hAnsi="Times New Roman" w:cs="Times New Roman"/>
          <w:sz w:val="24"/>
          <w:szCs w:val="24"/>
        </w:rPr>
        <w:t>or the State</w:t>
      </w:r>
      <w:r w:rsidRPr="000260DE">
        <w:rPr>
          <w:rFonts w:ascii="Times New Roman" w:hAnsi="Times New Roman" w:cs="Times New Roman"/>
          <w:i/>
          <w:sz w:val="24"/>
          <w:szCs w:val="24"/>
        </w:rPr>
        <w:t xml:space="preserve"> </w:t>
      </w:r>
    </w:p>
    <w:p w:rsidR="000260DE" w:rsidRPr="008F7E28" w:rsidRDefault="000260DE" w:rsidP="000260DE">
      <w:pPr>
        <w:spacing w:after="0" w:line="240" w:lineRule="auto"/>
        <w:jc w:val="both"/>
        <w:rPr>
          <w:rFonts w:ascii="Times New Roman" w:hAnsi="Times New Roman" w:cs="Times New Roman"/>
          <w:sz w:val="24"/>
          <w:szCs w:val="24"/>
        </w:rPr>
      </w:pPr>
      <w:r w:rsidRPr="000260DE">
        <w:rPr>
          <w:rFonts w:ascii="Times New Roman" w:hAnsi="Times New Roman" w:cs="Times New Roman"/>
          <w:i/>
          <w:sz w:val="24"/>
          <w:szCs w:val="24"/>
        </w:rPr>
        <w:t xml:space="preserve">Mr M </w:t>
      </w:r>
      <w:proofErr w:type="spellStart"/>
      <w:r w:rsidRPr="000260DE">
        <w:rPr>
          <w:rFonts w:ascii="Times New Roman" w:hAnsi="Times New Roman" w:cs="Times New Roman"/>
          <w:i/>
          <w:sz w:val="24"/>
          <w:szCs w:val="24"/>
        </w:rPr>
        <w:t>Matanhire</w:t>
      </w:r>
      <w:proofErr w:type="spellEnd"/>
      <w:r w:rsidRPr="000260DE">
        <w:rPr>
          <w:rFonts w:ascii="Times New Roman" w:hAnsi="Times New Roman" w:cs="Times New Roman"/>
          <w:i/>
          <w:sz w:val="24"/>
          <w:szCs w:val="24"/>
        </w:rPr>
        <w:t xml:space="preserve"> </w:t>
      </w:r>
      <w:r w:rsidR="008F7E28">
        <w:rPr>
          <w:rFonts w:ascii="Times New Roman" w:hAnsi="Times New Roman" w:cs="Times New Roman"/>
          <w:i/>
          <w:sz w:val="24"/>
          <w:szCs w:val="24"/>
        </w:rPr>
        <w:t>f</w:t>
      </w:r>
      <w:r w:rsidRPr="008F7E28">
        <w:rPr>
          <w:rFonts w:ascii="Times New Roman" w:hAnsi="Times New Roman" w:cs="Times New Roman"/>
          <w:sz w:val="24"/>
          <w:szCs w:val="24"/>
        </w:rPr>
        <w:t>or the Accused</w:t>
      </w:r>
    </w:p>
    <w:p w:rsidR="000260DE" w:rsidRDefault="000260DE" w:rsidP="000260DE">
      <w:pPr>
        <w:rPr>
          <w:rFonts w:ascii="Times New Roman" w:hAnsi="Times New Roman" w:cs="Times New Roman"/>
          <w:sz w:val="24"/>
          <w:szCs w:val="24"/>
        </w:rPr>
      </w:pPr>
    </w:p>
    <w:p w:rsidR="00625072" w:rsidRDefault="000260DE" w:rsidP="006C3062">
      <w:pPr>
        <w:spacing w:line="360" w:lineRule="auto"/>
        <w:jc w:val="both"/>
        <w:rPr>
          <w:rFonts w:ascii="Times New Roman" w:hAnsi="Times New Roman" w:cs="Times New Roman"/>
          <w:sz w:val="24"/>
          <w:szCs w:val="24"/>
        </w:rPr>
      </w:pPr>
      <w:r w:rsidRPr="006C3062">
        <w:rPr>
          <w:rFonts w:ascii="Times New Roman" w:hAnsi="Times New Roman" w:cs="Times New Roman"/>
          <w:b/>
          <w:sz w:val="24"/>
          <w:szCs w:val="24"/>
        </w:rPr>
        <w:t>NDUNA J:</w:t>
      </w:r>
      <w:r>
        <w:rPr>
          <w:rFonts w:ascii="Times New Roman" w:hAnsi="Times New Roman" w:cs="Times New Roman"/>
          <w:sz w:val="24"/>
          <w:szCs w:val="24"/>
        </w:rPr>
        <w:t xml:space="preserve"> The accused faces one count of murder in that the state alleges that the accused stabbed and killed the deceased</w:t>
      </w:r>
      <w:r w:rsidR="00B815EE">
        <w:rPr>
          <w:rFonts w:ascii="Times New Roman" w:hAnsi="Times New Roman" w:cs="Times New Roman"/>
          <w:sz w:val="24"/>
          <w:szCs w:val="24"/>
        </w:rPr>
        <w:t>,</w:t>
      </w:r>
      <w:r>
        <w:rPr>
          <w:rFonts w:ascii="Times New Roman" w:hAnsi="Times New Roman" w:cs="Times New Roman"/>
          <w:sz w:val="24"/>
          <w:szCs w:val="24"/>
        </w:rPr>
        <w:t xml:space="preserve"> one</w:t>
      </w:r>
      <w:r w:rsidR="00B815EE">
        <w:rPr>
          <w:rFonts w:ascii="Times New Roman" w:hAnsi="Times New Roman" w:cs="Times New Roman"/>
          <w:sz w:val="24"/>
          <w:szCs w:val="24"/>
        </w:rPr>
        <w:t xml:space="preserve"> </w:t>
      </w:r>
      <w:r>
        <w:rPr>
          <w:rFonts w:ascii="Times New Roman" w:hAnsi="Times New Roman" w:cs="Times New Roman"/>
          <w:sz w:val="24"/>
          <w:szCs w:val="24"/>
        </w:rPr>
        <w:t>Ndumiso Khumalo by stabbing him on the chest. The accused duly advised by counsel pleaded not guilty to the charge.</w:t>
      </w:r>
    </w:p>
    <w:p w:rsidR="004F7793" w:rsidRDefault="004F7793" w:rsidP="006C3062">
      <w:pPr>
        <w:spacing w:line="360" w:lineRule="auto"/>
        <w:jc w:val="both"/>
        <w:rPr>
          <w:rFonts w:ascii="Times New Roman" w:hAnsi="Times New Roman" w:cs="Times New Roman"/>
          <w:sz w:val="24"/>
          <w:szCs w:val="24"/>
        </w:rPr>
      </w:pPr>
    </w:p>
    <w:p w:rsidR="000260DE" w:rsidRDefault="000260DE" w:rsidP="006C30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led the evidence of one witness, with evidence from </w:t>
      </w:r>
      <w:r w:rsidR="00AE74D6">
        <w:rPr>
          <w:rFonts w:ascii="Times New Roman" w:hAnsi="Times New Roman" w:cs="Times New Roman"/>
          <w:sz w:val="24"/>
          <w:szCs w:val="24"/>
        </w:rPr>
        <w:t>one more</w:t>
      </w:r>
      <w:r>
        <w:rPr>
          <w:rFonts w:ascii="Times New Roman" w:hAnsi="Times New Roman" w:cs="Times New Roman"/>
          <w:sz w:val="24"/>
          <w:szCs w:val="24"/>
        </w:rPr>
        <w:t xml:space="preserve"> witness being admitted into record by consent of the accused. </w:t>
      </w:r>
      <w:r w:rsidR="00AE74D6">
        <w:rPr>
          <w:rFonts w:ascii="Times New Roman" w:hAnsi="Times New Roman" w:cs="Times New Roman"/>
          <w:sz w:val="24"/>
          <w:szCs w:val="24"/>
        </w:rPr>
        <w:t xml:space="preserve">The evidence of two other witnesses was expunged from the record of proceedings by consent of both parties. The accused gave evidence in his defence for the charge. </w:t>
      </w:r>
      <w:r>
        <w:rPr>
          <w:rFonts w:ascii="Times New Roman" w:hAnsi="Times New Roman" w:cs="Times New Roman"/>
          <w:sz w:val="24"/>
          <w:szCs w:val="24"/>
        </w:rPr>
        <w:t>The state and the defence submitted their closing submission</w:t>
      </w:r>
      <w:r w:rsidR="00B815EE">
        <w:rPr>
          <w:rFonts w:ascii="Times New Roman" w:hAnsi="Times New Roman" w:cs="Times New Roman"/>
          <w:sz w:val="24"/>
          <w:szCs w:val="24"/>
        </w:rPr>
        <w:t>s</w:t>
      </w:r>
      <w:r>
        <w:rPr>
          <w:rFonts w:ascii="Times New Roman" w:hAnsi="Times New Roman" w:cs="Times New Roman"/>
          <w:sz w:val="24"/>
          <w:szCs w:val="24"/>
        </w:rPr>
        <w:t xml:space="preserve"> in writing and the court is indebted to them for that. Their submissions have been taken into account in arriving at an appropriate verdict in this trial.</w:t>
      </w:r>
    </w:p>
    <w:p w:rsidR="004F7793" w:rsidRDefault="004F7793" w:rsidP="006C3062">
      <w:pPr>
        <w:spacing w:line="360" w:lineRule="auto"/>
        <w:jc w:val="both"/>
        <w:rPr>
          <w:rFonts w:ascii="Times New Roman" w:hAnsi="Times New Roman" w:cs="Times New Roman"/>
          <w:sz w:val="24"/>
          <w:szCs w:val="24"/>
        </w:rPr>
      </w:pPr>
    </w:p>
    <w:p w:rsidR="000260DE" w:rsidRDefault="000260DE" w:rsidP="006C3062">
      <w:pPr>
        <w:spacing w:line="360" w:lineRule="auto"/>
        <w:jc w:val="both"/>
        <w:rPr>
          <w:rFonts w:ascii="Times New Roman" w:hAnsi="Times New Roman" w:cs="Times New Roman"/>
          <w:sz w:val="24"/>
          <w:szCs w:val="24"/>
        </w:rPr>
      </w:pPr>
      <w:r>
        <w:rPr>
          <w:rFonts w:ascii="Times New Roman" w:hAnsi="Times New Roman" w:cs="Times New Roman"/>
          <w:sz w:val="24"/>
          <w:szCs w:val="24"/>
        </w:rPr>
        <w:t>The evidence led by the state from it</w:t>
      </w:r>
      <w:r w:rsidR="008D3E3B">
        <w:rPr>
          <w:rFonts w:ascii="Times New Roman" w:hAnsi="Times New Roman" w:cs="Times New Roman"/>
          <w:sz w:val="24"/>
          <w:szCs w:val="24"/>
        </w:rPr>
        <w:t>s</w:t>
      </w:r>
      <w:r>
        <w:rPr>
          <w:rFonts w:ascii="Times New Roman" w:hAnsi="Times New Roman" w:cs="Times New Roman"/>
          <w:sz w:val="24"/>
          <w:szCs w:val="24"/>
        </w:rPr>
        <w:t xml:space="preserve"> sole witness was as follows; He was drinking beer at the shops with the others and the deceased.</w:t>
      </w:r>
      <w:r w:rsidR="008D3E3B">
        <w:rPr>
          <w:rFonts w:ascii="Times New Roman" w:hAnsi="Times New Roman" w:cs="Times New Roman"/>
          <w:sz w:val="24"/>
          <w:szCs w:val="24"/>
        </w:rPr>
        <w:t xml:space="preserve"> The accused was also drinking beer at a certain shop. The </w:t>
      </w:r>
      <w:r w:rsidR="00B815EE">
        <w:rPr>
          <w:rFonts w:ascii="Times New Roman" w:hAnsi="Times New Roman" w:cs="Times New Roman"/>
          <w:sz w:val="24"/>
          <w:szCs w:val="24"/>
        </w:rPr>
        <w:t>deceased</w:t>
      </w:r>
      <w:r w:rsidR="008D3E3B">
        <w:rPr>
          <w:rFonts w:ascii="Times New Roman" w:hAnsi="Times New Roman" w:cs="Times New Roman"/>
          <w:sz w:val="24"/>
          <w:szCs w:val="24"/>
        </w:rPr>
        <w:t xml:space="preserve"> left on what he claimed to be a cigarette lightening effort. That took him to the shop where the accused was. The witness later observed one of the patrons thereat running away. He then decided to go and check what was going on. It was at that moment that he found the deceased having been already stabbed </w:t>
      </w:r>
      <w:r w:rsidR="008D3E3B">
        <w:rPr>
          <w:rFonts w:ascii="Times New Roman" w:hAnsi="Times New Roman" w:cs="Times New Roman"/>
          <w:sz w:val="24"/>
          <w:szCs w:val="24"/>
        </w:rPr>
        <w:lastRenderedPageBreak/>
        <w:t>and lying dead. The witness refuted claims made by the accused that he had sent th</w:t>
      </w:r>
      <w:r w:rsidR="00603404">
        <w:rPr>
          <w:rFonts w:ascii="Times New Roman" w:hAnsi="Times New Roman" w:cs="Times New Roman"/>
          <w:sz w:val="24"/>
          <w:szCs w:val="24"/>
        </w:rPr>
        <w:t xml:space="preserve">e deceased to fetch the accused </w:t>
      </w:r>
      <w:r w:rsidR="008D3E3B">
        <w:rPr>
          <w:rFonts w:ascii="Times New Roman" w:hAnsi="Times New Roman" w:cs="Times New Roman"/>
          <w:sz w:val="24"/>
          <w:szCs w:val="24"/>
        </w:rPr>
        <w:t>and bring him to the</w:t>
      </w:r>
      <w:r w:rsidR="00603404">
        <w:rPr>
          <w:rFonts w:ascii="Times New Roman" w:hAnsi="Times New Roman" w:cs="Times New Roman"/>
          <w:sz w:val="24"/>
          <w:szCs w:val="24"/>
        </w:rPr>
        <w:t xml:space="preserve"> witness. </w:t>
      </w:r>
    </w:p>
    <w:p w:rsidR="004F7793" w:rsidRDefault="004F7793" w:rsidP="006C3062">
      <w:pPr>
        <w:spacing w:line="360" w:lineRule="auto"/>
        <w:jc w:val="both"/>
        <w:rPr>
          <w:rFonts w:ascii="Times New Roman" w:hAnsi="Times New Roman" w:cs="Times New Roman"/>
          <w:sz w:val="24"/>
          <w:szCs w:val="24"/>
        </w:rPr>
      </w:pPr>
    </w:p>
    <w:p w:rsidR="008D3E3B" w:rsidRDefault="008D3E3B" w:rsidP="006C3062">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w:t>
      </w:r>
      <w:r w:rsidR="001C4451">
        <w:rPr>
          <w:rFonts w:ascii="Times New Roman" w:hAnsi="Times New Roman" w:cs="Times New Roman"/>
          <w:sz w:val="24"/>
          <w:szCs w:val="24"/>
        </w:rPr>
        <w:t>,</w:t>
      </w:r>
      <w:r>
        <w:rPr>
          <w:rFonts w:ascii="Times New Roman" w:hAnsi="Times New Roman" w:cs="Times New Roman"/>
          <w:sz w:val="24"/>
          <w:szCs w:val="24"/>
        </w:rPr>
        <w:t xml:space="preserve"> the defence called a single witness as well. That is the accused </w:t>
      </w:r>
      <w:r w:rsidR="00603404">
        <w:rPr>
          <w:rFonts w:ascii="Times New Roman" w:hAnsi="Times New Roman" w:cs="Times New Roman"/>
          <w:sz w:val="24"/>
          <w:szCs w:val="24"/>
        </w:rPr>
        <w:t xml:space="preserve">who </w:t>
      </w:r>
      <w:r>
        <w:rPr>
          <w:rFonts w:ascii="Times New Roman" w:hAnsi="Times New Roman" w:cs="Times New Roman"/>
          <w:sz w:val="24"/>
          <w:szCs w:val="24"/>
        </w:rPr>
        <w:t>testified in his defence. It was his evidence to the effect tha</w:t>
      </w:r>
      <w:r w:rsidR="00603404">
        <w:rPr>
          <w:rFonts w:ascii="Times New Roman" w:hAnsi="Times New Roman" w:cs="Times New Roman"/>
          <w:sz w:val="24"/>
          <w:szCs w:val="24"/>
        </w:rPr>
        <w:t>t the deceased came to where he was sitting</w:t>
      </w:r>
      <w:r>
        <w:rPr>
          <w:rFonts w:ascii="Times New Roman" w:hAnsi="Times New Roman" w:cs="Times New Roman"/>
          <w:sz w:val="24"/>
          <w:szCs w:val="24"/>
        </w:rPr>
        <w:t xml:space="preserve"> and a</w:t>
      </w:r>
      <w:r w:rsidR="00603404">
        <w:rPr>
          <w:rFonts w:ascii="Times New Roman" w:hAnsi="Times New Roman" w:cs="Times New Roman"/>
          <w:sz w:val="24"/>
          <w:szCs w:val="24"/>
        </w:rPr>
        <w:t xml:space="preserve">dvised </w:t>
      </w:r>
      <w:r>
        <w:rPr>
          <w:rFonts w:ascii="Times New Roman" w:hAnsi="Times New Roman" w:cs="Times New Roman"/>
          <w:sz w:val="24"/>
          <w:szCs w:val="24"/>
        </w:rPr>
        <w:t>the accused</w:t>
      </w:r>
      <w:r w:rsidR="00603404">
        <w:rPr>
          <w:rFonts w:ascii="Times New Roman" w:hAnsi="Times New Roman" w:cs="Times New Roman"/>
          <w:sz w:val="24"/>
          <w:szCs w:val="24"/>
        </w:rPr>
        <w:t xml:space="preserve"> that he was wanted by the </w:t>
      </w:r>
      <w:r>
        <w:rPr>
          <w:rFonts w:ascii="Times New Roman" w:hAnsi="Times New Roman" w:cs="Times New Roman"/>
          <w:sz w:val="24"/>
          <w:szCs w:val="24"/>
        </w:rPr>
        <w:t>witness. The deceased decided to take the accused to the witness by force. He was armed with an axe. (exhibit 4). The deceased tried to chop the witness once and the accused dodged the chop. He then attempted for the second time and the accused again dodged the chop. He then tr</w:t>
      </w:r>
      <w:r w:rsidR="00A43D46">
        <w:rPr>
          <w:rFonts w:ascii="Times New Roman" w:hAnsi="Times New Roman" w:cs="Times New Roman"/>
          <w:sz w:val="24"/>
          <w:szCs w:val="24"/>
        </w:rPr>
        <w:t>i</w:t>
      </w:r>
      <w:r>
        <w:rPr>
          <w:rFonts w:ascii="Times New Roman" w:hAnsi="Times New Roman" w:cs="Times New Roman"/>
          <w:sz w:val="24"/>
          <w:szCs w:val="24"/>
        </w:rPr>
        <w:t>ed his third attempt and the accused again dodged the chop. He held the accused by the collar as he tried to chop him</w:t>
      </w:r>
      <w:r w:rsidR="00A43D46">
        <w:rPr>
          <w:rFonts w:ascii="Times New Roman" w:hAnsi="Times New Roman" w:cs="Times New Roman"/>
          <w:sz w:val="24"/>
          <w:szCs w:val="24"/>
        </w:rPr>
        <w:t>. The accused then reache</w:t>
      </w:r>
      <w:r w:rsidR="00603404">
        <w:rPr>
          <w:rFonts w:ascii="Times New Roman" w:hAnsi="Times New Roman" w:cs="Times New Roman"/>
          <w:sz w:val="24"/>
          <w:szCs w:val="24"/>
        </w:rPr>
        <w:t xml:space="preserve">d for his knife </w:t>
      </w:r>
      <w:r w:rsidR="00A43D46">
        <w:rPr>
          <w:rFonts w:ascii="Times New Roman" w:hAnsi="Times New Roman" w:cs="Times New Roman"/>
          <w:sz w:val="24"/>
          <w:szCs w:val="24"/>
        </w:rPr>
        <w:t>and stabbed the deceased once on the chest. The deceased fell down and the accused took flight.</w:t>
      </w:r>
      <w:r w:rsidR="001C4451">
        <w:rPr>
          <w:rFonts w:ascii="Times New Roman" w:hAnsi="Times New Roman" w:cs="Times New Roman"/>
          <w:sz w:val="24"/>
          <w:szCs w:val="24"/>
        </w:rPr>
        <w:t xml:space="preserve"> The deceased eventually died from the stab wound.</w:t>
      </w:r>
    </w:p>
    <w:p w:rsidR="004F7793" w:rsidRDefault="004F7793" w:rsidP="006C3062">
      <w:pPr>
        <w:spacing w:line="360" w:lineRule="auto"/>
        <w:jc w:val="both"/>
        <w:rPr>
          <w:rFonts w:ascii="Times New Roman" w:hAnsi="Times New Roman" w:cs="Times New Roman"/>
          <w:sz w:val="24"/>
          <w:szCs w:val="24"/>
        </w:rPr>
      </w:pPr>
    </w:p>
    <w:p w:rsidR="001C4451" w:rsidRDefault="001C4451" w:rsidP="006C3062">
      <w:pPr>
        <w:spacing w:line="360" w:lineRule="auto"/>
        <w:jc w:val="both"/>
        <w:rPr>
          <w:rFonts w:ascii="Times New Roman" w:hAnsi="Times New Roman" w:cs="Times New Roman"/>
          <w:sz w:val="24"/>
          <w:szCs w:val="24"/>
        </w:rPr>
      </w:pPr>
      <w:r>
        <w:rPr>
          <w:rFonts w:ascii="Times New Roman" w:hAnsi="Times New Roman" w:cs="Times New Roman"/>
          <w:sz w:val="24"/>
          <w:szCs w:val="24"/>
        </w:rPr>
        <w:t>What is clear is that the deceased had walked quite a distance from where he was drinking beer to where the deceased was drinking beer. He had gone past a number of shops. The court is not told from whom</w:t>
      </w:r>
      <w:r w:rsidR="005B58FC">
        <w:rPr>
          <w:rFonts w:ascii="Times New Roman" w:hAnsi="Times New Roman" w:cs="Times New Roman"/>
          <w:sz w:val="24"/>
          <w:szCs w:val="24"/>
        </w:rPr>
        <w:t xml:space="preserve"> specifically</w:t>
      </w:r>
      <w:r>
        <w:rPr>
          <w:rFonts w:ascii="Times New Roman" w:hAnsi="Times New Roman" w:cs="Times New Roman"/>
          <w:sz w:val="24"/>
          <w:szCs w:val="24"/>
        </w:rPr>
        <w:t xml:space="preserve"> he wanted to ask for the fire to light up his cigarette. This is so because there </w:t>
      </w:r>
      <w:r w:rsidR="00A02A77">
        <w:rPr>
          <w:rFonts w:ascii="Times New Roman" w:hAnsi="Times New Roman" w:cs="Times New Roman"/>
          <w:sz w:val="24"/>
          <w:szCs w:val="24"/>
        </w:rPr>
        <w:t xml:space="preserve">were </w:t>
      </w:r>
      <w:r>
        <w:rPr>
          <w:rFonts w:ascii="Times New Roman" w:hAnsi="Times New Roman" w:cs="Times New Roman"/>
          <w:sz w:val="24"/>
          <w:szCs w:val="24"/>
        </w:rPr>
        <w:t>a lot of people who had been partaking in beer drinking at the shops. The deceased had left all those shops and ended up at where he met his demise with the accused. He was armed with an axe.</w:t>
      </w:r>
    </w:p>
    <w:p w:rsidR="004F7793" w:rsidRDefault="004F7793" w:rsidP="006C3062">
      <w:pPr>
        <w:spacing w:line="360" w:lineRule="auto"/>
        <w:jc w:val="both"/>
        <w:rPr>
          <w:rFonts w:ascii="Times New Roman" w:hAnsi="Times New Roman" w:cs="Times New Roman"/>
          <w:sz w:val="24"/>
          <w:szCs w:val="24"/>
        </w:rPr>
      </w:pPr>
    </w:p>
    <w:p w:rsidR="00A02A77" w:rsidRDefault="007F3E1B" w:rsidP="006C3062">
      <w:pPr>
        <w:spacing w:line="360" w:lineRule="auto"/>
        <w:jc w:val="both"/>
        <w:rPr>
          <w:rFonts w:ascii="Times New Roman" w:hAnsi="Times New Roman" w:cs="Times New Roman"/>
          <w:sz w:val="24"/>
          <w:szCs w:val="24"/>
        </w:rPr>
      </w:pPr>
      <w:r>
        <w:rPr>
          <w:rFonts w:ascii="Times New Roman" w:hAnsi="Times New Roman" w:cs="Times New Roman"/>
          <w:sz w:val="24"/>
          <w:szCs w:val="24"/>
        </w:rPr>
        <w:t>What is clear is that the evidence of what happened between the accused and the deceased is em</w:t>
      </w:r>
      <w:r w:rsidR="008D133F">
        <w:rPr>
          <w:rFonts w:ascii="Times New Roman" w:hAnsi="Times New Roman" w:cs="Times New Roman"/>
          <w:sz w:val="24"/>
          <w:szCs w:val="24"/>
        </w:rPr>
        <w:t>a</w:t>
      </w:r>
      <w:r>
        <w:rPr>
          <w:rFonts w:ascii="Times New Roman" w:hAnsi="Times New Roman" w:cs="Times New Roman"/>
          <w:sz w:val="24"/>
          <w:szCs w:val="24"/>
        </w:rPr>
        <w:t>natin</w:t>
      </w:r>
      <w:r w:rsidR="008D133F">
        <w:rPr>
          <w:rFonts w:ascii="Times New Roman" w:hAnsi="Times New Roman" w:cs="Times New Roman"/>
          <w:sz w:val="24"/>
          <w:szCs w:val="24"/>
        </w:rPr>
        <w:t>g</w:t>
      </w:r>
      <w:r>
        <w:rPr>
          <w:rFonts w:ascii="Times New Roman" w:hAnsi="Times New Roman" w:cs="Times New Roman"/>
          <w:sz w:val="24"/>
          <w:szCs w:val="24"/>
        </w:rPr>
        <w:t xml:space="preserve"> from the accused alone.</w:t>
      </w:r>
      <w:r w:rsidR="008D133F">
        <w:rPr>
          <w:rFonts w:ascii="Times New Roman" w:hAnsi="Times New Roman" w:cs="Times New Roman"/>
          <w:sz w:val="24"/>
          <w:szCs w:val="24"/>
        </w:rPr>
        <w:t xml:space="preserve"> He has outlined what he claims to have happened. There is no basis of refuting it as he is the only person who is speaking on the event. </w:t>
      </w:r>
    </w:p>
    <w:p w:rsidR="004F7793" w:rsidRDefault="004F7793" w:rsidP="006C3062">
      <w:pPr>
        <w:spacing w:line="360" w:lineRule="auto"/>
        <w:jc w:val="both"/>
        <w:rPr>
          <w:rFonts w:ascii="Times New Roman" w:hAnsi="Times New Roman" w:cs="Times New Roman"/>
          <w:sz w:val="24"/>
          <w:szCs w:val="24"/>
        </w:rPr>
      </w:pPr>
    </w:p>
    <w:p w:rsidR="007F3E1B" w:rsidRDefault="008D133F" w:rsidP="006C30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8E476D">
        <w:rPr>
          <w:rFonts w:ascii="Times New Roman" w:hAnsi="Times New Roman" w:cs="Times New Roman"/>
          <w:i/>
          <w:sz w:val="24"/>
          <w:szCs w:val="24"/>
        </w:rPr>
        <w:t xml:space="preserve">S vs </w:t>
      </w:r>
      <w:proofErr w:type="spellStart"/>
      <w:r w:rsidRPr="008E476D">
        <w:rPr>
          <w:rFonts w:ascii="Times New Roman" w:hAnsi="Times New Roman" w:cs="Times New Roman"/>
          <w:i/>
          <w:sz w:val="24"/>
          <w:szCs w:val="24"/>
        </w:rPr>
        <w:t>Ncube</w:t>
      </w:r>
      <w:proofErr w:type="spellEnd"/>
      <w:r w:rsidRPr="008E476D">
        <w:rPr>
          <w:rFonts w:ascii="Times New Roman" w:hAnsi="Times New Roman" w:cs="Times New Roman"/>
          <w:i/>
          <w:sz w:val="24"/>
          <w:szCs w:val="24"/>
        </w:rPr>
        <w:t xml:space="preserve"> HB125/23</w:t>
      </w:r>
      <w:r>
        <w:rPr>
          <w:rFonts w:ascii="Times New Roman" w:hAnsi="Times New Roman" w:cs="Times New Roman"/>
          <w:sz w:val="24"/>
          <w:szCs w:val="24"/>
        </w:rPr>
        <w:t xml:space="preserve"> the court was faced with a similar situation. It held as follows:</w:t>
      </w:r>
    </w:p>
    <w:p w:rsidR="008D133F" w:rsidRPr="008D133F" w:rsidRDefault="008D133F" w:rsidP="006C3062">
      <w:pPr>
        <w:spacing w:after="0" w:line="360" w:lineRule="auto"/>
        <w:ind w:left="720"/>
        <w:jc w:val="both"/>
        <w:rPr>
          <w:rFonts w:ascii="Times New Roman" w:hAnsi="Times New Roman" w:cs="Times New Roman"/>
          <w:sz w:val="24"/>
          <w:szCs w:val="24"/>
        </w:rPr>
      </w:pPr>
      <w:r w:rsidRPr="008D133F">
        <w:rPr>
          <w:rFonts w:ascii="Times New Roman" w:hAnsi="Times New Roman" w:cs="Times New Roman"/>
          <w:sz w:val="24"/>
          <w:szCs w:val="24"/>
        </w:rPr>
        <w:t>In terms of section 239 (1) (a) of the Criminal Law Code, that provocation reduces the</w:t>
      </w:r>
      <w:r>
        <w:rPr>
          <w:rFonts w:ascii="Times New Roman" w:hAnsi="Times New Roman" w:cs="Times New Roman"/>
          <w:sz w:val="24"/>
          <w:szCs w:val="24"/>
        </w:rPr>
        <w:t xml:space="preserve"> </w:t>
      </w:r>
      <w:r w:rsidRPr="008D133F">
        <w:rPr>
          <w:rFonts w:ascii="Times New Roman" w:hAnsi="Times New Roman" w:cs="Times New Roman"/>
          <w:sz w:val="24"/>
          <w:szCs w:val="24"/>
        </w:rPr>
        <w:t>murder charge to culpable homicide.</w:t>
      </w:r>
    </w:p>
    <w:p w:rsidR="008D133F" w:rsidRPr="00C85E60" w:rsidRDefault="008D133F" w:rsidP="006C3062">
      <w:pPr>
        <w:spacing w:after="0" w:line="360" w:lineRule="auto"/>
        <w:ind w:left="720"/>
        <w:jc w:val="both"/>
        <w:rPr>
          <w:rFonts w:ascii="Times New Roman" w:hAnsi="Times New Roman" w:cs="Times New Roman"/>
          <w:sz w:val="24"/>
          <w:szCs w:val="24"/>
          <w:u w:val="single"/>
        </w:rPr>
      </w:pPr>
      <w:r w:rsidRPr="008D133F">
        <w:rPr>
          <w:rFonts w:ascii="Times New Roman" w:hAnsi="Times New Roman" w:cs="Times New Roman"/>
          <w:sz w:val="24"/>
          <w:szCs w:val="24"/>
        </w:rPr>
        <w:lastRenderedPageBreak/>
        <w:t>We were however of the view that this was a borderline case between murder and</w:t>
      </w:r>
      <w:r>
        <w:rPr>
          <w:rFonts w:ascii="Times New Roman" w:hAnsi="Times New Roman" w:cs="Times New Roman"/>
          <w:sz w:val="24"/>
          <w:szCs w:val="24"/>
        </w:rPr>
        <w:t xml:space="preserve"> </w:t>
      </w:r>
      <w:r w:rsidRPr="008D133F">
        <w:rPr>
          <w:rFonts w:ascii="Times New Roman" w:hAnsi="Times New Roman" w:cs="Times New Roman"/>
          <w:sz w:val="24"/>
          <w:szCs w:val="24"/>
        </w:rPr>
        <w:t>culpable homicide</w:t>
      </w:r>
      <w:r w:rsidRPr="00C85E60">
        <w:rPr>
          <w:rFonts w:ascii="Times New Roman" w:hAnsi="Times New Roman" w:cs="Times New Roman"/>
          <w:sz w:val="24"/>
          <w:szCs w:val="24"/>
          <w:u w:val="single"/>
        </w:rPr>
        <w:t>. The circumstances under which the deceased was struck with the axe were however largely based on the accused’s version as no one else witnessed it.</w:t>
      </w:r>
    </w:p>
    <w:p w:rsidR="004F7793" w:rsidRDefault="004F7793" w:rsidP="006C3062">
      <w:pPr>
        <w:spacing w:after="0" w:line="360" w:lineRule="auto"/>
        <w:jc w:val="both"/>
        <w:rPr>
          <w:rFonts w:ascii="Times New Roman" w:hAnsi="Times New Roman" w:cs="Times New Roman"/>
          <w:sz w:val="24"/>
          <w:szCs w:val="24"/>
        </w:rPr>
      </w:pPr>
    </w:p>
    <w:p w:rsidR="00A36B15" w:rsidRDefault="00A36B15"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in </w:t>
      </w:r>
      <w:r w:rsidRPr="004F7793">
        <w:rPr>
          <w:rFonts w:ascii="Times New Roman" w:hAnsi="Times New Roman" w:cs="Times New Roman"/>
          <w:i/>
          <w:sz w:val="24"/>
          <w:szCs w:val="24"/>
        </w:rPr>
        <w:t>The State</w:t>
      </w:r>
      <w:r>
        <w:rPr>
          <w:rFonts w:ascii="Times New Roman" w:hAnsi="Times New Roman" w:cs="Times New Roman"/>
          <w:sz w:val="24"/>
          <w:szCs w:val="24"/>
        </w:rPr>
        <w:t xml:space="preserve"> vs </w:t>
      </w:r>
      <w:proofErr w:type="spellStart"/>
      <w:r w:rsidRPr="004F7793">
        <w:rPr>
          <w:rFonts w:ascii="Times New Roman" w:hAnsi="Times New Roman" w:cs="Times New Roman"/>
          <w:i/>
          <w:sz w:val="24"/>
          <w:szCs w:val="24"/>
        </w:rPr>
        <w:t>Tavengwa</w:t>
      </w:r>
      <w:proofErr w:type="spellEnd"/>
      <w:r w:rsidRPr="004F7793">
        <w:rPr>
          <w:rFonts w:ascii="Times New Roman" w:hAnsi="Times New Roman" w:cs="Times New Roman"/>
          <w:i/>
          <w:sz w:val="24"/>
          <w:szCs w:val="24"/>
        </w:rPr>
        <w:t xml:space="preserve"> </w:t>
      </w:r>
      <w:proofErr w:type="spellStart"/>
      <w:r w:rsidRPr="004F7793">
        <w:rPr>
          <w:rFonts w:ascii="Times New Roman" w:hAnsi="Times New Roman" w:cs="Times New Roman"/>
          <w:i/>
          <w:sz w:val="24"/>
          <w:szCs w:val="24"/>
        </w:rPr>
        <w:t>Mupuna</w:t>
      </w:r>
      <w:proofErr w:type="spellEnd"/>
      <w:r>
        <w:rPr>
          <w:rFonts w:ascii="Times New Roman" w:hAnsi="Times New Roman" w:cs="Times New Roman"/>
          <w:sz w:val="24"/>
          <w:szCs w:val="24"/>
        </w:rPr>
        <w:t xml:space="preserve"> HH209/2016 gave the application of the defences being raised by the accused; provocation and self-defence. The court stated as follows: -</w:t>
      </w:r>
    </w:p>
    <w:p w:rsidR="00A36B15" w:rsidRPr="000260DE" w:rsidRDefault="00A36B15" w:rsidP="006C3062">
      <w:pPr>
        <w:spacing w:after="0" w:line="360" w:lineRule="auto"/>
        <w:ind w:left="720"/>
        <w:jc w:val="both"/>
        <w:rPr>
          <w:rFonts w:ascii="Times New Roman" w:hAnsi="Times New Roman" w:cs="Times New Roman"/>
          <w:sz w:val="24"/>
          <w:szCs w:val="24"/>
        </w:rPr>
      </w:pPr>
      <w:r w:rsidRPr="00A36B15">
        <w:rPr>
          <w:rFonts w:ascii="Times New Roman" w:hAnsi="Times New Roman" w:cs="Times New Roman"/>
          <w:sz w:val="24"/>
          <w:szCs w:val="24"/>
        </w:rPr>
        <w:t xml:space="preserve">In terms of </w:t>
      </w:r>
      <w:r w:rsidRPr="008E476D">
        <w:rPr>
          <w:rFonts w:ascii="Times New Roman" w:hAnsi="Times New Roman" w:cs="Times New Roman"/>
          <w:i/>
          <w:sz w:val="24"/>
          <w:szCs w:val="24"/>
        </w:rPr>
        <w:t>s 239 of the Criminal Law (Codification and Reform) Act [Chapter 9:23</w:t>
      </w:r>
      <w:r w:rsidRPr="00A36B15">
        <w:rPr>
          <w:rFonts w:ascii="Times New Roman" w:hAnsi="Times New Roman" w:cs="Times New Roman"/>
          <w:sz w:val="24"/>
          <w:szCs w:val="24"/>
        </w:rPr>
        <w:t>] the</w:t>
      </w:r>
      <w:r>
        <w:rPr>
          <w:rFonts w:ascii="Times New Roman" w:hAnsi="Times New Roman" w:cs="Times New Roman"/>
          <w:sz w:val="24"/>
          <w:szCs w:val="24"/>
        </w:rPr>
        <w:t xml:space="preserve"> </w:t>
      </w:r>
      <w:r w:rsidRPr="00A36B15">
        <w:rPr>
          <w:rFonts w:ascii="Times New Roman" w:hAnsi="Times New Roman" w:cs="Times New Roman"/>
          <w:sz w:val="24"/>
          <w:szCs w:val="24"/>
        </w:rPr>
        <w:t>defence of provocation can only be a partial defence to the charge of murder and may reduce the</w:t>
      </w:r>
      <w:r>
        <w:rPr>
          <w:rFonts w:ascii="Times New Roman" w:hAnsi="Times New Roman" w:cs="Times New Roman"/>
          <w:sz w:val="24"/>
          <w:szCs w:val="24"/>
        </w:rPr>
        <w:t xml:space="preserve"> </w:t>
      </w:r>
      <w:r w:rsidRPr="00A36B15">
        <w:rPr>
          <w:rFonts w:ascii="Times New Roman" w:hAnsi="Times New Roman" w:cs="Times New Roman"/>
          <w:sz w:val="24"/>
          <w:szCs w:val="24"/>
        </w:rPr>
        <w:t xml:space="preserve">charge of murder to Culpable Homicide if the elements outlined in </w:t>
      </w:r>
      <w:r w:rsidRPr="008E476D">
        <w:rPr>
          <w:rFonts w:ascii="Times New Roman" w:hAnsi="Times New Roman" w:cs="Times New Roman"/>
          <w:i/>
          <w:sz w:val="24"/>
          <w:szCs w:val="24"/>
        </w:rPr>
        <w:t>s 239 (1) and (b) of the Criminal Law (Codification and Reform) Act [Chapter 9:23]</w:t>
      </w:r>
      <w:r w:rsidRPr="00A36B15">
        <w:rPr>
          <w:rFonts w:ascii="Times New Roman" w:hAnsi="Times New Roman" w:cs="Times New Roman"/>
          <w:sz w:val="24"/>
          <w:szCs w:val="24"/>
        </w:rPr>
        <w:t xml:space="preserve"> are satisfied. If those elements are</w:t>
      </w:r>
      <w:r>
        <w:rPr>
          <w:rFonts w:ascii="Times New Roman" w:hAnsi="Times New Roman" w:cs="Times New Roman"/>
          <w:sz w:val="24"/>
          <w:szCs w:val="24"/>
        </w:rPr>
        <w:t xml:space="preserve"> </w:t>
      </w:r>
      <w:r w:rsidRPr="00A36B15">
        <w:rPr>
          <w:rFonts w:ascii="Times New Roman" w:hAnsi="Times New Roman" w:cs="Times New Roman"/>
          <w:sz w:val="24"/>
          <w:szCs w:val="24"/>
        </w:rPr>
        <w:t>not satisfied then the issue of provocation may simply be mitigatory to the charge of murder</w:t>
      </w:r>
    </w:p>
    <w:p w:rsidR="004F7793" w:rsidRDefault="004F7793" w:rsidP="006C3062">
      <w:pPr>
        <w:spacing w:after="0" w:line="360" w:lineRule="auto"/>
        <w:jc w:val="both"/>
        <w:rPr>
          <w:rFonts w:ascii="Times New Roman" w:hAnsi="Times New Roman" w:cs="Times New Roman"/>
          <w:sz w:val="24"/>
          <w:szCs w:val="24"/>
        </w:rPr>
      </w:pPr>
    </w:p>
    <w:p w:rsidR="008D133F" w:rsidRDefault="00A36B15"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went on and stated that;</w:t>
      </w:r>
    </w:p>
    <w:p w:rsidR="004F7793" w:rsidRDefault="004F7793" w:rsidP="006C3062">
      <w:pPr>
        <w:spacing w:after="0" w:line="360" w:lineRule="auto"/>
        <w:ind w:left="720"/>
        <w:jc w:val="both"/>
        <w:rPr>
          <w:rFonts w:ascii="Times New Roman" w:hAnsi="Times New Roman" w:cs="Times New Roman"/>
          <w:sz w:val="24"/>
          <w:szCs w:val="24"/>
        </w:rPr>
      </w:pPr>
    </w:p>
    <w:p w:rsidR="00A36B15" w:rsidRPr="00A36B15" w:rsidRDefault="00A36B15" w:rsidP="006C3062">
      <w:pPr>
        <w:spacing w:after="0" w:line="360" w:lineRule="auto"/>
        <w:ind w:left="720"/>
        <w:jc w:val="both"/>
        <w:rPr>
          <w:rFonts w:ascii="Times New Roman" w:hAnsi="Times New Roman" w:cs="Times New Roman"/>
          <w:sz w:val="24"/>
          <w:szCs w:val="24"/>
        </w:rPr>
      </w:pPr>
      <w:r w:rsidRPr="00A36B15">
        <w:rPr>
          <w:rFonts w:ascii="Times New Roman" w:hAnsi="Times New Roman" w:cs="Times New Roman"/>
          <w:sz w:val="24"/>
          <w:szCs w:val="24"/>
        </w:rPr>
        <w:t>The defence of self-defence is as provided for in s 253 (1) of the Criminal Law</w:t>
      </w:r>
      <w:r>
        <w:rPr>
          <w:rFonts w:ascii="Times New Roman" w:hAnsi="Times New Roman" w:cs="Times New Roman"/>
          <w:sz w:val="24"/>
          <w:szCs w:val="24"/>
        </w:rPr>
        <w:t xml:space="preserve"> </w:t>
      </w:r>
      <w:r w:rsidRPr="00A36B15">
        <w:rPr>
          <w:rFonts w:ascii="Times New Roman" w:hAnsi="Times New Roman" w:cs="Times New Roman"/>
          <w:sz w:val="24"/>
          <w:szCs w:val="24"/>
        </w:rPr>
        <w:t>(Codification and Reform) Act [Chapter 9:23] is a complete defence to a charge of murder.</w:t>
      </w:r>
    </w:p>
    <w:p w:rsidR="00A36B15" w:rsidRDefault="00A36B15" w:rsidP="006C3062">
      <w:pPr>
        <w:spacing w:after="0" w:line="360" w:lineRule="auto"/>
        <w:ind w:left="720"/>
        <w:jc w:val="both"/>
        <w:rPr>
          <w:rFonts w:ascii="Times New Roman" w:hAnsi="Times New Roman" w:cs="Times New Roman"/>
          <w:sz w:val="24"/>
          <w:szCs w:val="24"/>
        </w:rPr>
      </w:pPr>
      <w:r w:rsidRPr="00A36B15">
        <w:rPr>
          <w:rFonts w:ascii="Times New Roman" w:hAnsi="Times New Roman" w:cs="Times New Roman"/>
          <w:sz w:val="24"/>
          <w:szCs w:val="24"/>
        </w:rPr>
        <w:t>However</w:t>
      </w:r>
      <w:r>
        <w:rPr>
          <w:rFonts w:ascii="Times New Roman" w:hAnsi="Times New Roman" w:cs="Times New Roman"/>
          <w:sz w:val="24"/>
          <w:szCs w:val="24"/>
        </w:rPr>
        <w:t>,</w:t>
      </w:r>
      <w:r w:rsidRPr="00A36B15">
        <w:rPr>
          <w:rFonts w:ascii="Times New Roman" w:hAnsi="Times New Roman" w:cs="Times New Roman"/>
          <w:sz w:val="24"/>
          <w:szCs w:val="24"/>
        </w:rPr>
        <w:t xml:space="preserve"> the requirements outlined in s 253 (1) (a) to (d) should be satisfied. In terms of s 254</w:t>
      </w:r>
      <w:r>
        <w:rPr>
          <w:rFonts w:ascii="Times New Roman" w:hAnsi="Times New Roman" w:cs="Times New Roman"/>
          <w:sz w:val="24"/>
          <w:szCs w:val="24"/>
        </w:rPr>
        <w:t xml:space="preserve"> </w:t>
      </w:r>
      <w:r w:rsidRPr="00A36B15">
        <w:rPr>
          <w:rFonts w:ascii="Times New Roman" w:hAnsi="Times New Roman" w:cs="Times New Roman"/>
          <w:sz w:val="24"/>
          <w:szCs w:val="24"/>
        </w:rPr>
        <w:t>the defence of self-defence may be a partial defence to the charge of murder if all other</w:t>
      </w:r>
      <w:r>
        <w:rPr>
          <w:rFonts w:ascii="Times New Roman" w:hAnsi="Times New Roman" w:cs="Times New Roman"/>
          <w:sz w:val="24"/>
          <w:szCs w:val="24"/>
        </w:rPr>
        <w:t xml:space="preserve"> </w:t>
      </w:r>
      <w:r w:rsidRPr="00A36B15">
        <w:rPr>
          <w:rFonts w:ascii="Times New Roman" w:hAnsi="Times New Roman" w:cs="Times New Roman"/>
          <w:sz w:val="24"/>
          <w:szCs w:val="24"/>
        </w:rPr>
        <w:t>requirements outlined in s 253 (1) are met except the requirement that the means used to avert</w:t>
      </w:r>
      <w:r>
        <w:rPr>
          <w:rFonts w:ascii="Times New Roman" w:hAnsi="Times New Roman" w:cs="Times New Roman"/>
          <w:sz w:val="24"/>
          <w:szCs w:val="24"/>
        </w:rPr>
        <w:t xml:space="preserve"> </w:t>
      </w:r>
      <w:r w:rsidRPr="00A36B15">
        <w:rPr>
          <w:rFonts w:ascii="Times New Roman" w:hAnsi="Times New Roman" w:cs="Times New Roman"/>
          <w:sz w:val="24"/>
          <w:szCs w:val="24"/>
        </w:rPr>
        <w:t>the unlawful attack were not reasonable in the circumstances</w:t>
      </w:r>
    </w:p>
    <w:p w:rsidR="004F7793" w:rsidRDefault="004F7793" w:rsidP="006C3062">
      <w:pPr>
        <w:spacing w:after="0" w:line="360" w:lineRule="auto"/>
        <w:jc w:val="both"/>
        <w:rPr>
          <w:rFonts w:ascii="Times New Roman" w:hAnsi="Times New Roman" w:cs="Times New Roman"/>
          <w:sz w:val="24"/>
          <w:szCs w:val="24"/>
        </w:rPr>
      </w:pPr>
    </w:p>
    <w:p w:rsidR="005301F8" w:rsidRPr="005301F8" w:rsidRDefault="005301F8"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sidRPr="005301F8">
        <w:rPr>
          <w:rFonts w:ascii="Times New Roman" w:hAnsi="Times New Roman" w:cs="Times New Roman"/>
          <w:sz w:val="24"/>
          <w:szCs w:val="24"/>
        </w:rPr>
        <w:t xml:space="preserve">in </w:t>
      </w:r>
      <w:r w:rsidRPr="008E476D">
        <w:rPr>
          <w:rFonts w:ascii="Times New Roman" w:hAnsi="Times New Roman" w:cs="Times New Roman"/>
          <w:i/>
          <w:sz w:val="24"/>
          <w:szCs w:val="24"/>
        </w:rPr>
        <w:t xml:space="preserve">Edward </w:t>
      </w:r>
      <w:proofErr w:type="spellStart"/>
      <w:r w:rsidRPr="008E476D">
        <w:rPr>
          <w:rFonts w:ascii="Times New Roman" w:hAnsi="Times New Roman" w:cs="Times New Roman"/>
          <w:i/>
          <w:sz w:val="24"/>
          <w:szCs w:val="24"/>
        </w:rPr>
        <w:t>Chindunga</w:t>
      </w:r>
      <w:proofErr w:type="spellEnd"/>
      <w:r w:rsidRPr="008E476D">
        <w:rPr>
          <w:rFonts w:ascii="Times New Roman" w:hAnsi="Times New Roman" w:cs="Times New Roman"/>
          <w:i/>
          <w:sz w:val="24"/>
          <w:szCs w:val="24"/>
        </w:rPr>
        <w:t xml:space="preserve"> v The State SC 21/02</w:t>
      </w:r>
      <w:r w:rsidRPr="005301F8">
        <w:rPr>
          <w:rFonts w:ascii="Times New Roman" w:hAnsi="Times New Roman" w:cs="Times New Roman"/>
          <w:sz w:val="24"/>
          <w:szCs w:val="24"/>
        </w:rPr>
        <w:t xml:space="preserve"> </w:t>
      </w:r>
      <w:r>
        <w:rPr>
          <w:rFonts w:ascii="Times New Roman" w:hAnsi="Times New Roman" w:cs="Times New Roman"/>
          <w:sz w:val="24"/>
          <w:szCs w:val="24"/>
        </w:rPr>
        <w:t xml:space="preserve">it was held </w:t>
      </w:r>
      <w:r w:rsidRPr="005301F8">
        <w:rPr>
          <w:rFonts w:ascii="Times New Roman" w:hAnsi="Times New Roman" w:cs="Times New Roman"/>
          <w:sz w:val="24"/>
          <w:szCs w:val="24"/>
        </w:rPr>
        <w:t>that:-</w:t>
      </w:r>
    </w:p>
    <w:p w:rsidR="005301F8" w:rsidRPr="005301F8" w:rsidRDefault="005301F8" w:rsidP="006C3062">
      <w:pPr>
        <w:spacing w:after="0" w:line="360" w:lineRule="auto"/>
        <w:ind w:left="720"/>
        <w:jc w:val="both"/>
        <w:rPr>
          <w:rFonts w:ascii="Times New Roman" w:hAnsi="Times New Roman" w:cs="Times New Roman"/>
          <w:sz w:val="24"/>
          <w:szCs w:val="24"/>
        </w:rPr>
      </w:pPr>
      <w:r w:rsidRPr="005301F8">
        <w:rPr>
          <w:rFonts w:ascii="Times New Roman" w:hAnsi="Times New Roman" w:cs="Times New Roman"/>
          <w:sz w:val="24"/>
          <w:szCs w:val="24"/>
        </w:rPr>
        <w:t>“..... In my view, the appellant gave a reasonable explanation of what he did during the night in question. That explanation cannot be rejected out of hand.</w:t>
      </w:r>
    </w:p>
    <w:p w:rsidR="004F7793" w:rsidRDefault="004F7793" w:rsidP="006C3062">
      <w:pPr>
        <w:spacing w:after="0" w:line="360" w:lineRule="auto"/>
        <w:jc w:val="both"/>
        <w:rPr>
          <w:rFonts w:ascii="Times New Roman" w:hAnsi="Times New Roman" w:cs="Times New Roman"/>
          <w:sz w:val="24"/>
          <w:szCs w:val="24"/>
        </w:rPr>
      </w:pPr>
    </w:p>
    <w:p w:rsidR="004F7793" w:rsidRDefault="004F7793" w:rsidP="006C3062">
      <w:pPr>
        <w:spacing w:after="0" w:line="360" w:lineRule="auto"/>
        <w:jc w:val="both"/>
        <w:rPr>
          <w:rFonts w:ascii="Times New Roman" w:hAnsi="Times New Roman" w:cs="Times New Roman"/>
          <w:sz w:val="24"/>
          <w:szCs w:val="24"/>
        </w:rPr>
      </w:pPr>
    </w:p>
    <w:p w:rsidR="004F7793" w:rsidRDefault="004F7793" w:rsidP="006C3062">
      <w:pPr>
        <w:spacing w:after="0" w:line="360" w:lineRule="auto"/>
        <w:jc w:val="both"/>
        <w:rPr>
          <w:rFonts w:ascii="Times New Roman" w:hAnsi="Times New Roman" w:cs="Times New Roman"/>
          <w:sz w:val="24"/>
          <w:szCs w:val="24"/>
        </w:rPr>
      </w:pPr>
    </w:p>
    <w:p w:rsidR="004F7793" w:rsidRDefault="004F7793" w:rsidP="006C3062">
      <w:pPr>
        <w:spacing w:after="0" w:line="360" w:lineRule="auto"/>
        <w:jc w:val="both"/>
        <w:rPr>
          <w:rFonts w:ascii="Times New Roman" w:hAnsi="Times New Roman" w:cs="Times New Roman"/>
          <w:sz w:val="24"/>
          <w:szCs w:val="24"/>
        </w:rPr>
      </w:pPr>
    </w:p>
    <w:p w:rsidR="005301F8" w:rsidRPr="005301F8" w:rsidRDefault="005301F8"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5301F8">
        <w:rPr>
          <w:rFonts w:ascii="Times New Roman" w:hAnsi="Times New Roman" w:cs="Times New Roman"/>
          <w:sz w:val="24"/>
          <w:szCs w:val="24"/>
        </w:rPr>
        <w:t xml:space="preserve">n </w:t>
      </w:r>
      <w:r w:rsidRPr="008E476D">
        <w:rPr>
          <w:rFonts w:ascii="Times New Roman" w:hAnsi="Times New Roman" w:cs="Times New Roman"/>
          <w:i/>
          <w:sz w:val="24"/>
          <w:szCs w:val="24"/>
        </w:rPr>
        <w:t>S v Kuiper 2000(1) ZLR 113(S) at 118B-D</w:t>
      </w:r>
      <w:r>
        <w:rPr>
          <w:rFonts w:ascii="Times New Roman" w:hAnsi="Times New Roman" w:cs="Times New Roman"/>
          <w:sz w:val="24"/>
          <w:szCs w:val="24"/>
        </w:rPr>
        <w:t xml:space="preserve"> it was stated as follows</w:t>
      </w:r>
      <w:r w:rsidRPr="005301F8">
        <w:rPr>
          <w:rFonts w:ascii="Times New Roman" w:hAnsi="Times New Roman" w:cs="Times New Roman"/>
          <w:sz w:val="24"/>
          <w:szCs w:val="24"/>
        </w:rPr>
        <w:t>: -</w:t>
      </w:r>
    </w:p>
    <w:p w:rsidR="005301F8" w:rsidRPr="005301F8" w:rsidRDefault="005301F8" w:rsidP="006C3062">
      <w:pPr>
        <w:spacing w:after="0" w:line="360" w:lineRule="auto"/>
        <w:ind w:left="720"/>
        <w:jc w:val="both"/>
        <w:rPr>
          <w:rFonts w:ascii="Times New Roman" w:hAnsi="Times New Roman" w:cs="Times New Roman"/>
          <w:sz w:val="24"/>
          <w:szCs w:val="24"/>
        </w:rPr>
      </w:pPr>
      <w:r w:rsidRPr="005301F8">
        <w:rPr>
          <w:rFonts w:ascii="Times New Roman" w:hAnsi="Times New Roman" w:cs="Times New Roman"/>
          <w:sz w:val="24"/>
          <w:szCs w:val="24"/>
        </w:rPr>
        <w:t xml:space="preserve">“The test to be applied before the court rejects the explanation given by an accused person was set out by GREENBERG J in </w:t>
      </w:r>
      <w:r w:rsidRPr="004F7793">
        <w:rPr>
          <w:rFonts w:ascii="Times New Roman" w:hAnsi="Times New Roman" w:cs="Times New Roman"/>
          <w:i/>
          <w:sz w:val="24"/>
          <w:szCs w:val="24"/>
        </w:rPr>
        <w:t>R</w:t>
      </w:r>
      <w:r w:rsidRPr="005301F8">
        <w:rPr>
          <w:rFonts w:ascii="Times New Roman" w:hAnsi="Times New Roman" w:cs="Times New Roman"/>
          <w:sz w:val="24"/>
          <w:szCs w:val="24"/>
        </w:rPr>
        <w:t xml:space="preserve"> v </w:t>
      </w:r>
      <w:proofErr w:type="spellStart"/>
      <w:r w:rsidRPr="004F7793">
        <w:rPr>
          <w:rFonts w:ascii="Times New Roman" w:hAnsi="Times New Roman" w:cs="Times New Roman"/>
          <w:i/>
          <w:sz w:val="24"/>
          <w:szCs w:val="24"/>
        </w:rPr>
        <w:t>Difford</w:t>
      </w:r>
      <w:proofErr w:type="spellEnd"/>
      <w:r w:rsidRPr="005301F8">
        <w:rPr>
          <w:rFonts w:ascii="Times New Roman" w:hAnsi="Times New Roman" w:cs="Times New Roman"/>
          <w:sz w:val="24"/>
          <w:szCs w:val="24"/>
        </w:rPr>
        <w:t xml:space="preserve"> 1937 AD 370. At 373, the learned judge said:-</w:t>
      </w:r>
    </w:p>
    <w:p w:rsidR="005301F8" w:rsidRPr="005301F8" w:rsidRDefault="005301F8" w:rsidP="006C3062">
      <w:pPr>
        <w:spacing w:after="0" w:line="360" w:lineRule="auto"/>
        <w:ind w:left="720"/>
        <w:jc w:val="both"/>
        <w:rPr>
          <w:rFonts w:ascii="Times New Roman" w:hAnsi="Times New Roman" w:cs="Times New Roman"/>
          <w:sz w:val="24"/>
          <w:szCs w:val="24"/>
        </w:rPr>
      </w:pPr>
      <w:r w:rsidRPr="005301F8">
        <w:rPr>
          <w:rFonts w:ascii="Times New Roman" w:hAnsi="Times New Roman" w:cs="Times New Roman"/>
          <w:sz w:val="24"/>
          <w:szCs w:val="24"/>
        </w:rPr>
        <w:t>‘... no onus rests on the accused to convince the court of the truth of any explanation he gives. If he gives an explanation, even if that explanation be improbable, the court is not entitled to convict unless it is satisfied, not only that the explanation is improbable, but that beyond any reasonable doubt it is false. If there is any reasonable possibility of his explanation being true, then he is entitled to his acquittal ...’</w:t>
      </w:r>
    </w:p>
    <w:p w:rsidR="005301F8" w:rsidRPr="005301F8" w:rsidRDefault="005301F8" w:rsidP="006C3062">
      <w:pPr>
        <w:spacing w:after="0" w:line="360" w:lineRule="auto"/>
        <w:jc w:val="both"/>
        <w:rPr>
          <w:rFonts w:ascii="Times New Roman" w:hAnsi="Times New Roman" w:cs="Times New Roman"/>
          <w:sz w:val="24"/>
          <w:szCs w:val="24"/>
        </w:rPr>
      </w:pPr>
      <w:r w:rsidRPr="005301F8">
        <w:rPr>
          <w:rFonts w:ascii="Times New Roman" w:hAnsi="Times New Roman" w:cs="Times New Roman"/>
          <w:sz w:val="24"/>
          <w:szCs w:val="24"/>
        </w:rPr>
        <w:t xml:space="preserve">Similarly, </w:t>
      </w:r>
      <w:r w:rsidRPr="008E476D">
        <w:rPr>
          <w:rFonts w:ascii="Times New Roman" w:hAnsi="Times New Roman" w:cs="Times New Roman"/>
          <w:i/>
          <w:sz w:val="24"/>
          <w:szCs w:val="24"/>
        </w:rPr>
        <w:t>in R v M 1946 AD 1023, DAVIS AJA</w:t>
      </w:r>
      <w:r w:rsidRPr="005301F8">
        <w:rPr>
          <w:rFonts w:ascii="Times New Roman" w:hAnsi="Times New Roman" w:cs="Times New Roman"/>
          <w:sz w:val="24"/>
          <w:szCs w:val="24"/>
        </w:rPr>
        <w:t xml:space="preserve"> said the following at 1027:</w:t>
      </w:r>
    </w:p>
    <w:p w:rsidR="005301F8" w:rsidRPr="005301F8" w:rsidRDefault="005301F8" w:rsidP="006C3062">
      <w:pPr>
        <w:spacing w:after="0" w:line="360" w:lineRule="auto"/>
        <w:ind w:left="720"/>
        <w:jc w:val="both"/>
        <w:rPr>
          <w:rFonts w:ascii="Times New Roman" w:hAnsi="Times New Roman" w:cs="Times New Roman"/>
          <w:sz w:val="24"/>
          <w:szCs w:val="24"/>
        </w:rPr>
      </w:pPr>
      <w:r w:rsidRPr="005301F8">
        <w:rPr>
          <w:rFonts w:ascii="Times New Roman" w:hAnsi="Times New Roman" w:cs="Times New Roman"/>
          <w:sz w:val="24"/>
          <w:szCs w:val="24"/>
        </w:rPr>
        <w:t>‘And, I repeat, the court does not have to believe the defence story; still less has it to believe it in all its details; it is sufficient if it thinks that there is a reasonable possibility that it may be substantially true ...’”</w:t>
      </w:r>
    </w:p>
    <w:p w:rsidR="004F7793" w:rsidRDefault="004F7793" w:rsidP="0027644C">
      <w:pPr>
        <w:spacing w:after="0" w:line="360" w:lineRule="auto"/>
        <w:jc w:val="both"/>
        <w:rPr>
          <w:rFonts w:ascii="Times New Roman" w:hAnsi="Times New Roman" w:cs="Times New Roman"/>
          <w:sz w:val="24"/>
          <w:szCs w:val="24"/>
        </w:rPr>
      </w:pPr>
    </w:p>
    <w:p w:rsidR="005301F8" w:rsidRDefault="005301F8" w:rsidP="0027644C">
      <w:pPr>
        <w:spacing w:after="0" w:line="360" w:lineRule="auto"/>
        <w:jc w:val="both"/>
        <w:rPr>
          <w:rFonts w:ascii="Times New Roman" w:hAnsi="Times New Roman" w:cs="Times New Roman"/>
          <w:sz w:val="24"/>
          <w:szCs w:val="24"/>
        </w:rPr>
      </w:pPr>
      <w:r w:rsidRPr="005301F8">
        <w:rPr>
          <w:rFonts w:ascii="Times New Roman" w:hAnsi="Times New Roman" w:cs="Times New Roman"/>
          <w:sz w:val="24"/>
          <w:szCs w:val="24"/>
        </w:rPr>
        <w:t xml:space="preserve">In this regard attention is also drawn to </w:t>
      </w:r>
      <w:r w:rsidRPr="008E476D">
        <w:rPr>
          <w:rFonts w:ascii="Times New Roman" w:hAnsi="Times New Roman" w:cs="Times New Roman"/>
          <w:i/>
          <w:sz w:val="24"/>
          <w:szCs w:val="24"/>
        </w:rPr>
        <w:t xml:space="preserve">S v </w:t>
      </w:r>
      <w:proofErr w:type="spellStart"/>
      <w:r w:rsidRPr="008E476D">
        <w:rPr>
          <w:rFonts w:ascii="Times New Roman" w:hAnsi="Times New Roman" w:cs="Times New Roman"/>
          <w:i/>
          <w:sz w:val="24"/>
          <w:szCs w:val="24"/>
        </w:rPr>
        <w:t>Manyika</w:t>
      </w:r>
      <w:proofErr w:type="spellEnd"/>
      <w:r w:rsidRPr="008E476D">
        <w:rPr>
          <w:rFonts w:ascii="Times New Roman" w:hAnsi="Times New Roman" w:cs="Times New Roman"/>
          <w:i/>
          <w:sz w:val="24"/>
          <w:szCs w:val="24"/>
        </w:rPr>
        <w:t xml:space="preserve"> 2002(2) ZLR 103(H), 105 A-G;</w:t>
      </w:r>
    </w:p>
    <w:p w:rsidR="005301F8" w:rsidRPr="005301F8" w:rsidRDefault="005301F8"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lastly in </w:t>
      </w:r>
      <w:r w:rsidRPr="008E476D">
        <w:rPr>
          <w:rFonts w:ascii="Times New Roman" w:hAnsi="Times New Roman" w:cs="Times New Roman"/>
          <w:i/>
          <w:sz w:val="24"/>
          <w:szCs w:val="24"/>
        </w:rPr>
        <w:t xml:space="preserve">S vs </w:t>
      </w:r>
      <w:proofErr w:type="spellStart"/>
      <w:r w:rsidR="007F38D5" w:rsidRPr="008E476D">
        <w:rPr>
          <w:rFonts w:ascii="Times New Roman" w:hAnsi="Times New Roman" w:cs="Times New Roman"/>
          <w:i/>
          <w:sz w:val="24"/>
          <w:szCs w:val="24"/>
        </w:rPr>
        <w:t>Bowa</w:t>
      </w:r>
      <w:proofErr w:type="spellEnd"/>
      <w:r w:rsidR="007F38D5" w:rsidRPr="008E476D">
        <w:rPr>
          <w:rFonts w:ascii="Times New Roman" w:hAnsi="Times New Roman" w:cs="Times New Roman"/>
          <w:i/>
          <w:sz w:val="24"/>
          <w:szCs w:val="24"/>
        </w:rPr>
        <w:t xml:space="preserve"> SC</w:t>
      </w:r>
      <w:r w:rsidRPr="008E476D">
        <w:rPr>
          <w:rFonts w:ascii="Times New Roman" w:hAnsi="Times New Roman" w:cs="Times New Roman"/>
          <w:i/>
          <w:sz w:val="24"/>
          <w:szCs w:val="24"/>
        </w:rPr>
        <w:t xml:space="preserve"> 47 of 2014</w:t>
      </w:r>
      <w:r>
        <w:rPr>
          <w:rFonts w:ascii="Times New Roman" w:hAnsi="Times New Roman" w:cs="Times New Roman"/>
          <w:sz w:val="24"/>
          <w:szCs w:val="24"/>
        </w:rPr>
        <w:t xml:space="preserve"> the court held as follows</w:t>
      </w:r>
    </w:p>
    <w:p w:rsidR="00A36B15" w:rsidRDefault="005301F8" w:rsidP="006C3062">
      <w:pPr>
        <w:spacing w:after="0" w:line="360" w:lineRule="auto"/>
        <w:ind w:left="720"/>
        <w:jc w:val="both"/>
        <w:rPr>
          <w:rFonts w:ascii="Times New Roman" w:hAnsi="Times New Roman" w:cs="Times New Roman"/>
          <w:sz w:val="24"/>
          <w:szCs w:val="24"/>
        </w:rPr>
      </w:pPr>
      <w:r w:rsidRPr="005301F8">
        <w:rPr>
          <w:rFonts w:ascii="Times New Roman" w:hAnsi="Times New Roman" w:cs="Times New Roman"/>
          <w:sz w:val="24"/>
          <w:szCs w:val="24"/>
        </w:rPr>
        <w:t xml:space="preserve">I am satisfied that the court </w:t>
      </w:r>
      <w:r w:rsidRPr="004F7793">
        <w:rPr>
          <w:rFonts w:ascii="Times New Roman" w:hAnsi="Times New Roman" w:cs="Times New Roman"/>
          <w:i/>
          <w:sz w:val="24"/>
          <w:szCs w:val="24"/>
        </w:rPr>
        <w:t>a quo</w:t>
      </w:r>
      <w:r w:rsidRPr="005301F8">
        <w:rPr>
          <w:rFonts w:ascii="Times New Roman" w:hAnsi="Times New Roman" w:cs="Times New Roman"/>
          <w:sz w:val="24"/>
          <w:szCs w:val="24"/>
        </w:rPr>
        <w:t xml:space="preserve"> misdirected itself in completely rejecting the claim by the appellant that the deceased came out holding an axe and that although he warned the deceased to drop the weapon, the deceased continued running towards him, as a result of which he then fired at him. There was a real possibility that the claim may have been tru</w:t>
      </w:r>
      <w:r>
        <w:rPr>
          <w:rFonts w:ascii="Times New Roman" w:hAnsi="Times New Roman" w:cs="Times New Roman"/>
          <w:sz w:val="24"/>
          <w:szCs w:val="24"/>
        </w:rPr>
        <w:t>e</w:t>
      </w:r>
    </w:p>
    <w:p w:rsidR="004F7793" w:rsidRDefault="004F7793" w:rsidP="006C3062">
      <w:pPr>
        <w:spacing w:after="0" w:line="360" w:lineRule="auto"/>
        <w:jc w:val="both"/>
        <w:rPr>
          <w:rFonts w:ascii="Times New Roman" w:hAnsi="Times New Roman" w:cs="Times New Roman"/>
          <w:sz w:val="24"/>
          <w:szCs w:val="24"/>
        </w:rPr>
      </w:pPr>
    </w:p>
    <w:p w:rsidR="005301F8" w:rsidRDefault="005301F8"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 the question here is whether the accused’s case meets all the essential elements of the defences he has raised?</w:t>
      </w:r>
    </w:p>
    <w:p w:rsidR="004F7793" w:rsidRDefault="004F7793" w:rsidP="006C3062">
      <w:pPr>
        <w:spacing w:after="0" w:line="360" w:lineRule="auto"/>
        <w:jc w:val="both"/>
        <w:rPr>
          <w:rFonts w:ascii="Times New Roman" w:hAnsi="Times New Roman" w:cs="Times New Roman"/>
          <w:sz w:val="24"/>
          <w:szCs w:val="24"/>
        </w:rPr>
      </w:pPr>
    </w:p>
    <w:p w:rsidR="004F64ED" w:rsidRDefault="007F38D5"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is said to have come to where the accused was and demanded that they ought to proceed to where the state’s witness was. The court accept this explanation because there was no reason accused would have gone out to stab the deceased if he had not interfered with him. He took to drag the accused to the said witness. The deceased is said to have tried to hit the accused with an axe three times.</w:t>
      </w:r>
      <w:r w:rsidR="0049073D">
        <w:rPr>
          <w:rFonts w:ascii="Times New Roman" w:hAnsi="Times New Roman" w:cs="Times New Roman"/>
          <w:sz w:val="24"/>
          <w:szCs w:val="24"/>
        </w:rPr>
        <w:t xml:space="preserve"> Where </w:t>
      </w:r>
      <w:r w:rsidR="004F64ED">
        <w:rPr>
          <w:rFonts w:ascii="Times New Roman" w:hAnsi="Times New Roman" w:cs="Times New Roman"/>
          <w:sz w:val="24"/>
          <w:szCs w:val="24"/>
        </w:rPr>
        <w:t>upon the</w:t>
      </w:r>
      <w:r w:rsidR="0049073D">
        <w:rPr>
          <w:rFonts w:ascii="Times New Roman" w:hAnsi="Times New Roman" w:cs="Times New Roman"/>
          <w:sz w:val="24"/>
          <w:szCs w:val="24"/>
        </w:rPr>
        <w:t xml:space="preserve"> accused produced his knife and stabbed the </w:t>
      </w:r>
      <w:r w:rsidR="004F64ED">
        <w:rPr>
          <w:rFonts w:ascii="Times New Roman" w:hAnsi="Times New Roman" w:cs="Times New Roman"/>
          <w:sz w:val="24"/>
          <w:szCs w:val="24"/>
        </w:rPr>
        <w:t>deceased. He stated he did so in self-defence.</w:t>
      </w:r>
    </w:p>
    <w:p w:rsidR="004F64ED" w:rsidRDefault="004F64ED"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holding of the axe by the deceased makes it real possible that he attempted to use it to chop at the accused. For a defence of self-defence, the actual attack on the accused is not a prerequisite. It is only to be shown that an attack was about to take place upon the person of the accused (See </w:t>
      </w:r>
      <w:r w:rsidRPr="004F64ED">
        <w:rPr>
          <w:rFonts w:ascii="Times New Roman" w:hAnsi="Times New Roman" w:cs="Times New Roman"/>
          <w:i/>
          <w:sz w:val="24"/>
          <w:szCs w:val="24"/>
        </w:rPr>
        <w:t xml:space="preserve">State vs </w:t>
      </w:r>
      <w:proofErr w:type="spellStart"/>
      <w:r w:rsidRPr="004F64ED">
        <w:rPr>
          <w:rFonts w:ascii="Times New Roman" w:hAnsi="Times New Roman" w:cs="Times New Roman"/>
          <w:i/>
          <w:sz w:val="24"/>
          <w:szCs w:val="24"/>
        </w:rPr>
        <w:t>Bowa</w:t>
      </w:r>
      <w:proofErr w:type="spellEnd"/>
      <w:r>
        <w:rPr>
          <w:rFonts w:ascii="Times New Roman" w:hAnsi="Times New Roman" w:cs="Times New Roman"/>
          <w:sz w:val="24"/>
          <w:szCs w:val="24"/>
        </w:rPr>
        <w:t xml:space="preserve"> </w:t>
      </w:r>
      <w:r w:rsidRPr="004F7793">
        <w:rPr>
          <w:rFonts w:ascii="Times New Roman" w:hAnsi="Times New Roman" w:cs="Times New Roman"/>
          <w:i/>
          <w:sz w:val="24"/>
          <w:szCs w:val="24"/>
        </w:rPr>
        <w:t>(supra).</w:t>
      </w:r>
      <w:r>
        <w:rPr>
          <w:rFonts w:ascii="Times New Roman" w:hAnsi="Times New Roman" w:cs="Times New Roman"/>
          <w:sz w:val="24"/>
          <w:szCs w:val="24"/>
        </w:rPr>
        <w:t xml:space="preserve"> That is enough for an accused to also take steps to defend himself. This is what happened here.</w:t>
      </w:r>
    </w:p>
    <w:p w:rsidR="004F7793" w:rsidRDefault="004F7793" w:rsidP="006C3062">
      <w:pPr>
        <w:spacing w:after="0" w:line="360" w:lineRule="auto"/>
        <w:jc w:val="both"/>
        <w:rPr>
          <w:rFonts w:ascii="Times New Roman" w:hAnsi="Times New Roman" w:cs="Times New Roman"/>
          <w:sz w:val="24"/>
          <w:szCs w:val="24"/>
        </w:rPr>
      </w:pPr>
    </w:p>
    <w:p w:rsidR="0071089F" w:rsidRDefault="0071089F"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Now we have to look at the last aspect of the defence. In doing so we relate </w:t>
      </w:r>
      <w:r w:rsidRPr="008E476D">
        <w:rPr>
          <w:rFonts w:ascii="Times New Roman" w:hAnsi="Times New Roman" w:cs="Times New Roman"/>
          <w:i/>
          <w:sz w:val="24"/>
          <w:szCs w:val="24"/>
        </w:rPr>
        <w:t>to section 254 of the Criminal Code</w:t>
      </w:r>
      <w:r>
        <w:rPr>
          <w:rFonts w:ascii="Times New Roman" w:hAnsi="Times New Roman" w:cs="Times New Roman"/>
          <w:sz w:val="24"/>
          <w:szCs w:val="24"/>
        </w:rPr>
        <w:t>. It provides as follows: -</w:t>
      </w:r>
    </w:p>
    <w:p w:rsidR="0071089F" w:rsidRPr="0071089F" w:rsidRDefault="0071089F" w:rsidP="006C3062">
      <w:pPr>
        <w:spacing w:after="0" w:line="360" w:lineRule="auto"/>
        <w:ind w:left="720"/>
        <w:jc w:val="both"/>
        <w:rPr>
          <w:rFonts w:ascii="Times New Roman" w:hAnsi="Times New Roman" w:cs="Times New Roman"/>
          <w:sz w:val="24"/>
          <w:szCs w:val="24"/>
        </w:rPr>
      </w:pPr>
      <w:r w:rsidRPr="0071089F">
        <w:rPr>
          <w:rFonts w:ascii="Times New Roman" w:hAnsi="Times New Roman" w:cs="Times New Roman"/>
          <w:sz w:val="24"/>
          <w:szCs w:val="24"/>
        </w:rPr>
        <w:t>254 When defence of person partial defence to murder</w:t>
      </w:r>
    </w:p>
    <w:p w:rsidR="004F64ED" w:rsidRDefault="0071089F" w:rsidP="006C3062">
      <w:pPr>
        <w:spacing w:after="0" w:line="360" w:lineRule="auto"/>
        <w:ind w:left="720"/>
        <w:jc w:val="both"/>
        <w:rPr>
          <w:rFonts w:ascii="Times New Roman" w:hAnsi="Times New Roman" w:cs="Times New Roman"/>
          <w:sz w:val="24"/>
          <w:szCs w:val="24"/>
        </w:rPr>
      </w:pPr>
      <w:r w:rsidRPr="0071089F">
        <w:rPr>
          <w:rFonts w:ascii="Times New Roman" w:hAnsi="Times New Roman" w:cs="Times New Roman"/>
          <w:sz w:val="24"/>
          <w:szCs w:val="24"/>
        </w:rPr>
        <w:t xml:space="preserve">If a person accused of murder was defending himself or herself or another person against an unlawful attack when he or she did or omitted to do anything that is an essential element of the crime, he or she shall be guilty of culpable homicide if all the requirements for defence of person specified in section two hundred and fifty-three are satisfied in the case </w:t>
      </w:r>
      <w:r w:rsidRPr="0071089F">
        <w:rPr>
          <w:rFonts w:ascii="Times New Roman" w:hAnsi="Times New Roman" w:cs="Times New Roman"/>
          <w:sz w:val="24"/>
          <w:szCs w:val="24"/>
          <w:u w:val="single"/>
        </w:rPr>
        <w:t>except that the means he or she used to avert the unlawful attack were not reasonable in all the circumstances</w:t>
      </w:r>
      <w:r w:rsidRPr="0071089F">
        <w:rPr>
          <w:rFonts w:ascii="Times New Roman" w:hAnsi="Times New Roman" w:cs="Times New Roman"/>
          <w:sz w:val="24"/>
          <w:szCs w:val="24"/>
        </w:rPr>
        <w:t>.</w:t>
      </w:r>
    </w:p>
    <w:p w:rsidR="004F7793" w:rsidRDefault="004F7793" w:rsidP="006C3062">
      <w:pPr>
        <w:spacing w:after="0" w:line="360" w:lineRule="auto"/>
        <w:jc w:val="both"/>
        <w:rPr>
          <w:rFonts w:ascii="Times New Roman" w:hAnsi="Times New Roman" w:cs="Times New Roman"/>
          <w:sz w:val="24"/>
          <w:szCs w:val="24"/>
        </w:rPr>
      </w:pPr>
    </w:p>
    <w:p w:rsidR="0071089F" w:rsidRDefault="0071089F"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found that when the deceased sought to strike him with his axe, he was enforcing the accused’s compliance with the request that the accused attend to the call which the deceased had brought to him. Therefore, stabbing him with the magnitude of causing his death was not expected in the circumstances. The accused only needed to relinquish the hold the deceased had made upon him. It was not therefore reasonable for the accused to have fatally stabbed the deceased. </w:t>
      </w:r>
    </w:p>
    <w:p w:rsidR="004F7793" w:rsidRDefault="004F7793" w:rsidP="006C3062">
      <w:pPr>
        <w:spacing w:after="0" w:line="360" w:lineRule="auto"/>
        <w:jc w:val="both"/>
        <w:rPr>
          <w:rFonts w:ascii="Times New Roman" w:hAnsi="Times New Roman" w:cs="Times New Roman"/>
          <w:sz w:val="24"/>
          <w:szCs w:val="24"/>
        </w:rPr>
      </w:pPr>
    </w:p>
    <w:p w:rsidR="006C3062" w:rsidRDefault="006C3062"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negligent in causing the death of the deceased.</w:t>
      </w:r>
    </w:p>
    <w:p w:rsidR="006C3062" w:rsidRDefault="006C3062" w:rsidP="006C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is accordingly not found guilty of the murder but guilty to capable homicide.</w:t>
      </w:r>
    </w:p>
    <w:p w:rsidR="008E476D" w:rsidRDefault="008E476D" w:rsidP="006C3062">
      <w:pPr>
        <w:spacing w:after="0" w:line="360" w:lineRule="auto"/>
        <w:jc w:val="both"/>
        <w:rPr>
          <w:rFonts w:ascii="Times New Roman" w:hAnsi="Times New Roman" w:cs="Times New Roman"/>
          <w:sz w:val="24"/>
          <w:szCs w:val="24"/>
        </w:rPr>
      </w:pPr>
    </w:p>
    <w:p w:rsidR="006040B7" w:rsidRPr="004F7793" w:rsidRDefault="006040B7" w:rsidP="006C3062">
      <w:pPr>
        <w:spacing w:after="0" w:line="360" w:lineRule="auto"/>
        <w:jc w:val="both"/>
        <w:rPr>
          <w:rFonts w:ascii="Times New Roman" w:hAnsi="Times New Roman" w:cs="Times New Roman"/>
          <w:b/>
          <w:sz w:val="24"/>
          <w:szCs w:val="24"/>
        </w:rPr>
      </w:pPr>
      <w:r w:rsidRPr="004F7793">
        <w:rPr>
          <w:rFonts w:ascii="Times New Roman" w:hAnsi="Times New Roman" w:cs="Times New Roman"/>
          <w:b/>
          <w:sz w:val="24"/>
          <w:szCs w:val="24"/>
        </w:rPr>
        <w:t>Sentence</w:t>
      </w:r>
    </w:p>
    <w:p w:rsidR="004F7793" w:rsidRDefault="004F7793" w:rsidP="00094C4B">
      <w:pPr>
        <w:spacing w:after="0" w:line="360" w:lineRule="auto"/>
        <w:jc w:val="both"/>
        <w:rPr>
          <w:rFonts w:ascii="Times New Roman" w:hAnsi="Times New Roman" w:cs="Times New Roman"/>
          <w:sz w:val="24"/>
          <w:szCs w:val="24"/>
        </w:rPr>
      </w:pPr>
    </w:p>
    <w:p w:rsidR="00094C4B" w:rsidRPr="00094C4B" w:rsidRDefault="00094C4B" w:rsidP="00094C4B">
      <w:pPr>
        <w:spacing w:after="0" w:line="360" w:lineRule="auto"/>
        <w:jc w:val="both"/>
        <w:rPr>
          <w:rFonts w:ascii="Times New Roman" w:hAnsi="Times New Roman" w:cs="Times New Roman"/>
          <w:sz w:val="24"/>
          <w:szCs w:val="24"/>
        </w:rPr>
      </w:pPr>
      <w:r w:rsidRPr="00094C4B">
        <w:rPr>
          <w:rFonts w:ascii="Times New Roman" w:hAnsi="Times New Roman" w:cs="Times New Roman"/>
          <w:sz w:val="24"/>
          <w:szCs w:val="24"/>
        </w:rPr>
        <w:t xml:space="preserve">The accused is </w:t>
      </w:r>
      <w:r w:rsidR="00F13C51">
        <w:rPr>
          <w:rFonts w:ascii="Times New Roman" w:hAnsi="Times New Roman" w:cs="Times New Roman"/>
          <w:sz w:val="24"/>
          <w:szCs w:val="24"/>
        </w:rPr>
        <w:t>37</w:t>
      </w:r>
      <w:r w:rsidRPr="00094C4B">
        <w:rPr>
          <w:rFonts w:ascii="Times New Roman" w:hAnsi="Times New Roman" w:cs="Times New Roman"/>
          <w:sz w:val="24"/>
          <w:szCs w:val="24"/>
        </w:rPr>
        <w:t xml:space="preserve"> years old and was a</w:t>
      </w:r>
      <w:r>
        <w:rPr>
          <w:rFonts w:ascii="Times New Roman" w:hAnsi="Times New Roman" w:cs="Times New Roman"/>
          <w:sz w:val="24"/>
          <w:szCs w:val="24"/>
        </w:rPr>
        <w:t>n ordinary</w:t>
      </w:r>
      <w:r w:rsidRPr="00094C4B">
        <w:rPr>
          <w:rFonts w:ascii="Times New Roman" w:hAnsi="Times New Roman" w:cs="Times New Roman"/>
          <w:sz w:val="24"/>
          <w:szCs w:val="24"/>
        </w:rPr>
        <w:t xml:space="preserve"> member of the </w:t>
      </w:r>
      <w:r>
        <w:rPr>
          <w:rFonts w:ascii="Times New Roman" w:hAnsi="Times New Roman" w:cs="Times New Roman"/>
          <w:sz w:val="24"/>
          <w:szCs w:val="24"/>
        </w:rPr>
        <w:t>society.</w:t>
      </w:r>
      <w:r w:rsidRPr="00094C4B">
        <w:rPr>
          <w:rFonts w:ascii="Times New Roman" w:hAnsi="Times New Roman" w:cs="Times New Roman"/>
          <w:sz w:val="24"/>
          <w:szCs w:val="24"/>
        </w:rPr>
        <w:t xml:space="preserve"> He is currently unemployed. He has no previous convictions.</w:t>
      </w:r>
    </w:p>
    <w:p w:rsidR="00094C4B" w:rsidRPr="00094C4B" w:rsidRDefault="00094C4B" w:rsidP="00094C4B">
      <w:pPr>
        <w:spacing w:after="0" w:line="360" w:lineRule="auto"/>
        <w:jc w:val="both"/>
        <w:rPr>
          <w:rFonts w:ascii="Times New Roman" w:hAnsi="Times New Roman" w:cs="Times New Roman"/>
          <w:sz w:val="24"/>
          <w:szCs w:val="24"/>
        </w:rPr>
      </w:pPr>
      <w:r w:rsidRPr="00094C4B">
        <w:rPr>
          <w:rFonts w:ascii="Times New Roman" w:hAnsi="Times New Roman" w:cs="Times New Roman"/>
          <w:sz w:val="24"/>
          <w:szCs w:val="24"/>
        </w:rPr>
        <w:t xml:space="preserve">The accused was found guilty of culpable homicide which is a very serious offence. </w:t>
      </w:r>
      <w:r>
        <w:rPr>
          <w:rFonts w:ascii="Times New Roman" w:hAnsi="Times New Roman" w:cs="Times New Roman"/>
          <w:sz w:val="24"/>
          <w:szCs w:val="24"/>
        </w:rPr>
        <w:t xml:space="preserve">The loss of life was unnecessarily caused. </w:t>
      </w:r>
      <w:r w:rsidRPr="00094C4B">
        <w:rPr>
          <w:rFonts w:ascii="Times New Roman" w:hAnsi="Times New Roman" w:cs="Times New Roman"/>
          <w:sz w:val="24"/>
          <w:szCs w:val="24"/>
        </w:rPr>
        <w:t>The accused is a first offender and is remorseful.</w:t>
      </w:r>
      <w:r>
        <w:rPr>
          <w:rFonts w:ascii="Times New Roman" w:hAnsi="Times New Roman" w:cs="Times New Roman"/>
          <w:sz w:val="24"/>
          <w:szCs w:val="24"/>
        </w:rPr>
        <w:t xml:space="preserve"> He has been admitting to the offence of culpable homicide.</w:t>
      </w:r>
      <w:r w:rsidRPr="00094C4B">
        <w:t xml:space="preserve"> </w:t>
      </w:r>
      <w:r w:rsidRPr="00094C4B">
        <w:rPr>
          <w:rFonts w:ascii="Times New Roman" w:hAnsi="Times New Roman" w:cs="Times New Roman"/>
          <w:sz w:val="24"/>
          <w:szCs w:val="24"/>
        </w:rPr>
        <w:t xml:space="preserve">The interests of </w:t>
      </w:r>
      <w:r w:rsidRPr="00094C4B">
        <w:rPr>
          <w:rFonts w:ascii="Times New Roman" w:hAnsi="Times New Roman" w:cs="Times New Roman"/>
          <w:sz w:val="24"/>
          <w:szCs w:val="24"/>
        </w:rPr>
        <w:lastRenderedPageBreak/>
        <w:t xml:space="preserve">society demand that those who commit crimes must be punished and, in deserving cases, that they be punished severely. </w:t>
      </w:r>
      <w:r>
        <w:rPr>
          <w:rFonts w:ascii="Times New Roman" w:hAnsi="Times New Roman" w:cs="Times New Roman"/>
          <w:sz w:val="24"/>
          <w:szCs w:val="24"/>
        </w:rPr>
        <w:t>W</w:t>
      </w:r>
      <w:r w:rsidRPr="00094C4B">
        <w:rPr>
          <w:rFonts w:ascii="Times New Roman" w:hAnsi="Times New Roman" w:cs="Times New Roman"/>
          <w:sz w:val="24"/>
          <w:szCs w:val="24"/>
        </w:rPr>
        <w:t>e ought to differentiate between what is in the public interest and what society wants. Members of society cannot always get what they want as courts do not exist to win popularity contests, but exist solely to dispense justice. What may appear to be justice to the uninformed general public, however, may not necessarily be justice. The general public may not even know the difference between punishment and vengeance – a distinction which is very important when a court is exercising its sentencing function.</w:t>
      </w:r>
    </w:p>
    <w:p w:rsidR="004F7793" w:rsidRDefault="004F7793" w:rsidP="00094C4B">
      <w:pPr>
        <w:spacing w:after="0" w:line="360" w:lineRule="auto"/>
        <w:jc w:val="both"/>
        <w:rPr>
          <w:rFonts w:ascii="Times New Roman" w:hAnsi="Times New Roman" w:cs="Times New Roman"/>
          <w:sz w:val="24"/>
          <w:szCs w:val="24"/>
        </w:rPr>
      </w:pPr>
    </w:p>
    <w:p w:rsidR="00094C4B" w:rsidRDefault="00094C4B" w:rsidP="00094C4B">
      <w:pPr>
        <w:spacing w:after="0" w:line="360" w:lineRule="auto"/>
        <w:jc w:val="both"/>
        <w:rPr>
          <w:rFonts w:ascii="Times New Roman" w:hAnsi="Times New Roman" w:cs="Times New Roman"/>
          <w:sz w:val="24"/>
          <w:szCs w:val="24"/>
        </w:rPr>
      </w:pPr>
      <w:r w:rsidRPr="00094C4B">
        <w:rPr>
          <w:rFonts w:ascii="Times New Roman" w:hAnsi="Times New Roman" w:cs="Times New Roman"/>
          <w:sz w:val="24"/>
          <w:szCs w:val="24"/>
        </w:rPr>
        <w:t xml:space="preserve">Fortunately, regardless of the level of understanding among the general public, </w:t>
      </w:r>
      <w:r w:rsidRPr="00F13C51">
        <w:rPr>
          <w:rFonts w:ascii="Times New Roman" w:hAnsi="Times New Roman" w:cs="Times New Roman"/>
          <w:i/>
          <w:sz w:val="24"/>
          <w:szCs w:val="24"/>
        </w:rPr>
        <w:t xml:space="preserve">Zimbabwe </w:t>
      </w:r>
      <w:r w:rsidRPr="00094C4B">
        <w:rPr>
          <w:rFonts w:ascii="Times New Roman" w:hAnsi="Times New Roman" w:cs="Times New Roman"/>
          <w:sz w:val="24"/>
          <w:szCs w:val="24"/>
        </w:rPr>
        <w:t xml:space="preserve">has a </w:t>
      </w:r>
      <w:r w:rsidRPr="00F13C51">
        <w:rPr>
          <w:rFonts w:ascii="Times New Roman" w:hAnsi="Times New Roman" w:cs="Times New Roman"/>
          <w:i/>
          <w:sz w:val="24"/>
          <w:szCs w:val="24"/>
        </w:rPr>
        <w:t>Constitution</w:t>
      </w:r>
      <w:r w:rsidRPr="00094C4B">
        <w:rPr>
          <w:rFonts w:ascii="Times New Roman" w:hAnsi="Times New Roman" w:cs="Times New Roman"/>
          <w:sz w:val="24"/>
          <w:szCs w:val="24"/>
        </w:rPr>
        <w:t xml:space="preserve"> which applies to everyone and which protects everyone, including those who transgress the laws. As a country we have advanced to a modern era of balancing all the relevant factors. Retribution, which, however, from the legal point of view is not the same as vengeance, has, inter alia, yielded ground to other purposes of punishment</w:t>
      </w:r>
      <w:r>
        <w:rPr>
          <w:rFonts w:ascii="Times New Roman" w:hAnsi="Times New Roman" w:cs="Times New Roman"/>
          <w:sz w:val="24"/>
          <w:szCs w:val="24"/>
        </w:rPr>
        <w:t>.</w:t>
      </w:r>
    </w:p>
    <w:p w:rsidR="004F7793" w:rsidRDefault="004F7793" w:rsidP="002C0BDE">
      <w:pPr>
        <w:spacing w:after="0" w:line="360" w:lineRule="auto"/>
        <w:jc w:val="both"/>
        <w:rPr>
          <w:rFonts w:ascii="Times New Roman" w:hAnsi="Times New Roman" w:cs="Times New Roman"/>
          <w:sz w:val="24"/>
          <w:szCs w:val="24"/>
        </w:rPr>
      </w:pPr>
    </w:p>
    <w:p w:rsidR="002C0BDE" w:rsidRPr="002C0BDE" w:rsidRDefault="002C0BDE" w:rsidP="002C0BDE">
      <w:pPr>
        <w:spacing w:after="0" w:line="360" w:lineRule="auto"/>
        <w:jc w:val="both"/>
        <w:rPr>
          <w:rFonts w:ascii="Times New Roman" w:hAnsi="Times New Roman" w:cs="Times New Roman"/>
          <w:sz w:val="24"/>
          <w:szCs w:val="24"/>
        </w:rPr>
      </w:pPr>
      <w:r w:rsidRPr="002C0BDE">
        <w:rPr>
          <w:rFonts w:ascii="Times New Roman" w:hAnsi="Times New Roman" w:cs="Times New Roman"/>
          <w:sz w:val="24"/>
          <w:szCs w:val="24"/>
        </w:rPr>
        <w:t xml:space="preserve">In </w:t>
      </w:r>
      <w:r w:rsidRPr="00F13C51">
        <w:rPr>
          <w:rFonts w:ascii="Times New Roman" w:hAnsi="Times New Roman" w:cs="Times New Roman"/>
          <w:i/>
          <w:sz w:val="24"/>
          <w:szCs w:val="24"/>
        </w:rPr>
        <w:t xml:space="preserve">R v </w:t>
      </w:r>
      <w:proofErr w:type="spellStart"/>
      <w:r w:rsidRPr="00F13C51">
        <w:rPr>
          <w:rFonts w:ascii="Times New Roman" w:hAnsi="Times New Roman" w:cs="Times New Roman"/>
          <w:i/>
          <w:sz w:val="24"/>
          <w:szCs w:val="24"/>
        </w:rPr>
        <w:t>Karg</w:t>
      </w:r>
      <w:proofErr w:type="spellEnd"/>
      <w:r w:rsidRPr="00F13C51">
        <w:rPr>
          <w:rFonts w:ascii="Times New Roman" w:hAnsi="Times New Roman" w:cs="Times New Roman"/>
          <w:i/>
          <w:sz w:val="24"/>
          <w:szCs w:val="24"/>
        </w:rPr>
        <w:t xml:space="preserve"> 1961 (1) SA 231 (A),</w:t>
      </w:r>
      <w:r w:rsidRPr="002C0BDE">
        <w:rPr>
          <w:rFonts w:ascii="Times New Roman" w:hAnsi="Times New Roman" w:cs="Times New Roman"/>
          <w:sz w:val="24"/>
          <w:szCs w:val="24"/>
        </w:rPr>
        <w:t xml:space="preserve"> </w:t>
      </w:r>
      <w:r>
        <w:rPr>
          <w:rFonts w:ascii="Times New Roman" w:hAnsi="Times New Roman" w:cs="Times New Roman"/>
          <w:sz w:val="24"/>
          <w:szCs w:val="24"/>
        </w:rPr>
        <w:t xml:space="preserve">the South African Court </w:t>
      </w:r>
      <w:r w:rsidRPr="002C0BDE">
        <w:rPr>
          <w:rFonts w:ascii="Times New Roman" w:hAnsi="Times New Roman" w:cs="Times New Roman"/>
          <w:sz w:val="24"/>
          <w:szCs w:val="24"/>
        </w:rPr>
        <w:t>stated the following at 236A-C:</w:t>
      </w:r>
    </w:p>
    <w:p w:rsidR="002C0BDE" w:rsidRPr="002C0BDE" w:rsidRDefault="002C0BDE" w:rsidP="002C0BDE">
      <w:pPr>
        <w:spacing w:after="0" w:line="360" w:lineRule="auto"/>
        <w:ind w:left="720"/>
        <w:jc w:val="both"/>
        <w:rPr>
          <w:rFonts w:ascii="Times New Roman" w:hAnsi="Times New Roman" w:cs="Times New Roman"/>
          <w:sz w:val="24"/>
          <w:szCs w:val="24"/>
        </w:rPr>
      </w:pPr>
      <w:r w:rsidRPr="002C0BDE">
        <w:rPr>
          <w:rFonts w:ascii="Times New Roman" w:hAnsi="Times New Roman" w:cs="Times New Roman"/>
          <w:sz w:val="24"/>
          <w:szCs w:val="24"/>
        </w:rPr>
        <w:t>While the deterrent effect of punishment has remained as important as ever, it is, I think, correct to say that the retributive aspect has tended to yield ground to the aspects of prevention and correction. That is no doubt a good thing, but the element of retribution, historically important, is by no means absent from the modern approach.</w:t>
      </w:r>
    </w:p>
    <w:p w:rsidR="002C0BDE" w:rsidRPr="002C0BDE" w:rsidRDefault="002C0BDE" w:rsidP="002C0BDE">
      <w:pPr>
        <w:spacing w:after="0" w:line="360" w:lineRule="auto"/>
        <w:ind w:left="720"/>
        <w:jc w:val="both"/>
        <w:rPr>
          <w:rFonts w:ascii="Times New Roman" w:hAnsi="Times New Roman" w:cs="Times New Roman"/>
          <w:sz w:val="24"/>
          <w:szCs w:val="24"/>
        </w:rPr>
      </w:pPr>
      <w:r w:rsidRPr="002C0BDE">
        <w:rPr>
          <w:rFonts w:ascii="Times New Roman" w:hAnsi="Times New Roman" w:cs="Times New Roman"/>
          <w:sz w:val="24"/>
          <w:szCs w:val="24"/>
        </w:rPr>
        <w:t>It is not wrong that the natural indignation of interested persons and of the community at large should receive some recognition in the sentences that courts impose, and it is not irrelevant to bear in mind that if sentences for serious crimes are too lenient, the administration of justice may fall into disrepute and injured persons may incline to take the law into their own hands. Naturally, righteous anger should not becloud judgment.”</w:t>
      </w:r>
    </w:p>
    <w:p w:rsidR="004F7793" w:rsidRDefault="004F7793" w:rsidP="002C0BDE">
      <w:pPr>
        <w:spacing w:after="0" w:line="360" w:lineRule="auto"/>
        <w:jc w:val="both"/>
        <w:rPr>
          <w:rFonts w:ascii="Times New Roman" w:hAnsi="Times New Roman" w:cs="Times New Roman"/>
          <w:sz w:val="24"/>
          <w:szCs w:val="24"/>
        </w:rPr>
      </w:pPr>
    </w:p>
    <w:p w:rsidR="00094C4B" w:rsidRDefault="002C0BDE" w:rsidP="002C0BDE">
      <w:pPr>
        <w:spacing w:after="0" w:line="360" w:lineRule="auto"/>
        <w:jc w:val="both"/>
        <w:rPr>
          <w:rFonts w:ascii="Times New Roman" w:hAnsi="Times New Roman" w:cs="Times New Roman"/>
          <w:sz w:val="24"/>
          <w:szCs w:val="24"/>
        </w:rPr>
      </w:pPr>
      <w:r w:rsidRPr="002C0BDE">
        <w:rPr>
          <w:rFonts w:ascii="Times New Roman" w:hAnsi="Times New Roman" w:cs="Times New Roman"/>
          <w:sz w:val="24"/>
          <w:szCs w:val="24"/>
        </w:rPr>
        <w:t>It is impossible to deal with the interests of society without reference to the deceased and his family.</w:t>
      </w:r>
    </w:p>
    <w:p w:rsidR="004F7793" w:rsidRDefault="004F7793" w:rsidP="002C0BDE">
      <w:pPr>
        <w:spacing w:after="0" w:line="360" w:lineRule="auto"/>
        <w:jc w:val="both"/>
        <w:rPr>
          <w:rFonts w:ascii="Times New Roman" w:hAnsi="Times New Roman" w:cs="Times New Roman"/>
          <w:sz w:val="24"/>
          <w:szCs w:val="24"/>
        </w:rPr>
      </w:pPr>
    </w:p>
    <w:p w:rsidR="002C0BDE" w:rsidRPr="002C0BDE" w:rsidRDefault="002C0BDE" w:rsidP="002C0BDE">
      <w:pPr>
        <w:spacing w:after="0" w:line="360" w:lineRule="auto"/>
        <w:jc w:val="both"/>
        <w:rPr>
          <w:rFonts w:ascii="Times New Roman" w:hAnsi="Times New Roman" w:cs="Times New Roman"/>
          <w:sz w:val="24"/>
          <w:szCs w:val="24"/>
        </w:rPr>
      </w:pPr>
      <w:r w:rsidRPr="002C0BDE">
        <w:rPr>
          <w:rFonts w:ascii="Times New Roman" w:hAnsi="Times New Roman" w:cs="Times New Roman"/>
          <w:sz w:val="24"/>
          <w:szCs w:val="24"/>
        </w:rPr>
        <w:lastRenderedPageBreak/>
        <w:t xml:space="preserve">There is a delicate balance between the crime, the criminal and the interests of society. The extent of the negligence in culpable homicide cases plays an important role in coming to an appropriate sentence which should neither </w:t>
      </w:r>
      <w:r w:rsidR="004F7793">
        <w:rPr>
          <w:rFonts w:ascii="Times New Roman" w:hAnsi="Times New Roman" w:cs="Times New Roman"/>
          <w:sz w:val="24"/>
          <w:szCs w:val="24"/>
        </w:rPr>
        <w:t xml:space="preserve">be too severe, nor too light. </w:t>
      </w:r>
      <w:r w:rsidRPr="002C0BDE">
        <w:rPr>
          <w:rFonts w:ascii="Times New Roman" w:hAnsi="Times New Roman" w:cs="Times New Roman"/>
          <w:sz w:val="24"/>
          <w:szCs w:val="24"/>
        </w:rPr>
        <w:t xml:space="preserve"> </w:t>
      </w:r>
    </w:p>
    <w:p w:rsidR="002C0BDE" w:rsidRPr="002C0BDE" w:rsidRDefault="002C0BDE" w:rsidP="002C0BDE">
      <w:pPr>
        <w:spacing w:after="0" w:line="360" w:lineRule="auto"/>
        <w:jc w:val="both"/>
        <w:rPr>
          <w:rFonts w:ascii="Times New Roman" w:hAnsi="Times New Roman" w:cs="Times New Roman"/>
          <w:sz w:val="24"/>
          <w:szCs w:val="24"/>
        </w:rPr>
      </w:pPr>
      <w:r w:rsidRPr="002C0BDE">
        <w:rPr>
          <w:rFonts w:ascii="Times New Roman" w:hAnsi="Times New Roman" w:cs="Times New Roman"/>
          <w:sz w:val="24"/>
          <w:szCs w:val="24"/>
        </w:rPr>
        <w:t>It seems to me that in determining an appropriate sentence in such cases, the basic criterion to which the court must have regard is the degree of culpability or blameworthiness exhibited by the accused in committing the negligent act.</w:t>
      </w:r>
    </w:p>
    <w:p w:rsidR="002C0BDE" w:rsidRPr="002C0BDE" w:rsidRDefault="002C0BDE" w:rsidP="002C0BDE">
      <w:pPr>
        <w:spacing w:after="0" w:line="360" w:lineRule="auto"/>
        <w:jc w:val="both"/>
        <w:rPr>
          <w:rFonts w:ascii="Times New Roman" w:hAnsi="Times New Roman" w:cs="Times New Roman"/>
          <w:sz w:val="24"/>
          <w:szCs w:val="24"/>
        </w:rPr>
      </w:pPr>
      <w:r w:rsidRPr="002C0BDE">
        <w:rPr>
          <w:rFonts w:ascii="Times New Roman" w:hAnsi="Times New Roman" w:cs="Times New Roman"/>
          <w:sz w:val="24"/>
          <w:szCs w:val="24"/>
        </w:rPr>
        <w:t>Relevant to such culpability or blameworthiness would be the extent of the accused’s deviation from the norms of reasonable conduct in the circumstances and the foreseeability of the consequences of the accused’s negligence. At the same time the actual consequences of the accused’s negligence cannot be disregarded.</w:t>
      </w:r>
    </w:p>
    <w:p w:rsidR="004F7793" w:rsidRDefault="004F7793" w:rsidP="00094C4B">
      <w:pPr>
        <w:spacing w:after="0" w:line="360" w:lineRule="auto"/>
        <w:jc w:val="both"/>
        <w:rPr>
          <w:rFonts w:ascii="Times New Roman" w:hAnsi="Times New Roman" w:cs="Times New Roman"/>
          <w:sz w:val="24"/>
          <w:szCs w:val="24"/>
        </w:rPr>
      </w:pPr>
    </w:p>
    <w:p w:rsidR="00094C4B" w:rsidRDefault="002C0BDE" w:rsidP="00094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Counsel for the accused in mitigation persuaded the court to impose a sentence of three years and further moved that accused be considered for community service. Such an approach would obviously be wrong. Accused had a dangerous weapon with him for no apparent reason.</w:t>
      </w:r>
    </w:p>
    <w:p w:rsidR="004F7793" w:rsidRDefault="004F7793" w:rsidP="00094C4B">
      <w:pPr>
        <w:spacing w:after="0" w:line="360" w:lineRule="auto"/>
        <w:jc w:val="both"/>
        <w:rPr>
          <w:rFonts w:ascii="Times New Roman" w:hAnsi="Times New Roman" w:cs="Times New Roman"/>
          <w:sz w:val="24"/>
          <w:szCs w:val="24"/>
        </w:rPr>
      </w:pPr>
    </w:p>
    <w:p w:rsidR="002C0BDE" w:rsidRDefault="002C0BDE" w:rsidP="00094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a sentence of 5 years imprisonment would be just. Further, the weapons which reared their heads in this case are forfeited for destruction by the state.</w:t>
      </w:r>
    </w:p>
    <w:p w:rsidR="004F7793" w:rsidRDefault="004F7793" w:rsidP="00094C4B">
      <w:pPr>
        <w:spacing w:after="0" w:line="360" w:lineRule="auto"/>
        <w:jc w:val="both"/>
        <w:rPr>
          <w:rFonts w:ascii="Times New Roman" w:hAnsi="Times New Roman" w:cs="Times New Roman"/>
          <w:sz w:val="24"/>
          <w:szCs w:val="24"/>
        </w:rPr>
      </w:pPr>
    </w:p>
    <w:p w:rsidR="002C0BDE" w:rsidRDefault="002C0BDE" w:rsidP="00094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is therefore the order of the court in this case</w:t>
      </w:r>
    </w:p>
    <w:p w:rsidR="002C0BDE" w:rsidRDefault="002C0BDE" w:rsidP="002C0BD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sentenced to 5 years imprisonment</w:t>
      </w:r>
    </w:p>
    <w:p w:rsidR="002C0BDE" w:rsidRDefault="002C0BDE" w:rsidP="002C0BD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knife used and the small axe are both forfeited to state for destruction.</w:t>
      </w:r>
    </w:p>
    <w:p w:rsidR="002C0BDE" w:rsidRDefault="002C0BDE" w:rsidP="002C0BDE">
      <w:pPr>
        <w:spacing w:after="0" w:line="360" w:lineRule="auto"/>
        <w:jc w:val="both"/>
        <w:rPr>
          <w:rFonts w:ascii="Times New Roman" w:hAnsi="Times New Roman" w:cs="Times New Roman"/>
          <w:sz w:val="24"/>
          <w:szCs w:val="24"/>
        </w:rPr>
      </w:pPr>
    </w:p>
    <w:p w:rsidR="002C0BDE" w:rsidRDefault="002C0BDE" w:rsidP="002C0BDE">
      <w:pPr>
        <w:spacing w:after="0" w:line="360" w:lineRule="auto"/>
        <w:jc w:val="both"/>
        <w:rPr>
          <w:rFonts w:ascii="Times New Roman" w:hAnsi="Times New Roman" w:cs="Times New Roman"/>
          <w:sz w:val="24"/>
          <w:szCs w:val="24"/>
        </w:rPr>
      </w:pPr>
    </w:p>
    <w:p w:rsidR="004F7793" w:rsidRDefault="004F7793" w:rsidP="002C0BDE">
      <w:pPr>
        <w:spacing w:after="0" w:line="360" w:lineRule="auto"/>
        <w:jc w:val="both"/>
        <w:rPr>
          <w:rFonts w:ascii="Times New Roman" w:hAnsi="Times New Roman" w:cs="Times New Roman"/>
          <w:sz w:val="24"/>
          <w:szCs w:val="24"/>
        </w:rPr>
      </w:pPr>
    </w:p>
    <w:p w:rsidR="004F7793" w:rsidRDefault="004F7793" w:rsidP="002C0BDE">
      <w:pPr>
        <w:spacing w:after="0" w:line="360" w:lineRule="auto"/>
        <w:jc w:val="both"/>
        <w:rPr>
          <w:rFonts w:ascii="Times New Roman" w:hAnsi="Times New Roman" w:cs="Times New Roman"/>
          <w:sz w:val="24"/>
          <w:szCs w:val="24"/>
        </w:rPr>
      </w:pPr>
    </w:p>
    <w:p w:rsidR="00F13C51" w:rsidRPr="004F7793" w:rsidRDefault="00F13C51" w:rsidP="00F13C51">
      <w:pPr>
        <w:spacing w:after="0" w:line="240" w:lineRule="auto"/>
        <w:jc w:val="both"/>
        <w:rPr>
          <w:rFonts w:ascii="Times New Roman" w:hAnsi="Times New Roman" w:cs="Times New Roman"/>
          <w:sz w:val="24"/>
          <w:szCs w:val="24"/>
        </w:rPr>
      </w:pPr>
      <w:r w:rsidRPr="00F13C51">
        <w:rPr>
          <w:rFonts w:ascii="Times New Roman" w:hAnsi="Times New Roman" w:cs="Times New Roman"/>
          <w:i/>
          <w:sz w:val="24"/>
          <w:szCs w:val="24"/>
        </w:rPr>
        <w:t>N</w:t>
      </w:r>
      <w:r w:rsidR="004F7793">
        <w:rPr>
          <w:rFonts w:ascii="Times New Roman" w:hAnsi="Times New Roman" w:cs="Times New Roman"/>
          <w:i/>
          <w:sz w:val="24"/>
          <w:szCs w:val="24"/>
        </w:rPr>
        <w:t xml:space="preserve">ational Prosecuting Authority, </w:t>
      </w:r>
      <w:r w:rsidR="004F7793">
        <w:rPr>
          <w:rFonts w:ascii="Times New Roman" w:hAnsi="Times New Roman" w:cs="Times New Roman"/>
          <w:sz w:val="24"/>
          <w:szCs w:val="24"/>
        </w:rPr>
        <w:t>State’s legal practitioners</w:t>
      </w:r>
    </w:p>
    <w:p w:rsidR="00F13C51" w:rsidRPr="00F13C51" w:rsidRDefault="00F13C51" w:rsidP="00F13C51">
      <w:pPr>
        <w:spacing w:after="0" w:line="240" w:lineRule="auto"/>
        <w:jc w:val="both"/>
        <w:rPr>
          <w:rFonts w:ascii="Times New Roman" w:hAnsi="Times New Roman" w:cs="Times New Roman"/>
          <w:i/>
          <w:sz w:val="24"/>
          <w:szCs w:val="24"/>
        </w:rPr>
      </w:pPr>
      <w:proofErr w:type="spellStart"/>
      <w:r w:rsidRPr="00F13C51">
        <w:rPr>
          <w:rFonts w:ascii="Times New Roman" w:hAnsi="Times New Roman" w:cs="Times New Roman"/>
          <w:i/>
          <w:sz w:val="24"/>
          <w:szCs w:val="24"/>
        </w:rPr>
        <w:t>Matanhire</w:t>
      </w:r>
      <w:proofErr w:type="spellEnd"/>
      <w:r w:rsidRPr="00F13C51">
        <w:rPr>
          <w:rFonts w:ascii="Times New Roman" w:hAnsi="Times New Roman" w:cs="Times New Roman"/>
          <w:i/>
          <w:sz w:val="24"/>
          <w:szCs w:val="24"/>
        </w:rPr>
        <w:t xml:space="preserve"> Law Chambers</w:t>
      </w:r>
      <w:r w:rsidR="004F7793">
        <w:rPr>
          <w:rFonts w:ascii="Times New Roman" w:hAnsi="Times New Roman" w:cs="Times New Roman"/>
          <w:i/>
          <w:sz w:val="24"/>
          <w:szCs w:val="24"/>
        </w:rPr>
        <w:t xml:space="preserve">, </w:t>
      </w:r>
      <w:r w:rsidR="004F7793">
        <w:rPr>
          <w:rFonts w:ascii="Times New Roman" w:hAnsi="Times New Roman" w:cs="Times New Roman"/>
          <w:sz w:val="24"/>
          <w:szCs w:val="24"/>
        </w:rPr>
        <w:t>accused’s legal practitioners</w:t>
      </w:r>
      <w:r w:rsidRPr="00F13C51">
        <w:rPr>
          <w:rFonts w:ascii="Times New Roman" w:hAnsi="Times New Roman" w:cs="Times New Roman"/>
          <w:i/>
          <w:sz w:val="24"/>
          <w:szCs w:val="24"/>
        </w:rPr>
        <w:cr/>
      </w:r>
    </w:p>
    <w:sectPr w:rsidR="00F13C51" w:rsidRPr="00F13C51"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18B" w:rsidRDefault="000E018B" w:rsidP="00E32B34">
      <w:pPr>
        <w:spacing w:after="0" w:line="240" w:lineRule="auto"/>
      </w:pPr>
      <w:r>
        <w:separator/>
      </w:r>
    </w:p>
  </w:endnote>
  <w:endnote w:type="continuationSeparator" w:id="0">
    <w:p w:rsidR="000E018B" w:rsidRDefault="000E018B" w:rsidP="00E3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18B" w:rsidRDefault="000E018B" w:rsidP="00E32B34">
      <w:pPr>
        <w:spacing w:after="0" w:line="240" w:lineRule="auto"/>
      </w:pPr>
      <w:r>
        <w:separator/>
      </w:r>
    </w:p>
  </w:footnote>
  <w:footnote w:type="continuationSeparator" w:id="0">
    <w:p w:rsidR="000E018B" w:rsidRDefault="000E018B" w:rsidP="00E32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350180"/>
      <w:docPartObj>
        <w:docPartGallery w:val="Page Numbers (Top of Page)"/>
        <w:docPartUnique/>
      </w:docPartObj>
    </w:sdtPr>
    <w:sdtEndPr>
      <w:rPr>
        <w:noProof/>
      </w:rPr>
    </w:sdtEndPr>
    <w:sdtContent>
      <w:p w:rsidR="008F7E28" w:rsidRDefault="008F7E28">
        <w:pPr>
          <w:pStyle w:val="Header"/>
          <w:jc w:val="right"/>
          <w:rPr>
            <w:noProof/>
          </w:rPr>
        </w:pPr>
        <w:r>
          <w:fldChar w:fldCharType="begin"/>
        </w:r>
        <w:r>
          <w:instrText xml:space="preserve"> PAGE   \* MERGEFORMAT </w:instrText>
        </w:r>
        <w:r>
          <w:fldChar w:fldCharType="separate"/>
        </w:r>
        <w:r w:rsidR="001E79B1">
          <w:rPr>
            <w:noProof/>
          </w:rPr>
          <w:t>7</w:t>
        </w:r>
        <w:r>
          <w:rPr>
            <w:noProof/>
          </w:rPr>
          <w:fldChar w:fldCharType="end"/>
        </w:r>
      </w:p>
      <w:p w:rsidR="008F7E28" w:rsidRDefault="008F7E28">
        <w:pPr>
          <w:pStyle w:val="Header"/>
          <w:jc w:val="right"/>
          <w:rPr>
            <w:noProof/>
          </w:rPr>
        </w:pPr>
        <w:r>
          <w:rPr>
            <w:noProof/>
          </w:rPr>
          <w:t xml:space="preserve">HB </w:t>
        </w:r>
        <w:r w:rsidR="001E79B1">
          <w:rPr>
            <w:noProof/>
          </w:rPr>
          <w:t>62</w:t>
        </w:r>
        <w:r>
          <w:rPr>
            <w:noProof/>
          </w:rPr>
          <w:t>/25</w:t>
        </w:r>
      </w:p>
      <w:p w:rsidR="008F7E28" w:rsidRDefault="008F7E28">
        <w:pPr>
          <w:pStyle w:val="Header"/>
          <w:jc w:val="right"/>
        </w:pPr>
        <w:r>
          <w:rPr>
            <w:noProof/>
          </w:rPr>
          <w:t>HCBCR 1782/25</w:t>
        </w:r>
      </w:p>
    </w:sdtContent>
  </w:sdt>
  <w:p w:rsidR="00E32B34" w:rsidRDefault="00E32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969DD"/>
    <w:multiLevelType w:val="hybridMultilevel"/>
    <w:tmpl w:val="8AEE5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DE"/>
    <w:rsid w:val="000260DE"/>
    <w:rsid w:val="000339F1"/>
    <w:rsid w:val="00094C4B"/>
    <w:rsid w:val="000E018B"/>
    <w:rsid w:val="001473B3"/>
    <w:rsid w:val="001837EF"/>
    <w:rsid w:val="001C4451"/>
    <w:rsid w:val="001E79B1"/>
    <w:rsid w:val="00223598"/>
    <w:rsid w:val="0027644C"/>
    <w:rsid w:val="002A732D"/>
    <w:rsid w:val="002C0BDE"/>
    <w:rsid w:val="00362CB7"/>
    <w:rsid w:val="0049073D"/>
    <w:rsid w:val="004965FB"/>
    <w:rsid w:val="004A6F63"/>
    <w:rsid w:val="004F64ED"/>
    <w:rsid w:val="004F7793"/>
    <w:rsid w:val="005301F8"/>
    <w:rsid w:val="005B58FC"/>
    <w:rsid w:val="00603404"/>
    <w:rsid w:val="006040B7"/>
    <w:rsid w:val="00625072"/>
    <w:rsid w:val="006C3062"/>
    <w:rsid w:val="0071089F"/>
    <w:rsid w:val="007F38D5"/>
    <w:rsid w:val="007F3E1B"/>
    <w:rsid w:val="007F4ECD"/>
    <w:rsid w:val="00855D26"/>
    <w:rsid w:val="008B6688"/>
    <w:rsid w:val="008D133F"/>
    <w:rsid w:val="008D3E3B"/>
    <w:rsid w:val="008E476D"/>
    <w:rsid w:val="008F7E28"/>
    <w:rsid w:val="00944603"/>
    <w:rsid w:val="00A02A77"/>
    <w:rsid w:val="00A36B15"/>
    <w:rsid w:val="00A43D46"/>
    <w:rsid w:val="00AE74D6"/>
    <w:rsid w:val="00B815EE"/>
    <w:rsid w:val="00C85E60"/>
    <w:rsid w:val="00CF326C"/>
    <w:rsid w:val="00DD5639"/>
    <w:rsid w:val="00DE406F"/>
    <w:rsid w:val="00E176BA"/>
    <w:rsid w:val="00E32B34"/>
    <w:rsid w:val="00F13C51"/>
    <w:rsid w:val="00F64940"/>
    <w:rsid w:val="00FB6D31"/>
    <w:rsid w:val="00FF22EE"/>
    <w:rsid w:val="00FF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861AE-D5E6-462B-8854-CEB0F003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B34"/>
    <w:rPr>
      <w:lang w:val="en-ZW"/>
    </w:rPr>
  </w:style>
  <w:style w:type="paragraph" w:styleId="Footer">
    <w:name w:val="footer"/>
    <w:basedOn w:val="Normal"/>
    <w:link w:val="FooterChar"/>
    <w:uiPriority w:val="99"/>
    <w:unhideWhenUsed/>
    <w:rsid w:val="00E32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B34"/>
    <w:rPr>
      <w:lang w:val="en-ZW"/>
    </w:rPr>
  </w:style>
  <w:style w:type="paragraph" w:styleId="ListParagraph">
    <w:name w:val="List Paragraph"/>
    <w:basedOn w:val="Normal"/>
    <w:uiPriority w:val="34"/>
    <w:qFormat/>
    <w:rsid w:val="002C0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7</cp:revision>
  <dcterms:created xsi:type="dcterms:W3CDTF">2025-05-19T05:55:00Z</dcterms:created>
  <dcterms:modified xsi:type="dcterms:W3CDTF">2025-05-20T06:53:00Z</dcterms:modified>
</cp:coreProperties>
</file>