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03EA12" w14:textId="77777777" w:rsidR="00DE5CFE" w:rsidRPr="00B25726" w:rsidRDefault="00DE5CFE" w:rsidP="00DE5CFE">
      <w:pPr>
        <w:pStyle w:val="NoSpacing"/>
        <w:jc w:val="both"/>
        <w:rPr>
          <w:rFonts w:cs="Times New Roman"/>
          <w:b/>
          <w:szCs w:val="24"/>
        </w:rPr>
      </w:pPr>
      <w:r w:rsidRPr="00B25726">
        <w:rPr>
          <w:rFonts w:cs="Times New Roman"/>
          <w:b/>
          <w:szCs w:val="24"/>
        </w:rPr>
        <w:t xml:space="preserve">THE STATE </w:t>
      </w:r>
    </w:p>
    <w:p w14:paraId="36379FB0" w14:textId="77777777" w:rsidR="00DE5CFE" w:rsidRPr="00B25726" w:rsidRDefault="00DE5CFE" w:rsidP="00DE5CFE">
      <w:pPr>
        <w:pStyle w:val="NoSpacing"/>
        <w:jc w:val="both"/>
        <w:rPr>
          <w:rFonts w:cs="Times New Roman"/>
          <w:b/>
          <w:szCs w:val="24"/>
        </w:rPr>
      </w:pPr>
    </w:p>
    <w:p w14:paraId="0EF5F30A" w14:textId="77777777" w:rsidR="00DE5CFE" w:rsidRPr="00B25726" w:rsidRDefault="00DE5CFE" w:rsidP="00DE5CFE">
      <w:pPr>
        <w:pStyle w:val="NoSpacing"/>
        <w:jc w:val="both"/>
        <w:rPr>
          <w:rFonts w:cs="Times New Roman"/>
          <w:b/>
          <w:szCs w:val="24"/>
        </w:rPr>
      </w:pPr>
      <w:r w:rsidRPr="00B25726">
        <w:rPr>
          <w:rFonts w:cs="Times New Roman"/>
          <w:b/>
          <w:szCs w:val="24"/>
        </w:rPr>
        <w:t>Versus</w:t>
      </w:r>
    </w:p>
    <w:p w14:paraId="0C7980C8" w14:textId="77777777" w:rsidR="00DE5CFE" w:rsidRPr="00B25726" w:rsidRDefault="00DE5CFE" w:rsidP="00DE5CFE">
      <w:pPr>
        <w:pStyle w:val="NoSpacing"/>
        <w:jc w:val="both"/>
        <w:rPr>
          <w:rFonts w:cs="Times New Roman"/>
          <w:b/>
          <w:szCs w:val="24"/>
        </w:rPr>
      </w:pPr>
    </w:p>
    <w:p w14:paraId="2C4E2A56" w14:textId="65D8CC25" w:rsidR="00DE5CFE" w:rsidRPr="00B25726" w:rsidRDefault="00DE5CFE" w:rsidP="00DE5CFE">
      <w:pPr>
        <w:pStyle w:val="NoSpacing"/>
        <w:jc w:val="both"/>
        <w:rPr>
          <w:rFonts w:cs="Times New Roman"/>
          <w:b/>
          <w:szCs w:val="24"/>
        </w:rPr>
      </w:pPr>
      <w:r>
        <w:rPr>
          <w:rFonts w:cs="Times New Roman"/>
          <w:b/>
          <w:szCs w:val="24"/>
        </w:rPr>
        <w:t>QHUBEKANI NCUBE</w:t>
      </w:r>
    </w:p>
    <w:p w14:paraId="4DBAE920" w14:textId="77777777" w:rsidR="00DE5CFE" w:rsidRPr="00B25726" w:rsidRDefault="00DE5CFE" w:rsidP="00DE5CFE">
      <w:pPr>
        <w:pStyle w:val="NoSpacing"/>
        <w:jc w:val="both"/>
        <w:rPr>
          <w:rFonts w:cs="Times New Roman"/>
          <w:b/>
          <w:szCs w:val="24"/>
        </w:rPr>
      </w:pPr>
    </w:p>
    <w:p w14:paraId="168E6032" w14:textId="77777777" w:rsidR="00DE5CFE" w:rsidRPr="00B25726" w:rsidRDefault="00DE5CFE" w:rsidP="00DE5CFE">
      <w:pPr>
        <w:pStyle w:val="NoSpacing"/>
        <w:jc w:val="both"/>
        <w:rPr>
          <w:rFonts w:cs="Times New Roman"/>
          <w:szCs w:val="24"/>
        </w:rPr>
      </w:pPr>
      <w:r w:rsidRPr="00B25726">
        <w:rPr>
          <w:rFonts w:cs="Times New Roman"/>
          <w:szCs w:val="24"/>
        </w:rPr>
        <w:t>IN THE HIGH COURT OF ZIMBABWE</w:t>
      </w:r>
    </w:p>
    <w:p w14:paraId="6F0D2365" w14:textId="77777777" w:rsidR="00DE5CFE" w:rsidRPr="00B25726" w:rsidRDefault="00DE5CFE" w:rsidP="00DE5CFE">
      <w:pPr>
        <w:pStyle w:val="NoSpacing"/>
        <w:jc w:val="both"/>
        <w:rPr>
          <w:rFonts w:cs="Times New Roman"/>
          <w:szCs w:val="24"/>
        </w:rPr>
      </w:pPr>
      <w:r w:rsidRPr="00B25726">
        <w:rPr>
          <w:rFonts w:cs="Times New Roman"/>
          <w:szCs w:val="24"/>
          <w:lang w:val="en-ZW"/>
        </w:rPr>
        <w:t xml:space="preserve">DUBE-BANDA J </w:t>
      </w:r>
      <w:r w:rsidRPr="00B25726">
        <w:rPr>
          <w:rFonts w:cs="Times New Roman"/>
          <w:szCs w:val="24"/>
        </w:rPr>
        <w:t xml:space="preserve">with Assessors Mr. Ndubiwa and Mr. Ndlovu </w:t>
      </w:r>
    </w:p>
    <w:p w14:paraId="6613D399" w14:textId="619601E3" w:rsidR="00DE5CFE" w:rsidRPr="00B25726" w:rsidRDefault="00A635B1" w:rsidP="00DE5CFE">
      <w:pPr>
        <w:pStyle w:val="NoSpacing"/>
        <w:jc w:val="both"/>
        <w:rPr>
          <w:rFonts w:cs="Times New Roman"/>
          <w:szCs w:val="24"/>
          <w:lang w:val="en-ZW"/>
        </w:rPr>
      </w:pPr>
      <w:r>
        <w:rPr>
          <w:rFonts w:cs="Times New Roman"/>
          <w:szCs w:val="24"/>
          <w:lang w:val="en-ZW"/>
        </w:rPr>
        <w:t>HWANGE</w:t>
      </w:r>
      <w:r w:rsidR="00DE5CFE" w:rsidRPr="00B25726">
        <w:rPr>
          <w:rFonts w:cs="Times New Roman"/>
          <w:szCs w:val="24"/>
          <w:lang w:val="en-ZW"/>
        </w:rPr>
        <w:t xml:space="preserve"> </w:t>
      </w:r>
      <w:r w:rsidR="00DE5CFE">
        <w:rPr>
          <w:rFonts w:cs="Times New Roman"/>
          <w:szCs w:val="24"/>
          <w:lang w:val="en-ZW"/>
        </w:rPr>
        <w:t xml:space="preserve">7 &amp; 8 </w:t>
      </w:r>
      <w:r w:rsidR="00DE5CFE" w:rsidRPr="00B25726">
        <w:rPr>
          <w:rFonts w:cs="Times New Roman"/>
          <w:szCs w:val="24"/>
          <w:lang w:val="en-ZW"/>
        </w:rPr>
        <w:t>March 2024</w:t>
      </w:r>
    </w:p>
    <w:p w14:paraId="21A982CE" w14:textId="77777777" w:rsidR="00DE5CFE" w:rsidRPr="00B25726" w:rsidRDefault="00DE5CFE" w:rsidP="00DE5CFE">
      <w:pPr>
        <w:pStyle w:val="NoSpacing"/>
        <w:jc w:val="both"/>
        <w:rPr>
          <w:rFonts w:cs="Times New Roman"/>
          <w:szCs w:val="24"/>
          <w:lang w:val="en-ZW"/>
        </w:rPr>
      </w:pPr>
    </w:p>
    <w:p w14:paraId="7F0BD3BA" w14:textId="77777777" w:rsidR="00DE5CFE" w:rsidRPr="00B25726" w:rsidRDefault="00DE5CFE" w:rsidP="00DE5CFE">
      <w:pPr>
        <w:pStyle w:val="NoSpacing"/>
        <w:jc w:val="both"/>
        <w:rPr>
          <w:rFonts w:cs="Times New Roman"/>
          <w:b/>
          <w:szCs w:val="24"/>
        </w:rPr>
      </w:pPr>
      <w:r w:rsidRPr="00B25726">
        <w:rPr>
          <w:rFonts w:cs="Times New Roman"/>
          <w:b/>
          <w:szCs w:val="24"/>
        </w:rPr>
        <w:t xml:space="preserve">Criminal trial </w:t>
      </w:r>
    </w:p>
    <w:p w14:paraId="03C67DEF" w14:textId="77777777" w:rsidR="00DE5CFE" w:rsidRPr="00B25726" w:rsidRDefault="00DE5CFE" w:rsidP="00DE5CFE">
      <w:pPr>
        <w:pStyle w:val="NoSpacing"/>
        <w:jc w:val="both"/>
        <w:rPr>
          <w:rFonts w:cs="Times New Roman"/>
          <w:szCs w:val="24"/>
        </w:rPr>
      </w:pPr>
    </w:p>
    <w:p w14:paraId="70D9FAEF" w14:textId="6411BD22" w:rsidR="00DE5CFE" w:rsidRPr="00B25726" w:rsidRDefault="00DE5CFE" w:rsidP="00DE5CFE">
      <w:pPr>
        <w:pStyle w:val="NoSpacing"/>
        <w:jc w:val="both"/>
        <w:rPr>
          <w:rFonts w:cs="Times New Roman"/>
          <w:iCs/>
          <w:szCs w:val="24"/>
        </w:rPr>
      </w:pPr>
      <w:r>
        <w:rPr>
          <w:rFonts w:cs="Times New Roman"/>
          <w:i/>
          <w:szCs w:val="24"/>
        </w:rPr>
        <w:t xml:space="preserve">M. Dube </w:t>
      </w:r>
      <w:r w:rsidRPr="00B25726">
        <w:rPr>
          <w:rFonts w:cs="Times New Roman"/>
          <w:iCs/>
          <w:szCs w:val="24"/>
        </w:rPr>
        <w:t xml:space="preserve">for the State </w:t>
      </w:r>
    </w:p>
    <w:p w14:paraId="757C9D1B" w14:textId="04EA7FAF" w:rsidR="00DE5CFE" w:rsidRPr="00B25726" w:rsidRDefault="00DE5CFE" w:rsidP="00DE5CFE">
      <w:pPr>
        <w:pStyle w:val="NoSpacing"/>
        <w:jc w:val="both"/>
        <w:rPr>
          <w:rFonts w:cs="Times New Roman"/>
          <w:b/>
          <w:bCs/>
          <w:szCs w:val="24"/>
        </w:rPr>
      </w:pPr>
      <w:r>
        <w:rPr>
          <w:rFonts w:cs="Times New Roman"/>
          <w:i/>
          <w:szCs w:val="24"/>
        </w:rPr>
        <w:t>B. Siansole</w:t>
      </w:r>
      <w:r w:rsidRPr="00B25726">
        <w:rPr>
          <w:rFonts w:cs="Times New Roman"/>
          <w:i/>
          <w:szCs w:val="24"/>
        </w:rPr>
        <w:t xml:space="preserve"> </w:t>
      </w:r>
      <w:r w:rsidRPr="00B25726">
        <w:rPr>
          <w:rFonts w:cs="Times New Roman"/>
          <w:iCs/>
          <w:szCs w:val="24"/>
        </w:rPr>
        <w:t xml:space="preserve">for the accused </w:t>
      </w:r>
    </w:p>
    <w:p w14:paraId="48A3FF6E" w14:textId="77777777" w:rsidR="00DE5CFE" w:rsidRPr="00B25726" w:rsidRDefault="00DE5CFE" w:rsidP="00DE5CFE">
      <w:pPr>
        <w:rPr>
          <w:rFonts w:cs="Times New Roman"/>
          <w:b/>
          <w:bCs/>
          <w:color w:val="202124"/>
          <w:szCs w:val="24"/>
          <w:shd w:val="clear" w:color="auto" w:fill="FFFFFF"/>
        </w:rPr>
      </w:pPr>
      <w:r w:rsidRPr="00B25726">
        <w:rPr>
          <w:rFonts w:cs="Times New Roman"/>
          <w:b/>
          <w:bCs/>
          <w:color w:val="202124"/>
          <w:szCs w:val="24"/>
          <w:shd w:val="clear" w:color="auto" w:fill="FFFFFF"/>
        </w:rPr>
        <w:t xml:space="preserve">DUBE-BANDA J: </w:t>
      </w:r>
    </w:p>
    <w:p w14:paraId="568B0B15" w14:textId="72CAB13F" w:rsidR="00DE5CFE" w:rsidRPr="00B25726" w:rsidRDefault="00DE5CFE" w:rsidP="00DE5CFE">
      <w:pPr>
        <w:jc w:val="both"/>
        <w:rPr>
          <w:rFonts w:cs="Times New Roman"/>
          <w:szCs w:val="24"/>
        </w:rPr>
      </w:pPr>
      <w:r w:rsidRPr="00B25726">
        <w:rPr>
          <w:rFonts w:cs="Times New Roman"/>
          <w:color w:val="202124"/>
          <w:szCs w:val="24"/>
          <w:shd w:val="clear" w:color="auto" w:fill="FFFFFF"/>
        </w:rPr>
        <w:t xml:space="preserve">[1] </w:t>
      </w:r>
      <w:r w:rsidRPr="00B25726">
        <w:rPr>
          <w:rFonts w:cs="Times New Roman"/>
          <w:szCs w:val="24"/>
        </w:rPr>
        <w:t xml:space="preserve">The accused is appearing before this court charged with the crime of murder as defined in s 47 of the Criminal Law (Codification and Reform) Act </w:t>
      </w:r>
      <w:r w:rsidR="00D60D8F">
        <w:rPr>
          <w:rFonts w:cs="Times New Roman"/>
          <w:szCs w:val="24"/>
        </w:rPr>
        <w:t>[</w:t>
      </w:r>
      <w:r w:rsidRPr="00B25726">
        <w:rPr>
          <w:rFonts w:cs="Times New Roman"/>
          <w:szCs w:val="24"/>
        </w:rPr>
        <w:t>Chapter 9:23</w:t>
      </w:r>
      <w:r w:rsidR="00D60D8F">
        <w:rPr>
          <w:rFonts w:cs="Times New Roman"/>
          <w:szCs w:val="24"/>
        </w:rPr>
        <w:t>]</w:t>
      </w:r>
      <w:r w:rsidRPr="00B25726">
        <w:rPr>
          <w:rFonts w:cs="Times New Roman"/>
          <w:szCs w:val="24"/>
        </w:rPr>
        <w:t xml:space="preserve">. It being alleged that on </w:t>
      </w:r>
      <w:r>
        <w:rPr>
          <w:rFonts w:cs="Times New Roman"/>
          <w:szCs w:val="24"/>
        </w:rPr>
        <w:t xml:space="preserve">2 April 2023 </w:t>
      </w:r>
      <w:r w:rsidR="00072FE2">
        <w:rPr>
          <w:rFonts w:cs="Times New Roman"/>
          <w:szCs w:val="24"/>
        </w:rPr>
        <w:t>he</w:t>
      </w:r>
      <w:r>
        <w:rPr>
          <w:rFonts w:cs="Times New Roman"/>
          <w:szCs w:val="24"/>
        </w:rPr>
        <w:t xml:space="preserve"> unlawfully caused the death of Mthetho Khumalo</w:t>
      </w:r>
      <w:r w:rsidR="00C601B8">
        <w:rPr>
          <w:rFonts w:cs="Times New Roman"/>
          <w:szCs w:val="24"/>
        </w:rPr>
        <w:t xml:space="preserve"> referred as the </w:t>
      </w:r>
      <w:r>
        <w:rPr>
          <w:rFonts w:cs="Times New Roman"/>
          <w:szCs w:val="24"/>
        </w:rPr>
        <w:t>deceased</w:t>
      </w:r>
      <w:r w:rsidR="00C601B8">
        <w:rPr>
          <w:rFonts w:cs="Times New Roman"/>
          <w:szCs w:val="24"/>
        </w:rPr>
        <w:t xml:space="preserve"> </w:t>
      </w:r>
      <w:r>
        <w:rPr>
          <w:rFonts w:cs="Times New Roman"/>
          <w:szCs w:val="24"/>
        </w:rPr>
        <w:t>by striking him twice on the head with a snooker stick,</w:t>
      </w:r>
      <w:r w:rsidRPr="00B25726">
        <w:rPr>
          <w:rFonts w:cs="Times New Roman"/>
          <w:szCs w:val="24"/>
        </w:rPr>
        <w:t xml:space="preserve"> intending to kill h</w:t>
      </w:r>
      <w:r w:rsidR="00D60D8F">
        <w:rPr>
          <w:rFonts w:cs="Times New Roman"/>
          <w:szCs w:val="24"/>
        </w:rPr>
        <w:t>im</w:t>
      </w:r>
      <w:r w:rsidRPr="00B25726">
        <w:rPr>
          <w:rFonts w:cs="Times New Roman"/>
          <w:szCs w:val="24"/>
        </w:rPr>
        <w:t xml:space="preserve"> or realizing that there was a real risk or possibility that his conduct may cause the death of the deceased and continued to engage in that conduct despite the risk or possibility.</w:t>
      </w:r>
    </w:p>
    <w:p w14:paraId="2F350297" w14:textId="192D79C7" w:rsidR="00DE5CFE" w:rsidRPr="00B25726" w:rsidRDefault="00DE5CFE" w:rsidP="00DE5CFE">
      <w:pPr>
        <w:pStyle w:val="Default"/>
        <w:spacing w:line="360" w:lineRule="auto"/>
        <w:jc w:val="both"/>
      </w:pPr>
      <w:r w:rsidRPr="00B25726">
        <w:t xml:space="preserve">[2] The accused, who was legally represented throughout the trial pleaded not guilty to the charge. The State tendered an outline of the summary of the State case (Annexure A), and the accused tendered </w:t>
      </w:r>
      <w:r w:rsidR="00D60D8F">
        <w:t>his</w:t>
      </w:r>
      <w:r w:rsidRPr="00B25726">
        <w:t xml:space="preserve"> defence outline (Annexure B) </w:t>
      </w:r>
      <w:r w:rsidR="00D60D8F">
        <w:t xml:space="preserve">and are now </w:t>
      </w:r>
      <w:r w:rsidRPr="00B25726">
        <w:t>part of the record. In his defence outline the accuse</w:t>
      </w:r>
      <w:r w:rsidR="00946C61">
        <w:t xml:space="preserve">d stated that he struck the deceased with a snooker stick in self-defence. He denied that he struck him on the head. </w:t>
      </w:r>
    </w:p>
    <w:p w14:paraId="1FB12C28" w14:textId="77777777" w:rsidR="00DE5CFE" w:rsidRPr="00B25726" w:rsidRDefault="00DE5CFE" w:rsidP="00DE5CFE">
      <w:pPr>
        <w:pStyle w:val="Default"/>
        <w:spacing w:line="360" w:lineRule="auto"/>
        <w:jc w:val="both"/>
      </w:pPr>
    </w:p>
    <w:p w14:paraId="6AF7B114" w14:textId="77777777" w:rsidR="00DE5CFE" w:rsidRDefault="00DE5CFE" w:rsidP="00DE5CFE">
      <w:pPr>
        <w:pStyle w:val="Default"/>
        <w:spacing w:line="360" w:lineRule="auto"/>
        <w:jc w:val="both"/>
      </w:pPr>
      <w:r w:rsidRPr="00B25726">
        <w:t>[3] The accused made admissions in terms of s 314 of the Criminal Procedure and Evidence Act [Chapter 9:07] (CP &amp; E Act). The admissions relate to the evidence of the following witnesses as it appears in the summary of the State case.</w:t>
      </w:r>
    </w:p>
    <w:p w14:paraId="29A877B6" w14:textId="77777777" w:rsidR="00F11C29" w:rsidRPr="00B25726" w:rsidRDefault="00F11C29" w:rsidP="00DE5CFE">
      <w:pPr>
        <w:pStyle w:val="Default"/>
        <w:spacing w:line="360" w:lineRule="auto"/>
        <w:jc w:val="both"/>
      </w:pPr>
    </w:p>
    <w:p w14:paraId="3B512F19" w14:textId="03C9A151" w:rsidR="00DE5CFE" w:rsidRPr="00B25726" w:rsidRDefault="00F11C29" w:rsidP="00056461">
      <w:pPr>
        <w:pStyle w:val="Default"/>
        <w:spacing w:line="360" w:lineRule="auto"/>
        <w:ind w:left="720"/>
        <w:jc w:val="both"/>
      </w:pPr>
      <w:r>
        <w:t xml:space="preserve">[3.1] The evidence of Shelton </w:t>
      </w:r>
      <w:proofErr w:type="spellStart"/>
      <w:r>
        <w:t>Muhlwa</w:t>
      </w:r>
      <w:proofErr w:type="spellEnd"/>
      <w:r>
        <w:t xml:space="preserve">. His evidence is that the accused is a local villager and the deceased was also a local villager. On 2 April 2023 at 1700 </w:t>
      </w:r>
      <w:r w:rsidR="00056461">
        <w:t>hours,</w:t>
      </w:r>
      <w:r>
        <w:t xml:space="preserve"> </w:t>
      </w:r>
      <w:r w:rsidR="00056461">
        <w:t xml:space="preserve">he </w:t>
      </w:r>
      <w:r w:rsidR="00056461">
        <w:lastRenderedPageBreak/>
        <w:t xml:space="preserve">was at Mbonani bottle store where he was drinking beer with the deceased while watching a game of snooker. He restrained the deceased and one </w:t>
      </w:r>
      <w:proofErr w:type="spellStart"/>
      <w:r w:rsidR="00056461">
        <w:t>Liphat</w:t>
      </w:r>
      <w:proofErr w:type="spellEnd"/>
      <w:r w:rsidR="00056461">
        <w:t xml:space="preserve"> </w:t>
      </w:r>
      <w:proofErr w:type="spellStart"/>
      <w:r w:rsidR="00056461">
        <w:t>Mpofu</w:t>
      </w:r>
      <w:proofErr w:type="spellEnd"/>
      <w:r w:rsidR="00056461">
        <w:t xml:space="preserve"> from fighting. The witnesses left the bottle and returned at 2200 hours, and on his return, he found that one Prince had been injured on the leg and Orchard was injured on the head. He accompanied the two injured </w:t>
      </w:r>
      <w:r w:rsidR="003D7A2D">
        <w:t xml:space="preserve">persons </w:t>
      </w:r>
      <w:r w:rsidR="00056461">
        <w:t xml:space="preserve">to the police station to make a report. The deceased was no longer at the bottle store. </w:t>
      </w:r>
    </w:p>
    <w:p w14:paraId="4D51D407" w14:textId="45EAEB1D" w:rsidR="00280941" w:rsidRDefault="00056461" w:rsidP="00056461">
      <w:pPr>
        <w:ind w:left="720"/>
        <w:jc w:val="both"/>
        <w:rPr>
          <w:rFonts w:cs="Times New Roman"/>
          <w:szCs w:val="24"/>
          <w:lang w:val="en-ZW"/>
        </w:rPr>
      </w:pPr>
      <w:r>
        <w:rPr>
          <w:rFonts w:cs="Times New Roman"/>
          <w:szCs w:val="24"/>
          <w:lang w:val="en-ZW"/>
        </w:rPr>
        <w:t xml:space="preserve">[3.2] The evidence of </w:t>
      </w:r>
      <w:proofErr w:type="spellStart"/>
      <w:r>
        <w:rPr>
          <w:rFonts w:cs="Times New Roman"/>
          <w:szCs w:val="24"/>
          <w:lang w:val="en-ZW"/>
        </w:rPr>
        <w:t>Liphat</w:t>
      </w:r>
      <w:proofErr w:type="spellEnd"/>
      <w:r>
        <w:rPr>
          <w:rFonts w:cs="Times New Roman"/>
          <w:szCs w:val="24"/>
          <w:lang w:val="en-ZW"/>
        </w:rPr>
        <w:t xml:space="preserve"> </w:t>
      </w:r>
      <w:proofErr w:type="spellStart"/>
      <w:r>
        <w:rPr>
          <w:rFonts w:cs="Times New Roman"/>
          <w:szCs w:val="24"/>
          <w:lang w:val="en-ZW"/>
        </w:rPr>
        <w:t>Mpofu</w:t>
      </w:r>
      <w:proofErr w:type="spellEnd"/>
      <w:r>
        <w:rPr>
          <w:rFonts w:cs="Times New Roman"/>
          <w:szCs w:val="24"/>
          <w:lang w:val="en-ZW"/>
        </w:rPr>
        <w:t xml:space="preserve">. His evidence is that on 2 April 2023 at 1800 hours he was at Mbonani bottle store drinking beer when the deceased walked in. </w:t>
      </w:r>
      <w:r w:rsidR="00C35DDF">
        <w:rPr>
          <w:rFonts w:cs="Times New Roman"/>
          <w:szCs w:val="24"/>
          <w:lang w:val="en-ZW"/>
        </w:rPr>
        <w:t xml:space="preserve">The deceased was drunk and he pulled out a knife and pointed it at the witness and said he wanted to kill someone. Shelton </w:t>
      </w:r>
      <w:proofErr w:type="spellStart"/>
      <w:r w:rsidR="00C35DDF">
        <w:rPr>
          <w:rFonts w:cs="Times New Roman"/>
          <w:szCs w:val="24"/>
          <w:lang w:val="en-ZW"/>
        </w:rPr>
        <w:t>Muhlwa</w:t>
      </w:r>
      <w:proofErr w:type="spellEnd"/>
      <w:r w:rsidR="00C35DDF">
        <w:rPr>
          <w:rFonts w:cs="Times New Roman"/>
          <w:szCs w:val="24"/>
          <w:lang w:val="en-ZW"/>
        </w:rPr>
        <w:t xml:space="preserve"> restrained the deceased from being violent. This witness left the bottle store because of the conduct of the deceased. </w:t>
      </w:r>
    </w:p>
    <w:p w14:paraId="4127DAC1" w14:textId="0DEB109E" w:rsidR="00C35DDF" w:rsidRDefault="00C35DDF" w:rsidP="00056461">
      <w:pPr>
        <w:ind w:left="720"/>
        <w:jc w:val="both"/>
        <w:rPr>
          <w:rFonts w:cs="Times New Roman"/>
          <w:szCs w:val="24"/>
          <w:lang w:val="en-ZW"/>
        </w:rPr>
      </w:pPr>
      <w:r>
        <w:rPr>
          <w:rFonts w:cs="Times New Roman"/>
          <w:szCs w:val="24"/>
          <w:lang w:val="en-ZW"/>
        </w:rPr>
        <w:t xml:space="preserve">[3.3] The evidence of Sergeant </w:t>
      </w:r>
      <w:proofErr w:type="spellStart"/>
      <w:r>
        <w:rPr>
          <w:rFonts w:cs="Times New Roman"/>
          <w:szCs w:val="24"/>
          <w:lang w:val="en-ZW"/>
        </w:rPr>
        <w:t>Muririmi</w:t>
      </w:r>
      <w:proofErr w:type="spellEnd"/>
      <w:r>
        <w:rPr>
          <w:rFonts w:cs="Times New Roman"/>
          <w:szCs w:val="24"/>
          <w:lang w:val="en-ZW"/>
        </w:rPr>
        <w:t xml:space="preserve">. His evidence is that he is the investigating officer in this matter. He recovered three broken pieces of a snooker stick. He took the accused for indications and recorded a warned and cautioned statement from him. </w:t>
      </w:r>
    </w:p>
    <w:p w14:paraId="42428AD8" w14:textId="4E2A5E1A" w:rsidR="005D7CDA" w:rsidRDefault="00C35DDF" w:rsidP="005D7CDA">
      <w:pPr>
        <w:ind w:left="720"/>
        <w:jc w:val="both"/>
        <w:rPr>
          <w:rFonts w:cs="Times New Roman"/>
          <w:szCs w:val="24"/>
          <w:lang w:val="en-ZW"/>
        </w:rPr>
      </w:pPr>
      <w:r>
        <w:rPr>
          <w:rFonts w:cs="Times New Roman"/>
          <w:szCs w:val="24"/>
          <w:lang w:val="en-ZW"/>
        </w:rPr>
        <w:t xml:space="preserve">[3.4] The evidence of Doctor Jekenya. </w:t>
      </w:r>
      <w:r w:rsidR="005D7CDA">
        <w:rPr>
          <w:rFonts w:cs="Times New Roman"/>
          <w:szCs w:val="24"/>
          <w:lang w:val="en-ZW"/>
        </w:rPr>
        <w:t xml:space="preserve">His evidence is that he is a registered medical doctor stationed at Mpilo Hospital in Bulawayo. On 5 April 2023 he examined the remains of the deceased and complied his findings in a post mortem report number 77/56/2023. </w:t>
      </w:r>
    </w:p>
    <w:p w14:paraId="1E22F2FF" w14:textId="45B78E38" w:rsidR="005D7CDA" w:rsidRPr="00B25726" w:rsidRDefault="005D7CDA" w:rsidP="005D7CDA">
      <w:pPr>
        <w:jc w:val="both"/>
        <w:rPr>
          <w:rFonts w:cs="Times New Roman"/>
          <w:szCs w:val="24"/>
        </w:rPr>
      </w:pPr>
      <w:r w:rsidRPr="00B25726">
        <w:rPr>
          <w:rFonts w:cs="Times New Roman"/>
          <w:szCs w:val="24"/>
        </w:rPr>
        <w:t xml:space="preserve">[4] The State with the consent of the accused tendered into evidence the </w:t>
      </w:r>
      <w:r w:rsidR="00072FE2">
        <w:rPr>
          <w:rFonts w:cs="Times New Roman"/>
          <w:szCs w:val="24"/>
        </w:rPr>
        <w:t>following exhibits: a P</w:t>
      </w:r>
      <w:r w:rsidRPr="00B25726">
        <w:rPr>
          <w:rFonts w:cs="Times New Roman"/>
          <w:szCs w:val="24"/>
        </w:rPr>
        <w:t xml:space="preserve">ost </w:t>
      </w:r>
      <w:r w:rsidR="00072FE2">
        <w:rPr>
          <w:rFonts w:cs="Times New Roman"/>
          <w:szCs w:val="24"/>
        </w:rPr>
        <w:t>M</w:t>
      </w:r>
      <w:r w:rsidRPr="00B25726">
        <w:rPr>
          <w:rFonts w:cs="Times New Roman"/>
          <w:szCs w:val="24"/>
        </w:rPr>
        <w:t xml:space="preserve">ortem </w:t>
      </w:r>
      <w:r w:rsidR="00072FE2">
        <w:rPr>
          <w:rFonts w:cs="Times New Roman"/>
          <w:szCs w:val="24"/>
        </w:rPr>
        <w:t>R</w:t>
      </w:r>
      <w:r w:rsidRPr="00B25726">
        <w:rPr>
          <w:rFonts w:cs="Times New Roman"/>
          <w:szCs w:val="24"/>
        </w:rPr>
        <w:t xml:space="preserve">eport No. </w:t>
      </w:r>
      <w:r>
        <w:rPr>
          <w:rFonts w:cs="Times New Roman"/>
          <w:szCs w:val="24"/>
        </w:rPr>
        <w:t>77/56/2023</w:t>
      </w:r>
      <w:r w:rsidRPr="00B25726">
        <w:rPr>
          <w:rFonts w:cs="Times New Roman"/>
          <w:szCs w:val="24"/>
        </w:rPr>
        <w:t xml:space="preserve"> exhibit </w:t>
      </w:r>
      <w:r>
        <w:rPr>
          <w:rFonts w:cs="Times New Roman"/>
          <w:szCs w:val="24"/>
        </w:rPr>
        <w:t>3</w:t>
      </w:r>
      <w:r w:rsidRPr="00B25726">
        <w:rPr>
          <w:rFonts w:cs="Times New Roman"/>
          <w:szCs w:val="24"/>
        </w:rPr>
        <w:t xml:space="preserve"> complied by Dr. </w:t>
      </w:r>
      <w:r>
        <w:rPr>
          <w:rFonts w:cs="Times New Roman"/>
          <w:szCs w:val="24"/>
        </w:rPr>
        <w:t>I. Jekenya</w:t>
      </w:r>
      <w:r w:rsidR="008D0C24">
        <w:rPr>
          <w:rFonts w:cs="Times New Roman"/>
          <w:szCs w:val="24"/>
        </w:rPr>
        <w:t xml:space="preserve"> who </w:t>
      </w:r>
      <w:r w:rsidR="00072FE2">
        <w:rPr>
          <w:rFonts w:cs="Times New Roman"/>
          <w:szCs w:val="24"/>
        </w:rPr>
        <w:t>concluded</w:t>
      </w:r>
      <w:r w:rsidR="008D0C24">
        <w:rPr>
          <w:rFonts w:cs="Times New Roman"/>
          <w:szCs w:val="24"/>
        </w:rPr>
        <w:t xml:space="preserve"> that the cause of death was </w:t>
      </w:r>
      <w:r>
        <w:rPr>
          <w:rFonts w:cs="Times New Roman"/>
          <w:szCs w:val="24"/>
        </w:rPr>
        <w:t>a</w:t>
      </w:r>
      <w:r w:rsidR="008D0C24">
        <w:rPr>
          <w:rFonts w:cs="Times New Roman"/>
          <w:szCs w:val="24"/>
        </w:rPr>
        <w:t xml:space="preserve"> subdural </w:t>
      </w:r>
      <w:proofErr w:type="spellStart"/>
      <w:r w:rsidR="008D0C24">
        <w:rPr>
          <w:rFonts w:cs="Times New Roman"/>
          <w:szCs w:val="24"/>
        </w:rPr>
        <w:t>haematoma</w:t>
      </w:r>
      <w:proofErr w:type="spellEnd"/>
      <w:r w:rsidR="008D0C24">
        <w:rPr>
          <w:rFonts w:cs="Times New Roman"/>
          <w:szCs w:val="24"/>
        </w:rPr>
        <w:t xml:space="preserve">; traumatic brain injury; skull assault </w:t>
      </w:r>
      <w:r w:rsidR="003D7A2D">
        <w:rPr>
          <w:rFonts w:cs="Times New Roman"/>
          <w:szCs w:val="24"/>
        </w:rPr>
        <w:t xml:space="preserve">and </w:t>
      </w:r>
      <w:r w:rsidR="008D0C24">
        <w:rPr>
          <w:rFonts w:cs="Times New Roman"/>
          <w:szCs w:val="24"/>
        </w:rPr>
        <w:t xml:space="preserve">severe head injury. </w:t>
      </w:r>
      <w:r w:rsidR="00072FE2">
        <w:rPr>
          <w:rFonts w:cs="Times New Roman"/>
          <w:szCs w:val="24"/>
        </w:rPr>
        <w:t>A</w:t>
      </w:r>
      <w:r>
        <w:rPr>
          <w:rFonts w:cs="Times New Roman"/>
          <w:szCs w:val="24"/>
        </w:rPr>
        <w:t xml:space="preserve"> confirmed warned and cautioned statement of the accused exhibit 1; a sketch plan of the scene exhibit 2; and th</w:t>
      </w:r>
      <w:r w:rsidR="008D0C24">
        <w:rPr>
          <w:rFonts w:cs="Times New Roman"/>
          <w:szCs w:val="24"/>
        </w:rPr>
        <w:t>ree</w:t>
      </w:r>
      <w:r>
        <w:rPr>
          <w:rFonts w:cs="Times New Roman"/>
          <w:szCs w:val="24"/>
        </w:rPr>
        <w:t xml:space="preserve"> pieces of a </w:t>
      </w:r>
      <w:r w:rsidR="003D7A2D">
        <w:rPr>
          <w:rFonts w:cs="Times New Roman"/>
          <w:szCs w:val="24"/>
        </w:rPr>
        <w:t xml:space="preserve">broken </w:t>
      </w:r>
      <w:r w:rsidR="008D0C24">
        <w:rPr>
          <w:rFonts w:cs="Times New Roman"/>
          <w:szCs w:val="24"/>
        </w:rPr>
        <w:t>snooker tackle stick</w:t>
      </w:r>
      <w:r w:rsidRPr="00B25726">
        <w:rPr>
          <w:rFonts w:cs="Times New Roman"/>
          <w:szCs w:val="24"/>
        </w:rPr>
        <w:t xml:space="preserve">. </w:t>
      </w:r>
      <w:r w:rsidR="008D0C24">
        <w:rPr>
          <w:rFonts w:cs="Times New Roman"/>
          <w:szCs w:val="24"/>
        </w:rPr>
        <w:t>The first piece</w:t>
      </w:r>
      <w:r w:rsidR="00072FE2">
        <w:rPr>
          <w:rFonts w:cs="Times New Roman"/>
          <w:szCs w:val="24"/>
        </w:rPr>
        <w:t xml:space="preserve"> </w:t>
      </w:r>
      <w:r w:rsidR="008D0C24">
        <w:rPr>
          <w:rFonts w:cs="Times New Roman"/>
          <w:szCs w:val="24"/>
        </w:rPr>
        <w:t xml:space="preserve">exhibit 4(a) has the following measurements: length 91cm; circumference wide end 7.5cm; circumference tip 4.5cm; weight 150g. The second piece exhibit 4(b) has the following measurements: </w:t>
      </w:r>
      <w:r w:rsidR="00D5539D">
        <w:rPr>
          <w:rFonts w:cs="Times New Roman"/>
          <w:szCs w:val="24"/>
        </w:rPr>
        <w:t xml:space="preserve">length 42cm; circumference 9cm; weight 112g. The third piece exhibit 4(c) has the following measurements: length 25cm; circumference 10.4cm; weight 200g. </w:t>
      </w:r>
    </w:p>
    <w:p w14:paraId="3DD0E80B" w14:textId="34DD3421" w:rsidR="005D7CDA" w:rsidRPr="00B25726" w:rsidRDefault="005D7CDA" w:rsidP="005D7CDA">
      <w:pPr>
        <w:pStyle w:val="Default"/>
        <w:spacing w:line="360" w:lineRule="auto"/>
        <w:jc w:val="both"/>
      </w:pPr>
      <w:r w:rsidRPr="00B25726">
        <w:rPr>
          <w:lang w:val="en-US"/>
        </w:rPr>
        <w:lastRenderedPageBreak/>
        <w:t>[5]</w:t>
      </w:r>
      <w:r w:rsidRPr="00B25726">
        <w:t xml:space="preserve"> The State called </w:t>
      </w:r>
      <w:r w:rsidR="00D5539D">
        <w:t>two</w:t>
      </w:r>
      <w:r w:rsidRPr="00B25726">
        <w:t xml:space="preserve"> </w:t>
      </w:r>
      <w:r w:rsidRPr="00B25726">
        <w:rPr>
          <w:i/>
          <w:iCs/>
        </w:rPr>
        <w:t>viva voce</w:t>
      </w:r>
      <w:r w:rsidRPr="00B25726">
        <w:t xml:space="preserve"> witness and the accused testified in his own defence. The evidence of the witnesses will be summarised briefly.</w:t>
      </w:r>
    </w:p>
    <w:p w14:paraId="58F97A16" w14:textId="51A8FE0F" w:rsidR="005057A2" w:rsidRDefault="00D5539D" w:rsidP="00D5539D">
      <w:pPr>
        <w:jc w:val="both"/>
        <w:rPr>
          <w:rFonts w:cs="Times New Roman"/>
          <w:szCs w:val="24"/>
          <w:lang w:val="en-ZW"/>
        </w:rPr>
      </w:pPr>
      <w:r>
        <w:rPr>
          <w:rFonts w:cs="Times New Roman"/>
          <w:szCs w:val="24"/>
          <w:lang w:val="en-ZW"/>
        </w:rPr>
        <w:t xml:space="preserve">[6] The first to testify was Real Khumalo. </w:t>
      </w:r>
      <w:r w:rsidR="001D6C36">
        <w:rPr>
          <w:rFonts w:cs="Times New Roman"/>
          <w:szCs w:val="24"/>
          <w:lang w:val="en-ZW"/>
        </w:rPr>
        <w:t>The deceased was his father and the accused is a neighbour. He testified that on 2 April 2023 he was at Mbonani bottle store in the company of the deceased. The deceased produced a knife and stabbed one Prince Mpofu. The accused came out of the shop and asked the deceased as to what he was doing</w:t>
      </w:r>
      <w:r w:rsidR="00072FE2">
        <w:rPr>
          <w:rFonts w:cs="Times New Roman"/>
          <w:szCs w:val="24"/>
          <w:lang w:val="en-ZW"/>
        </w:rPr>
        <w:t>.</w:t>
      </w:r>
      <w:r w:rsidR="001D6C36">
        <w:rPr>
          <w:rFonts w:cs="Times New Roman"/>
          <w:szCs w:val="24"/>
          <w:lang w:val="en-ZW"/>
        </w:rPr>
        <w:t xml:space="preserve"> </w:t>
      </w:r>
      <w:r w:rsidR="00072FE2">
        <w:rPr>
          <w:rFonts w:cs="Times New Roman"/>
          <w:szCs w:val="24"/>
          <w:lang w:val="en-ZW"/>
        </w:rPr>
        <w:t>W</w:t>
      </w:r>
      <w:r w:rsidR="001D6C36">
        <w:rPr>
          <w:rFonts w:cs="Times New Roman"/>
          <w:szCs w:val="24"/>
          <w:lang w:val="en-ZW"/>
        </w:rPr>
        <w:t xml:space="preserve">hen the deceased raised his head, the accused struck him on the head with a snooker stick. The deceased fell on the ground, stood up and ran away into the bush. </w:t>
      </w:r>
      <w:r w:rsidR="005057A2">
        <w:rPr>
          <w:rFonts w:cs="Times New Roman"/>
          <w:szCs w:val="24"/>
          <w:lang w:val="en-ZW"/>
        </w:rPr>
        <w:t xml:space="preserve">He testified that the deceased </w:t>
      </w:r>
      <w:r w:rsidR="00906951">
        <w:rPr>
          <w:rFonts w:cs="Times New Roman"/>
          <w:szCs w:val="24"/>
          <w:lang w:val="en-ZW"/>
        </w:rPr>
        <w:t>had a knife in his pocket but did not produce it against the accused</w:t>
      </w:r>
      <w:r w:rsidR="005057A2">
        <w:rPr>
          <w:rFonts w:cs="Times New Roman"/>
          <w:szCs w:val="24"/>
          <w:lang w:val="en-ZW"/>
        </w:rPr>
        <w:t xml:space="preserve">. He did not see the deceased charging towards the accused holding a knife. Under cross examination this witness testified that the deceased also stabbed one Orchard Mpofu. </w:t>
      </w:r>
      <w:r w:rsidR="00906951">
        <w:rPr>
          <w:rFonts w:cs="Times New Roman"/>
          <w:szCs w:val="24"/>
          <w:lang w:val="en-ZW"/>
        </w:rPr>
        <w:t xml:space="preserve">The court is of the view that </w:t>
      </w:r>
      <w:r w:rsidR="00637B2E">
        <w:rPr>
          <w:rFonts w:cs="Times New Roman"/>
          <w:szCs w:val="24"/>
          <w:lang w:val="en-ZW"/>
        </w:rPr>
        <w:t>Real Khumalo lied when he said he did not</w:t>
      </w:r>
      <w:r w:rsidR="005057A2">
        <w:rPr>
          <w:rFonts w:cs="Times New Roman"/>
          <w:szCs w:val="24"/>
          <w:lang w:val="en-ZW"/>
        </w:rPr>
        <w:t xml:space="preserve"> see the deceased charging towards the accused holding a knife</w:t>
      </w:r>
      <w:r w:rsidR="00637B2E">
        <w:rPr>
          <w:rFonts w:cs="Times New Roman"/>
          <w:szCs w:val="24"/>
          <w:lang w:val="en-ZW"/>
        </w:rPr>
        <w:t xml:space="preserve">. He lied because in his </w:t>
      </w:r>
      <w:r w:rsidR="00A740B9">
        <w:rPr>
          <w:rFonts w:cs="Times New Roman"/>
          <w:szCs w:val="24"/>
          <w:lang w:val="en-ZW"/>
        </w:rPr>
        <w:t>statement he gave to the pol</w:t>
      </w:r>
      <w:r w:rsidR="00637B2E">
        <w:rPr>
          <w:rFonts w:cs="Times New Roman"/>
          <w:szCs w:val="24"/>
          <w:lang w:val="en-ZW"/>
        </w:rPr>
        <w:t>ice</w:t>
      </w:r>
      <w:r w:rsidR="00A740B9">
        <w:rPr>
          <w:rFonts w:cs="Times New Roman"/>
          <w:szCs w:val="24"/>
          <w:lang w:val="en-ZW"/>
        </w:rPr>
        <w:t xml:space="preserve"> he said the deceased advanced towards the accused armed with a knife, the accused then struck him with a snooker stick.</w:t>
      </w:r>
      <w:r w:rsidR="00637B2E">
        <w:rPr>
          <w:rFonts w:cs="Times New Roman"/>
          <w:szCs w:val="24"/>
          <w:lang w:val="en-ZW"/>
        </w:rPr>
        <w:t xml:space="preserve"> He also did </w:t>
      </w:r>
      <w:r w:rsidR="003D7A2D">
        <w:rPr>
          <w:rFonts w:cs="Times New Roman"/>
          <w:szCs w:val="24"/>
          <w:lang w:val="en-ZW"/>
        </w:rPr>
        <w:t>not disclose</w:t>
      </w:r>
      <w:r w:rsidR="00637B2E">
        <w:rPr>
          <w:rFonts w:cs="Times New Roman"/>
          <w:szCs w:val="24"/>
          <w:lang w:val="en-ZW"/>
        </w:rPr>
        <w:t xml:space="preserve"> </w:t>
      </w:r>
      <w:r w:rsidR="00906951">
        <w:rPr>
          <w:rFonts w:cs="Times New Roman"/>
          <w:szCs w:val="24"/>
          <w:lang w:val="en-ZW"/>
        </w:rPr>
        <w:t>to the court that</w:t>
      </w:r>
      <w:r w:rsidR="00637B2E">
        <w:rPr>
          <w:rFonts w:cs="Times New Roman"/>
          <w:szCs w:val="24"/>
          <w:lang w:val="en-ZW"/>
        </w:rPr>
        <w:t xml:space="preserve"> he was also a victim of stabbing by the deceased. It is on this basis that his evidence </w:t>
      </w:r>
      <w:r w:rsidR="003D7A2D">
        <w:rPr>
          <w:rFonts w:cs="Times New Roman"/>
          <w:szCs w:val="24"/>
          <w:lang w:val="en-ZW"/>
        </w:rPr>
        <w:t>mut be</w:t>
      </w:r>
      <w:r w:rsidR="00637B2E">
        <w:rPr>
          <w:rFonts w:cs="Times New Roman"/>
          <w:szCs w:val="24"/>
          <w:lang w:val="en-ZW"/>
        </w:rPr>
        <w:t xml:space="preserve"> treated with </w:t>
      </w:r>
      <w:r w:rsidR="00E75C41">
        <w:rPr>
          <w:rFonts w:cs="Times New Roman"/>
          <w:szCs w:val="24"/>
          <w:lang w:val="en-ZW"/>
        </w:rPr>
        <w:t xml:space="preserve">circumspection and </w:t>
      </w:r>
      <w:r w:rsidR="00637B2E">
        <w:rPr>
          <w:rFonts w:cs="Times New Roman"/>
          <w:szCs w:val="24"/>
          <w:lang w:val="en-ZW"/>
        </w:rPr>
        <w:t>caution</w:t>
      </w:r>
      <w:r w:rsidR="003D7A2D">
        <w:rPr>
          <w:rFonts w:cs="Times New Roman"/>
          <w:szCs w:val="24"/>
          <w:lang w:val="en-ZW"/>
        </w:rPr>
        <w:t xml:space="preserve">, particularly where it is at variance </w:t>
      </w:r>
      <w:r w:rsidR="00906951">
        <w:rPr>
          <w:rFonts w:cs="Times New Roman"/>
          <w:szCs w:val="24"/>
          <w:lang w:val="en-ZW"/>
        </w:rPr>
        <w:t>with</w:t>
      </w:r>
      <w:r w:rsidR="003D7A2D">
        <w:rPr>
          <w:rFonts w:cs="Times New Roman"/>
          <w:szCs w:val="24"/>
          <w:lang w:val="en-ZW"/>
        </w:rPr>
        <w:t xml:space="preserve"> the established facts.  </w:t>
      </w:r>
    </w:p>
    <w:p w14:paraId="017BD218" w14:textId="0ED8E2F8" w:rsidR="00650A51" w:rsidRDefault="00FD5AAB" w:rsidP="00320D75">
      <w:pPr>
        <w:jc w:val="both"/>
        <w:rPr>
          <w:rFonts w:cs="Times New Roman"/>
          <w:szCs w:val="24"/>
        </w:rPr>
      </w:pPr>
      <w:r>
        <w:rPr>
          <w:rFonts w:cs="Times New Roman"/>
          <w:szCs w:val="24"/>
        </w:rPr>
        <w:t xml:space="preserve">[8] The second witness to testify for the State was Prince Mpofu. His evidence was that the accused is a neighbor at the village and the deceased was his brother-in-law. </w:t>
      </w:r>
      <w:r w:rsidR="00320D75" w:rsidRPr="00320D75">
        <w:rPr>
          <w:rFonts w:cs="Times New Roman"/>
          <w:szCs w:val="24"/>
        </w:rPr>
        <w:t xml:space="preserve"> On </w:t>
      </w:r>
      <w:r w:rsidR="00320D75">
        <w:rPr>
          <w:rFonts w:cs="Times New Roman"/>
          <w:szCs w:val="24"/>
        </w:rPr>
        <w:t>2</w:t>
      </w:r>
      <w:r w:rsidR="00320D75" w:rsidRPr="00320D75">
        <w:rPr>
          <w:rFonts w:cs="Times New Roman"/>
          <w:szCs w:val="24"/>
        </w:rPr>
        <w:t xml:space="preserve"> April 2023 at 1800 </w:t>
      </w:r>
      <w:r w:rsidR="00320D75">
        <w:rPr>
          <w:rFonts w:cs="Times New Roman"/>
          <w:szCs w:val="24"/>
        </w:rPr>
        <w:t>he was at</w:t>
      </w:r>
      <w:r w:rsidR="00320D75" w:rsidRPr="00320D75">
        <w:rPr>
          <w:rFonts w:cs="Times New Roman"/>
          <w:szCs w:val="24"/>
        </w:rPr>
        <w:t xml:space="preserve"> </w:t>
      </w:r>
      <w:proofErr w:type="spellStart"/>
      <w:r w:rsidR="00320D75" w:rsidRPr="00320D75">
        <w:rPr>
          <w:rFonts w:cs="Times New Roman"/>
          <w:szCs w:val="24"/>
        </w:rPr>
        <w:t>Ntobi</w:t>
      </w:r>
      <w:proofErr w:type="spellEnd"/>
      <w:r w:rsidR="00320D75" w:rsidRPr="00320D75">
        <w:rPr>
          <w:rFonts w:cs="Times New Roman"/>
          <w:szCs w:val="24"/>
        </w:rPr>
        <w:t xml:space="preserve"> Business Centre. He was drinking beer in </w:t>
      </w:r>
      <w:r w:rsidR="00320D75">
        <w:rPr>
          <w:rFonts w:cs="Times New Roman"/>
          <w:szCs w:val="24"/>
        </w:rPr>
        <w:t>t</w:t>
      </w:r>
      <w:r w:rsidR="00320D75" w:rsidRPr="00320D75">
        <w:rPr>
          <w:rFonts w:cs="Times New Roman"/>
          <w:szCs w:val="24"/>
        </w:rPr>
        <w:t>he company of</w:t>
      </w:r>
      <w:r w:rsidR="00320D75">
        <w:rPr>
          <w:rFonts w:cs="Times New Roman"/>
          <w:szCs w:val="24"/>
        </w:rPr>
        <w:t xml:space="preserve"> one Orchard Mpofu. </w:t>
      </w:r>
      <w:r w:rsidR="00320D75" w:rsidRPr="00320D75">
        <w:rPr>
          <w:rFonts w:cs="Times New Roman"/>
          <w:szCs w:val="24"/>
        </w:rPr>
        <w:t xml:space="preserve">Orchard got drunk and slept on </w:t>
      </w:r>
      <w:r w:rsidR="00320D75">
        <w:rPr>
          <w:rFonts w:cs="Times New Roman"/>
          <w:szCs w:val="24"/>
        </w:rPr>
        <w:t>t</w:t>
      </w:r>
      <w:r w:rsidR="00320D75" w:rsidRPr="00320D75">
        <w:rPr>
          <w:rFonts w:cs="Times New Roman"/>
          <w:szCs w:val="24"/>
        </w:rPr>
        <w:t>he ground near a wooden</w:t>
      </w:r>
      <w:r w:rsidR="00320D75">
        <w:rPr>
          <w:rFonts w:cs="Times New Roman"/>
          <w:szCs w:val="24"/>
        </w:rPr>
        <w:t xml:space="preserve"> </w:t>
      </w:r>
      <w:r w:rsidR="00320D75" w:rsidRPr="00320D75">
        <w:rPr>
          <w:rFonts w:cs="Times New Roman"/>
          <w:szCs w:val="24"/>
        </w:rPr>
        <w:t xml:space="preserve">bench where </w:t>
      </w:r>
      <w:r w:rsidR="00320D75">
        <w:rPr>
          <w:rFonts w:cs="Times New Roman"/>
          <w:szCs w:val="24"/>
        </w:rPr>
        <w:t>t</w:t>
      </w:r>
      <w:r w:rsidR="00320D75" w:rsidRPr="00320D75">
        <w:rPr>
          <w:rFonts w:cs="Times New Roman"/>
          <w:szCs w:val="24"/>
        </w:rPr>
        <w:t>h</w:t>
      </w:r>
      <w:r w:rsidR="00320D75">
        <w:rPr>
          <w:rFonts w:cs="Times New Roman"/>
          <w:szCs w:val="24"/>
        </w:rPr>
        <w:t>is</w:t>
      </w:r>
      <w:r w:rsidR="00320D75" w:rsidRPr="00320D75">
        <w:rPr>
          <w:rFonts w:cs="Times New Roman"/>
          <w:szCs w:val="24"/>
        </w:rPr>
        <w:t xml:space="preserve"> witness was seated</w:t>
      </w:r>
      <w:r w:rsidR="00320D75">
        <w:rPr>
          <w:rFonts w:cs="Times New Roman"/>
          <w:szCs w:val="24"/>
        </w:rPr>
        <w:t>. He</w:t>
      </w:r>
      <w:r w:rsidR="00320D75" w:rsidRPr="00320D75">
        <w:rPr>
          <w:rFonts w:cs="Times New Roman"/>
          <w:szCs w:val="24"/>
        </w:rPr>
        <w:t xml:space="preserve"> heard deceased making</w:t>
      </w:r>
      <w:r w:rsidR="00320D75">
        <w:rPr>
          <w:rFonts w:cs="Times New Roman"/>
          <w:szCs w:val="24"/>
        </w:rPr>
        <w:t xml:space="preserve"> </w:t>
      </w:r>
      <w:r w:rsidR="00320D75" w:rsidRPr="00320D75">
        <w:rPr>
          <w:rFonts w:cs="Times New Roman"/>
          <w:szCs w:val="24"/>
        </w:rPr>
        <w:t xml:space="preserve">noise in </w:t>
      </w:r>
      <w:r w:rsidR="00320D75">
        <w:rPr>
          <w:rFonts w:cs="Times New Roman"/>
          <w:szCs w:val="24"/>
        </w:rPr>
        <w:t>t</w:t>
      </w:r>
      <w:r w:rsidR="00320D75" w:rsidRPr="00320D75">
        <w:rPr>
          <w:rFonts w:cs="Times New Roman"/>
          <w:szCs w:val="24"/>
        </w:rPr>
        <w:t xml:space="preserve">he bottle store. </w:t>
      </w:r>
      <w:r w:rsidR="00320D75">
        <w:rPr>
          <w:rFonts w:cs="Times New Roman"/>
          <w:szCs w:val="24"/>
        </w:rPr>
        <w:t>After a while the d</w:t>
      </w:r>
      <w:r w:rsidR="00320D75" w:rsidRPr="00320D75">
        <w:rPr>
          <w:rFonts w:cs="Times New Roman"/>
          <w:szCs w:val="24"/>
        </w:rPr>
        <w:t xml:space="preserve">eceased came out of </w:t>
      </w:r>
      <w:r w:rsidR="00320D75">
        <w:rPr>
          <w:rFonts w:cs="Times New Roman"/>
          <w:szCs w:val="24"/>
        </w:rPr>
        <w:t>t</w:t>
      </w:r>
      <w:r w:rsidR="00320D75" w:rsidRPr="00320D75">
        <w:rPr>
          <w:rFonts w:cs="Times New Roman"/>
          <w:szCs w:val="24"/>
        </w:rPr>
        <w:t>he bottle store</w:t>
      </w:r>
      <w:r w:rsidR="00320D75">
        <w:rPr>
          <w:rFonts w:cs="Times New Roman"/>
          <w:szCs w:val="24"/>
        </w:rPr>
        <w:t xml:space="preserve"> threatening and insulting and opened a knife and stabbed the witness on the</w:t>
      </w:r>
      <w:r w:rsidR="00320D75" w:rsidRPr="00320D75">
        <w:rPr>
          <w:rFonts w:cs="Times New Roman"/>
          <w:szCs w:val="24"/>
        </w:rPr>
        <w:t xml:space="preserve"> right </w:t>
      </w:r>
      <w:r w:rsidR="00320D75">
        <w:rPr>
          <w:rFonts w:cs="Times New Roman"/>
          <w:szCs w:val="24"/>
        </w:rPr>
        <w:t>t</w:t>
      </w:r>
      <w:r w:rsidR="00320D75" w:rsidRPr="00320D75">
        <w:rPr>
          <w:rFonts w:cs="Times New Roman"/>
          <w:szCs w:val="24"/>
        </w:rPr>
        <w:t>high</w:t>
      </w:r>
      <w:r w:rsidR="00320D75">
        <w:rPr>
          <w:rFonts w:cs="Times New Roman"/>
          <w:szCs w:val="24"/>
        </w:rPr>
        <w:t xml:space="preserve">. The accused then came out of the bottle store carrying a snooker stick and asked the deceased the reason why he </w:t>
      </w:r>
      <w:r w:rsidR="00F84ACF">
        <w:rPr>
          <w:rFonts w:cs="Times New Roman"/>
          <w:szCs w:val="24"/>
        </w:rPr>
        <w:t>was stabbing</w:t>
      </w:r>
      <w:r w:rsidR="00320D75">
        <w:rPr>
          <w:rFonts w:cs="Times New Roman"/>
          <w:szCs w:val="24"/>
        </w:rPr>
        <w:t xml:space="preserve"> people, and </w:t>
      </w:r>
      <w:r w:rsidR="00F84ACF">
        <w:rPr>
          <w:rFonts w:cs="Times New Roman"/>
          <w:szCs w:val="24"/>
        </w:rPr>
        <w:t xml:space="preserve">at </w:t>
      </w:r>
      <w:r w:rsidR="00320D75">
        <w:rPr>
          <w:rFonts w:cs="Times New Roman"/>
          <w:szCs w:val="24"/>
        </w:rPr>
        <w:t>that moment the deceased turned towards the accused charging and brandishing a knife. The accused turned to escape, but the deceased was too close</w:t>
      </w:r>
      <w:r w:rsidR="004845A2">
        <w:rPr>
          <w:rFonts w:cs="Times New Roman"/>
          <w:szCs w:val="24"/>
        </w:rPr>
        <w:t xml:space="preserve"> and the </w:t>
      </w:r>
      <w:r w:rsidR="003D7A2D">
        <w:rPr>
          <w:rFonts w:cs="Times New Roman"/>
          <w:szCs w:val="24"/>
        </w:rPr>
        <w:t>accused</w:t>
      </w:r>
      <w:r w:rsidR="004845A2">
        <w:rPr>
          <w:rFonts w:cs="Times New Roman"/>
          <w:szCs w:val="24"/>
        </w:rPr>
        <w:t xml:space="preserve"> then struck him twice on the head with the stick he was holding. The deceased fell down, stood up and ran away.  This witness testified that the deceased stabbed four people, including his son Real Khumalo who testified as the first </w:t>
      </w:r>
      <w:r w:rsidR="004845A2">
        <w:rPr>
          <w:rFonts w:cs="Times New Roman"/>
          <w:szCs w:val="24"/>
        </w:rPr>
        <w:lastRenderedPageBreak/>
        <w:t xml:space="preserve">witness for the State. Under cross examination he testified that if the accused had not struck the deceased with a stick and proceeded trying to run away, he could have been stabbed. </w:t>
      </w:r>
      <w:r w:rsidR="00650A51" w:rsidRPr="00650A51">
        <w:rPr>
          <w:rFonts w:cs="Times New Roman"/>
          <w:szCs w:val="24"/>
        </w:rPr>
        <w:t>Mr Mpofu came across as a witness who had a reasonable recall of events. His evidence was not challenged in any material respects and there is no reason not to accept it.</w:t>
      </w:r>
    </w:p>
    <w:p w14:paraId="32DD9C7C" w14:textId="56367D98" w:rsidR="004845A2" w:rsidRDefault="004845A2" w:rsidP="00320D75">
      <w:pPr>
        <w:jc w:val="both"/>
        <w:rPr>
          <w:rFonts w:cs="Times New Roman"/>
          <w:szCs w:val="24"/>
        </w:rPr>
      </w:pPr>
      <w:r>
        <w:rPr>
          <w:rFonts w:cs="Times New Roman"/>
          <w:szCs w:val="24"/>
        </w:rPr>
        <w:t xml:space="preserve">[9] </w:t>
      </w:r>
      <w:r w:rsidR="00244A76">
        <w:rPr>
          <w:rFonts w:cs="Times New Roman"/>
          <w:szCs w:val="24"/>
        </w:rPr>
        <w:t>At the conclusion of</w:t>
      </w:r>
      <w:r>
        <w:rPr>
          <w:rFonts w:cs="Times New Roman"/>
          <w:szCs w:val="24"/>
        </w:rPr>
        <w:t xml:space="preserve"> the testimony of Prince Mpofu the prosecution closed the State case. </w:t>
      </w:r>
    </w:p>
    <w:p w14:paraId="354255DD" w14:textId="2332AFD1" w:rsidR="00650A51" w:rsidRDefault="00650A51" w:rsidP="00320D75">
      <w:pPr>
        <w:jc w:val="both"/>
        <w:rPr>
          <w:rFonts w:cs="Times New Roman"/>
          <w:szCs w:val="24"/>
        </w:rPr>
      </w:pPr>
      <w:r>
        <w:rPr>
          <w:rFonts w:cs="Times New Roman"/>
          <w:szCs w:val="24"/>
        </w:rPr>
        <w:t xml:space="preserve">[10] The accused testified in his defence. </w:t>
      </w:r>
      <w:r w:rsidR="00CC093A">
        <w:rPr>
          <w:rFonts w:cs="Times New Roman"/>
          <w:szCs w:val="24"/>
        </w:rPr>
        <w:t>He testified that on 2 April 2023 he was at Mbonani bottle store drinking beer and playing snooker. He left the bottle store to answer to the call of nature</w:t>
      </w:r>
      <w:r w:rsidR="00F84ACF">
        <w:rPr>
          <w:rFonts w:cs="Times New Roman"/>
          <w:szCs w:val="24"/>
        </w:rPr>
        <w:t xml:space="preserve"> and </w:t>
      </w:r>
      <w:r w:rsidR="00CC093A">
        <w:rPr>
          <w:rFonts w:cs="Times New Roman"/>
          <w:szCs w:val="24"/>
        </w:rPr>
        <w:t xml:space="preserve">that is when he saw the deceased stabbing people outside the bottle store. He walked to where the deceased was and asked him “what are you doing killing people,” </w:t>
      </w:r>
      <w:r w:rsidR="006A6B83">
        <w:rPr>
          <w:rFonts w:cs="Times New Roman"/>
          <w:szCs w:val="24"/>
        </w:rPr>
        <w:t xml:space="preserve">and the deceased replied saying “you also want to die.” The deceased turned and advanced towards him armed with a knife, and it is that point that he struck the hand that was holding the knife. He denied that the struck the head. Under cross examination he testified that he struck deceased on the hand two times. He insisted that he did not strike the head of the deceased. </w:t>
      </w:r>
    </w:p>
    <w:p w14:paraId="2881B599" w14:textId="373A9AE7" w:rsidR="006A6B83" w:rsidRPr="00320D75" w:rsidRDefault="006A6B83" w:rsidP="00320D75">
      <w:pPr>
        <w:jc w:val="both"/>
        <w:rPr>
          <w:rFonts w:cs="Times New Roman"/>
          <w:szCs w:val="24"/>
        </w:rPr>
      </w:pPr>
      <w:r>
        <w:rPr>
          <w:rFonts w:cs="Times New Roman"/>
          <w:szCs w:val="24"/>
        </w:rPr>
        <w:t xml:space="preserve">[10] </w:t>
      </w:r>
      <w:r w:rsidR="00F84ACF">
        <w:rPr>
          <w:rFonts w:cs="Times New Roman"/>
          <w:szCs w:val="24"/>
        </w:rPr>
        <w:t xml:space="preserve">Overall the </w:t>
      </w:r>
      <w:r>
        <w:rPr>
          <w:rFonts w:cs="Times New Roman"/>
          <w:szCs w:val="24"/>
        </w:rPr>
        <w:t xml:space="preserve">accused </w:t>
      </w:r>
      <w:r w:rsidR="002B7A38">
        <w:rPr>
          <w:rFonts w:cs="Times New Roman"/>
          <w:szCs w:val="24"/>
        </w:rPr>
        <w:t xml:space="preserve">was not a bad witness but </w:t>
      </w:r>
      <w:r>
        <w:rPr>
          <w:rFonts w:cs="Times New Roman"/>
          <w:szCs w:val="24"/>
        </w:rPr>
        <w:t xml:space="preserve">lied when he </w:t>
      </w:r>
      <w:r w:rsidR="00244A76">
        <w:rPr>
          <w:rFonts w:cs="Times New Roman"/>
          <w:szCs w:val="24"/>
        </w:rPr>
        <w:t>testified</w:t>
      </w:r>
      <w:r w:rsidR="00F84ACF">
        <w:rPr>
          <w:rFonts w:cs="Times New Roman"/>
          <w:szCs w:val="24"/>
        </w:rPr>
        <w:t xml:space="preserve"> that</w:t>
      </w:r>
      <w:r w:rsidR="00244A76">
        <w:rPr>
          <w:rFonts w:cs="Times New Roman"/>
          <w:szCs w:val="24"/>
        </w:rPr>
        <w:t xml:space="preserve"> he</w:t>
      </w:r>
      <w:r>
        <w:rPr>
          <w:rFonts w:cs="Times New Roman"/>
          <w:szCs w:val="24"/>
        </w:rPr>
        <w:t xml:space="preserve"> struck the deceased on the hand that was holding </w:t>
      </w:r>
      <w:r w:rsidR="00F84ACF">
        <w:rPr>
          <w:rFonts w:cs="Times New Roman"/>
          <w:szCs w:val="24"/>
        </w:rPr>
        <w:t>the</w:t>
      </w:r>
      <w:r>
        <w:rPr>
          <w:rFonts w:cs="Times New Roman"/>
          <w:szCs w:val="24"/>
        </w:rPr>
        <w:t xml:space="preserve"> knife. </w:t>
      </w:r>
      <w:r w:rsidR="009824DF">
        <w:rPr>
          <w:rFonts w:cs="Times New Roman"/>
          <w:szCs w:val="24"/>
        </w:rPr>
        <w:t xml:space="preserve">But the court is not entitled to say that because he lied on this issue, he is therefore likely to be a criminal. It is possible that an innocent person may put up a lie because he thinks that the truth is unlikely to be sufficiently plausible. See </w:t>
      </w:r>
      <w:proofErr w:type="spellStart"/>
      <w:r w:rsidR="009824DF" w:rsidRPr="009824DF">
        <w:rPr>
          <w:rFonts w:cs="Times New Roman"/>
          <w:i/>
          <w:iCs/>
          <w:szCs w:val="24"/>
        </w:rPr>
        <w:t>Tumahole</w:t>
      </w:r>
      <w:proofErr w:type="spellEnd"/>
      <w:r w:rsidR="009824DF" w:rsidRPr="009824DF">
        <w:rPr>
          <w:rFonts w:cs="Times New Roman"/>
          <w:i/>
          <w:iCs/>
          <w:szCs w:val="24"/>
        </w:rPr>
        <w:t xml:space="preserve"> </w:t>
      </w:r>
      <w:proofErr w:type="spellStart"/>
      <w:r w:rsidR="009824DF" w:rsidRPr="009824DF">
        <w:rPr>
          <w:rFonts w:cs="Times New Roman"/>
          <w:i/>
          <w:iCs/>
          <w:szCs w:val="24"/>
        </w:rPr>
        <w:t>Bereng</w:t>
      </w:r>
      <w:proofErr w:type="spellEnd"/>
      <w:r w:rsidR="009824DF" w:rsidRPr="009824DF">
        <w:rPr>
          <w:rFonts w:cs="Times New Roman"/>
          <w:i/>
          <w:iCs/>
          <w:szCs w:val="24"/>
        </w:rPr>
        <w:t xml:space="preserve"> v R </w:t>
      </w:r>
      <w:r w:rsidR="009824DF">
        <w:rPr>
          <w:rFonts w:cs="Times New Roman"/>
          <w:szCs w:val="24"/>
        </w:rPr>
        <w:t xml:space="preserve">[1949] AC 253 (PC); </w:t>
      </w:r>
      <w:r w:rsidR="009824DF" w:rsidRPr="009824DF">
        <w:rPr>
          <w:rFonts w:cs="Times New Roman"/>
          <w:i/>
          <w:iCs/>
          <w:szCs w:val="24"/>
        </w:rPr>
        <w:t>R v Rama</w:t>
      </w:r>
      <w:r w:rsidR="009824DF">
        <w:rPr>
          <w:rFonts w:cs="Times New Roman"/>
          <w:szCs w:val="24"/>
        </w:rPr>
        <w:t xml:space="preserve"> 1966 (2) SA 395 (A).</w:t>
      </w:r>
      <w:r w:rsidR="00244A76">
        <w:rPr>
          <w:rFonts w:cs="Times New Roman"/>
          <w:szCs w:val="24"/>
        </w:rPr>
        <w:t xml:space="preserve"> This is the position in this case, he lied because he thought if he admits that he struck the head, he will be convicted. </w:t>
      </w:r>
      <w:r w:rsidR="009824DF">
        <w:rPr>
          <w:rFonts w:cs="Times New Roman"/>
          <w:szCs w:val="24"/>
        </w:rPr>
        <w:t xml:space="preserve"> </w:t>
      </w:r>
      <w:r w:rsidR="006563F9">
        <w:rPr>
          <w:rFonts w:cs="Times New Roman"/>
          <w:szCs w:val="24"/>
        </w:rPr>
        <w:t xml:space="preserve">He struck the head twice with a snooker stick. This is so because the witnesses testified that he struck deceased on the head twice and post mortem report does not speak of an injury on the hand. It shows that the deceased suffered head injuries i.e., subdural </w:t>
      </w:r>
      <w:proofErr w:type="spellStart"/>
      <w:r w:rsidR="006563F9">
        <w:rPr>
          <w:rFonts w:cs="Times New Roman"/>
          <w:szCs w:val="24"/>
        </w:rPr>
        <w:t>haematoma</w:t>
      </w:r>
      <w:proofErr w:type="spellEnd"/>
      <w:r w:rsidR="006563F9">
        <w:rPr>
          <w:rFonts w:cs="Times New Roman"/>
          <w:szCs w:val="24"/>
        </w:rPr>
        <w:t xml:space="preserve">, traumatic brain injury and skull assault and severe head injury. </w:t>
      </w:r>
    </w:p>
    <w:p w14:paraId="3FB8851D" w14:textId="32DF4A9A" w:rsidR="009E1BF1" w:rsidRDefault="006563F9" w:rsidP="006563F9">
      <w:pPr>
        <w:jc w:val="both"/>
        <w:rPr>
          <w:rFonts w:cs="Times New Roman"/>
          <w:szCs w:val="24"/>
        </w:rPr>
      </w:pPr>
      <w:r>
        <w:rPr>
          <w:rFonts w:cs="Times New Roman"/>
          <w:szCs w:val="24"/>
        </w:rPr>
        <w:t xml:space="preserve">[11] </w:t>
      </w:r>
      <w:r w:rsidR="00A51129">
        <w:rPr>
          <w:rFonts w:cs="Times New Roman"/>
          <w:szCs w:val="24"/>
        </w:rPr>
        <w:t xml:space="preserve">The following facts are </w:t>
      </w:r>
      <w:r w:rsidR="00A97AD2">
        <w:rPr>
          <w:rFonts w:cs="Times New Roman"/>
          <w:szCs w:val="24"/>
        </w:rPr>
        <w:t>either common cause or</w:t>
      </w:r>
      <w:r w:rsidR="00A51129">
        <w:rPr>
          <w:rFonts w:cs="Times New Roman"/>
          <w:szCs w:val="24"/>
        </w:rPr>
        <w:t xml:space="preserve"> established</w:t>
      </w:r>
      <w:r w:rsidR="00A97AD2">
        <w:rPr>
          <w:rFonts w:cs="Times New Roman"/>
          <w:szCs w:val="24"/>
        </w:rPr>
        <w:t xml:space="preserve"> by evidence</w:t>
      </w:r>
      <w:r w:rsidR="00A51129">
        <w:rPr>
          <w:rFonts w:cs="Times New Roman"/>
          <w:szCs w:val="24"/>
        </w:rPr>
        <w:t xml:space="preserve">. The deceased was intoxicated and armed with a knife. He was causing trouble at the bottle store, </w:t>
      </w:r>
      <w:r w:rsidR="00A97AD2">
        <w:rPr>
          <w:rFonts w:cs="Times New Roman"/>
          <w:szCs w:val="24"/>
        </w:rPr>
        <w:t xml:space="preserve">and as a result </w:t>
      </w:r>
      <w:r w:rsidR="00A51129">
        <w:rPr>
          <w:rFonts w:cs="Times New Roman"/>
          <w:szCs w:val="24"/>
        </w:rPr>
        <w:t>he stabbed fo</w:t>
      </w:r>
      <w:r w:rsidR="00A97AD2">
        <w:rPr>
          <w:rFonts w:cs="Times New Roman"/>
          <w:szCs w:val="24"/>
        </w:rPr>
        <w:t>ur</w:t>
      </w:r>
      <w:r w:rsidR="00A51129">
        <w:rPr>
          <w:rFonts w:cs="Times New Roman"/>
          <w:szCs w:val="24"/>
        </w:rPr>
        <w:t xml:space="preserve"> people including his own son. The accused moved out of the bottle store and asked the deceased why he was conducting himself in the manner he was doing</w:t>
      </w:r>
      <w:r w:rsidR="00A97AD2">
        <w:rPr>
          <w:rFonts w:cs="Times New Roman"/>
          <w:szCs w:val="24"/>
        </w:rPr>
        <w:t xml:space="preserve">. The </w:t>
      </w:r>
      <w:r w:rsidR="00A97AD2">
        <w:rPr>
          <w:rFonts w:cs="Times New Roman"/>
          <w:szCs w:val="24"/>
        </w:rPr>
        <w:lastRenderedPageBreak/>
        <w:t xml:space="preserve">deceased </w:t>
      </w:r>
      <w:r w:rsidR="00A51129">
        <w:rPr>
          <w:rFonts w:cs="Times New Roman"/>
          <w:szCs w:val="24"/>
        </w:rPr>
        <w:t xml:space="preserve">turned and charged towards the accused brandishing his knife. At this moment the accused struck him twice on the head with a </w:t>
      </w:r>
      <w:r w:rsidR="009E1BF1">
        <w:rPr>
          <w:rFonts w:cs="Times New Roman"/>
          <w:szCs w:val="24"/>
        </w:rPr>
        <w:t xml:space="preserve">snooker stick. </w:t>
      </w:r>
      <w:r w:rsidR="00A51129">
        <w:rPr>
          <w:rFonts w:cs="Times New Roman"/>
          <w:szCs w:val="24"/>
        </w:rPr>
        <w:t xml:space="preserve"> </w:t>
      </w:r>
      <w:r w:rsidR="009E1BF1">
        <w:rPr>
          <w:rFonts w:cs="Times New Roman"/>
          <w:szCs w:val="24"/>
        </w:rPr>
        <w:t xml:space="preserve">The deceased fell down and thereafter stood up and managed to escape. Efforts to locate him that night failed, he was found in the following morning in the bush and he was unconscious. He died on </w:t>
      </w:r>
      <w:r>
        <w:rPr>
          <w:rFonts w:cs="Times New Roman"/>
          <w:szCs w:val="24"/>
        </w:rPr>
        <w:t>3 April 2023.</w:t>
      </w:r>
      <w:r w:rsidR="009E1BF1">
        <w:rPr>
          <w:rFonts w:cs="Times New Roman"/>
          <w:szCs w:val="24"/>
        </w:rPr>
        <w:t xml:space="preserve"> The facts and the evidence show that the injuries inflicted on the</w:t>
      </w:r>
      <w:r w:rsidR="009E1BF1" w:rsidRPr="008A5383">
        <w:rPr>
          <w:rFonts w:cs="Times New Roman"/>
          <w:szCs w:val="24"/>
        </w:rPr>
        <w:t xml:space="preserve"> deceased were caused by the accused. </w:t>
      </w:r>
      <w:r w:rsidR="009E1BF1">
        <w:rPr>
          <w:rFonts w:cs="Times New Roman"/>
          <w:szCs w:val="24"/>
        </w:rPr>
        <w:t>The</w:t>
      </w:r>
      <w:r w:rsidR="009E1BF1" w:rsidRPr="008A5383">
        <w:rPr>
          <w:rFonts w:cs="Times New Roman"/>
          <w:szCs w:val="24"/>
        </w:rPr>
        <w:t xml:space="preserve"> post mortem report shows that the injuries inflicted by the accused caused the death of the deceased.</w:t>
      </w:r>
    </w:p>
    <w:p w14:paraId="2904D589" w14:textId="162E75A5" w:rsidR="00FF6BEB" w:rsidRPr="00F27D9F" w:rsidRDefault="006563F9" w:rsidP="00FF6BEB">
      <w:pPr>
        <w:jc w:val="both"/>
        <w:rPr>
          <w:rFonts w:cs="Times New Roman"/>
          <w:szCs w:val="24"/>
        </w:rPr>
      </w:pPr>
      <w:r>
        <w:rPr>
          <w:rFonts w:cs="Times New Roman"/>
          <w:szCs w:val="24"/>
        </w:rPr>
        <w:t xml:space="preserve">[12] </w:t>
      </w:r>
      <w:r w:rsidR="009E1BF1">
        <w:rPr>
          <w:rFonts w:cs="Times New Roman"/>
          <w:szCs w:val="24"/>
        </w:rPr>
        <w:t>The accused raised the plea of self defence.</w:t>
      </w:r>
      <w:bookmarkStart w:id="0" w:name="_Hlk161217457"/>
      <w:r w:rsidR="009E1BF1">
        <w:rPr>
          <w:rFonts w:cs="Times New Roman"/>
          <w:szCs w:val="24"/>
        </w:rPr>
        <w:t xml:space="preserve"> </w:t>
      </w:r>
      <w:r w:rsidR="00C65907" w:rsidRPr="00A51129">
        <w:rPr>
          <w:rFonts w:cs="Times New Roman"/>
          <w:szCs w:val="24"/>
        </w:rPr>
        <w:t>In terms of the law in this jurisdiction the defence of “</w:t>
      </w:r>
      <w:proofErr w:type="spellStart"/>
      <w:r w:rsidR="00C65907" w:rsidRPr="00A51129">
        <w:rPr>
          <w:rFonts w:cs="Times New Roman"/>
          <w:szCs w:val="24"/>
        </w:rPr>
        <w:t>self-defence</w:t>
      </w:r>
      <w:proofErr w:type="spellEnd"/>
      <w:r w:rsidR="00C65907" w:rsidRPr="00A51129">
        <w:rPr>
          <w:rFonts w:cs="Times New Roman"/>
          <w:szCs w:val="24"/>
        </w:rPr>
        <w:t xml:space="preserve">” has been codified in s 253 of the Criminal Law (Codification and Reform) Act </w:t>
      </w:r>
      <w:r w:rsidR="00244A76">
        <w:rPr>
          <w:rFonts w:cs="Times New Roman"/>
          <w:szCs w:val="24"/>
        </w:rPr>
        <w:t>[</w:t>
      </w:r>
      <w:r w:rsidR="00C65907" w:rsidRPr="00A51129">
        <w:rPr>
          <w:rFonts w:cs="Times New Roman"/>
          <w:szCs w:val="24"/>
        </w:rPr>
        <w:t>Chapter 9:23</w:t>
      </w:r>
      <w:r w:rsidR="00244A76">
        <w:rPr>
          <w:rFonts w:cs="Times New Roman"/>
          <w:szCs w:val="24"/>
        </w:rPr>
        <w:t>]</w:t>
      </w:r>
      <w:r w:rsidR="00C65907" w:rsidRPr="00A51129">
        <w:rPr>
          <w:rFonts w:cs="Times New Roman"/>
          <w:szCs w:val="24"/>
        </w:rPr>
        <w:t>.</w:t>
      </w:r>
      <w:r w:rsidR="00A51129" w:rsidRPr="00A51129">
        <w:rPr>
          <w:rFonts w:cs="Times New Roman"/>
          <w:szCs w:val="24"/>
          <w:lang w:val="en-ZA"/>
        </w:rPr>
        <w:t xml:space="preserve"> In respect of the attack, it is required that the attack must be unlawful, </w:t>
      </w:r>
      <w:r w:rsidR="00244A76">
        <w:rPr>
          <w:rFonts w:cs="Times New Roman"/>
          <w:szCs w:val="24"/>
          <w:lang w:val="en-ZA"/>
        </w:rPr>
        <w:t xml:space="preserve">must have </w:t>
      </w:r>
      <w:r w:rsidR="00A51129" w:rsidRPr="00A51129">
        <w:rPr>
          <w:rFonts w:cs="Times New Roman"/>
          <w:szCs w:val="24"/>
          <w:lang w:val="en-ZA"/>
        </w:rPr>
        <w:t>commenced or was imminent, while the defensive act must be directed against the attacker and necessary to avert the attack. It is further required that the means used must be necessary in the circumstances.</w:t>
      </w:r>
      <w:r w:rsidR="00A51129">
        <w:rPr>
          <w:rFonts w:cs="Times New Roman"/>
          <w:szCs w:val="24"/>
          <w:lang w:val="en-ZA"/>
        </w:rPr>
        <w:t xml:space="preserve"> </w:t>
      </w:r>
      <w:r w:rsidR="00FF6BEB" w:rsidRPr="00FF6BEB">
        <w:rPr>
          <w:rFonts w:cs="Times New Roman"/>
          <w:szCs w:val="24"/>
          <w:lang w:val="en-ZA"/>
        </w:rPr>
        <w:t xml:space="preserve">The </w:t>
      </w:r>
      <w:r w:rsidR="00FF6BEB" w:rsidRPr="00244A76">
        <w:rPr>
          <w:rFonts w:cs="Times New Roman"/>
          <w:i/>
          <w:iCs/>
          <w:szCs w:val="24"/>
          <w:lang w:val="en-ZA"/>
        </w:rPr>
        <w:t>onus</w:t>
      </w:r>
      <w:r w:rsidR="00FF6BEB" w:rsidRPr="00FF6BEB">
        <w:rPr>
          <w:rFonts w:cs="Times New Roman"/>
          <w:szCs w:val="24"/>
          <w:lang w:val="en-ZA"/>
        </w:rPr>
        <w:t xml:space="preserve"> is on the State to prove beyond reasonable doubt that the requirements for self-defence did not exist, or that the bounds of self-defence had been exceeded.</w:t>
      </w:r>
    </w:p>
    <w:p w14:paraId="796799CE" w14:textId="6F80EC11" w:rsidR="00C65907" w:rsidRPr="006563F9" w:rsidRDefault="006563F9" w:rsidP="00A51129">
      <w:pPr>
        <w:jc w:val="both"/>
        <w:rPr>
          <w:rFonts w:cs="Times New Roman"/>
          <w:szCs w:val="24"/>
        </w:rPr>
      </w:pPr>
      <w:r w:rsidRPr="006563F9">
        <w:rPr>
          <w:szCs w:val="24"/>
        </w:rPr>
        <w:t xml:space="preserve">[13] </w:t>
      </w:r>
      <w:r w:rsidR="00C65907" w:rsidRPr="006563F9">
        <w:rPr>
          <w:szCs w:val="24"/>
        </w:rPr>
        <w:t xml:space="preserve">In his book, </w:t>
      </w:r>
      <w:r w:rsidR="00C65907" w:rsidRPr="006563F9">
        <w:rPr>
          <w:i/>
          <w:iCs/>
          <w:szCs w:val="24"/>
        </w:rPr>
        <w:t>A Guide to the Criminal Law of Zimbabwe</w:t>
      </w:r>
      <w:r w:rsidR="00C65907" w:rsidRPr="006563F9">
        <w:rPr>
          <w:szCs w:val="24"/>
        </w:rPr>
        <w:t xml:space="preserve">, at page 45, the author Prof. G. Feltoe states as follows: </w:t>
      </w:r>
    </w:p>
    <w:p w14:paraId="357728EE" w14:textId="260666F8" w:rsidR="00E554A7" w:rsidRPr="009E1BF1" w:rsidRDefault="00244A76" w:rsidP="00244A76">
      <w:pPr>
        <w:spacing w:line="276" w:lineRule="auto"/>
        <w:ind w:left="720"/>
        <w:jc w:val="both"/>
        <w:rPr>
          <w:szCs w:val="24"/>
        </w:rPr>
      </w:pPr>
      <w:r>
        <w:rPr>
          <w:szCs w:val="24"/>
        </w:rPr>
        <w:t>“</w:t>
      </w:r>
      <w:r w:rsidR="00C65907" w:rsidRPr="009E1BF1">
        <w:rPr>
          <w:szCs w:val="24"/>
        </w:rPr>
        <w:t xml:space="preserve">The law provides that a person is entitled to take reasonable steps to defend himself against an unlawful attack. </w:t>
      </w:r>
      <w:r w:rsidR="00C65907" w:rsidRPr="00A97AD2">
        <w:rPr>
          <w:szCs w:val="24"/>
          <w:u w:val="single"/>
        </w:rPr>
        <w:t>Harm, and sometimes death, may be inflicted on the assailant in order to wade off the attack</w:t>
      </w:r>
      <w:r w:rsidR="00C65907" w:rsidRPr="009E1BF1">
        <w:rPr>
          <w:szCs w:val="24"/>
        </w:rPr>
        <w:t>.</w:t>
      </w:r>
      <w:r>
        <w:rPr>
          <w:szCs w:val="24"/>
        </w:rPr>
        <w:t>”</w:t>
      </w:r>
      <w:r w:rsidR="00A97AD2">
        <w:rPr>
          <w:szCs w:val="24"/>
        </w:rPr>
        <w:t xml:space="preserve"> (My emphasis). </w:t>
      </w:r>
    </w:p>
    <w:p w14:paraId="2A66CB97" w14:textId="6F627F5C" w:rsidR="00D62DDB" w:rsidRDefault="006563F9" w:rsidP="00E554A7">
      <w:pPr>
        <w:spacing w:after="0"/>
        <w:jc w:val="both"/>
        <w:rPr>
          <w:rFonts w:cs="Times New Roman"/>
          <w:szCs w:val="24"/>
        </w:rPr>
      </w:pPr>
      <w:r>
        <w:rPr>
          <w:rFonts w:cs="Times New Roman"/>
          <w:szCs w:val="24"/>
        </w:rPr>
        <w:t xml:space="preserve">[14] </w:t>
      </w:r>
      <w:r w:rsidR="00D62DDB">
        <w:rPr>
          <w:rFonts w:cs="Times New Roman"/>
          <w:szCs w:val="24"/>
        </w:rPr>
        <w:t>In determining whether an accused has met the requirements for the defence of</w:t>
      </w:r>
      <w:r w:rsidR="00244A76">
        <w:rPr>
          <w:rFonts w:cs="Times New Roman"/>
          <w:szCs w:val="24"/>
        </w:rPr>
        <w:t xml:space="preserve"> self</w:t>
      </w:r>
      <w:r w:rsidR="00D62DDB">
        <w:rPr>
          <w:rFonts w:cs="Times New Roman"/>
          <w:szCs w:val="24"/>
        </w:rPr>
        <w:t xml:space="preserve"> defence it must always be borne in mind that the trial court must avoid taking an armchair approach in the assessment of the situation faced by the accused. It is easy, after the event and far from the dust of the conflict in which the accused was involved, to find possible ways and means through which the accused could possibly have averted the deceased’s death</w:t>
      </w:r>
      <w:r w:rsidR="00D62DDB" w:rsidRPr="00DB224A">
        <w:rPr>
          <w:rFonts w:cs="Times New Roman"/>
          <w:i/>
          <w:szCs w:val="24"/>
        </w:rPr>
        <w:t xml:space="preserve">. </w:t>
      </w:r>
      <w:r w:rsidR="00D62DDB" w:rsidRPr="00A97AD2">
        <w:rPr>
          <w:rFonts w:cs="Times New Roman"/>
          <w:iCs/>
          <w:szCs w:val="24"/>
        </w:rPr>
        <w:t>See</w:t>
      </w:r>
      <w:r w:rsidR="00D62DDB">
        <w:rPr>
          <w:rFonts w:cs="Times New Roman"/>
          <w:i/>
          <w:szCs w:val="24"/>
        </w:rPr>
        <w:t xml:space="preserve"> </w:t>
      </w:r>
      <w:r w:rsidR="00D62DDB" w:rsidRPr="00DB224A">
        <w:rPr>
          <w:rFonts w:cs="Times New Roman"/>
          <w:i/>
          <w:szCs w:val="24"/>
        </w:rPr>
        <w:t>S</w:t>
      </w:r>
      <w:r w:rsidR="00D62DDB">
        <w:rPr>
          <w:rFonts w:cs="Times New Roman"/>
          <w:szCs w:val="24"/>
        </w:rPr>
        <w:t xml:space="preserve"> v </w:t>
      </w:r>
      <w:proofErr w:type="spellStart"/>
      <w:r w:rsidR="00D62DDB" w:rsidRPr="00DB224A">
        <w:rPr>
          <w:rFonts w:cs="Times New Roman"/>
          <w:i/>
          <w:szCs w:val="24"/>
        </w:rPr>
        <w:t>Manyekete</w:t>
      </w:r>
      <w:proofErr w:type="spellEnd"/>
      <w:r w:rsidR="00D62DDB" w:rsidRPr="00DB224A">
        <w:rPr>
          <w:rFonts w:cs="Times New Roman"/>
          <w:i/>
          <w:szCs w:val="24"/>
        </w:rPr>
        <w:t xml:space="preserve"> </w:t>
      </w:r>
      <w:r w:rsidR="00D62DDB">
        <w:rPr>
          <w:rFonts w:cs="Times New Roman"/>
          <w:szCs w:val="24"/>
        </w:rPr>
        <w:t>HS -386-81.</w:t>
      </w:r>
      <w:r w:rsidR="00A97AD2">
        <w:rPr>
          <w:rFonts w:cs="Times New Roman"/>
          <w:szCs w:val="24"/>
        </w:rPr>
        <w:t xml:space="preserve"> </w:t>
      </w:r>
      <w:r w:rsidR="00244A76">
        <w:rPr>
          <w:rFonts w:cs="Times New Roman"/>
          <w:szCs w:val="24"/>
        </w:rPr>
        <w:t xml:space="preserve">The court must in its examination of the evidence and the facts factor into the equation that the accused had no luxury to rationale and he had to act and act immediately.  </w:t>
      </w:r>
      <w:r w:rsidR="00A97AD2">
        <w:rPr>
          <w:rFonts w:cs="Times New Roman"/>
          <w:szCs w:val="24"/>
        </w:rPr>
        <w:t xml:space="preserve">See </w:t>
      </w:r>
      <w:r w:rsidR="00D62DDB" w:rsidRPr="009D77FE">
        <w:rPr>
          <w:rFonts w:cs="Times New Roman"/>
          <w:i/>
          <w:szCs w:val="24"/>
        </w:rPr>
        <w:t>S</w:t>
      </w:r>
      <w:r w:rsidR="00D62DDB">
        <w:rPr>
          <w:rFonts w:cs="Times New Roman"/>
          <w:szCs w:val="24"/>
        </w:rPr>
        <w:t xml:space="preserve"> v </w:t>
      </w:r>
      <w:r w:rsidR="00D62DDB" w:rsidRPr="009D77FE">
        <w:rPr>
          <w:rFonts w:cs="Times New Roman"/>
          <w:i/>
          <w:szCs w:val="24"/>
        </w:rPr>
        <w:t>Mpofu</w:t>
      </w:r>
      <w:r w:rsidR="00D62DDB">
        <w:rPr>
          <w:rFonts w:cs="Times New Roman"/>
          <w:szCs w:val="24"/>
        </w:rPr>
        <w:t xml:space="preserve"> 1969 (1) SA 334</w:t>
      </w:r>
      <w:bookmarkEnd w:id="0"/>
      <w:r w:rsidR="00A97AD2">
        <w:rPr>
          <w:rFonts w:cs="Times New Roman"/>
          <w:szCs w:val="24"/>
        </w:rPr>
        <w:t xml:space="preserve">. </w:t>
      </w:r>
    </w:p>
    <w:p w14:paraId="411BED4F" w14:textId="7C57F806" w:rsidR="00E554A7" w:rsidRPr="00E235D4" w:rsidRDefault="00D62DDB" w:rsidP="00E554A7">
      <w:pPr>
        <w:spacing w:after="0"/>
        <w:jc w:val="both"/>
        <w:rPr>
          <w:rFonts w:cs="Times New Roman"/>
          <w:szCs w:val="24"/>
        </w:rPr>
      </w:pPr>
      <w:r>
        <w:rPr>
          <w:rFonts w:cs="Times New Roman"/>
          <w:szCs w:val="24"/>
        </w:rPr>
        <w:lastRenderedPageBreak/>
        <w:t xml:space="preserve">[15] </w:t>
      </w:r>
      <w:r w:rsidR="00FF6BEB">
        <w:rPr>
          <w:rFonts w:cs="Times New Roman"/>
          <w:szCs w:val="24"/>
        </w:rPr>
        <w:t xml:space="preserve">In </w:t>
      </w:r>
      <w:r w:rsidR="00FF6BEB" w:rsidRPr="00D509BB">
        <w:rPr>
          <w:rFonts w:cs="Times New Roman"/>
          <w:i/>
          <w:iCs/>
          <w:szCs w:val="24"/>
        </w:rPr>
        <w:t>casu</w:t>
      </w:r>
      <w:r w:rsidR="00FF6BEB">
        <w:rPr>
          <w:rFonts w:cs="Times New Roman"/>
          <w:szCs w:val="24"/>
        </w:rPr>
        <w:t xml:space="preserve"> the accused was under an unlawful and imminent attack.</w:t>
      </w:r>
      <w:r w:rsidR="00972107">
        <w:rPr>
          <w:rFonts w:cs="Times New Roman"/>
          <w:szCs w:val="24"/>
        </w:rPr>
        <w:t xml:space="preserve"> The deceased was charging towards the accused armed with a knife.</w:t>
      </w:r>
      <w:r w:rsidR="00244A76">
        <w:rPr>
          <w:rFonts w:cs="Times New Roman"/>
          <w:szCs w:val="24"/>
        </w:rPr>
        <w:t xml:space="preserve"> </w:t>
      </w:r>
      <w:r w:rsidR="00972107">
        <w:rPr>
          <w:rFonts w:cs="Times New Roman"/>
          <w:szCs w:val="24"/>
        </w:rPr>
        <w:t>The accused was aware of the fact that the deceased had already stabbed other four people, therefore the threat was real</w:t>
      </w:r>
      <w:r w:rsidR="00244A76">
        <w:rPr>
          <w:rFonts w:cs="Times New Roman"/>
          <w:szCs w:val="24"/>
        </w:rPr>
        <w:t xml:space="preserve">. </w:t>
      </w:r>
      <w:r w:rsidR="00A97AD2">
        <w:rPr>
          <w:rFonts w:cs="Times New Roman"/>
          <w:szCs w:val="24"/>
        </w:rPr>
        <w:t xml:space="preserve">If the accused had continued trying to escape, he was going to be stabbed. </w:t>
      </w:r>
      <w:r w:rsidR="00972107">
        <w:rPr>
          <w:rFonts w:cs="Times New Roman"/>
          <w:szCs w:val="24"/>
        </w:rPr>
        <w:t xml:space="preserve">To say he should not have struck the head is to assume he had time to rationalize, he did not. </w:t>
      </w:r>
      <w:r w:rsidR="00FF6BEB">
        <w:rPr>
          <w:rFonts w:cs="Times New Roman"/>
          <w:szCs w:val="24"/>
          <w:lang w:val="en-ZA"/>
        </w:rPr>
        <w:t>T</w:t>
      </w:r>
      <w:r w:rsidR="00FF6BEB" w:rsidRPr="00A51129">
        <w:rPr>
          <w:rFonts w:cs="Times New Roman"/>
          <w:szCs w:val="24"/>
          <w:lang w:val="en-ZA"/>
        </w:rPr>
        <w:t>he means used</w:t>
      </w:r>
      <w:r w:rsidR="00FF6BEB">
        <w:rPr>
          <w:rFonts w:cs="Times New Roman"/>
          <w:szCs w:val="24"/>
          <w:lang w:val="en-ZA"/>
        </w:rPr>
        <w:t xml:space="preserve"> to avert the attack were in the</w:t>
      </w:r>
      <w:r w:rsidR="00FF6BEB" w:rsidRPr="00A51129">
        <w:rPr>
          <w:rFonts w:cs="Times New Roman"/>
          <w:szCs w:val="24"/>
          <w:lang w:val="en-ZA"/>
        </w:rPr>
        <w:t xml:space="preserve"> necessary in the circumstances.</w:t>
      </w:r>
      <w:r w:rsidR="00E235D4">
        <w:rPr>
          <w:rFonts w:cs="Times New Roman"/>
          <w:szCs w:val="24"/>
          <w:lang w:val="en-ZA"/>
        </w:rPr>
        <w:t xml:space="preserve"> He used</w:t>
      </w:r>
      <w:r w:rsidR="00E235D4">
        <w:rPr>
          <w:rFonts w:cs="Times New Roman"/>
          <w:szCs w:val="24"/>
        </w:rPr>
        <w:t xml:space="preserve"> a snooker stick he was using to play a game of snooker. The court is of the </w:t>
      </w:r>
      <w:r w:rsidR="00E554A7">
        <w:rPr>
          <w:rFonts w:cs="Times New Roman"/>
          <w:szCs w:val="24"/>
        </w:rPr>
        <w:t xml:space="preserve">view </w:t>
      </w:r>
      <w:r w:rsidR="00E235D4">
        <w:rPr>
          <w:rFonts w:cs="Times New Roman"/>
          <w:szCs w:val="24"/>
        </w:rPr>
        <w:t xml:space="preserve">that </w:t>
      </w:r>
      <w:r w:rsidR="00E554A7">
        <w:rPr>
          <w:rFonts w:cs="Times New Roman"/>
          <w:szCs w:val="24"/>
        </w:rPr>
        <w:t>faced with an armed and persistent, aggressive and a drunken assailant, the accused was quite entitled to use the</w:t>
      </w:r>
      <w:r w:rsidR="00A51129">
        <w:rPr>
          <w:rFonts w:cs="Times New Roman"/>
          <w:szCs w:val="24"/>
        </w:rPr>
        <w:t xml:space="preserve"> snooker stick </w:t>
      </w:r>
      <w:r w:rsidR="00E554A7">
        <w:rPr>
          <w:rFonts w:cs="Times New Roman"/>
          <w:szCs w:val="24"/>
        </w:rPr>
        <w:t>to put an end to the threat confronting him.</w:t>
      </w:r>
      <w:r>
        <w:rPr>
          <w:rFonts w:cs="Times New Roman"/>
          <w:szCs w:val="24"/>
        </w:rPr>
        <w:t xml:space="preserve"> </w:t>
      </w:r>
      <w:r w:rsidR="009E1BF1">
        <w:rPr>
          <w:rFonts w:cs="Times New Roman"/>
          <w:szCs w:val="24"/>
        </w:rPr>
        <w:t xml:space="preserve">The accused’s action of striking the deceased twice on the head with a snooker stick was not unlawful.  </w:t>
      </w:r>
      <w:r w:rsidR="00A52CFB">
        <w:rPr>
          <w:rFonts w:cs="Times New Roman"/>
          <w:szCs w:val="24"/>
        </w:rPr>
        <w:t xml:space="preserve">See </w:t>
      </w:r>
      <w:r w:rsidR="00A52CFB" w:rsidRPr="00A52CFB">
        <w:rPr>
          <w:rFonts w:cs="Times New Roman"/>
          <w:i/>
          <w:iCs/>
          <w:szCs w:val="24"/>
        </w:rPr>
        <w:t xml:space="preserve">S v </w:t>
      </w:r>
      <w:proofErr w:type="spellStart"/>
      <w:r w:rsidR="00A52CFB" w:rsidRPr="00A52CFB">
        <w:rPr>
          <w:rFonts w:cs="Times New Roman"/>
          <w:i/>
          <w:iCs/>
          <w:szCs w:val="24"/>
        </w:rPr>
        <w:t>Maenda</w:t>
      </w:r>
      <w:proofErr w:type="spellEnd"/>
      <w:r w:rsidR="00A52CFB">
        <w:rPr>
          <w:rFonts w:cs="Times New Roman"/>
          <w:szCs w:val="24"/>
        </w:rPr>
        <w:t xml:space="preserve"> HH 44/16. </w:t>
      </w:r>
      <w:r w:rsidR="00972107">
        <w:rPr>
          <w:rFonts w:cs="Times New Roman"/>
          <w:szCs w:val="24"/>
        </w:rPr>
        <w:t xml:space="preserve">This is a text book </w:t>
      </w:r>
      <w:r w:rsidR="00E235D4">
        <w:rPr>
          <w:rFonts w:cs="Times New Roman"/>
          <w:szCs w:val="24"/>
        </w:rPr>
        <w:t>case where a plea</w:t>
      </w:r>
      <w:r w:rsidR="00972107">
        <w:rPr>
          <w:rFonts w:cs="Times New Roman"/>
          <w:szCs w:val="24"/>
        </w:rPr>
        <w:t xml:space="preserve"> self defence</w:t>
      </w:r>
      <w:r w:rsidR="00E235D4">
        <w:rPr>
          <w:rFonts w:cs="Times New Roman"/>
          <w:szCs w:val="24"/>
        </w:rPr>
        <w:t xml:space="preserve"> must succeed</w:t>
      </w:r>
      <w:r w:rsidR="00972107">
        <w:rPr>
          <w:rFonts w:cs="Times New Roman"/>
          <w:szCs w:val="24"/>
        </w:rPr>
        <w:t xml:space="preserve">. </w:t>
      </w:r>
      <w:r w:rsidR="00E235D4">
        <w:rPr>
          <w:rFonts w:cs="Times New Roman"/>
          <w:szCs w:val="24"/>
        </w:rPr>
        <w:t xml:space="preserve">The State failed to prove that the </w:t>
      </w:r>
      <w:r w:rsidR="00E235D4" w:rsidRPr="00FF6BEB">
        <w:rPr>
          <w:rFonts w:cs="Times New Roman"/>
          <w:szCs w:val="24"/>
          <w:lang w:val="en-ZA"/>
        </w:rPr>
        <w:t>requirements for self-defence did not exist, or that the bounds of self-defence had been exceeded.</w:t>
      </w:r>
      <w:r w:rsidR="00E235D4">
        <w:rPr>
          <w:rFonts w:cs="Times New Roman"/>
          <w:szCs w:val="24"/>
        </w:rPr>
        <w:t xml:space="preserve"> </w:t>
      </w:r>
      <w:r w:rsidR="004630D1">
        <w:rPr>
          <w:rFonts w:cs="Times New Roman"/>
          <w:szCs w:val="24"/>
        </w:rPr>
        <w:t>Therefore,</w:t>
      </w:r>
      <w:r w:rsidR="00E235D4">
        <w:rPr>
          <w:rFonts w:cs="Times New Roman"/>
          <w:szCs w:val="24"/>
        </w:rPr>
        <w:t xml:space="preserve"> the</w:t>
      </w:r>
      <w:r w:rsidR="009E1BF1">
        <w:rPr>
          <w:rFonts w:cs="Times New Roman"/>
          <w:szCs w:val="24"/>
        </w:rPr>
        <w:t xml:space="preserve"> State has failed to prove its case beyond a reasonable doubt as required by the law. </w:t>
      </w:r>
    </w:p>
    <w:p w14:paraId="3ED5B994" w14:textId="504C1D14" w:rsidR="009E1BF1" w:rsidRDefault="009E1BF1" w:rsidP="009E1BF1">
      <w:pPr>
        <w:spacing w:after="0"/>
        <w:jc w:val="both"/>
        <w:rPr>
          <w:rFonts w:cs="Times New Roman"/>
          <w:szCs w:val="24"/>
        </w:rPr>
      </w:pPr>
      <w:r>
        <w:rPr>
          <w:rFonts w:cs="Times New Roman"/>
          <w:szCs w:val="24"/>
        </w:rPr>
        <w:t>In the result, the</w:t>
      </w:r>
      <w:r w:rsidR="009824DF">
        <w:rPr>
          <w:rFonts w:cs="Times New Roman"/>
          <w:szCs w:val="24"/>
        </w:rPr>
        <w:t xml:space="preserve"> accused</w:t>
      </w:r>
      <w:r>
        <w:rPr>
          <w:rFonts w:cs="Times New Roman"/>
          <w:szCs w:val="24"/>
        </w:rPr>
        <w:t xml:space="preserve"> is found not guilty and acquitted.</w:t>
      </w:r>
    </w:p>
    <w:p w14:paraId="50E3663B" w14:textId="283D3BEF" w:rsidR="009E1BF1" w:rsidRDefault="009E1BF1" w:rsidP="009E1BF1">
      <w:pPr>
        <w:spacing w:after="0"/>
        <w:jc w:val="both"/>
        <w:rPr>
          <w:rFonts w:cs="Times New Roman"/>
          <w:szCs w:val="24"/>
        </w:rPr>
      </w:pPr>
      <w:r>
        <w:rPr>
          <w:rFonts w:cs="Times New Roman"/>
          <w:szCs w:val="24"/>
        </w:rPr>
        <w:tab/>
      </w:r>
    </w:p>
    <w:p w14:paraId="1CAF6A63" w14:textId="77777777" w:rsidR="003F1060" w:rsidRDefault="003F1060" w:rsidP="006563F9">
      <w:pPr>
        <w:pStyle w:val="Default"/>
        <w:jc w:val="both"/>
        <w:rPr>
          <w:i/>
          <w:iCs/>
        </w:rPr>
      </w:pPr>
    </w:p>
    <w:p w14:paraId="5BE86A7A" w14:textId="77777777" w:rsidR="006563F9" w:rsidRPr="00E17A7D" w:rsidRDefault="006563F9" w:rsidP="006563F9">
      <w:pPr>
        <w:pStyle w:val="Default"/>
        <w:jc w:val="both"/>
      </w:pPr>
      <w:bookmarkStart w:id="1" w:name="_GoBack"/>
      <w:bookmarkEnd w:id="1"/>
      <w:r w:rsidRPr="00E17A7D">
        <w:rPr>
          <w:i/>
          <w:iCs/>
        </w:rPr>
        <w:t xml:space="preserve">National Prosecuting Authority, </w:t>
      </w:r>
      <w:r w:rsidRPr="00E17A7D">
        <w:t xml:space="preserve">state’s legal practitioners </w:t>
      </w:r>
    </w:p>
    <w:p w14:paraId="7E49AA3A" w14:textId="0ABDD770" w:rsidR="006563F9" w:rsidRPr="00E17A7D" w:rsidRDefault="006563F9" w:rsidP="006563F9">
      <w:pPr>
        <w:pStyle w:val="Default"/>
        <w:jc w:val="both"/>
      </w:pPr>
      <w:r>
        <w:rPr>
          <w:i/>
        </w:rPr>
        <w:t>Mhaka Attorneys</w:t>
      </w:r>
      <w:r w:rsidRPr="00E17A7D">
        <w:t>, accused’s legal practitioners</w:t>
      </w:r>
    </w:p>
    <w:p w14:paraId="794D0451" w14:textId="77777777" w:rsidR="00E554A7" w:rsidRPr="00E554A7" w:rsidRDefault="00E554A7" w:rsidP="00D5539D">
      <w:pPr>
        <w:jc w:val="both"/>
        <w:rPr>
          <w:rFonts w:cs="Times New Roman"/>
          <w:szCs w:val="24"/>
        </w:rPr>
      </w:pPr>
    </w:p>
    <w:sectPr w:rsidR="00E554A7" w:rsidRPr="00E554A7">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11D54A" w14:textId="77777777" w:rsidR="00DA627A" w:rsidRDefault="00DA627A" w:rsidP="00FF6BEB">
      <w:pPr>
        <w:spacing w:before="0" w:after="0" w:line="240" w:lineRule="auto"/>
      </w:pPr>
      <w:r>
        <w:separator/>
      </w:r>
    </w:p>
  </w:endnote>
  <w:endnote w:type="continuationSeparator" w:id="0">
    <w:p w14:paraId="735682ED" w14:textId="77777777" w:rsidR="00DA627A" w:rsidRDefault="00DA627A" w:rsidP="00FF6BE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4EE4C2" w14:textId="77777777" w:rsidR="00DA627A" w:rsidRDefault="00DA627A" w:rsidP="00FF6BEB">
      <w:pPr>
        <w:spacing w:before="0" w:after="0" w:line="240" w:lineRule="auto"/>
      </w:pPr>
      <w:r>
        <w:separator/>
      </w:r>
    </w:p>
  </w:footnote>
  <w:footnote w:type="continuationSeparator" w:id="0">
    <w:p w14:paraId="6534280D" w14:textId="77777777" w:rsidR="00DA627A" w:rsidRDefault="00DA627A" w:rsidP="00FF6BEB">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7148850"/>
      <w:docPartObj>
        <w:docPartGallery w:val="Page Numbers (Top of Page)"/>
        <w:docPartUnique/>
      </w:docPartObj>
    </w:sdtPr>
    <w:sdtEndPr>
      <w:rPr>
        <w:noProof/>
      </w:rPr>
    </w:sdtEndPr>
    <w:sdtContent>
      <w:p w14:paraId="59EEF946" w14:textId="77777777" w:rsidR="003F1060" w:rsidRDefault="003F1060">
        <w:pPr>
          <w:pStyle w:val="Header"/>
          <w:jc w:val="right"/>
          <w:rPr>
            <w:noProof/>
          </w:rPr>
        </w:pPr>
        <w:r>
          <w:fldChar w:fldCharType="begin"/>
        </w:r>
        <w:r>
          <w:instrText xml:space="preserve"> PAGE   \* MERGEFORMAT </w:instrText>
        </w:r>
        <w:r>
          <w:fldChar w:fldCharType="separate"/>
        </w:r>
        <w:r>
          <w:rPr>
            <w:noProof/>
          </w:rPr>
          <w:t>5</w:t>
        </w:r>
        <w:r>
          <w:rPr>
            <w:noProof/>
          </w:rPr>
          <w:fldChar w:fldCharType="end"/>
        </w:r>
      </w:p>
      <w:p w14:paraId="30CB17A9" w14:textId="77777777" w:rsidR="003F1060" w:rsidRDefault="003F1060">
        <w:pPr>
          <w:pStyle w:val="Header"/>
          <w:jc w:val="right"/>
          <w:rPr>
            <w:noProof/>
          </w:rPr>
        </w:pPr>
        <w:r>
          <w:rPr>
            <w:noProof/>
          </w:rPr>
          <w:t>HB 36/24</w:t>
        </w:r>
      </w:p>
      <w:p w14:paraId="1E3DC41C" w14:textId="06AE4A0A" w:rsidR="003F1060" w:rsidRDefault="003F1060">
        <w:pPr>
          <w:pStyle w:val="Header"/>
          <w:jc w:val="right"/>
        </w:pPr>
        <w:r>
          <w:rPr>
            <w:noProof/>
          </w:rPr>
          <w:t>HCBCR 528/24</w:t>
        </w:r>
      </w:p>
    </w:sdtContent>
  </w:sdt>
  <w:p w14:paraId="0ED6B3C9" w14:textId="77777777" w:rsidR="003F1060" w:rsidRDefault="003F106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0E5F88"/>
    <w:multiLevelType w:val="hybridMultilevel"/>
    <w:tmpl w:val="FFFFFFFF"/>
    <w:lvl w:ilvl="0" w:tplc="0A2A40B2">
      <w:start w:val="1"/>
      <w:numFmt w:val="decimal"/>
      <w:lvlText w:val="[%1]"/>
      <w:lvlJc w:val="left"/>
      <w:pPr>
        <w:ind w:left="502" w:hanging="360"/>
      </w:pPr>
      <w:rPr>
        <w:rFonts w:ascii="Times New Roman" w:eastAsia="Times New Roman" w:hAnsi="Times New Roman" w:cs="Times New Roman" w:hint="default"/>
        <w:b w:val="0"/>
        <w:i w:val="0"/>
        <w:sz w:val="24"/>
        <w:szCs w:val="24"/>
      </w:rPr>
    </w:lvl>
    <w:lvl w:ilvl="1" w:tplc="04090019">
      <w:start w:val="1"/>
      <w:numFmt w:val="lowerLetter"/>
      <w:lvlText w:val="%2."/>
      <w:lvlJc w:val="left"/>
      <w:pPr>
        <w:ind w:left="1222" w:hanging="360"/>
      </w:pPr>
      <w:rPr>
        <w:rFonts w:cs="Times New Roman"/>
      </w:rPr>
    </w:lvl>
    <w:lvl w:ilvl="2" w:tplc="1C090001">
      <w:start w:val="1"/>
      <w:numFmt w:val="bullet"/>
      <w:lvlText w:val=""/>
      <w:lvlJc w:val="left"/>
      <w:pPr>
        <w:ind w:left="2122" w:hanging="360"/>
      </w:pPr>
      <w:rPr>
        <w:rFonts w:ascii="Symbol" w:hAnsi="Symbol" w:hint="default"/>
        <w:b w:val="0"/>
      </w:rPr>
    </w:lvl>
    <w:lvl w:ilvl="3" w:tplc="5106A2F4">
      <w:start w:val="1"/>
      <w:numFmt w:val="decimal"/>
      <w:lvlText w:val="%4."/>
      <w:lvlJc w:val="left"/>
      <w:pPr>
        <w:ind w:left="2345" w:hanging="360"/>
      </w:pPr>
      <w:rPr>
        <w:rFonts w:cs="Times New Roman" w:hint="default"/>
        <w:b w:val="0"/>
      </w:rPr>
    </w:lvl>
    <w:lvl w:ilvl="4" w:tplc="04090019" w:tentative="1">
      <w:start w:val="1"/>
      <w:numFmt w:val="lowerLetter"/>
      <w:lvlText w:val="%5."/>
      <w:lvlJc w:val="left"/>
      <w:pPr>
        <w:ind w:left="3382" w:hanging="360"/>
      </w:pPr>
      <w:rPr>
        <w:rFonts w:cs="Times New Roman"/>
      </w:rPr>
    </w:lvl>
    <w:lvl w:ilvl="5" w:tplc="0409001B" w:tentative="1">
      <w:start w:val="1"/>
      <w:numFmt w:val="lowerRoman"/>
      <w:lvlText w:val="%6."/>
      <w:lvlJc w:val="right"/>
      <w:pPr>
        <w:ind w:left="4102" w:hanging="180"/>
      </w:pPr>
      <w:rPr>
        <w:rFonts w:cs="Times New Roman"/>
      </w:rPr>
    </w:lvl>
    <w:lvl w:ilvl="6" w:tplc="0409000F" w:tentative="1">
      <w:start w:val="1"/>
      <w:numFmt w:val="decimal"/>
      <w:lvlText w:val="%7."/>
      <w:lvlJc w:val="left"/>
      <w:pPr>
        <w:ind w:left="4822" w:hanging="360"/>
      </w:pPr>
      <w:rPr>
        <w:rFonts w:cs="Times New Roman"/>
      </w:rPr>
    </w:lvl>
    <w:lvl w:ilvl="7" w:tplc="04090019" w:tentative="1">
      <w:start w:val="1"/>
      <w:numFmt w:val="lowerLetter"/>
      <w:lvlText w:val="%8."/>
      <w:lvlJc w:val="left"/>
      <w:pPr>
        <w:ind w:left="5542" w:hanging="360"/>
      </w:pPr>
      <w:rPr>
        <w:rFonts w:cs="Times New Roman"/>
      </w:rPr>
    </w:lvl>
    <w:lvl w:ilvl="8" w:tplc="0409001B" w:tentative="1">
      <w:start w:val="1"/>
      <w:numFmt w:val="lowerRoman"/>
      <w:lvlText w:val="%9."/>
      <w:lvlJc w:val="right"/>
      <w:pPr>
        <w:ind w:left="6262"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CFE"/>
    <w:rsid w:val="00056461"/>
    <w:rsid w:val="00072FE2"/>
    <w:rsid w:val="000837D6"/>
    <w:rsid w:val="00116DC0"/>
    <w:rsid w:val="001D6C36"/>
    <w:rsid w:val="00244A76"/>
    <w:rsid w:val="00280941"/>
    <w:rsid w:val="002B7A38"/>
    <w:rsid w:val="00320D75"/>
    <w:rsid w:val="003D7A2D"/>
    <w:rsid w:val="003F1060"/>
    <w:rsid w:val="004630D1"/>
    <w:rsid w:val="004845A2"/>
    <w:rsid w:val="005057A2"/>
    <w:rsid w:val="00595B59"/>
    <w:rsid w:val="005D7CDA"/>
    <w:rsid w:val="00637B2E"/>
    <w:rsid w:val="00650A51"/>
    <w:rsid w:val="006563F9"/>
    <w:rsid w:val="006A6B83"/>
    <w:rsid w:val="00751B75"/>
    <w:rsid w:val="00790F40"/>
    <w:rsid w:val="00834329"/>
    <w:rsid w:val="008D0C24"/>
    <w:rsid w:val="00906951"/>
    <w:rsid w:val="00946C61"/>
    <w:rsid w:val="00972107"/>
    <w:rsid w:val="009824DF"/>
    <w:rsid w:val="009E1BF1"/>
    <w:rsid w:val="00A51129"/>
    <w:rsid w:val="00A52CFB"/>
    <w:rsid w:val="00A635B1"/>
    <w:rsid w:val="00A740B9"/>
    <w:rsid w:val="00A97AD2"/>
    <w:rsid w:val="00B105F1"/>
    <w:rsid w:val="00B41CE1"/>
    <w:rsid w:val="00BA7C4B"/>
    <w:rsid w:val="00C1330B"/>
    <w:rsid w:val="00C35DDF"/>
    <w:rsid w:val="00C601B8"/>
    <w:rsid w:val="00C65907"/>
    <w:rsid w:val="00C7385F"/>
    <w:rsid w:val="00CC093A"/>
    <w:rsid w:val="00D509BB"/>
    <w:rsid w:val="00D5539D"/>
    <w:rsid w:val="00D56C9C"/>
    <w:rsid w:val="00D60D8F"/>
    <w:rsid w:val="00D62DDB"/>
    <w:rsid w:val="00DA627A"/>
    <w:rsid w:val="00DE5CFE"/>
    <w:rsid w:val="00E235D4"/>
    <w:rsid w:val="00E554A7"/>
    <w:rsid w:val="00E75C41"/>
    <w:rsid w:val="00EB2695"/>
    <w:rsid w:val="00F02F80"/>
    <w:rsid w:val="00F11C29"/>
    <w:rsid w:val="00F27D9F"/>
    <w:rsid w:val="00F84ACF"/>
    <w:rsid w:val="00FD5AAB"/>
    <w:rsid w:val="00FF6BE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99C69"/>
  <w15:chartTrackingRefBased/>
  <w15:docId w15:val="{7FE1B29B-C27F-4795-828D-EFAD2AFCA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5CFE"/>
    <w:pPr>
      <w:spacing w:before="100" w:beforeAutospacing="1" w:after="100" w:afterAutospacing="1"/>
      <w:jc w:val="left"/>
    </w:pPr>
    <w:rPr>
      <w:rFonts w:ascii="Times New Roman" w:hAnsi="Times New Roman"/>
      <w:kern w:val="0"/>
      <w:sz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E5CFE"/>
    <w:pPr>
      <w:autoSpaceDE w:val="0"/>
      <w:autoSpaceDN w:val="0"/>
      <w:adjustRightInd w:val="0"/>
      <w:spacing w:line="240" w:lineRule="auto"/>
      <w:jc w:val="left"/>
    </w:pPr>
    <w:rPr>
      <w:rFonts w:ascii="Times New Roman" w:hAnsi="Times New Roman" w:cs="Times New Roman"/>
      <w:color w:val="000000"/>
      <w:kern w:val="0"/>
      <w:sz w:val="24"/>
      <w:szCs w:val="24"/>
    </w:rPr>
  </w:style>
  <w:style w:type="paragraph" w:styleId="NoSpacing">
    <w:name w:val="No Spacing"/>
    <w:uiPriority w:val="1"/>
    <w:qFormat/>
    <w:rsid w:val="00DE5CFE"/>
    <w:pPr>
      <w:keepLines/>
      <w:spacing w:before="100" w:beforeAutospacing="1" w:after="100" w:afterAutospacing="1" w:line="240" w:lineRule="auto"/>
      <w:contextualSpacing/>
      <w:jc w:val="left"/>
    </w:pPr>
    <w:rPr>
      <w:rFonts w:ascii="Times New Roman" w:hAnsi="Times New Roman"/>
      <w:kern w:val="0"/>
      <w:sz w:val="24"/>
      <w:lang w:val="en-US"/>
      <w14:ligatures w14:val="none"/>
    </w:rPr>
  </w:style>
  <w:style w:type="paragraph" w:styleId="Header">
    <w:name w:val="header"/>
    <w:basedOn w:val="Normal"/>
    <w:link w:val="HeaderChar"/>
    <w:uiPriority w:val="99"/>
    <w:unhideWhenUsed/>
    <w:rsid w:val="00FF6BEB"/>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FF6BEB"/>
    <w:rPr>
      <w:rFonts w:ascii="Times New Roman" w:hAnsi="Times New Roman"/>
      <w:kern w:val="0"/>
      <w:sz w:val="24"/>
      <w:lang w:val="en-US"/>
      <w14:ligatures w14:val="none"/>
    </w:rPr>
  </w:style>
  <w:style w:type="paragraph" w:styleId="Footer">
    <w:name w:val="footer"/>
    <w:basedOn w:val="Normal"/>
    <w:link w:val="FooterChar"/>
    <w:uiPriority w:val="99"/>
    <w:unhideWhenUsed/>
    <w:rsid w:val="00FF6BEB"/>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FF6BEB"/>
    <w:rPr>
      <w:rFonts w:ascii="Times New Roman" w:hAnsi="Times New Roman"/>
      <w:kern w:val="0"/>
      <w:sz w:val="24"/>
      <w:lang w:val="en-US"/>
      <w14:ligatures w14:val="none"/>
    </w:rPr>
  </w:style>
  <w:style w:type="paragraph" w:styleId="BalloonText">
    <w:name w:val="Balloon Text"/>
    <w:basedOn w:val="Normal"/>
    <w:link w:val="BalloonTextChar"/>
    <w:uiPriority w:val="99"/>
    <w:semiHidden/>
    <w:unhideWhenUsed/>
    <w:rsid w:val="003F1060"/>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1060"/>
    <w:rPr>
      <w:rFonts w:ascii="Segoe UI" w:hAnsi="Segoe UI" w:cs="Segoe UI"/>
      <w:kern w:val="0"/>
      <w:sz w:val="18"/>
      <w:szCs w:val="18"/>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820</TotalTime>
  <Pages>6</Pages>
  <Words>1867</Words>
  <Characters>10643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Dube-Banda</dc:creator>
  <cp:keywords/>
  <dc:description/>
  <cp:lastModifiedBy>usr</cp:lastModifiedBy>
  <cp:revision>26</cp:revision>
  <cp:lastPrinted>2024-03-20T13:05:00Z</cp:lastPrinted>
  <dcterms:created xsi:type="dcterms:W3CDTF">2024-03-07T16:08:00Z</dcterms:created>
  <dcterms:modified xsi:type="dcterms:W3CDTF">2024-03-20T13:06:00Z</dcterms:modified>
</cp:coreProperties>
</file>