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4C" w:rsidRDefault="005E444C" w:rsidP="005E444C">
      <w:pPr>
        <w:pStyle w:val="NoSpacing"/>
        <w:jc w:val="both"/>
        <w:rPr>
          <w:b/>
          <w:szCs w:val="24"/>
        </w:rPr>
      </w:pPr>
      <w:r>
        <w:rPr>
          <w:b/>
          <w:szCs w:val="24"/>
        </w:rPr>
        <w:t xml:space="preserve">THE STATE </w:t>
      </w:r>
    </w:p>
    <w:p w:rsidR="005E444C" w:rsidRDefault="005E444C" w:rsidP="005E444C">
      <w:pPr>
        <w:pStyle w:val="NoSpacing"/>
        <w:jc w:val="both"/>
        <w:rPr>
          <w:b/>
          <w:szCs w:val="24"/>
        </w:rPr>
      </w:pPr>
    </w:p>
    <w:p w:rsidR="005E444C" w:rsidRDefault="005E444C" w:rsidP="005E444C">
      <w:pPr>
        <w:pStyle w:val="NoSpacing"/>
        <w:jc w:val="both"/>
        <w:rPr>
          <w:b/>
          <w:szCs w:val="24"/>
        </w:rPr>
      </w:pPr>
      <w:r>
        <w:rPr>
          <w:b/>
          <w:szCs w:val="24"/>
        </w:rPr>
        <w:t>Versus</w:t>
      </w:r>
    </w:p>
    <w:p w:rsidR="005E444C" w:rsidRDefault="005E444C" w:rsidP="005E444C">
      <w:pPr>
        <w:pStyle w:val="NoSpacing"/>
        <w:jc w:val="both"/>
        <w:rPr>
          <w:b/>
          <w:szCs w:val="24"/>
        </w:rPr>
      </w:pPr>
    </w:p>
    <w:p w:rsidR="005E444C" w:rsidRDefault="005E444C" w:rsidP="005E444C">
      <w:pPr>
        <w:pStyle w:val="NoSpacing"/>
        <w:jc w:val="both"/>
        <w:rPr>
          <w:b/>
          <w:szCs w:val="24"/>
        </w:rPr>
      </w:pPr>
      <w:r>
        <w:rPr>
          <w:b/>
          <w:szCs w:val="24"/>
        </w:rPr>
        <w:t xml:space="preserve">QEDAMANDLA MPALA  </w:t>
      </w:r>
    </w:p>
    <w:p w:rsidR="005E444C" w:rsidRDefault="005E444C" w:rsidP="005E444C">
      <w:pPr>
        <w:pStyle w:val="NoSpacing"/>
        <w:jc w:val="both"/>
        <w:rPr>
          <w:b/>
          <w:szCs w:val="24"/>
        </w:rPr>
      </w:pPr>
    </w:p>
    <w:p w:rsidR="005E444C" w:rsidRDefault="005E444C" w:rsidP="005E444C">
      <w:pPr>
        <w:pStyle w:val="NoSpacing"/>
        <w:jc w:val="both"/>
        <w:rPr>
          <w:szCs w:val="24"/>
        </w:rPr>
      </w:pPr>
      <w:r>
        <w:rPr>
          <w:szCs w:val="24"/>
        </w:rPr>
        <w:t>IN THE HIGH COURT OF ZIMBABWE</w:t>
      </w:r>
    </w:p>
    <w:p w:rsidR="005E444C" w:rsidRDefault="005E444C" w:rsidP="005E444C">
      <w:pPr>
        <w:pStyle w:val="NoSpacing"/>
        <w:jc w:val="both"/>
        <w:rPr>
          <w:szCs w:val="24"/>
        </w:rPr>
      </w:pPr>
      <w:r>
        <w:rPr>
          <w:szCs w:val="24"/>
        </w:rPr>
        <w:t xml:space="preserve">DUBE-BANDA J </w:t>
      </w:r>
      <w:r>
        <w:rPr>
          <w:sz w:val="23"/>
          <w:szCs w:val="23"/>
        </w:rPr>
        <w:t xml:space="preserve">with Assessors Mr </w:t>
      </w:r>
      <w:r w:rsidR="00F42A62">
        <w:rPr>
          <w:sz w:val="23"/>
          <w:szCs w:val="23"/>
        </w:rPr>
        <w:t xml:space="preserve">T.E </w:t>
      </w:r>
      <w:r>
        <w:rPr>
          <w:sz w:val="23"/>
          <w:szCs w:val="23"/>
        </w:rPr>
        <w:t xml:space="preserve">Ndlovu and Mr </w:t>
      </w:r>
      <w:r w:rsidR="00F42A62">
        <w:rPr>
          <w:sz w:val="23"/>
          <w:szCs w:val="23"/>
        </w:rPr>
        <w:t xml:space="preserve">S.L </w:t>
      </w:r>
      <w:r>
        <w:rPr>
          <w:sz w:val="23"/>
          <w:szCs w:val="23"/>
        </w:rPr>
        <w:t>Bazwi</w:t>
      </w:r>
    </w:p>
    <w:p w:rsidR="005E444C" w:rsidRDefault="00F42A62" w:rsidP="005E444C">
      <w:pPr>
        <w:pStyle w:val="NoSpacing"/>
        <w:jc w:val="both"/>
        <w:rPr>
          <w:szCs w:val="24"/>
        </w:rPr>
      </w:pPr>
      <w:r>
        <w:rPr>
          <w:szCs w:val="24"/>
        </w:rPr>
        <w:t>HWANGE</w:t>
      </w:r>
      <w:r w:rsidR="005E444C">
        <w:rPr>
          <w:szCs w:val="24"/>
        </w:rPr>
        <w:t xml:space="preserve"> 10 MARCH 2022</w:t>
      </w:r>
    </w:p>
    <w:p w:rsidR="005E444C" w:rsidRDefault="005E444C" w:rsidP="005E444C">
      <w:pPr>
        <w:pStyle w:val="NoSpacing"/>
        <w:jc w:val="both"/>
        <w:rPr>
          <w:szCs w:val="24"/>
        </w:rPr>
      </w:pPr>
    </w:p>
    <w:p w:rsidR="005E444C" w:rsidRDefault="005E444C" w:rsidP="005E444C">
      <w:pPr>
        <w:pStyle w:val="NoSpacing"/>
        <w:jc w:val="both"/>
        <w:rPr>
          <w:b/>
          <w:szCs w:val="24"/>
        </w:rPr>
      </w:pPr>
      <w:r>
        <w:rPr>
          <w:b/>
          <w:szCs w:val="24"/>
        </w:rPr>
        <w:t xml:space="preserve">Criminal trial </w:t>
      </w:r>
    </w:p>
    <w:p w:rsidR="005E444C" w:rsidRDefault="005E444C" w:rsidP="005E444C">
      <w:pPr>
        <w:pStyle w:val="NoSpacing"/>
        <w:jc w:val="both"/>
        <w:rPr>
          <w:szCs w:val="24"/>
        </w:rPr>
      </w:pPr>
    </w:p>
    <w:p w:rsidR="005E444C" w:rsidRDefault="00226680" w:rsidP="005E444C">
      <w:pPr>
        <w:pStyle w:val="NoSpacing"/>
        <w:jc w:val="both"/>
        <w:rPr>
          <w:szCs w:val="24"/>
        </w:rPr>
      </w:pPr>
      <w:proofErr w:type="spellStart"/>
      <w:r>
        <w:rPr>
          <w:i/>
          <w:szCs w:val="24"/>
        </w:rPr>
        <w:t>Mrs</w:t>
      </w:r>
      <w:proofErr w:type="spellEnd"/>
      <w:r>
        <w:rPr>
          <w:i/>
          <w:szCs w:val="24"/>
        </w:rPr>
        <w:t xml:space="preserve"> </w:t>
      </w:r>
      <w:r w:rsidR="005407AD">
        <w:rPr>
          <w:i/>
          <w:szCs w:val="24"/>
        </w:rPr>
        <w:t>M.</w:t>
      </w:r>
      <w:r w:rsidR="005E444C">
        <w:rPr>
          <w:i/>
          <w:szCs w:val="24"/>
        </w:rPr>
        <w:t xml:space="preserve"> Cheda</w:t>
      </w:r>
      <w:r w:rsidR="00F42A62">
        <w:rPr>
          <w:i/>
          <w:szCs w:val="24"/>
        </w:rPr>
        <w:t>,</w:t>
      </w:r>
      <w:r w:rsidR="005E444C">
        <w:rPr>
          <w:szCs w:val="24"/>
        </w:rPr>
        <w:t xml:space="preserve"> for the State</w:t>
      </w:r>
    </w:p>
    <w:p w:rsidR="005E444C" w:rsidRDefault="00226680" w:rsidP="005E444C">
      <w:pPr>
        <w:pStyle w:val="NoSpacing"/>
        <w:jc w:val="both"/>
        <w:rPr>
          <w:szCs w:val="24"/>
        </w:rPr>
      </w:pPr>
      <w:r>
        <w:rPr>
          <w:i/>
          <w:szCs w:val="24"/>
        </w:rPr>
        <w:t>D</w:t>
      </w:r>
      <w:r w:rsidR="00F623AD">
        <w:rPr>
          <w:i/>
          <w:szCs w:val="24"/>
        </w:rPr>
        <w:t>. Ncube</w:t>
      </w:r>
      <w:r w:rsidR="00F42A62">
        <w:rPr>
          <w:i/>
          <w:szCs w:val="24"/>
        </w:rPr>
        <w:t>,</w:t>
      </w:r>
      <w:r w:rsidR="005E444C">
        <w:rPr>
          <w:i/>
          <w:szCs w:val="24"/>
        </w:rPr>
        <w:t xml:space="preserve"> </w:t>
      </w:r>
      <w:r w:rsidR="005E444C">
        <w:rPr>
          <w:szCs w:val="24"/>
        </w:rPr>
        <w:t xml:space="preserve">for the accused </w:t>
      </w:r>
    </w:p>
    <w:p w:rsidR="005E444C" w:rsidRDefault="005E444C" w:rsidP="00EA3D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DUBE-BANDA J:</w:t>
      </w:r>
      <w:r>
        <w:rPr>
          <w:rFonts w:ascii="Times New Roman" w:hAnsi="Times New Roman" w:cs="Times New Roman"/>
          <w:sz w:val="24"/>
          <w:szCs w:val="24"/>
        </w:rPr>
        <w:t xml:space="preserve"> The accused appears before this court on a charge of murder as defined in section 47 of the Criminal law [Codification and Reform] Act Chapter 9:23. It being alleged that on the </w:t>
      </w:r>
      <w:r w:rsidR="005B6E59">
        <w:rPr>
          <w:rFonts w:ascii="Times New Roman" w:hAnsi="Times New Roman" w:cs="Times New Roman"/>
          <w:sz w:val="24"/>
          <w:szCs w:val="24"/>
        </w:rPr>
        <w:t>26</w:t>
      </w:r>
      <w:r w:rsidR="005B6E59" w:rsidRPr="005B6E59">
        <w:rPr>
          <w:rFonts w:ascii="Times New Roman" w:hAnsi="Times New Roman" w:cs="Times New Roman"/>
          <w:sz w:val="24"/>
          <w:szCs w:val="24"/>
          <w:vertAlign w:val="superscript"/>
        </w:rPr>
        <w:t>th</w:t>
      </w:r>
      <w:r w:rsidR="005B6E59">
        <w:rPr>
          <w:rFonts w:ascii="Times New Roman" w:hAnsi="Times New Roman" w:cs="Times New Roman"/>
          <w:sz w:val="24"/>
          <w:szCs w:val="24"/>
        </w:rPr>
        <w:t xml:space="preserve"> May 2021, accused unlawfully caused the death of Ernest Ncube (deceased) by striking him </w:t>
      </w:r>
      <w:r w:rsidR="00C94DDF">
        <w:rPr>
          <w:rFonts w:ascii="Times New Roman" w:hAnsi="Times New Roman" w:cs="Times New Roman"/>
          <w:sz w:val="24"/>
          <w:szCs w:val="24"/>
        </w:rPr>
        <w:t xml:space="preserve">a switch several times all over the body and further struck him with the back of an </w:t>
      </w:r>
      <w:r w:rsidR="00EA3D61">
        <w:rPr>
          <w:rFonts w:ascii="Times New Roman" w:hAnsi="Times New Roman" w:cs="Times New Roman"/>
          <w:sz w:val="24"/>
          <w:szCs w:val="24"/>
        </w:rPr>
        <w:t xml:space="preserve">axe once on the back of the back and stamped on his stomach several times with botted feet </w:t>
      </w:r>
      <w:r>
        <w:rPr>
          <w:rFonts w:ascii="Times New Roman" w:hAnsi="Times New Roman" w:cs="Times New Roman"/>
          <w:sz w:val="24"/>
          <w:szCs w:val="24"/>
        </w:rPr>
        <w:t>intending to kill him or realising that there is a real risk or possibility that his conduct may cause the death of deceased and continued to engage in that conduct despite the risk or possibility.</w:t>
      </w:r>
    </w:p>
    <w:p w:rsidR="005E444C" w:rsidRDefault="005E444C" w:rsidP="005E444C">
      <w:pPr>
        <w:autoSpaceDE w:val="0"/>
        <w:autoSpaceDN w:val="0"/>
        <w:adjustRightInd w:val="0"/>
        <w:spacing w:after="0" w:line="360" w:lineRule="auto"/>
        <w:ind w:firstLine="720"/>
        <w:jc w:val="both"/>
        <w:rPr>
          <w:rFonts w:ascii="Times New Roman" w:hAnsi="Times New Roman" w:cs="Times New Roman"/>
          <w:sz w:val="24"/>
          <w:szCs w:val="24"/>
        </w:rPr>
      </w:pPr>
    </w:p>
    <w:p w:rsidR="005E444C" w:rsidRDefault="00102B37" w:rsidP="005E444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5E444C">
        <w:rPr>
          <w:rFonts w:ascii="Times New Roman" w:hAnsi="Times New Roman" w:cs="Times New Roman"/>
          <w:sz w:val="24"/>
          <w:szCs w:val="24"/>
        </w:rPr>
        <w:t xml:space="preserve"> p</w:t>
      </w:r>
      <w:r w:rsidR="00C87932">
        <w:rPr>
          <w:rFonts w:ascii="Times New Roman" w:hAnsi="Times New Roman" w:cs="Times New Roman"/>
          <w:sz w:val="24"/>
          <w:szCs w:val="24"/>
        </w:rPr>
        <w:t>leaded guilty to a lesser crime</w:t>
      </w:r>
      <w:r w:rsidR="005E444C">
        <w:rPr>
          <w:rFonts w:ascii="Times New Roman" w:hAnsi="Times New Roman" w:cs="Times New Roman"/>
          <w:sz w:val="24"/>
          <w:szCs w:val="24"/>
        </w:rPr>
        <w:t xml:space="preserve"> of culpable homicide. The State accepted the limited plea of guilty to culpable homicide. State counsel and defence counsel tendered into the record of proceedings a statement of agreed facts. The statement is marked Annexure A</w:t>
      </w:r>
      <w:r w:rsidR="00AF6D79">
        <w:rPr>
          <w:rFonts w:ascii="Times New Roman" w:hAnsi="Times New Roman" w:cs="Times New Roman"/>
          <w:sz w:val="24"/>
          <w:szCs w:val="24"/>
        </w:rPr>
        <w:t>,</w:t>
      </w:r>
      <w:r w:rsidR="005E444C">
        <w:rPr>
          <w:rFonts w:ascii="Times New Roman" w:hAnsi="Times New Roman" w:cs="Times New Roman"/>
          <w:sz w:val="24"/>
          <w:szCs w:val="24"/>
        </w:rPr>
        <w:t xml:space="preserve"> and it reads as follows:</w:t>
      </w:r>
    </w:p>
    <w:p w:rsidR="005E444C" w:rsidRDefault="005E444C" w:rsidP="005E444C">
      <w:pPr>
        <w:spacing w:line="360" w:lineRule="auto"/>
        <w:jc w:val="both"/>
        <w:rPr>
          <w:rFonts w:ascii="Times New Roman" w:hAnsi="Times New Roman" w:cs="Times New Roman"/>
          <w:sz w:val="24"/>
          <w:szCs w:val="24"/>
        </w:rPr>
      </w:pPr>
    </w:p>
    <w:p w:rsidR="005E444C" w:rsidRDefault="005E444C" w:rsidP="00AF6D7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and the defence are agreed that the following issues are common cause being that:</w:t>
      </w:r>
    </w:p>
    <w:p w:rsidR="00C444E3" w:rsidRDefault="00A55488" w:rsidP="00C444E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aged 25 years at the time of the commission of the offence and he resides at Willard </w:t>
      </w:r>
      <w:proofErr w:type="spellStart"/>
      <w:r>
        <w:rPr>
          <w:rFonts w:ascii="Times New Roman" w:hAnsi="Times New Roman" w:cs="Times New Roman"/>
          <w:sz w:val="24"/>
          <w:szCs w:val="24"/>
        </w:rPr>
        <w:t>Mpala’s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Mbembeswana</w:t>
      </w:r>
      <w:proofErr w:type="spellEnd"/>
      <w:r>
        <w:rPr>
          <w:rFonts w:ascii="Times New Roman" w:hAnsi="Times New Roman" w:cs="Times New Roman"/>
          <w:sz w:val="24"/>
          <w:szCs w:val="24"/>
        </w:rPr>
        <w:t xml:space="preserve"> Line, Chief </w:t>
      </w:r>
      <w:proofErr w:type="spellStart"/>
      <w:r>
        <w:rPr>
          <w:rFonts w:ascii="Times New Roman" w:hAnsi="Times New Roman" w:cs="Times New Roman"/>
          <w:sz w:val="24"/>
          <w:szCs w:val="24"/>
        </w:rPr>
        <w:t>Mabhikwa</w:t>
      </w:r>
      <w:proofErr w:type="spellEnd"/>
      <w:r>
        <w:rPr>
          <w:rFonts w:ascii="Times New Roman" w:hAnsi="Times New Roman" w:cs="Times New Roman"/>
          <w:sz w:val="24"/>
          <w:szCs w:val="24"/>
        </w:rPr>
        <w:t>, Lupane.</w:t>
      </w:r>
    </w:p>
    <w:p w:rsidR="00A55488" w:rsidRDefault="00A55488" w:rsidP="00C444E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aged </w:t>
      </w:r>
      <w:r w:rsidR="00EB5AD5">
        <w:rPr>
          <w:rFonts w:ascii="Times New Roman" w:hAnsi="Times New Roman" w:cs="Times New Roman"/>
          <w:sz w:val="24"/>
          <w:szCs w:val="24"/>
        </w:rPr>
        <w:t xml:space="preserve">20 years at the time he met his death. He used to reside at Wilson </w:t>
      </w:r>
      <w:proofErr w:type="spellStart"/>
      <w:r w:rsidR="00EB5AD5">
        <w:rPr>
          <w:rFonts w:ascii="Times New Roman" w:hAnsi="Times New Roman" w:cs="Times New Roman"/>
          <w:sz w:val="24"/>
          <w:szCs w:val="24"/>
        </w:rPr>
        <w:t>Mlauzi’s</w:t>
      </w:r>
      <w:proofErr w:type="spellEnd"/>
      <w:r w:rsidR="00EB5AD5">
        <w:rPr>
          <w:rFonts w:ascii="Times New Roman" w:hAnsi="Times New Roman" w:cs="Times New Roman"/>
          <w:sz w:val="24"/>
          <w:szCs w:val="24"/>
        </w:rPr>
        <w:t xml:space="preserve"> homestead, </w:t>
      </w:r>
      <w:proofErr w:type="spellStart"/>
      <w:r w:rsidR="00EB5AD5">
        <w:rPr>
          <w:rFonts w:ascii="Times New Roman" w:hAnsi="Times New Roman" w:cs="Times New Roman"/>
          <w:sz w:val="24"/>
          <w:szCs w:val="24"/>
        </w:rPr>
        <w:t>Mbembeswana</w:t>
      </w:r>
      <w:proofErr w:type="spellEnd"/>
      <w:r w:rsidR="00EB5AD5">
        <w:rPr>
          <w:rFonts w:ascii="Times New Roman" w:hAnsi="Times New Roman" w:cs="Times New Roman"/>
          <w:sz w:val="24"/>
          <w:szCs w:val="24"/>
        </w:rPr>
        <w:t xml:space="preserve">, </w:t>
      </w:r>
      <w:proofErr w:type="spellStart"/>
      <w:r w:rsidR="00EB5AD5">
        <w:rPr>
          <w:rFonts w:ascii="Times New Roman" w:hAnsi="Times New Roman" w:cs="Times New Roman"/>
          <w:sz w:val="24"/>
          <w:szCs w:val="24"/>
        </w:rPr>
        <w:t>Siganda</w:t>
      </w:r>
      <w:proofErr w:type="spellEnd"/>
      <w:r w:rsidR="00EB5AD5">
        <w:rPr>
          <w:rFonts w:ascii="Times New Roman" w:hAnsi="Times New Roman" w:cs="Times New Roman"/>
          <w:sz w:val="24"/>
          <w:szCs w:val="24"/>
        </w:rPr>
        <w:t xml:space="preserve">, Inyathi. </w:t>
      </w:r>
    </w:p>
    <w:p w:rsidR="00EB5AD5" w:rsidRDefault="00EB5AD5" w:rsidP="00C444E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the 26</w:t>
      </w:r>
      <w:r w:rsidRPr="00EB5AD5">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at around 2000 hours, the accused, deceased and one Thinkwell </w:t>
      </w:r>
      <w:r w:rsidR="00DD0C93">
        <w:rPr>
          <w:rFonts w:ascii="Times New Roman" w:hAnsi="Times New Roman" w:cs="Times New Roman"/>
          <w:sz w:val="24"/>
          <w:szCs w:val="24"/>
        </w:rPr>
        <w:t xml:space="preserve">Ndlovu were on their way to </w:t>
      </w:r>
      <w:proofErr w:type="spellStart"/>
      <w:r w:rsidR="00DD0C93">
        <w:rPr>
          <w:rFonts w:ascii="Times New Roman" w:hAnsi="Times New Roman" w:cs="Times New Roman"/>
          <w:sz w:val="24"/>
          <w:szCs w:val="24"/>
        </w:rPr>
        <w:t>Bubude</w:t>
      </w:r>
      <w:proofErr w:type="spellEnd"/>
      <w:r w:rsidR="00DD0C93">
        <w:rPr>
          <w:rFonts w:ascii="Times New Roman" w:hAnsi="Times New Roman" w:cs="Times New Roman"/>
          <w:sz w:val="24"/>
          <w:szCs w:val="24"/>
        </w:rPr>
        <w:t xml:space="preserve"> Business Centre for a drink. </w:t>
      </w:r>
    </w:p>
    <w:p w:rsidR="00A43A07" w:rsidRDefault="00A43A07" w:rsidP="00C444E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Along the way the accused person accused the deceased of having stolen his cellphone the previous day. The deceased however denied the allegations and this angered the accused. </w:t>
      </w:r>
    </w:p>
    <w:p w:rsidR="00FA2812" w:rsidRDefault="00A43A07"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took an okapi </w:t>
      </w:r>
      <w:r w:rsidR="00FA2812">
        <w:rPr>
          <w:rFonts w:ascii="Times New Roman" w:hAnsi="Times New Roman" w:cs="Times New Roman"/>
          <w:sz w:val="24"/>
          <w:szCs w:val="24"/>
        </w:rPr>
        <w:t xml:space="preserve">knife from his pocket and threatened to stab the deceased if he did not return his cellphone. The accused then took a silver rope from his pocket and tied the deceased’s hands and legs. He then stripped the deceased causing him to fall to the ground on his back. </w:t>
      </w:r>
    </w:p>
    <w:p w:rsidR="00FA2812" w:rsidRDefault="003B4E18"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then trampled on the deceased’s stomach and chest with booted feet. The accused then assaulted the deceased with switches all over the body as the deceased lay on the ground. </w:t>
      </w:r>
    </w:p>
    <w:p w:rsidR="003B4E18" w:rsidRDefault="00F60EE2"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screamed for help and pleaded with the accused not to fu</w:t>
      </w:r>
      <w:r w:rsidR="00334F4A">
        <w:rPr>
          <w:rFonts w:ascii="Times New Roman" w:hAnsi="Times New Roman" w:cs="Times New Roman"/>
          <w:sz w:val="24"/>
          <w:szCs w:val="24"/>
        </w:rPr>
        <w:t>rther assault him. Thinkwell Ndlovu also tried to restrain the accused.</w:t>
      </w:r>
    </w:p>
    <w:p w:rsidR="00334F4A" w:rsidRDefault="00334F4A"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rope that was used to tie the deceased’s legs loose</w:t>
      </w:r>
      <w:r w:rsidR="001F0FBE">
        <w:rPr>
          <w:rFonts w:ascii="Times New Roman" w:hAnsi="Times New Roman" w:cs="Times New Roman"/>
          <w:sz w:val="24"/>
          <w:szCs w:val="24"/>
        </w:rPr>
        <w:t xml:space="preserve">ned. The deceased got up and ran away. The accused gave chase and struck the deceased with the back part of the axe once at the back and deceased fell to the ground. </w:t>
      </w:r>
    </w:p>
    <w:p w:rsidR="00117855" w:rsidRDefault="00117855"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Thinkwell Ndlovu then dispossessed the accused of the axe and the knife.</w:t>
      </w:r>
    </w:p>
    <w:p w:rsidR="00117855" w:rsidRDefault="00284F9D"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got up and staggered home. </w:t>
      </w:r>
    </w:p>
    <w:p w:rsidR="00284F9D" w:rsidRDefault="00284F9D"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27</w:t>
      </w:r>
      <w:r w:rsidRPr="00284F9D">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the deceased was taken to </w:t>
      </w:r>
      <w:proofErr w:type="spellStart"/>
      <w:r>
        <w:rPr>
          <w:rFonts w:ascii="Times New Roman" w:hAnsi="Times New Roman" w:cs="Times New Roman"/>
          <w:sz w:val="24"/>
          <w:szCs w:val="24"/>
        </w:rPr>
        <w:t>Bubude</w:t>
      </w:r>
      <w:proofErr w:type="spellEnd"/>
      <w:r>
        <w:rPr>
          <w:rFonts w:ascii="Times New Roman" w:hAnsi="Times New Roman" w:cs="Times New Roman"/>
          <w:sz w:val="24"/>
          <w:szCs w:val="24"/>
        </w:rPr>
        <w:t xml:space="preserve"> Clinic fo</w:t>
      </w:r>
      <w:r w:rsidR="00102B37">
        <w:rPr>
          <w:rFonts w:ascii="Times New Roman" w:hAnsi="Times New Roman" w:cs="Times New Roman"/>
          <w:sz w:val="24"/>
          <w:szCs w:val="24"/>
        </w:rPr>
        <w:t>r treatment where he was referre</w:t>
      </w:r>
      <w:r>
        <w:rPr>
          <w:rFonts w:ascii="Times New Roman" w:hAnsi="Times New Roman" w:cs="Times New Roman"/>
          <w:sz w:val="24"/>
          <w:szCs w:val="24"/>
        </w:rPr>
        <w:t xml:space="preserve">d to Tsholotsho Hospital for further treatment. </w:t>
      </w:r>
      <w:r w:rsidR="00C64080">
        <w:rPr>
          <w:rFonts w:ascii="Times New Roman" w:hAnsi="Times New Roman" w:cs="Times New Roman"/>
          <w:sz w:val="24"/>
          <w:szCs w:val="24"/>
        </w:rPr>
        <w:t>Deceased however did not go due</w:t>
      </w:r>
      <w:r w:rsidR="00A16D38">
        <w:rPr>
          <w:rFonts w:ascii="Times New Roman" w:hAnsi="Times New Roman" w:cs="Times New Roman"/>
          <w:sz w:val="24"/>
          <w:szCs w:val="24"/>
        </w:rPr>
        <w:t xml:space="preserve"> to financial constraints. </w:t>
      </w:r>
    </w:p>
    <w:p w:rsidR="00A16D38" w:rsidRDefault="00A16D38"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deceased’s condition deteriorated and he died the same night at home.</w:t>
      </w:r>
    </w:p>
    <w:p w:rsidR="00A16D38" w:rsidRPr="00FA2812" w:rsidRDefault="00A16D38" w:rsidP="00FA28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person pleads not guilty to murder but pleads guilty to culpable homicide in that he negligently caused the death of the deceased. </w:t>
      </w:r>
    </w:p>
    <w:p w:rsidR="00236C4E" w:rsidRDefault="005E444C" w:rsidP="001E1F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into evidence the post mortem report. It is before court and marked Exhibit 1. The post mortem report lists the cause of death a</w:t>
      </w:r>
      <w:r w:rsidR="00625588">
        <w:rPr>
          <w:rFonts w:ascii="Times New Roman" w:hAnsi="Times New Roman" w:cs="Times New Roman"/>
          <w:sz w:val="24"/>
          <w:szCs w:val="24"/>
        </w:rPr>
        <w:t xml:space="preserve">s </w:t>
      </w:r>
      <w:r w:rsidR="00236C4E">
        <w:rPr>
          <w:rFonts w:ascii="Times New Roman" w:hAnsi="Times New Roman" w:cs="Times New Roman"/>
          <w:sz w:val="24"/>
          <w:szCs w:val="24"/>
        </w:rPr>
        <w:t>t</w:t>
      </w:r>
      <w:r w:rsidR="00625588">
        <w:rPr>
          <w:rFonts w:ascii="Times New Roman" w:hAnsi="Times New Roman" w:cs="Times New Roman"/>
          <w:sz w:val="24"/>
          <w:szCs w:val="24"/>
        </w:rPr>
        <w:t xml:space="preserve">raumatic shock and assault. </w:t>
      </w:r>
      <w:r>
        <w:rPr>
          <w:rFonts w:ascii="Times New Roman" w:hAnsi="Times New Roman" w:cs="Times New Roman"/>
          <w:sz w:val="24"/>
          <w:szCs w:val="24"/>
        </w:rPr>
        <w:t>According to the post morte</w:t>
      </w:r>
      <w:r w:rsidR="006F5311">
        <w:rPr>
          <w:rFonts w:ascii="Times New Roman" w:hAnsi="Times New Roman" w:cs="Times New Roman"/>
          <w:sz w:val="24"/>
          <w:szCs w:val="24"/>
        </w:rPr>
        <w:t>m report</w:t>
      </w:r>
      <w:r>
        <w:rPr>
          <w:rFonts w:ascii="Times New Roman" w:hAnsi="Times New Roman" w:cs="Times New Roman"/>
          <w:sz w:val="24"/>
          <w:szCs w:val="24"/>
        </w:rPr>
        <w:t xml:space="preserve"> the deceased</w:t>
      </w:r>
      <w:r w:rsidR="00170B6F">
        <w:rPr>
          <w:rFonts w:ascii="Times New Roman" w:hAnsi="Times New Roman" w:cs="Times New Roman"/>
          <w:sz w:val="24"/>
          <w:szCs w:val="24"/>
        </w:rPr>
        <w:t xml:space="preserve"> suffered the following</w:t>
      </w:r>
      <w:r w:rsidR="006F5311">
        <w:rPr>
          <w:rFonts w:ascii="Times New Roman" w:hAnsi="Times New Roman" w:cs="Times New Roman"/>
          <w:sz w:val="24"/>
          <w:szCs w:val="24"/>
        </w:rPr>
        <w:t xml:space="preserve"> injuries:</w:t>
      </w:r>
      <w:r w:rsidR="001D15E4">
        <w:rPr>
          <w:rFonts w:ascii="Times New Roman" w:hAnsi="Times New Roman" w:cs="Times New Roman"/>
          <w:sz w:val="24"/>
          <w:szCs w:val="24"/>
        </w:rPr>
        <w:t xml:space="preserve"> echysmosis in left temporal region and right side of the thorax. </w:t>
      </w:r>
      <w:r w:rsidR="001E1F6B">
        <w:rPr>
          <w:rFonts w:ascii="Times New Roman" w:hAnsi="Times New Roman" w:cs="Times New Roman"/>
          <w:sz w:val="24"/>
          <w:szCs w:val="24"/>
        </w:rPr>
        <w:t xml:space="preserve">Under internal examination the report shows that </w:t>
      </w:r>
      <w:r w:rsidR="007E5E22">
        <w:rPr>
          <w:rFonts w:ascii="Times New Roman" w:hAnsi="Times New Roman" w:cs="Times New Roman"/>
          <w:sz w:val="24"/>
          <w:szCs w:val="24"/>
        </w:rPr>
        <w:t xml:space="preserve">deceased suffered among other injuries, </w:t>
      </w:r>
      <w:r w:rsidR="00C74E29">
        <w:rPr>
          <w:rFonts w:ascii="Times New Roman" w:hAnsi="Times New Roman" w:cs="Times New Roman"/>
          <w:sz w:val="24"/>
          <w:szCs w:val="24"/>
        </w:rPr>
        <w:t xml:space="preserve">heart had a contused surface and the right lung had lacerations. </w:t>
      </w:r>
    </w:p>
    <w:p w:rsidR="00692408" w:rsidRDefault="00692408" w:rsidP="001E1F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tendered into evidence the following real exhibits: an axe</w:t>
      </w:r>
      <w:r w:rsidR="00846B74">
        <w:rPr>
          <w:rFonts w:ascii="Times New Roman" w:hAnsi="Times New Roman" w:cs="Times New Roman"/>
          <w:sz w:val="24"/>
          <w:szCs w:val="24"/>
        </w:rPr>
        <w:t xml:space="preserve"> (Exhibit 2)</w:t>
      </w:r>
      <w:r w:rsidR="002E5D57">
        <w:rPr>
          <w:rFonts w:ascii="Times New Roman" w:hAnsi="Times New Roman" w:cs="Times New Roman"/>
          <w:sz w:val="24"/>
          <w:szCs w:val="24"/>
        </w:rPr>
        <w:t xml:space="preserve">; </w:t>
      </w:r>
      <w:proofErr w:type="spellStart"/>
      <w:r w:rsidR="002E5D57" w:rsidRPr="002E5D57">
        <w:rPr>
          <w:rFonts w:ascii="Times New Roman" w:hAnsi="Times New Roman" w:cs="Times New Roman"/>
          <w:i/>
          <w:sz w:val="24"/>
          <w:szCs w:val="24"/>
        </w:rPr>
        <w:t>m</w:t>
      </w:r>
      <w:r w:rsidR="00846B74" w:rsidRPr="002E5D57">
        <w:rPr>
          <w:rFonts w:ascii="Times New Roman" w:hAnsi="Times New Roman" w:cs="Times New Roman"/>
          <w:i/>
          <w:sz w:val="24"/>
          <w:szCs w:val="24"/>
        </w:rPr>
        <w:t>ukusu</w:t>
      </w:r>
      <w:proofErr w:type="spellEnd"/>
      <w:r w:rsidR="00846B74" w:rsidRPr="002E5D57">
        <w:rPr>
          <w:rFonts w:ascii="Times New Roman" w:hAnsi="Times New Roman" w:cs="Times New Roman"/>
          <w:i/>
          <w:sz w:val="24"/>
          <w:szCs w:val="24"/>
        </w:rPr>
        <w:t xml:space="preserve"> </w:t>
      </w:r>
      <w:r w:rsidR="00846B74">
        <w:rPr>
          <w:rFonts w:ascii="Times New Roman" w:hAnsi="Times New Roman" w:cs="Times New Roman"/>
          <w:sz w:val="24"/>
          <w:szCs w:val="24"/>
        </w:rPr>
        <w:t xml:space="preserve">switch </w:t>
      </w:r>
      <w:r w:rsidR="002E5D57">
        <w:rPr>
          <w:rFonts w:ascii="Times New Roman" w:hAnsi="Times New Roman" w:cs="Times New Roman"/>
          <w:sz w:val="24"/>
          <w:szCs w:val="24"/>
        </w:rPr>
        <w:t>with branches (</w:t>
      </w:r>
      <w:proofErr w:type="spellStart"/>
      <w:r w:rsidR="002E5D57">
        <w:rPr>
          <w:rFonts w:ascii="Times New Roman" w:hAnsi="Times New Roman" w:cs="Times New Roman"/>
          <w:sz w:val="24"/>
          <w:szCs w:val="24"/>
        </w:rPr>
        <w:t>Exhibt</w:t>
      </w:r>
      <w:proofErr w:type="spellEnd"/>
      <w:r w:rsidR="002E5D57">
        <w:rPr>
          <w:rFonts w:ascii="Times New Roman" w:hAnsi="Times New Roman" w:cs="Times New Roman"/>
          <w:sz w:val="24"/>
          <w:szCs w:val="24"/>
        </w:rPr>
        <w:t xml:space="preserve"> 3); small </w:t>
      </w:r>
      <w:proofErr w:type="spellStart"/>
      <w:r w:rsidR="002E5D57" w:rsidRPr="002E5D57">
        <w:rPr>
          <w:rFonts w:ascii="Times New Roman" w:hAnsi="Times New Roman" w:cs="Times New Roman"/>
          <w:i/>
          <w:sz w:val="24"/>
          <w:szCs w:val="24"/>
        </w:rPr>
        <w:t>mukusu</w:t>
      </w:r>
      <w:proofErr w:type="spellEnd"/>
      <w:r w:rsidR="002E5D57" w:rsidRPr="002E5D57">
        <w:rPr>
          <w:rFonts w:ascii="Times New Roman" w:hAnsi="Times New Roman" w:cs="Times New Roman"/>
          <w:i/>
          <w:sz w:val="24"/>
          <w:szCs w:val="24"/>
        </w:rPr>
        <w:t xml:space="preserve"> </w:t>
      </w:r>
      <w:r w:rsidR="002E5D57">
        <w:rPr>
          <w:rFonts w:ascii="Times New Roman" w:hAnsi="Times New Roman" w:cs="Times New Roman"/>
          <w:sz w:val="24"/>
          <w:szCs w:val="24"/>
        </w:rPr>
        <w:t xml:space="preserve">switch (Exhibit 4); </w:t>
      </w:r>
      <w:r w:rsidR="00407F37">
        <w:rPr>
          <w:rFonts w:ascii="Times New Roman" w:hAnsi="Times New Roman" w:cs="Times New Roman"/>
          <w:sz w:val="24"/>
          <w:szCs w:val="24"/>
        </w:rPr>
        <w:t xml:space="preserve">and silk rope (Exhibit 5). </w:t>
      </w:r>
      <w:r w:rsidR="00806006">
        <w:rPr>
          <w:rFonts w:ascii="Times New Roman" w:hAnsi="Times New Roman" w:cs="Times New Roman"/>
          <w:sz w:val="24"/>
          <w:szCs w:val="24"/>
        </w:rPr>
        <w:t xml:space="preserve">These are the weapons that accused used to </w:t>
      </w:r>
      <w:r w:rsidR="000A3F64">
        <w:rPr>
          <w:rFonts w:ascii="Times New Roman" w:hAnsi="Times New Roman" w:cs="Times New Roman"/>
          <w:sz w:val="24"/>
          <w:szCs w:val="24"/>
        </w:rPr>
        <w:t xml:space="preserve">attack and </w:t>
      </w:r>
      <w:r w:rsidR="00806006">
        <w:rPr>
          <w:rFonts w:ascii="Times New Roman" w:hAnsi="Times New Roman" w:cs="Times New Roman"/>
          <w:sz w:val="24"/>
          <w:szCs w:val="24"/>
        </w:rPr>
        <w:t>inflict the injuries on the deceased.</w:t>
      </w:r>
    </w:p>
    <w:p w:rsidR="00D25737" w:rsidRDefault="00D25737" w:rsidP="001E1F6B">
      <w:pPr>
        <w:spacing w:line="360" w:lineRule="auto"/>
        <w:ind w:firstLine="720"/>
        <w:jc w:val="both"/>
        <w:rPr>
          <w:rFonts w:ascii="Times New Roman" w:hAnsi="Times New Roman" w:cs="Times New Roman"/>
          <w:sz w:val="24"/>
          <w:szCs w:val="24"/>
        </w:rPr>
      </w:pPr>
    </w:p>
    <w:p w:rsidR="00631B65" w:rsidRPr="000F04A9" w:rsidRDefault="00D25737" w:rsidP="000F04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executed a brutal attack on the deceased. </w:t>
      </w:r>
      <w:r w:rsidR="000F04A9">
        <w:rPr>
          <w:rFonts w:ascii="Times New Roman" w:hAnsi="Times New Roman" w:cs="Times New Roman"/>
          <w:sz w:val="24"/>
          <w:szCs w:val="24"/>
        </w:rPr>
        <w:t>He threatened to stab the deceased with an okapi knife. He</w:t>
      </w:r>
      <w:r w:rsidR="00631B65" w:rsidRPr="000F04A9">
        <w:rPr>
          <w:rFonts w:ascii="Times New Roman" w:hAnsi="Times New Roman" w:cs="Times New Roman"/>
          <w:sz w:val="24"/>
          <w:szCs w:val="24"/>
        </w:rPr>
        <w:t xml:space="preserve"> took a silver rope from his pocket and tied the deceased’s hands and legs. He then stripped the deceased causing him to fall to the ground on his back. </w:t>
      </w:r>
    </w:p>
    <w:p w:rsidR="000A3F64" w:rsidRDefault="00BB40D8" w:rsidP="00B435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he </w:t>
      </w:r>
      <w:r w:rsidR="00631B65" w:rsidRPr="00BB40D8">
        <w:rPr>
          <w:rFonts w:ascii="Times New Roman" w:hAnsi="Times New Roman" w:cs="Times New Roman"/>
          <w:sz w:val="24"/>
          <w:szCs w:val="24"/>
        </w:rPr>
        <w:t>trampled on the deceased’s stomach and chest with booted feet. The accused then assaulted the deceased with switches all over the body as the deceased lay on the ground. The deceased screamed for help and pleaded with the accused not to further assault him. Thinkwell Ndlovu also tried to restrain the accused.</w:t>
      </w:r>
      <w:r>
        <w:rPr>
          <w:rFonts w:ascii="Times New Roman" w:hAnsi="Times New Roman" w:cs="Times New Roman"/>
          <w:sz w:val="24"/>
          <w:szCs w:val="24"/>
        </w:rPr>
        <w:t xml:space="preserve"> </w:t>
      </w:r>
      <w:r w:rsidR="00631B65" w:rsidRPr="00BB40D8">
        <w:rPr>
          <w:rFonts w:ascii="Times New Roman" w:hAnsi="Times New Roman" w:cs="Times New Roman"/>
          <w:sz w:val="24"/>
          <w:szCs w:val="24"/>
        </w:rPr>
        <w:t xml:space="preserve">The rope that was used to tie the deceased’s legs loosened. The deceased got up and ran away. The accused gave chase and struck the deceased with the back part of the axe once at the back and deceased fell to the ground. </w:t>
      </w:r>
      <w:r w:rsidR="005E444C">
        <w:rPr>
          <w:rFonts w:ascii="Times New Roman" w:hAnsi="Times New Roman" w:cs="Times New Roman"/>
          <w:sz w:val="24"/>
          <w:szCs w:val="24"/>
        </w:rPr>
        <w:t>The facts show that the injuries sustained by the deceased were caused by the accused. The post mortem report shows that the injuries inflicted by the accused caused the death of the deceased.</w:t>
      </w:r>
    </w:p>
    <w:p w:rsidR="000A3F64" w:rsidRDefault="000A3F64" w:rsidP="005E444C">
      <w:pPr>
        <w:autoSpaceDE w:val="0"/>
        <w:autoSpaceDN w:val="0"/>
        <w:adjustRightInd w:val="0"/>
        <w:spacing w:after="0" w:line="360" w:lineRule="auto"/>
        <w:ind w:firstLine="720"/>
        <w:jc w:val="both"/>
        <w:rPr>
          <w:rFonts w:ascii="Times New Roman" w:hAnsi="Times New Roman" w:cs="Times New Roman"/>
          <w:sz w:val="24"/>
          <w:szCs w:val="24"/>
        </w:rPr>
      </w:pPr>
    </w:p>
    <w:p w:rsidR="005E444C" w:rsidRDefault="000A3F64" w:rsidP="005E444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E444C">
        <w:rPr>
          <w:rFonts w:ascii="Times New Roman" w:hAnsi="Times New Roman" w:cs="Times New Roman"/>
          <w:sz w:val="24"/>
          <w:szCs w:val="24"/>
        </w:rPr>
        <w:t xml:space="preserve"> It was objectively foreseeable or within the range of ordinary human experience that accused’s actions would lead to the death of the dec</w:t>
      </w:r>
      <w:r w:rsidR="005E2ED1">
        <w:rPr>
          <w:rFonts w:ascii="Times New Roman" w:hAnsi="Times New Roman" w:cs="Times New Roman"/>
          <w:sz w:val="24"/>
          <w:szCs w:val="24"/>
        </w:rPr>
        <w:t>eased</w:t>
      </w:r>
      <w:r w:rsidR="005E444C">
        <w:rPr>
          <w:rFonts w:ascii="Times New Roman" w:hAnsi="Times New Roman" w:cs="Times New Roman"/>
          <w:sz w:val="24"/>
          <w:szCs w:val="24"/>
        </w:rPr>
        <w:t>. It therefore means that the accuse</w:t>
      </w:r>
      <w:r w:rsidR="005E2ED1">
        <w:rPr>
          <w:rFonts w:ascii="Times New Roman" w:hAnsi="Times New Roman" w:cs="Times New Roman"/>
          <w:sz w:val="24"/>
          <w:szCs w:val="24"/>
        </w:rPr>
        <w:t xml:space="preserve">d acted negligently in assaulting </w:t>
      </w:r>
      <w:r w:rsidR="005E444C">
        <w:rPr>
          <w:rFonts w:ascii="Times New Roman" w:hAnsi="Times New Roman" w:cs="Times New Roman"/>
          <w:sz w:val="24"/>
          <w:szCs w:val="24"/>
        </w:rPr>
        <w:t>the deceased in the manner he did. A 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r w:rsidR="0079524C">
        <w:rPr>
          <w:rFonts w:ascii="Times New Roman" w:hAnsi="Times New Roman" w:cs="Times New Roman"/>
          <w:sz w:val="24"/>
          <w:szCs w:val="24"/>
        </w:rPr>
        <w:t xml:space="preserve"> </w:t>
      </w:r>
    </w:p>
    <w:p w:rsidR="004D1382" w:rsidRDefault="004D1382" w:rsidP="005E444C">
      <w:pPr>
        <w:autoSpaceDE w:val="0"/>
        <w:autoSpaceDN w:val="0"/>
        <w:adjustRightInd w:val="0"/>
        <w:spacing w:after="0" w:line="360" w:lineRule="auto"/>
        <w:ind w:firstLine="720"/>
        <w:jc w:val="both"/>
        <w:rPr>
          <w:rFonts w:ascii="Times New Roman" w:hAnsi="Times New Roman" w:cs="Times New Roman"/>
          <w:sz w:val="24"/>
          <w:szCs w:val="24"/>
        </w:rPr>
      </w:pPr>
    </w:p>
    <w:p w:rsidR="005E444C" w:rsidRDefault="004D1382" w:rsidP="00500CB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borderline </w:t>
      </w:r>
      <w:r w:rsidR="00EC0D5F">
        <w:rPr>
          <w:rFonts w:ascii="Times New Roman" w:hAnsi="Times New Roman" w:cs="Times New Roman"/>
          <w:sz w:val="24"/>
          <w:szCs w:val="24"/>
        </w:rPr>
        <w:t xml:space="preserve">case between murder </w:t>
      </w:r>
      <w:r>
        <w:rPr>
          <w:rFonts w:ascii="Times New Roman" w:hAnsi="Times New Roman" w:cs="Times New Roman"/>
          <w:sz w:val="24"/>
          <w:szCs w:val="24"/>
        </w:rPr>
        <w:t>in terms of section 47(1</w:t>
      </w:r>
      <w:r w:rsidR="00EC0D5F">
        <w:rPr>
          <w:rFonts w:ascii="Times New Roman" w:hAnsi="Times New Roman" w:cs="Times New Roman"/>
          <w:sz w:val="24"/>
          <w:szCs w:val="24"/>
        </w:rPr>
        <w:t>) (</w:t>
      </w:r>
      <w:r>
        <w:rPr>
          <w:rFonts w:ascii="Times New Roman" w:hAnsi="Times New Roman" w:cs="Times New Roman"/>
          <w:sz w:val="24"/>
          <w:szCs w:val="24"/>
        </w:rPr>
        <w:t xml:space="preserve">b) of </w:t>
      </w:r>
      <w:r w:rsidR="00EC0D5F">
        <w:rPr>
          <w:rFonts w:ascii="Times New Roman" w:hAnsi="Times New Roman" w:cs="Times New Roman"/>
          <w:sz w:val="24"/>
          <w:szCs w:val="24"/>
        </w:rPr>
        <w:t>the Criminal Law (Codification and Reform) Act [Chapter 9:23] and culpable homicide in terms of section 49 of the Criminal Law (Codification and Reform) Act [Chapter 9:23].</w:t>
      </w:r>
      <w:r w:rsidR="00500CB5">
        <w:rPr>
          <w:rFonts w:ascii="Times New Roman" w:hAnsi="Times New Roman" w:cs="Times New Roman"/>
          <w:sz w:val="24"/>
          <w:szCs w:val="24"/>
        </w:rPr>
        <w:t xml:space="preserve"> We gave accused a benefit of doubt, </w:t>
      </w:r>
      <w:r w:rsidR="005C11F0">
        <w:rPr>
          <w:rFonts w:ascii="Times New Roman" w:hAnsi="Times New Roman" w:cs="Times New Roman"/>
          <w:sz w:val="24"/>
          <w:szCs w:val="24"/>
        </w:rPr>
        <w:t>and it is in this context that</w:t>
      </w:r>
      <w:r w:rsidR="005E444C">
        <w:rPr>
          <w:rFonts w:ascii="Times New Roman" w:hAnsi="Times New Roman" w:cs="Times New Roman"/>
          <w:sz w:val="24"/>
          <w:szCs w:val="24"/>
        </w:rPr>
        <w:t xml:space="preserve"> we are satisfied that the State’s concession has been pr</w:t>
      </w:r>
      <w:r w:rsidR="005C11F0">
        <w:rPr>
          <w:rFonts w:ascii="Times New Roman" w:hAnsi="Times New Roman" w:cs="Times New Roman"/>
          <w:sz w:val="24"/>
          <w:szCs w:val="24"/>
        </w:rPr>
        <w:t xml:space="preserve">operly made.  </w:t>
      </w:r>
    </w:p>
    <w:p w:rsidR="005E444C" w:rsidRDefault="005E444C" w:rsidP="005E444C">
      <w:pPr>
        <w:autoSpaceDE w:val="0"/>
        <w:autoSpaceDN w:val="0"/>
        <w:adjustRightInd w:val="0"/>
        <w:spacing w:after="0" w:line="360" w:lineRule="auto"/>
        <w:ind w:firstLine="720"/>
        <w:jc w:val="both"/>
        <w:rPr>
          <w:rFonts w:ascii="Times New Roman" w:hAnsi="Times New Roman" w:cs="Times New Roman"/>
          <w:sz w:val="24"/>
          <w:szCs w:val="24"/>
        </w:rPr>
      </w:pPr>
    </w:p>
    <w:p w:rsidR="005E444C" w:rsidRDefault="005E444C" w:rsidP="005E444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accused is accordingly found not guilty of murder and found guilty of a lesser crime of culpable homicide in terms of section 49 of the Criminal Law (Codification and Reform) Act [Chapter 9:23].</w:t>
      </w:r>
    </w:p>
    <w:p w:rsidR="005E444C" w:rsidRDefault="005E444C" w:rsidP="005E444C">
      <w:pPr>
        <w:autoSpaceDE w:val="0"/>
        <w:autoSpaceDN w:val="0"/>
        <w:adjustRightInd w:val="0"/>
        <w:spacing w:after="0" w:line="360" w:lineRule="auto"/>
        <w:ind w:firstLine="720"/>
        <w:jc w:val="both"/>
        <w:rPr>
          <w:rFonts w:ascii="Times New Roman" w:hAnsi="Times New Roman" w:cs="Times New Roman"/>
          <w:sz w:val="24"/>
          <w:szCs w:val="24"/>
        </w:rPr>
      </w:pPr>
    </w:p>
    <w:p w:rsidR="005E444C" w:rsidRDefault="005E444C" w:rsidP="005E444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Sentence</w:t>
      </w:r>
    </w:p>
    <w:p w:rsidR="005E444C" w:rsidRDefault="005E444C" w:rsidP="005E444C">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The accused has been convicted of the crime of culpable homicide. This Court must now decide what sentence is appropriate for the offence for which he has been found guilty. To arrive at the appropriate sentence to be imposed, this Court will look at his personal circumstances, take into account the nature of the offence he has been convicted of, and factor in the interests of society.</w:t>
      </w:r>
    </w:p>
    <w:p w:rsidR="005E444C" w:rsidRDefault="005E444C" w:rsidP="005E444C">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5E444C" w:rsidRDefault="005E444C" w:rsidP="00F6152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factor into the equation the personal circumstances of the accused which are as follows: </w:t>
      </w:r>
      <w:r w:rsidR="00A43AAC">
        <w:rPr>
          <w:rFonts w:ascii="Times New Roman" w:hAnsi="Times New Roman" w:cs="Times New Roman"/>
          <w:sz w:val="24"/>
          <w:szCs w:val="24"/>
        </w:rPr>
        <w:t xml:space="preserve">he is 26 years old. </w:t>
      </w:r>
      <w:r w:rsidR="008F78A7">
        <w:rPr>
          <w:rFonts w:ascii="Times New Roman" w:hAnsi="Times New Roman" w:cs="Times New Roman"/>
          <w:sz w:val="24"/>
          <w:szCs w:val="24"/>
        </w:rPr>
        <w:t xml:space="preserve">He is a widow, his wife died after his incarnation. He has three minor children. </w:t>
      </w:r>
      <w:r w:rsidR="00F61522">
        <w:rPr>
          <w:rFonts w:ascii="Times New Roman" w:hAnsi="Times New Roman" w:cs="Times New Roman"/>
          <w:sz w:val="24"/>
          <w:szCs w:val="24"/>
        </w:rPr>
        <w:t xml:space="preserve">He has been in custody for ten months pending trial. </w:t>
      </w:r>
      <w:r>
        <w:rPr>
          <w:rFonts w:ascii="Times New Roman" w:hAnsi="Times New Roman" w:cs="Times New Roman"/>
          <w:sz w:val="24"/>
          <w:szCs w:val="24"/>
        </w:rPr>
        <w:t>We also take into account that he is a first offender and he has been in custody for approximately two weeks before trial. He pleaded guilty to th</w:t>
      </w:r>
      <w:r w:rsidR="00F61522">
        <w:rPr>
          <w:rFonts w:ascii="Times New Roman" w:hAnsi="Times New Roman" w:cs="Times New Roman"/>
          <w:sz w:val="24"/>
          <w:szCs w:val="24"/>
        </w:rPr>
        <w:t>e crime of culpable homicide.</w:t>
      </w:r>
      <w:r>
        <w:rPr>
          <w:rFonts w:ascii="Times New Roman" w:hAnsi="Times New Roman" w:cs="Times New Roman"/>
          <w:sz w:val="24"/>
          <w:szCs w:val="24"/>
        </w:rPr>
        <w:t xml:space="preserve"> </w:t>
      </w:r>
    </w:p>
    <w:p w:rsidR="005E444C" w:rsidRDefault="005E444C" w:rsidP="005E444C">
      <w:pPr>
        <w:autoSpaceDE w:val="0"/>
        <w:autoSpaceDN w:val="0"/>
        <w:adjustRightInd w:val="0"/>
        <w:spacing w:after="0" w:line="360" w:lineRule="auto"/>
        <w:jc w:val="both"/>
        <w:rPr>
          <w:rFonts w:ascii="Times New Roman" w:hAnsi="Times New Roman" w:cs="Times New Roman"/>
          <w:color w:val="221F1F"/>
          <w:sz w:val="24"/>
          <w:szCs w:val="24"/>
        </w:rPr>
      </w:pPr>
    </w:p>
    <w:p w:rsidR="005E444C" w:rsidRDefault="005E444C" w:rsidP="005E444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side of the pendulum we factor into the equation that the accused has been convicted of a serious offence. A life was ended. It is incumbent on this court to emphasize the sanctity of human life. Society frowns at the taking of another human being’s life. The courts must send a loud and clear message that the killing of a fellow human being will not be tolerated. </w:t>
      </w:r>
    </w:p>
    <w:p w:rsidR="00E01915" w:rsidRDefault="00E01915" w:rsidP="005E444C">
      <w:pPr>
        <w:autoSpaceDE w:val="0"/>
        <w:autoSpaceDN w:val="0"/>
        <w:adjustRightInd w:val="0"/>
        <w:spacing w:after="0" w:line="360" w:lineRule="auto"/>
        <w:ind w:firstLine="720"/>
        <w:jc w:val="both"/>
        <w:rPr>
          <w:rFonts w:ascii="Times New Roman" w:hAnsi="Times New Roman" w:cs="Times New Roman"/>
          <w:sz w:val="24"/>
          <w:szCs w:val="24"/>
        </w:rPr>
      </w:pPr>
    </w:p>
    <w:p w:rsidR="005E444C" w:rsidRDefault="005E2ED1" w:rsidP="003F6B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a brutal assault on the deceased. </w:t>
      </w:r>
      <w:r w:rsidR="00E01915">
        <w:rPr>
          <w:rFonts w:ascii="Times New Roman" w:hAnsi="Times New Roman" w:cs="Times New Roman"/>
          <w:sz w:val="24"/>
          <w:szCs w:val="24"/>
        </w:rPr>
        <w:t>The facts of this case show that t</w:t>
      </w:r>
      <w:r w:rsidR="00E01915" w:rsidRPr="00D92036">
        <w:rPr>
          <w:rFonts w:ascii="Times New Roman" w:hAnsi="Times New Roman" w:cs="Times New Roman"/>
          <w:sz w:val="24"/>
          <w:szCs w:val="24"/>
        </w:rPr>
        <w:t xml:space="preserve">he accused took an okapi knife from his pocket and threatened to stab the deceased if he did not return his cellphone. The accused then took a silver rope from his pocket and tied the deceased’s hands and legs. He then stripped the deceased causing him to fall to the ground on his back. </w:t>
      </w:r>
      <w:r w:rsidR="00E01915">
        <w:rPr>
          <w:rFonts w:ascii="Times New Roman" w:hAnsi="Times New Roman" w:cs="Times New Roman"/>
          <w:sz w:val="24"/>
          <w:szCs w:val="24"/>
        </w:rPr>
        <w:t>The</w:t>
      </w:r>
      <w:r w:rsidR="00E01915" w:rsidRPr="00407F37">
        <w:rPr>
          <w:rFonts w:ascii="Times New Roman" w:hAnsi="Times New Roman" w:cs="Times New Roman"/>
          <w:sz w:val="24"/>
          <w:szCs w:val="24"/>
        </w:rPr>
        <w:t xml:space="preserve"> accuse</w:t>
      </w:r>
      <w:r w:rsidR="00E01915">
        <w:rPr>
          <w:rFonts w:ascii="Times New Roman" w:hAnsi="Times New Roman" w:cs="Times New Roman"/>
          <w:sz w:val="24"/>
          <w:szCs w:val="24"/>
        </w:rPr>
        <w:t>d</w:t>
      </w:r>
      <w:r w:rsidR="00E01915" w:rsidRPr="00407F37">
        <w:rPr>
          <w:rFonts w:ascii="Times New Roman" w:hAnsi="Times New Roman" w:cs="Times New Roman"/>
          <w:sz w:val="24"/>
          <w:szCs w:val="24"/>
        </w:rPr>
        <w:t xml:space="preserve"> trampled on the deceased’s stomach and chest with booted feet. </w:t>
      </w:r>
      <w:r w:rsidR="00E01915">
        <w:rPr>
          <w:rFonts w:ascii="Times New Roman" w:hAnsi="Times New Roman" w:cs="Times New Roman"/>
          <w:sz w:val="24"/>
          <w:szCs w:val="24"/>
        </w:rPr>
        <w:t>He then assaulted him</w:t>
      </w:r>
      <w:r w:rsidR="00E01915" w:rsidRPr="00407F37">
        <w:rPr>
          <w:rFonts w:ascii="Times New Roman" w:hAnsi="Times New Roman" w:cs="Times New Roman"/>
          <w:sz w:val="24"/>
          <w:szCs w:val="24"/>
        </w:rPr>
        <w:t xml:space="preserve"> with switches all over the body as the deceased lay on the ground. </w:t>
      </w:r>
      <w:r w:rsidR="00E01915" w:rsidRPr="001564B9">
        <w:rPr>
          <w:rFonts w:ascii="Times New Roman" w:hAnsi="Times New Roman" w:cs="Times New Roman"/>
          <w:sz w:val="24"/>
          <w:szCs w:val="24"/>
        </w:rPr>
        <w:t>The deceased screamed for help and pleaded with the accused not to further assault him. Thinkwell Ndlovu also tried to restrain the accused.</w:t>
      </w:r>
      <w:r w:rsidR="00E01915">
        <w:rPr>
          <w:rFonts w:ascii="Times New Roman" w:hAnsi="Times New Roman" w:cs="Times New Roman"/>
          <w:sz w:val="24"/>
          <w:szCs w:val="24"/>
        </w:rPr>
        <w:t xml:space="preserve"> T</w:t>
      </w:r>
      <w:r w:rsidR="00E01915" w:rsidRPr="001564B9">
        <w:rPr>
          <w:rFonts w:ascii="Times New Roman" w:hAnsi="Times New Roman" w:cs="Times New Roman"/>
          <w:sz w:val="24"/>
          <w:szCs w:val="24"/>
        </w:rPr>
        <w:t xml:space="preserve">he rope that was used to tie the deceased’s legs loosened. The deceased got up and ran away. The accused gave chase and struck the deceased with the back part of the axe once at the back and deceased fell to the ground. Thinkwell Ndlovu then dispossessed the </w:t>
      </w:r>
      <w:r w:rsidR="00E01915" w:rsidRPr="001564B9">
        <w:rPr>
          <w:rFonts w:ascii="Times New Roman" w:hAnsi="Times New Roman" w:cs="Times New Roman"/>
          <w:sz w:val="24"/>
          <w:szCs w:val="24"/>
        </w:rPr>
        <w:lastRenderedPageBreak/>
        <w:t>accused of the axe and the knife.</w:t>
      </w:r>
      <w:r w:rsidR="00E01915">
        <w:rPr>
          <w:rFonts w:ascii="Times New Roman" w:hAnsi="Times New Roman" w:cs="Times New Roman"/>
          <w:sz w:val="24"/>
          <w:szCs w:val="24"/>
        </w:rPr>
        <w:t xml:space="preserve"> </w:t>
      </w:r>
      <w:r w:rsidR="00E01915" w:rsidRPr="001564B9">
        <w:rPr>
          <w:rFonts w:ascii="Times New Roman" w:hAnsi="Times New Roman" w:cs="Times New Roman"/>
          <w:sz w:val="24"/>
          <w:szCs w:val="24"/>
        </w:rPr>
        <w:t>The dece</w:t>
      </w:r>
      <w:r w:rsidR="00E01915">
        <w:rPr>
          <w:rFonts w:ascii="Times New Roman" w:hAnsi="Times New Roman" w:cs="Times New Roman"/>
          <w:sz w:val="24"/>
          <w:szCs w:val="24"/>
        </w:rPr>
        <w:t>ased got up and staggered home.</w:t>
      </w:r>
      <w:r w:rsidR="005215C9">
        <w:rPr>
          <w:rFonts w:ascii="Times New Roman" w:hAnsi="Times New Roman" w:cs="Times New Roman"/>
          <w:sz w:val="24"/>
          <w:szCs w:val="24"/>
        </w:rPr>
        <w:t xml:space="preserve"> This is a borderline </w:t>
      </w:r>
      <w:r w:rsidR="003F6B61">
        <w:rPr>
          <w:rFonts w:ascii="Times New Roman" w:hAnsi="Times New Roman" w:cs="Times New Roman"/>
          <w:sz w:val="24"/>
          <w:szCs w:val="24"/>
        </w:rPr>
        <w:t xml:space="preserve">case between </w:t>
      </w:r>
      <w:r w:rsidR="005215C9">
        <w:rPr>
          <w:rFonts w:ascii="Times New Roman" w:hAnsi="Times New Roman" w:cs="Times New Roman"/>
          <w:sz w:val="24"/>
          <w:szCs w:val="24"/>
        </w:rPr>
        <w:t>murder in terms of section 47(1</w:t>
      </w:r>
      <w:r w:rsidR="00A1445F">
        <w:rPr>
          <w:rFonts w:ascii="Times New Roman" w:hAnsi="Times New Roman" w:cs="Times New Roman"/>
          <w:sz w:val="24"/>
          <w:szCs w:val="24"/>
        </w:rPr>
        <w:t>) (</w:t>
      </w:r>
      <w:r w:rsidR="005215C9">
        <w:rPr>
          <w:rFonts w:ascii="Times New Roman" w:hAnsi="Times New Roman" w:cs="Times New Roman"/>
          <w:sz w:val="24"/>
          <w:szCs w:val="24"/>
        </w:rPr>
        <w:t xml:space="preserve">b) of the Criminal Law (Codification and Reform) Act [Chapter </w:t>
      </w:r>
      <w:r w:rsidR="00707036">
        <w:rPr>
          <w:rFonts w:ascii="Times New Roman" w:hAnsi="Times New Roman" w:cs="Times New Roman"/>
          <w:sz w:val="24"/>
          <w:szCs w:val="24"/>
        </w:rPr>
        <w:t>9:23]</w:t>
      </w:r>
      <w:r w:rsidR="005215C9">
        <w:rPr>
          <w:rFonts w:ascii="Times New Roman" w:hAnsi="Times New Roman" w:cs="Times New Roman"/>
          <w:sz w:val="24"/>
          <w:szCs w:val="24"/>
        </w:rPr>
        <w:t xml:space="preserve"> </w:t>
      </w:r>
      <w:r w:rsidR="005E09B1">
        <w:rPr>
          <w:rFonts w:ascii="Times New Roman" w:hAnsi="Times New Roman" w:cs="Times New Roman"/>
          <w:sz w:val="24"/>
          <w:szCs w:val="24"/>
        </w:rPr>
        <w:t xml:space="preserve">and </w:t>
      </w:r>
      <w:r w:rsidR="003F6B61">
        <w:rPr>
          <w:rFonts w:ascii="Times New Roman" w:hAnsi="Times New Roman" w:cs="Times New Roman"/>
          <w:sz w:val="24"/>
          <w:szCs w:val="24"/>
        </w:rPr>
        <w:t xml:space="preserve">culpable homicide. </w:t>
      </w:r>
    </w:p>
    <w:p w:rsidR="005E444C" w:rsidRDefault="005E444C" w:rsidP="005E444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the facts of this case we are of the view that the following sentence will meet the justice of this cas</w:t>
      </w:r>
      <w:r w:rsidR="001D038E">
        <w:rPr>
          <w:rFonts w:ascii="Times New Roman" w:hAnsi="Times New Roman" w:cs="Times New Roman"/>
          <w:sz w:val="24"/>
          <w:szCs w:val="24"/>
        </w:rPr>
        <w:t>e, the accused is sentenced to 10</w:t>
      </w:r>
      <w:r>
        <w:rPr>
          <w:rFonts w:ascii="Times New Roman" w:hAnsi="Times New Roman" w:cs="Times New Roman"/>
          <w:sz w:val="24"/>
          <w:szCs w:val="24"/>
        </w:rPr>
        <w:t xml:space="preserve"> years imprisonment of which of which 2 year</w:t>
      </w:r>
      <w:r w:rsidR="00DF3BEE">
        <w:rPr>
          <w:rFonts w:ascii="Times New Roman" w:hAnsi="Times New Roman" w:cs="Times New Roman"/>
          <w:sz w:val="24"/>
          <w:szCs w:val="24"/>
        </w:rPr>
        <w:t>s</w:t>
      </w:r>
      <w:r>
        <w:rPr>
          <w:rFonts w:ascii="Times New Roman" w:hAnsi="Times New Roman" w:cs="Times New Roman"/>
          <w:sz w:val="24"/>
          <w:szCs w:val="24"/>
        </w:rPr>
        <w:t xml:space="preserve">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bookmarkStart w:id="0" w:name="_GoBack"/>
      <w:bookmarkEnd w:id="0"/>
    </w:p>
    <w:p w:rsidR="005E444C" w:rsidRDefault="005E444C" w:rsidP="005E444C">
      <w:pPr>
        <w:spacing w:line="360" w:lineRule="auto"/>
        <w:jc w:val="both"/>
        <w:rPr>
          <w:rFonts w:ascii="Arial" w:hAnsi="Arial" w:cs="Arial"/>
          <w:sz w:val="24"/>
          <w:szCs w:val="24"/>
        </w:rPr>
      </w:pPr>
    </w:p>
    <w:p w:rsidR="005E444C" w:rsidRDefault="005E444C" w:rsidP="005E444C">
      <w:pPr>
        <w:spacing w:line="360" w:lineRule="auto"/>
        <w:jc w:val="both"/>
        <w:rPr>
          <w:rFonts w:ascii="Arial" w:hAnsi="Arial" w:cs="Arial"/>
          <w:sz w:val="24"/>
          <w:szCs w:val="24"/>
        </w:rPr>
      </w:pPr>
    </w:p>
    <w:p w:rsidR="005E444C" w:rsidRDefault="005E444C" w:rsidP="005E444C">
      <w:pPr>
        <w:spacing w:line="360" w:lineRule="auto"/>
        <w:jc w:val="both"/>
        <w:rPr>
          <w:rFonts w:ascii="Arial" w:hAnsi="Arial" w:cs="Arial"/>
          <w:sz w:val="24"/>
          <w:szCs w:val="24"/>
        </w:rPr>
      </w:pPr>
    </w:p>
    <w:p w:rsidR="001D038E" w:rsidRDefault="001D038E" w:rsidP="005E444C">
      <w:pPr>
        <w:pStyle w:val="Default"/>
        <w:rPr>
          <w:i/>
          <w:iCs/>
        </w:rPr>
      </w:pPr>
    </w:p>
    <w:p w:rsidR="001D038E" w:rsidRDefault="001D038E" w:rsidP="005E444C">
      <w:pPr>
        <w:pStyle w:val="Default"/>
        <w:rPr>
          <w:i/>
          <w:iCs/>
        </w:rPr>
      </w:pPr>
    </w:p>
    <w:p w:rsidR="005E444C" w:rsidRDefault="005E444C" w:rsidP="005E444C">
      <w:pPr>
        <w:pStyle w:val="Default"/>
        <w:rPr>
          <w:i/>
        </w:rPr>
      </w:pPr>
      <w:r>
        <w:rPr>
          <w:i/>
          <w:iCs/>
        </w:rPr>
        <w:t>National Prosecuting Authority</w:t>
      </w:r>
      <w:r w:rsidR="00FE50CF">
        <w:rPr>
          <w:i/>
          <w:iCs/>
        </w:rPr>
        <w:t>,</w:t>
      </w:r>
      <w:r>
        <w:rPr>
          <w:i/>
          <w:iCs/>
        </w:rPr>
        <w:t xml:space="preserve"> </w:t>
      </w:r>
      <w:r>
        <w:t xml:space="preserve">state’s legal practitioners </w:t>
      </w:r>
    </w:p>
    <w:p w:rsidR="005E444C" w:rsidRDefault="005E444C" w:rsidP="005E444C">
      <w:pPr>
        <w:pStyle w:val="Default"/>
      </w:pPr>
      <w:proofErr w:type="spellStart"/>
      <w:r>
        <w:rPr>
          <w:i/>
        </w:rPr>
        <w:t>Mhaka</w:t>
      </w:r>
      <w:proofErr w:type="spellEnd"/>
      <w:r>
        <w:rPr>
          <w:i/>
        </w:rPr>
        <w:t xml:space="preserve"> Attorneys</w:t>
      </w:r>
      <w:r w:rsidR="00FE50CF">
        <w:rPr>
          <w:i/>
        </w:rPr>
        <w:t>,</w:t>
      </w:r>
      <w:r>
        <w:rPr>
          <w:i/>
        </w:rPr>
        <w:t xml:space="preserve"> </w:t>
      </w:r>
      <w:r>
        <w:t>accused’s legal practitioners</w:t>
      </w:r>
    </w:p>
    <w:p w:rsidR="005E444C" w:rsidRDefault="005E444C" w:rsidP="005E444C">
      <w:pPr>
        <w:spacing w:line="360" w:lineRule="auto"/>
        <w:jc w:val="both"/>
        <w:rPr>
          <w:rFonts w:ascii="Arial" w:hAnsi="Arial" w:cs="Arial"/>
          <w:sz w:val="24"/>
          <w:szCs w:val="24"/>
        </w:rPr>
      </w:pPr>
    </w:p>
    <w:p w:rsidR="005E444C" w:rsidRDefault="00FE50CF" w:rsidP="005E444C">
      <w:pPr>
        <w:rPr>
          <w:rFonts w:ascii="Times New Roman" w:hAnsi="Times New Roman" w:cs="Times New Roman"/>
          <w:sz w:val="24"/>
          <w:szCs w:val="24"/>
        </w:rPr>
      </w:pPr>
      <w:r>
        <w:rPr>
          <w:rFonts w:ascii="Times New Roman" w:hAnsi="Times New Roman" w:cs="Times New Roman"/>
          <w:sz w:val="24"/>
          <w:szCs w:val="24"/>
        </w:rPr>
        <w:tab/>
      </w:r>
    </w:p>
    <w:p w:rsidR="00E70195" w:rsidRPr="005E444C" w:rsidRDefault="00E70195">
      <w:pPr>
        <w:rPr>
          <w:rFonts w:ascii="Times New Roman" w:hAnsi="Times New Roman" w:cs="Times New Roman"/>
          <w:sz w:val="24"/>
          <w:szCs w:val="24"/>
        </w:rPr>
      </w:pPr>
    </w:p>
    <w:sectPr w:rsidR="00E70195" w:rsidRPr="005E44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62" w:rsidRDefault="00F42A62" w:rsidP="00F42A62">
      <w:pPr>
        <w:spacing w:after="0" w:line="240" w:lineRule="auto"/>
      </w:pPr>
      <w:r>
        <w:separator/>
      </w:r>
    </w:p>
  </w:endnote>
  <w:endnote w:type="continuationSeparator" w:id="0">
    <w:p w:rsidR="00F42A62" w:rsidRDefault="00F42A62" w:rsidP="00F4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62" w:rsidRDefault="00F42A62" w:rsidP="00F42A62">
      <w:pPr>
        <w:spacing w:after="0" w:line="240" w:lineRule="auto"/>
      </w:pPr>
      <w:r>
        <w:separator/>
      </w:r>
    </w:p>
  </w:footnote>
  <w:footnote w:type="continuationSeparator" w:id="0">
    <w:p w:rsidR="00F42A62" w:rsidRDefault="00F42A62" w:rsidP="00F42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196561"/>
      <w:docPartObj>
        <w:docPartGallery w:val="Page Numbers (Top of Page)"/>
        <w:docPartUnique/>
      </w:docPartObj>
    </w:sdtPr>
    <w:sdtEndPr>
      <w:rPr>
        <w:rFonts w:ascii="Times New Roman" w:hAnsi="Times New Roman" w:cs="Times New Roman"/>
        <w:noProof/>
        <w:sz w:val="24"/>
        <w:szCs w:val="24"/>
      </w:rPr>
    </w:sdtEndPr>
    <w:sdtContent>
      <w:p w:rsidR="00F42A62" w:rsidRPr="00F42A62" w:rsidRDefault="00F42A62">
        <w:pPr>
          <w:pStyle w:val="Header"/>
          <w:jc w:val="right"/>
          <w:rPr>
            <w:rFonts w:ascii="Times New Roman" w:hAnsi="Times New Roman" w:cs="Times New Roman"/>
            <w:noProof/>
            <w:sz w:val="24"/>
            <w:szCs w:val="24"/>
          </w:rPr>
        </w:pPr>
        <w:r w:rsidRPr="00F42A62">
          <w:rPr>
            <w:rFonts w:ascii="Times New Roman" w:hAnsi="Times New Roman" w:cs="Times New Roman"/>
            <w:sz w:val="24"/>
            <w:szCs w:val="24"/>
          </w:rPr>
          <w:fldChar w:fldCharType="begin"/>
        </w:r>
        <w:r w:rsidRPr="00F42A62">
          <w:rPr>
            <w:rFonts w:ascii="Times New Roman" w:hAnsi="Times New Roman" w:cs="Times New Roman"/>
            <w:sz w:val="24"/>
            <w:szCs w:val="24"/>
          </w:rPr>
          <w:instrText xml:space="preserve"> PAGE   \* MERGEFORMAT </w:instrText>
        </w:r>
        <w:r w:rsidRPr="00F42A62">
          <w:rPr>
            <w:rFonts w:ascii="Times New Roman" w:hAnsi="Times New Roman" w:cs="Times New Roman"/>
            <w:sz w:val="24"/>
            <w:szCs w:val="24"/>
          </w:rPr>
          <w:fldChar w:fldCharType="separate"/>
        </w:r>
        <w:r w:rsidR="00B75667">
          <w:rPr>
            <w:rFonts w:ascii="Times New Roman" w:hAnsi="Times New Roman" w:cs="Times New Roman"/>
            <w:noProof/>
            <w:sz w:val="24"/>
            <w:szCs w:val="24"/>
          </w:rPr>
          <w:t>5</w:t>
        </w:r>
        <w:r w:rsidRPr="00F42A62">
          <w:rPr>
            <w:rFonts w:ascii="Times New Roman" w:hAnsi="Times New Roman" w:cs="Times New Roman"/>
            <w:noProof/>
            <w:sz w:val="24"/>
            <w:szCs w:val="24"/>
          </w:rPr>
          <w:fldChar w:fldCharType="end"/>
        </w:r>
      </w:p>
      <w:p w:rsidR="00F42A62" w:rsidRPr="00F42A62" w:rsidRDefault="00F42A62">
        <w:pPr>
          <w:pStyle w:val="Header"/>
          <w:jc w:val="right"/>
          <w:rPr>
            <w:rFonts w:ascii="Times New Roman" w:hAnsi="Times New Roman" w:cs="Times New Roman"/>
            <w:noProof/>
            <w:sz w:val="24"/>
            <w:szCs w:val="24"/>
          </w:rPr>
        </w:pPr>
        <w:r w:rsidRPr="00F42A62">
          <w:rPr>
            <w:rFonts w:ascii="Times New Roman" w:hAnsi="Times New Roman" w:cs="Times New Roman"/>
            <w:noProof/>
            <w:sz w:val="24"/>
            <w:szCs w:val="24"/>
          </w:rPr>
          <w:t>HB 95/22</w:t>
        </w:r>
      </w:p>
      <w:p w:rsidR="00F42A62" w:rsidRPr="00F42A62" w:rsidRDefault="00F42A62">
        <w:pPr>
          <w:pStyle w:val="Header"/>
          <w:jc w:val="right"/>
          <w:rPr>
            <w:rFonts w:ascii="Times New Roman" w:hAnsi="Times New Roman" w:cs="Times New Roman"/>
            <w:sz w:val="24"/>
            <w:szCs w:val="24"/>
          </w:rPr>
        </w:pPr>
        <w:r w:rsidRPr="00F42A62">
          <w:rPr>
            <w:rFonts w:ascii="Times New Roman" w:hAnsi="Times New Roman" w:cs="Times New Roman"/>
            <w:noProof/>
            <w:sz w:val="24"/>
            <w:szCs w:val="24"/>
          </w:rPr>
          <w:t>HC (CRB) 46/22</w:t>
        </w:r>
      </w:p>
    </w:sdtContent>
  </w:sdt>
  <w:p w:rsidR="00F42A62" w:rsidRDefault="00F42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C5D55"/>
    <w:multiLevelType w:val="hybridMultilevel"/>
    <w:tmpl w:val="AB4C09C8"/>
    <w:lvl w:ilvl="0" w:tplc="0308AF5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7F181F0C"/>
    <w:multiLevelType w:val="hybridMultilevel"/>
    <w:tmpl w:val="B6205FC2"/>
    <w:lvl w:ilvl="0" w:tplc="1602C2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4C"/>
    <w:rsid w:val="00056AB0"/>
    <w:rsid w:val="000A3F64"/>
    <w:rsid w:val="000F04A9"/>
    <w:rsid w:val="00102B37"/>
    <w:rsid w:val="00117855"/>
    <w:rsid w:val="001564B9"/>
    <w:rsid w:val="00170B6F"/>
    <w:rsid w:val="001D038E"/>
    <w:rsid w:val="001D15E4"/>
    <w:rsid w:val="001E1F6B"/>
    <w:rsid w:val="001F0FBE"/>
    <w:rsid w:val="00226680"/>
    <w:rsid w:val="00236C4E"/>
    <w:rsid w:val="00284F9D"/>
    <w:rsid w:val="002E5D57"/>
    <w:rsid w:val="00334F4A"/>
    <w:rsid w:val="0035024E"/>
    <w:rsid w:val="003B4E18"/>
    <w:rsid w:val="003F6B61"/>
    <w:rsid w:val="00407F37"/>
    <w:rsid w:val="004D1382"/>
    <w:rsid w:val="00500CB5"/>
    <w:rsid w:val="005159D7"/>
    <w:rsid w:val="005215C9"/>
    <w:rsid w:val="00521FF5"/>
    <w:rsid w:val="005407AD"/>
    <w:rsid w:val="005B6E59"/>
    <w:rsid w:val="005C11F0"/>
    <w:rsid w:val="005E09B1"/>
    <w:rsid w:val="005E2ED1"/>
    <w:rsid w:val="005E444C"/>
    <w:rsid w:val="00625588"/>
    <w:rsid w:val="00631B65"/>
    <w:rsid w:val="00692408"/>
    <w:rsid w:val="006F5311"/>
    <w:rsid w:val="00707036"/>
    <w:rsid w:val="0079524C"/>
    <w:rsid w:val="007E5249"/>
    <w:rsid w:val="007E5E22"/>
    <w:rsid w:val="00806006"/>
    <w:rsid w:val="00846B74"/>
    <w:rsid w:val="008F78A7"/>
    <w:rsid w:val="00911195"/>
    <w:rsid w:val="00A1445F"/>
    <w:rsid w:val="00A16D38"/>
    <w:rsid w:val="00A43A07"/>
    <w:rsid w:val="00A43AAC"/>
    <w:rsid w:val="00A530A0"/>
    <w:rsid w:val="00A55488"/>
    <w:rsid w:val="00AF6D79"/>
    <w:rsid w:val="00B435F7"/>
    <w:rsid w:val="00B75667"/>
    <w:rsid w:val="00BB40D8"/>
    <w:rsid w:val="00C444E3"/>
    <w:rsid w:val="00C64080"/>
    <w:rsid w:val="00C737B8"/>
    <w:rsid w:val="00C74E29"/>
    <w:rsid w:val="00C87932"/>
    <w:rsid w:val="00C913D3"/>
    <w:rsid w:val="00C94DDF"/>
    <w:rsid w:val="00D25737"/>
    <w:rsid w:val="00D92036"/>
    <w:rsid w:val="00DD0C93"/>
    <w:rsid w:val="00DF3BEE"/>
    <w:rsid w:val="00E01915"/>
    <w:rsid w:val="00E70195"/>
    <w:rsid w:val="00E73D91"/>
    <w:rsid w:val="00EA3D61"/>
    <w:rsid w:val="00EB5AD5"/>
    <w:rsid w:val="00EC0D5F"/>
    <w:rsid w:val="00F42A62"/>
    <w:rsid w:val="00F60EE2"/>
    <w:rsid w:val="00F61522"/>
    <w:rsid w:val="00F623AD"/>
    <w:rsid w:val="00FA2812"/>
    <w:rsid w:val="00FE50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EF718-5D6E-41AA-9F99-02157652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4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44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E444C"/>
    <w:pPr>
      <w:ind w:left="720"/>
      <w:contextualSpacing/>
    </w:pPr>
  </w:style>
  <w:style w:type="paragraph" w:customStyle="1" w:styleId="Default">
    <w:name w:val="Default"/>
    <w:rsid w:val="005E44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42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A62"/>
  </w:style>
  <w:style w:type="paragraph" w:styleId="Footer">
    <w:name w:val="footer"/>
    <w:basedOn w:val="Normal"/>
    <w:link w:val="FooterChar"/>
    <w:uiPriority w:val="99"/>
    <w:unhideWhenUsed/>
    <w:rsid w:val="00F42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19</cp:revision>
  <dcterms:created xsi:type="dcterms:W3CDTF">2022-03-13T15:21:00Z</dcterms:created>
  <dcterms:modified xsi:type="dcterms:W3CDTF">2022-03-29T06:59:00Z</dcterms:modified>
</cp:coreProperties>
</file>