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78965" w14:textId="77777777" w:rsidR="000B006C" w:rsidRDefault="000B006C" w:rsidP="00727C1B">
      <w:pPr>
        <w:autoSpaceDE w:val="0"/>
        <w:autoSpaceDN w:val="0"/>
        <w:adjustRightInd w:val="0"/>
        <w:spacing w:after="0" w:line="360" w:lineRule="auto"/>
        <w:ind w:firstLine="720"/>
        <w:jc w:val="both"/>
        <w:rPr>
          <w:rFonts w:ascii="Times New Roman" w:hAnsi="Times New Roman" w:cs="Times New Roman"/>
          <w:b/>
          <w:sz w:val="24"/>
          <w:szCs w:val="24"/>
        </w:rPr>
      </w:pPr>
      <w:bookmarkStart w:id="0" w:name="_GoBack"/>
      <w:bookmarkEnd w:id="0"/>
    </w:p>
    <w:p w14:paraId="716F9EA1" w14:textId="77777777" w:rsidR="00E82F2C" w:rsidRPr="001B31BC" w:rsidRDefault="00E82F2C" w:rsidP="00E82F2C">
      <w:pPr>
        <w:rPr>
          <w:rFonts w:ascii="Times New Roman" w:hAnsi="Times New Roman" w:cs="Times New Roman"/>
          <w:b/>
          <w:bCs/>
          <w:sz w:val="24"/>
          <w:szCs w:val="24"/>
        </w:rPr>
      </w:pPr>
      <w:r w:rsidRPr="001B31BC">
        <w:rPr>
          <w:rFonts w:ascii="Times New Roman" w:hAnsi="Times New Roman" w:cs="Times New Roman"/>
          <w:b/>
          <w:bCs/>
          <w:sz w:val="24"/>
          <w:szCs w:val="24"/>
        </w:rPr>
        <w:t xml:space="preserve">THE STATE </w:t>
      </w:r>
    </w:p>
    <w:p w14:paraId="62257F59" w14:textId="77777777" w:rsidR="00E82F2C" w:rsidRPr="001B31BC" w:rsidRDefault="00E82F2C" w:rsidP="00E82F2C">
      <w:pPr>
        <w:rPr>
          <w:rFonts w:ascii="Times New Roman" w:hAnsi="Times New Roman" w:cs="Times New Roman"/>
          <w:b/>
          <w:bCs/>
          <w:sz w:val="24"/>
          <w:szCs w:val="24"/>
        </w:rPr>
      </w:pPr>
      <w:r w:rsidRPr="001B31BC">
        <w:rPr>
          <w:rFonts w:ascii="Times New Roman" w:hAnsi="Times New Roman" w:cs="Times New Roman"/>
          <w:b/>
          <w:bCs/>
          <w:sz w:val="24"/>
          <w:szCs w:val="24"/>
        </w:rPr>
        <w:t>Versus</w:t>
      </w:r>
    </w:p>
    <w:p w14:paraId="539352B8" w14:textId="432AE09A" w:rsidR="00E82F2C" w:rsidRPr="001B31BC" w:rsidRDefault="00E82F2C" w:rsidP="00E82F2C">
      <w:pPr>
        <w:rPr>
          <w:rFonts w:ascii="Times New Roman" w:hAnsi="Times New Roman" w:cs="Times New Roman"/>
          <w:b/>
          <w:bCs/>
          <w:sz w:val="24"/>
          <w:szCs w:val="24"/>
        </w:rPr>
      </w:pPr>
      <w:r>
        <w:rPr>
          <w:rFonts w:ascii="Times New Roman" w:hAnsi="Times New Roman" w:cs="Times New Roman"/>
          <w:b/>
          <w:bCs/>
          <w:sz w:val="24"/>
          <w:szCs w:val="24"/>
        </w:rPr>
        <w:t>PRO</w:t>
      </w:r>
      <w:r w:rsidR="00DC1E10">
        <w:rPr>
          <w:rFonts w:ascii="Times New Roman" w:hAnsi="Times New Roman" w:cs="Times New Roman"/>
          <w:b/>
          <w:bCs/>
          <w:sz w:val="24"/>
          <w:szCs w:val="24"/>
        </w:rPr>
        <w:t>SP</w:t>
      </w:r>
      <w:r>
        <w:rPr>
          <w:rFonts w:ascii="Times New Roman" w:hAnsi="Times New Roman" w:cs="Times New Roman"/>
          <w:b/>
          <w:bCs/>
          <w:sz w:val="24"/>
          <w:szCs w:val="24"/>
        </w:rPr>
        <w:t xml:space="preserve">ER CHINATSI </w:t>
      </w:r>
    </w:p>
    <w:p w14:paraId="55D9516E" w14:textId="77777777" w:rsidR="00E82F2C" w:rsidRPr="006D4711" w:rsidRDefault="00E82F2C" w:rsidP="00E82F2C">
      <w:pPr>
        <w:rPr>
          <w:rFonts w:ascii="Times New Roman" w:hAnsi="Times New Roman" w:cs="Times New Roman"/>
          <w:sz w:val="24"/>
          <w:szCs w:val="24"/>
        </w:rPr>
      </w:pPr>
    </w:p>
    <w:p w14:paraId="0D15DB15" w14:textId="77777777" w:rsidR="00E82F2C" w:rsidRPr="006D4711" w:rsidRDefault="00E82F2C" w:rsidP="00E82F2C">
      <w:pPr>
        <w:spacing w:after="0" w:line="276" w:lineRule="auto"/>
        <w:rPr>
          <w:rFonts w:ascii="Times New Roman" w:hAnsi="Times New Roman" w:cs="Times New Roman"/>
          <w:sz w:val="24"/>
          <w:szCs w:val="24"/>
        </w:rPr>
      </w:pPr>
      <w:r w:rsidRPr="006D4711">
        <w:rPr>
          <w:rFonts w:ascii="Times New Roman" w:hAnsi="Times New Roman" w:cs="Times New Roman"/>
          <w:sz w:val="24"/>
          <w:szCs w:val="24"/>
        </w:rPr>
        <w:t>IN THE HIGH COURT OF ZIMBABWE</w:t>
      </w:r>
    </w:p>
    <w:p w14:paraId="1A825A3F" w14:textId="46166052" w:rsidR="00E82F2C" w:rsidRPr="006D4711" w:rsidRDefault="00E82F2C" w:rsidP="00E82F2C">
      <w:pPr>
        <w:spacing w:after="0" w:line="276" w:lineRule="auto"/>
        <w:rPr>
          <w:rFonts w:ascii="Times New Roman" w:hAnsi="Times New Roman" w:cs="Times New Roman"/>
          <w:sz w:val="24"/>
          <w:szCs w:val="24"/>
        </w:rPr>
      </w:pPr>
      <w:r w:rsidRPr="006D4711">
        <w:rPr>
          <w:rFonts w:ascii="Times New Roman" w:hAnsi="Times New Roman" w:cs="Times New Roman"/>
          <w:sz w:val="24"/>
          <w:szCs w:val="24"/>
        </w:rPr>
        <w:t xml:space="preserve">DUBE-BANDA J with Assessors Mr </w:t>
      </w:r>
      <w:r>
        <w:rPr>
          <w:rFonts w:ascii="Times New Roman" w:hAnsi="Times New Roman" w:cs="Times New Roman"/>
          <w:sz w:val="24"/>
          <w:szCs w:val="24"/>
        </w:rPr>
        <w:t>Nish</w:t>
      </w:r>
      <w:r w:rsidRPr="006D4711">
        <w:rPr>
          <w:rFonts w:ascii="Times New Roman" w:hAnsi="Times New Roman" w:cs="Times New Roman"/>
          <w:sz w:val="24"/>
          <w:szCs w:val="24"/>
        </w:rPr>
        <w:t xml:space="preserve"> and Mr </w:t>
      </w:r>
      <w:r>
        <w:rPr>
          <w:rFonts w:ascii="Times New Roman" w:hAnsi="Times New Roman" w:cs="Times New Roman"/>
          <w:sz w:val="24"/>
          <w:szCs w:val="24"/>
        </w:rPr>
        <w:t>Magate</w:t>
      </w:r>
    </w:p>
    <w:p w14:paraId="15CCDD69" w14:textId="1C703CFB" w:rsidR="00E82F2C" w:rsidRDefault="00E82F2C" w:rsidP="00E82F2C">
      <w:pPr>
        <w:spacing w:after="0" w:line="276" w:lineRule="auto"/>
        <w:rPr>
          <w:rFonts w:ascii="Times New Roman" w:hAnsi="Times New Roman" w:cs="Times New Roman"/>
          <w:sz w:val="24"/>
          <w:szCs w:val="24"/>
        </w:rPr>
      </w:pPr>
      <w:r>
        <w:rPr>
          <w:rFonts w:ascii="Times New Roman" w:hAnsi="Times New Roman" w:cs="Times New Roman"/>
          <w:sz w:val="24"/>
          <w:szCs w:val="24"/>
        </w:rPr>
        <w:t>MASVINGO 14 and 16 October 2025</w:t>
      </w:r>
    </w:p>
    <w:p w14:paraId="6F56B34C" w14:textId="77777777" w:rsidR="00E82F2C" w:rsidRPr="006D4711" w:rsidRDefault="00E82F2C" w:rsidP="00E82F2C">
      <w:pPr>
        <w:spacing w:after="0" w:line="276" w:lineRule="auto"/>
        <w:rPr>
          <w:rFonts w:ascii="Times New Roman" w:hAnsi="Times New Roman" w:cs="Times New Roman"/>
          <w:sz w:val="24"/>
          <w:szCs w:val="24"/>
        </w:rPr>
      </w:pPr>
    </w:p>
    <w:p w14:paraId="0B52868E" w14:textId="18E01804" w:rsidR="00E82F2C" w:rsidRPr="00E82F2C" w:rsidRDefault="00E82F2C" w:rsidP="00E82F2C">
      <w:pPr>
        <w:rPr>
          <w:rFonts w:ascii="Times New Roman" w:hAnsi="Times New Roman" w:cs="Times New Roman"/>
          <w:b/>
          <w:bCs/>
          <w:sz w:val="24"/>
          <w:szCs w:val="24"/>
        </w:rPr>
      </w:pPr>
      <w:r w:rsidRPr="001B31BC">
        <w:rPr>
          <w:rFonts w:ascii="Times New Roman" w:hAnsi="Times New Roman" w:cs="Times New Roman"/>
          <w:b/>
          <w:bCs/>
          <w:sz w:val="24"/>
          <w:szCs w:val="24"/>
        </w:rPr>
        <w:t xml:space="preserve">Criminal trial </w:t>
      </w:r>
    </w:p>
    <w:p w14:paraId="7CC33D68" w14:textId="77777777" w:rsidR="00024D99" w:rsidRDefault="00E82F2C" w:rsidP="00024D99">
      <w:pPr>
        <w:spacing w:after="0"/>
        <w:rPr>
          <w:rFonts w:ascii="Times New Roman" w:hAnsi="Times New Roman" w:cs="Times New Roman"/>
          <w:sz w:val="24"/>
          <w:szCs w:val="24"/>
        </w:rPr>
      </w:pPr>
      <w:r>
        <w:rPr>
          <w:rFonts w:ascii="Times New Roman" w:hAnsi="Times New Roman" w:cs="Times New Roman"/>
          <w:i/>
          <w:iCs/>
          <w:sz w:val="24"/>
          <w:szCs w:val="24"/>
        </w:rPr>
        <w:t xml:space="preserve">B. E. Mathose </w:t>
      </w:r>
      <w:r w:rsidRPr="006D4711">
        <w:rPr>
          <w:rFonts w:ascii="Times New Roman" w:hAnsi="Times New Roman" w:cs="Times New Roman"/>
          <w:sz w:val="24"/>
          <w:szCs w:val="24"/>
        </w:rPr>
        <w:t>for the State</w:t>
      </w:r>
    </w:p>
    <w:p w14:paraId="289D88D3" w14:textId="62CE8CBF" w:rsidR="000B006C" w:rsidRPr="00024D99" w:rsidRDefault="00E82F2C" w:rsidP="00024D99">
      <w:pPr>
        <w:spacing w:after="0"/>
        <w:rPr>
          <w:rFonts w:ascii="Times New Roman" w:hAnsi="Times New Roman" w:cs="Times New Roman"/>
          <w:sz w:val="24"/>
          <w:szCs w:val="24"/>
        </w:rPr>
      </w:pPr>
      <w:r w:rsidRPr="00E82F2C">
        <w:rPr>
          <w:rFonts w:ascii="Times New Roman" w:hAnsi="Times New Roman" w:cs="Times New Roman"/>
          <w:i/>
          <w:iCs/>
          <w:sz w:val="24"/>
          <w:szCs w:val="24"/>
        </w:rPr>
        <w:t xml:space="preserve">O. Mafa </w:t>
      </w:r>
      <w:r w:rsidRPr="006D4711">
        <w:rPr>
          <w:rFonts w:ascii="Times New Roman" w:hAnsi="Times New Roman" w:cs="Times New Roman"/>
          <w:sz w:val="24"/>
          <w:szCs w:val="24"/>
        </w:rPr>
        <w:t>for the accused</w:t>
      </w:r>
    </w:p>
    <w:p w14:paraId="3ABC6FA4" w14:textId="77777777" w:rsidR="000B006C" w:rsidRDefault="000B006C" w:rsidP="00727C1B">
      <w:pPr>
        <w:autoSpaceDE w:val="0"/>
        <w:autoSpaceDN w:val="0"/>
        <w:adjustRightInd w:val="0"/>
        <w:spacing w:after="0" w:line="360" w:lineRule="auto"/>
        <w:ind w:firstLine="720"/>
        <w:jc w:val="both"/>
        <w:rPr>
          <w:rFonts w:ascii="Times New Roman" w:hAnsi="Times New Roman" w:cs="Times New Roman"/>
          <w:b/>
          <w:sz w:val="24"/>
          <w:szCs w:val="24"/>
        </w:rPr>
      </w:pPr>
    </w:p>
    <w:p w14:paraId="275E92D3" w14:textId="3E96D028" w:rsidR="00727C1B" w:rsidRDefault="00727C1B" w:rsidP="00727C1B">
      <w:pPr>
        <w:autoSpaceDE w:val="0"/>
        <w:autoSpaceDN w:val="0"/>
        <w:adjustRightInd w:val="0"/>
        <w:spacing w:after="0" w:line="360" w:lineRule="auto"/>
        <w:ind w:firstLine="720"/>
        <w:jc w:val="both"/>
        <w:rPr>
          <w:rFonts w:ascii="Times New Roman" w:hAnsi="Times New Roman" w:cs="Times New Roman"/>
          <w:sz w:val="24"/>
          <w:szCs w:val="24"/>
        </w:rPr>
      </w:pPr>
      <w:r w:rsidRPr="00A8173C">
        <w:rPr>
          <w:rFonts w:ascii="Times New Roman" w:hAnsi="Times New Roman" w:cs="Times New Roman"/>
          <w:b/>
          <w:sz w:val="24"/>
          <w:szCs w:val="24"/>
        </w:rPr>
        <w:t>DUBE-BANDA J:</w:t>
      </w:r>
      <w:r>
        <w:rPr>
          <w:rFonts w:ascii="Times New Roman" w:hAnsi="Times New Roman" w:cs="Times New Roman"/>
          <w:sz w:val="24"/>
          <w:szCs w:val="24"/>
        </w:rPr>
        <w:t xml:space="preserve"> </w:t>
      </w:r>
    </w:p>
    <w:p w14:paraId="5374A5CE" w14:textId="082ECF6B" w:rsidR="00727C1B" w:rsidRDefault="004C2067" w:rsidP="00727C1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27C1B">
        <w:rPr>
          <w:rFonts w:ascii="Times New Roman" w:hAnsi="Times New Roman" w:cs="Times New Roman"/>
          <w:sz w:val="24"/>
          <w:szCs w:val="24"/>
        </w:rPr>
        <w:t xml:space="preserve">The accused appears before this court </w:t>
      </w:r>
      <w:r w:rsidR="00727C1B" w:rsidRPr="00C22CE3">
        <w:rPr>
          <w:rFonts w:ascii="Times New Roman" w:hAnsi="Times New Roman" w:cs="Times New Roman"/>
          <w:sz w:val="24"/>
          <w:szCs w:val="24"/>
        </w:rPr>
        <w:t xml:space="preserve">on a charge of murder as defined in </w:t>
      </w:r>
      <w:r w:rsidR="0068283D">
        <w:rPr>
          <w:rFonts w:ascii="Times New Roman" w:hAnsi="Times New Roman" w:cs="Times New Roman"/>
          <w:sz w:val="24"/>
          <w:szCs w:val="24"/>
        </w:rPr>
        <w:t xml:space="preserve">s </w:t>
      </w:r>
      <w:r w:rsidR="00727C1B" w:rsidRPr="00C22CE3">
        <w:rPr>
          <w:rFonts w:ascii="Times New Roman" w:hAnsi="Times New Roman" w:cs="Times New Roman"/>
          <w:sz w:val="24"/>
          <w:szCs w:val="24"/>
        </w:rPr>
        <w:t>47</w:t>
      </w:r>
      <w:r>
        <w:rPr>
          <w:rFonts w:ascii="Times New Roman" w:hAnsi="Times New Roman" w:cs="Times New Roman"/>
          <w:sz w:val="24"/>
          <w:szCs w:val="24"/>
        </w:rPr>
        <w:t>(1)</w:t>
      </w:r>
      <w:r w:rsidR="00727C1B" w:rsidRPr="00C22CE3">
        <w:rPr>
          <w:rFonts w:ascii="Times New Roman" w:hAnsi="Times New Roman" w:cs="Times New Roman"/>
          <w:sz w:val="24"/>
          <w:szCs w:val="24"/>
        </w:rPr>
        <w:t xml:space="preserve"> of the</w:t>
      </w:r>
      <w:r w:rsidR="00727C1B">
        <w:rPr>
          <w:rFonts w:ascii="Times New Roman" w:hAnsi="Times New Roman" w:cs="Times New Roman"/>
          <w:sz w:val="24"/>
          <w:szCs w:val="24"/>
        </w:rPr>
        <w:t xml:space="preserve"> Criminal </w:t>
      </w:r>
      <w:r w:rsidR="005D326A">
        <w:rPr>
          <w:rFonts w:ascii="Times New Roman" w:hAnsi="Times New Roman" w:cs="Times New Roman"/>
          <w:sz w:val="24"/>
          <w:szCs w:val="24"/>
        </w:rPr>
        <w:t>Law</w:t>
      </w:r>
      <w:r w:rsidR="00727C1B">
        <w:rPr>
          <w:rFonts w:ascii="Times New Roman" w:hAnsi="Times New Roman" w:cs="Times New Roman"/>
          <w:sz w:val="24"/>
          <w:szCs w:val="24"/>
        </w:rPr>
        <w:t xml:space="preserve"> </w:t>
      </w:r>
      <w:r w:rsidR="009A2B29">
        <w:rPr>
          <w:rFonts w:ascii="Times New Roman" w:hAnsi="Times New Roman" w:cs="Times New Roman"/>
          <w:sz w:val="24"/>
          <w:szCs w:val="24"/>
        </w:rPr>
        <w:t>(</w:t>
      </w:r>
      <w:r w:rsidR="00727C1B">
        <w:rPr>
          <w:rFonts w:ascii="Times New Roman" w:hAnsi="Times New Roman" w:cs="Times New Roman"/>
          <w:sz w:val="24"/>
          <w:szCs w:val="24"/>
        </w:rPr>
        <w:t xml:space="preserve">Codification and </w:t>
      </w:r>
      <w:r w:rsidR="00727C1B" w:rsidRPr="00C22CE3">
        <w:rPr>
          <w:rFonts w:ascii="Times New Roman" w:hAnsi="Times New Roman" w:cs="Times New Roman"/>
          <w:sz w:val="24"/>
          <w:szCs w:val="24"/>
        </w:rPr>
        <w:t>Reform</w:t>
      </w:r>
      <w:r w:rsidR="009A2B29">
        <w:rPr>
          <w:rFonts w:ascii="Times New Roman" w:hAnsi="Times New Roman" w:cs="Times New Roman"/>
          <w:sz w:val="24"/>
          <w:szCs w:val="24"/>
        </w:rPr>
        <w:t>)</w:t>
      </w:r>
      <w:r w:rsidR="00727C1B" w:rsidRPr="00C22CE3">
        <w:rPr>
          <w:rFonts w:ascii="Times New Roman" w:hAnsi="Times New Roman" w:cs="Times New Roman"/>
          <w:sz w:val="24"/>
          <w:szCs w:val="24"/>
        </w:rPr>
        <w:t xml:space="preserve"> Act </w:t>
      </w:r>
      <w:r>
        <w:rPr>
          <w:rFonts w:ascii="Times New Roman" w:hAnsi="Times New Roman" w:cs="Times New Roman"/>
          <w:sz w:val="24"/>
          <w:szCs w:val="24"/>
        </w:rPr>
        <w:t>[</w:t>
      </w:r>
      <w:r w:rsidR="00727C1B" w:rsidRPr="009A2B29">
        <w:rPr>
          <w:rFonts w:ascii="Times New Roman" w:hAnsi="Times New Roman" w:cs="Times New Roman"/>
          <w:i/>
          <w:iCs/>
          <w:sz w:val="24"/>
          <w:szCs w:val="24"/>
        </w:rPr>
        <w:t>Chapter 9:23</w:t>
      </w:r>
      <w:r>
        <w:rPr>
          <w:rFonts w:ascii="Times New Roman" w:hAnsi="Times New Roman" w:cs="Times New Roman"/>
          <w:sz w:val="24"/>
          <w:szCs w:val="24"/>
        </w:rPr>
        <w:t>]</w:t>
      </w:r>
      <w:r w:rsidR="004D76B0">
        <w:rPr>
          <w:rFonts w:ascii="Times New Roman" w:hAnsi="Times New Roman" w:cs="Times New Roman"/>
          <w:sz w:val="24"/>
          <w:szCs w:val="24"/>
        </w:rPr>
        <w:t xml:space="preserve"> (“Criminal Law Code”)</w:t>
      </w:r>
      <w:r w:rsidR="00727C1B" w:rsidRPr="00C22CE3">
        <w:rPr>
          <w:rFonts w:ascii="Times New Roman" w:hAnsi="Times New Roman" w:cs="Times New Roman"/>
          <w:sz w:val="24"/>
          <w:szCs w:val="24"/>
        </w:rPr>
        <w:t xml:space="preserve">. It being alleged that </w:t>
      </w:r>
      <w:r w:rsidRPr="005620E8">
        <w:rPr>
          <w:rFonts w:ascii="Times New Roman" w:hAnsi="Times New Roman" w:cs="Times New Roman"/>
          <w:sz w:val="24"/>
          <w:szCs w:val="24"/>
        </w:rPr>
        <w:t>on</w:t>
      </w:r>
      <w:r w:rsidR="00F02D89">
        <w:rPr>
          <w:rFonts w:ascii="Times New Roman" w:hAnsi="Times New Roman" w:cs="Times New Roman"/>
          <w:sz w:val="24"/>
          <w:szCs w:val="24"/>
        </w:rPr>
        <w:t xml:space="preserve"> </w:t>
      </w:r>
      <w:r w:rsidRPr="005620E8">
        <w:rPr>
          <w:rFonts w:ascii="Times New Roman" w:hAnsi="Times New Roman" w:cs="Times New Roman"/>
          <w:sz w:val="24"/>
          <w:szCs w:val="24"/>
        </w:rPr>
        <w:t>4 March 2025 and at Dube Night Club, Gororo business centre, Chivi</w:t>
      </w:r>
      <w:r>
        <w:rPr>
          <w:rFonts w:ascii="Times New Roman" w:hAnsi="Times New Roman" w:cs="Times New Roman"/>
          <w:sz w:val="24"/>
          <w:szCs w:val="24"/>
        </w:rPr>
        <w:t xml:space="preserve">, the accused </w:t>
      </w:r>
      <w:r w:rsidRPr="005620E8">
        <w:rPr>
          <w:rFonts w:ascii="Times New Roman" w:hAnsi="Times New Roman" w:cs="Times New Roman"/>
          <w:sz w:val="24"/>
          <w:szCs w:val="24"/>
        </w:rPr>
        <w:t>unlawfully caused the death of Wellington Bako</w:t>
      </w:r>
      <w:r>
        <w:rPr>
          <w:rFonts w:ascii="Times New Roman" w:hAnsi="Times New Roman" w:cs="Times New Roman"/>
          <w:sz w:val="24"/>
          <w:szCs w:val="24"/>
        </w:rPr>
        <w:t xml:space="preserve"> (“deceased”),</w:t>
      </w:r>
      <w:r w:rsidRPr="005620E8">
        <w:rPr>
          <w:rFonts w:ascii="Times New Roman" w:hAnsi="Times New Roman" w:cs="Times New Roman"/>
          <w:sz w:val="24"/>
          <w:szCs w:val="24"/>
        </w:rPr>
        <w:t xml:space="preserve"> by stabbing him with an okapi knife on the chest and back intending to kill him or realising that there was a real risk or possibility that death may result from his con</w:t>
      </w:r>
      <w:r>
        <w:rPr>
          <w:rFonts w:ascii="Times New Roman" w:hAnsi="Times New Roman" w:cs="Times New Roman"/>
          <w:sz w:val="24"/>
          <w:szCs w:val="24"/>
        </w:rPr>
        <w:t>duct</w:t>
      </w:r>
      <w:r w:rsidRPr="005620E8">
        <w:rPr>
          <w:rFonts w:ascii="Times New Roman" w:hAnsi="Times New Roman" w:cs="Times New Roman"/>
          <w:sz w:val="24"/>
          <w:szCs w:val="24"/>
        </w:rPr>
        <w:t xml:space="preserve"> and continued to engage in that conduct despite the risk or possibility. </w:t>
      </w:r>
    </w:p>
    <w:p w14:paraId="0F5FC1DC" w14:textId="3728FABE" w:rsidR="000B006C" w:rsidRDefault="000B006C" w:rsidP="00727C1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0B006C">
        <w:rPr>
          <w:rFonts w:ascii="Times New Roman" w:hAnsi="Times New Roman" w:cs="Times New Roman"/>
          <w:sz w:val="24"/>
          <w:szCs w:val="24"/>
        </w:rPr>
        <w:t>The accused was represented throughout the trial. He pleaded not guilty</w:t>
      </w:r>
      <w:r w:rsidR="00EB0CB1">
        <w:rPr>
          <w:rFonts w:ascii="Times New Roman" w:hAnsi="Times New Roman" w:cs="Times New Roman"/>
          <w:sz w:val="24"/>
          <w:szCs w:val="24"/>
        </w:rPr>
        <w:t>, and</w:t>
      </w:r>
      <w:r w:rsidRPr="000B006C">
        <w:rPr>
          <w:rFonts w:ascii="Times New Roman" w:hAnsi="Times New Roman" w:cs="Times New Roman"/>
          <w:sz w:val="24"/>
          <w:szCs w:val="24"/>
        </w:rPr>
        <w:t xml:space="preserve"> </w:t>
      </w:r>
      <w:r w:rsidR="00B841EC">
        <w:rPr>
          <w:rFonts w:ascii="Times New Roman" w:hAnsi="Times New Roman" w:cs="Times New Roman"/>
          <w:sz w:val="24"/>
          <w:szCs w:val="24"/>
        </w:rPr>
        <w:t xml:space="preserve">on the basis of that plea, </w:t>
      </w:r>
      <w:r w:rsidRPr="000B006C">
        <w:rPr>
          <w:rFonts w:ascii="Times New Roman" w:hAnsi="Times New Roman" w:cs="Times New Roman"/>
          <w:sz w:val="24"/>
          <w:szCs w:val="24"/>
        </w:rPr>
        <w:t>the matter proceeded to trial</w:t>
      </w:r>
      <w:r w:rsidR="00EB0CB1">
        <w:rPr>
          <w:rFonts w:ascii="Times New Roman" w:hAnsi="Times New Roman" w:cs="Times New Roman"/>
          <w:sz w:val="24"/>
          <w:szCs w:val="24"/>
        </w:rPr>
        <w:t xml:space="preserve">. </w:t>
      </w:r>
    </w:p>
    <w:p w14:paraId="44EFE181" w14:textId="68BFE87C" w:rsidR="003A2E0B" w:rsidRDefault="000B006C" w:rsidP="00727C1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604F96" w:rsidRPr="00604F96">
        <w:rPr>
          <w:rFonts w:ascii="Times New Roman" w:hAnsi="Times New Roman" w:cs="Times New Roman"/>
          <w:sz w:val="24"/>
          <w:szCs w:val="24"/>
        </w:rPr>
        <w:t xml:space="preserve">The State tendered an </w:t>
      </w:r>
      <w:r>
        <w:rPr>
          <w:rFonts w:ascii="Times New Roman" w:hAnsi="Times New Roman" w:cs="Times New Roman"/>
          <w:sz w:val="24"/>
          <w:szCs w:val="24"/>
        </w:rPr>
        <w:t>o</w:t>
      </w:r>
      <w:r w:rsidR="00604F96" w:rsidRPr="00604F96">
        <w:rPr>
          <w:rFonts w:ascii="Times New Roman" w:hAnsi="Times New Roman" w:cs="Times New Roman"/>
          <w:sz w:val="24"/>
          <w:szCs w:val="24"/>
        </w:rPr>
        <w:t xml:space="preserve">utline of the State </w:t>
      </w:r>
      <w:r>
        <w:rPr>
          <w:rFonts w:ascii="Times New Roman" w:hAnsi="Times New Roman" w:cs="Times New Roman"/>
          <w:sz w:val="24"/>
          <w:szCs w:val="24"/>
        </w:rPr>
        <w:t>c</w:t>
      </w:r>
      <w:r w:rsidR="00604F96" w:rsidRPr="00604F96">
        <w:rPr>
          <w:rFonts w:ascii="Times New Roman" w:hAnsi="Times New Roman" w:cs="Times New Roman"/>
          <w:sz w:val="24"/>
          <w:szCs w:val="24"/>
        </w:rPr>
        <w:t xml:space="preserve">ase, which is before </w:t>
      </w:r>
      <w:r w:rsidR="005D326A">
        <w:rPr>
          <w:rFonts w:ascii="Times New Roman" w:hAnsi="Times New Roman" w:cs="Times New Roman"/>
          <w:sz w:val="24"/>
          <w:szCs w:val="24"/>
        </w:rPr>
        <w:t xml:space="preserve">the </w:t>
      </w:r>
      <w:r w:rsidR="00604F96" w:rsidRPr="00604F96">
        <w:rPr>
          <w:rFonts w:ascii="Times New Roman" w:hAnsi="Times New Roman" w:cs="Times New Roman"/>
          <w:sz w:val="24"/>
          <w:szCs w:val="24"/>
        </w:rPr>
        <w:t>court and marked</w:t>
      </w:r>
      <w:r w:rsidR="005C240B">
        <w:rPr>
          <w:rFonts w:ascii="Times New Roman" w:hAnsi="Times New Roman" w:cs="Times New Roman"/>
          <w:sz w:val="24"/>
          <w:szCs w:val="24"/>
        </w:rPr>
        <w:t xml:space="preserve"> as</w:t>
      </w:r>
      <w:r w:rsidR="00604F96" w:rsidRPr="00604F96">
        <w:rPr>
          <w:rFonts w:ascii="Times New Roman" w:hAnsi="Times New Roman" w:cs="Times New Roman"/>
          <w:sz w:val="24"/>
          <w:szCs w:val="24"/>
        </w:rPr>
        <w:t xml:space="preserve"> Annexure A</w:t>
      </w:r>
      <w:r>
        <w:rPr>
          <w:rFonts w:ascii="Times New Roman" w:hAnsi="Times New Roman" w:cs="Times New Roman"/>
          <w:sz w:val="24"/>
          <w:szCs w:val="24"/>
        </w:rPr>
        <w:t>, and th</w:t>
      </w:r>
      <w:r w:rsidR="00604F96" w:rsidRPr="00604F96">
        <w:rPr>
          <w:rFonts w:ascii="Times New Roman" w:hAnsi="Times New Roman" w:cs="Times New Roman"/>
          <w:sz w:val="24"/>
          <w:szCs w:val="24"/>
        </w:rPr>
        <w:t xml:space="preserve">e accused tendered into the record an </w:t>
      </w:r>
      <w:r>
        <w:rPr>
          <w:rFonts w:ascii="Times New Roman" w:hAnsi="Times New Roman" w:cs="Times New Roman"/>
          <w:sz w:val="24"/>
          <w:szCs w:val="24"/>
        </w:rPr>
        <w:t>o</w:t>
      </w:r>
      <w:r w:rsidR="00604F96" w:rsidRPr="00604F96">
        <w:rPr>
          <w:rFonts w:ascii="Times New Roman" w:hAnsi="Times New Roman" w:cs="Times New Roman"/>
          <w:sz w:val="24"/>
          <w:szCs w:val="24"/>
        </w:rPr>
        <w:t xml:space="preserve">utline of his defence case, which is before </w:t>
      </w:r>
      <w:r w:rsidR="005D326A">
        <w:rPr>
          <w:rFonts w:ascii="Times New Roman" w:hAnsi="Times New Roman" w:cs="Times New Roman"/>
          <w:sz w:val="24"/>
          <w:szCs w:val="24"/>
        </w:rPr>
        <w:t xml:space="preserve">the </w:t>
      </w:r>
      <w:r w:rsidR="00604F96" w:rsidRPr="00604F96">
        <w:rPr>
          <w:rFonts w:ascii="Times New Roman" w:hAnsi="Times New Roman" w:cs="Times New Roman"/>
          <w:sz w:val="24"/>
          <w:szCs w:val="24"/>
        </w:rPr>
        <w:t>court and marked</w:t>
      </w:r>
      <w:r w:rsidR="00611427">
        <w:rPr>
          <w:rFonts w:ascii="Times New Roman" w:hAnsi="Times New Roman" w:cs="Times New Roman"/>
          <w:sz w:val="24"/>
          <w:szCs w:val="24"/>
        </w:rPr>
        <w:t xml:space="preserve"> as</w:t>
      </w:r>
      <w:r w:rsidR="00604F96" w:rsidRPr="00604F96">
        <w:rPr>
          <w:rFonts w:ascii="Times New Roman" w:hAnsi="Times New Roman" w:cs="Times New Roman"/>
          <w:sz w:val="24"/>
          <w:szCs w:val="24"/>
        </w:rPr>
        <w:t xml:space="preserve"> Annexure B.</w:t>
      </w:r>
      <w:r w:rsidR="003A2E0B">
        <w:rPr>
          <w:rFonts w:ascii="Times New Roman" w:hAnsi="Times New Roman" w:cs="Times New Roman"/>
          <w:sz w:val="24"/>
          <w:szCs w:val="24"/>
        </w:rPr>
        <w:t xml:space="preserve"> The State</w:t>
      </w:r>
      <w:r w:rsidR="003A2E0B" w:rsidRPr="00727C1B">
        <w:rPr>
          <w:rFonts w:ascii="Times New Roman" w:hAnsi="Times New Roman" w:cs="Times New Roman"/>
          <w:sz w:val="24"/>
          <w:szCs w:val="24"/>
        </w:rPr>
        <w:t xml:space="preserve"> tendered</w:t>
      </w:r>
      <w:r w:rsidR="00972183">
        <w:rPr>
          <w:rFonts w:ascii="Times New Roman" w:hAnsi="Times New Roman" w:cs="Times New Roman"/>
          <w:sz w:val="24"/>
          <w:szCs w:val="24"/>
        </w:rPr>
        <w:t>,</w:t>
      </w:r>
      <w:r w:rsidR="003A2E0B" w:rsidRPr="00727C1B">
        <w:rPr>
          <w:rFonts w:ascii="Times New Roman" w:hAnsi="Times New Roman" w:cs="Times New Roman"/>
          <w:sz w:val="24"/>
          <w:szCs w:val="24"/>
        </w:rPr>
        <w:t xml:space="preserve"> with the consent of the accused</w:t>
      </w:r>
      <w:r w:rsidR="005D326A">
        <w:rPr>
          <w:rFonts w:ascii="Times New Roman" w:hAnsi="Times New Roman" w:cs="Times New Roman"/>
          <w:sz w:val="24"/>
          <w:szCs w:val="24"/>
        </w:rPr>
        <w:t>,</w:t>
      </w:r>
      <w:r w:rsidR="00972183">
        <w:rPr>
          <w:rFonts w:ascii="Times New Roman" w:hAnsi="Times New Roman" w:cs="Times New Roman"/>
          <w:sz w:val="24"/>
          <w:szCs w:val="24"/>
        </w:rPr>
        <w:t xml:space="preserve"> the </w:t>
      </w:r>
      <w:r w:rsidR="00972183" w:rsidRPr="00727C1B">
        <w:rPr>
          <w:rFonts w:ascii="Times New Roman" w:hAnsi="Times New Roman" w:cs="Times New Roman"/>
          <w:sz w:val="24"/>
          <w:szCs w:val="24"/>
        </w:rPr>
        <w:t>Postmortem</w:t>
      </w:r>
      <w:r w:rsidR="003A2E0B" w:rsidRPr="00727C1B">
        <w:rPr>
          <w:rFonts w:ascii="Times New Roman" w:hAnsi="Times New Roman" w:cs="Times New Roman"/>
          <w:sz w:val="24"/>
          <w:szCs w:val="24"/>
        </w:rPr>
        <w:t xml:space="preserve"> Report No. </w:t>
      </w:r>
      <w:r w:rsidR="007874EA">
        <w:rPr>
          <w:rFonts w:ascii="Times New Roman" w:hAnsi="Times New Roman" w:cs="Times New Roman"/>
          <w:sz w:val="24"/>
          <w:szCs w:val="24"/>
        </w:rPr>
        <w:t>006631</w:t>
      </w:r>
      <w:r w:rsidR="00972183">
        <w:rPr>
          <w:rFonts w:ascii="Times New Roman" w:hAnsi="Times New Roman" w:cs="Times New Roman"/>
          <w:sz w:val="24"/>
          <w:szCs w:val="24"/>
        </w:rPr>
        <w:t xml:space="preserve">, </w:t>
      </w:r>
      <w:r w:rsidR="005D326A">
        <w:rPr>
          <w:rFonts w:ascii="Times New Roman" w:hAnsi="Times New Roman" w:cs="Times New Roman"/>
          <w:sz w:val="24"/>
          <w:szCs w:val="24"/>
        </w:rPr>
        <w:t xml:space="preserve">which </w:t>
      </w:r>
      <w:r w:rsidR="00972183">
        <w:rPr>
          <w:rFonts w:ascii="Times New Roman" w:hAnsi="Times New Roman" w:cs="Times New Roman"/>
          <w:sz w:val="24"/>
          <w:szCs w:val="24"/>
        </w:rPr>
        <w:t xml:space="preserve">is on record and marked </w:t>
      </w:r>
      <w:r w:rsidR="0046697E">
        <w:rPr>
          <w:rFonts w:ascii="Times New Roman" w:hAnsi="Times New Roman" w:cs="Times New Roman"/>
          <w:sz w:val="24"/>
          <w:szCs w:val="24"/>
        </w:rPr>
        <w:t xml:space="preserve">as </w:t>
      </w:r>
      <w:r w:rsidR="005D326A">
        <w:rPr>
          <w:rFonts w:ascii="Times New Roman" w:hAnsi="Times New Roman" w:cs="Times New Roman"/>
          <w:sz w:val="24"/>
          <w:szCs w:val="24"/>
        </w:rPr>
        <w:t>Exhibit</w:t>
      </w:r>
      <w:r w:rsidR="003A2E0B" w:rsidRPr="00727C1B">
        <w:rPr>
          <w:rFonts w:ascii="Times New Roman" w:hAnsi="Times New Roman" w:cs="Times New Roman"/>
          <w:sz w:val="24"/>
          <w:szCs w:val="24"/>
        </w:rPr>
        <w:t xml:space="preserve"> 1</w:t>
      </w:r>
      <w:r w:rsidR="00972183">
        <w:rPr>
          <w:rFonts w:ascii="Times New Roman" w:hAnsi="Times New Roman" w:cs="Times New Roman"/>
          <w:sz w:val="24"/>
          <w:szCs w:val="24"/>
        </w:rPr>
        <w:t xml:space="preserve">. In addition, the State produced an okapi knife, weighing 50g and with a length of 10cm </w:t>
      </w:r>
      <w:r w:rsidR="005D326A">
        <w:rPr>
          <w:rFonts w:ascii="Times New Roman" w:hAnsi="Times New Roman" w:cs="Times New Roman"/>
          <w:sz w:val="24"/>
          <w:szCs w:val="24"/>
        </w:rPr>
        <w:t>when</w:t>
      </w:r>
      <w:r w:rsidR="00972183">
        <w:rPr>
          <w:rFonts w:ascii="Times New Roman" w:hAnsi="Times New Roman" w:cs="Times New Roman"/>
          <w:sz w:val="24"/>
          <w:szCs w:val="24"/>
        </w:rPr>
        <w:t xml:space="preserve"> closed. It is </w:t>
      </w:r>
      <w:r w:rsidR="005D326A">
        <w:rPr>
          <w:rFonts w:ascii="Times New Roman" w:hAnsi="Times New Roman" w:cs="Times New Roman"/>
          <w:sz w:val="24"/>
          <w:szCs w:val="24"/>
        </w:rPr>
        <w:t>Exhibit</w:t>
      </w:r>
      <w:r w:rsidR="00972183">
        <w:rPr>
          <w:rFonts w:ascii="Times New Roman" w:hAnsi="Times New Roman" w:cs="Times New Roman"/>
          <w:sz w:val="24"/>
          <w:szCs w:val="24"/>
        </w:rPr>
        <w:t xml:space="preserve"> 2. No further measurements were provided</w:t>
      </w:r>
      <w:r w:rsidR="005D326A">
        <w:rPr>
          <w:rFonts w:ascii="Times New Roman" w:hAnsi="Times New Roman" w:cs="Times New Roman"/>
          <w:sz w:val="24"/>
          <w:szCs w:val="24"/>
        </w:rPr>
        <w:t>;</w:t>
      </w:r>
      <w:r w:rsidR="00972183">
        <w:rPr>
          <w:rFonts w:ascii="Times New Roman" w:hAnsi="Times New Roman" w:cs="Times New Roman"/>
          <w:sz w:val="24"/>
          <w:szCs w:val="24"/>
        </w:rPr>
        <w:t xml:space="preserve"> however</w:t>
      </w:r>
      <w:r w:rsidR="005D326A">
        <w:rPr>
          <w:rFonts w:ascii="Times New Roman" w:hAnsi="Times New Roman" w:cs="Times New Roman"/>
          <w:sz w:val="24"/>
          <w:szCs w:val="24"/>
        </w:rPr>
        <w:t>,</w:t>
      </w:r>
      <w:r w:rsidR="00972183">
        <w:rPr>
          <w:rFonts w:ascii="Times New Roman" w:hAnsi="Times New Roman" w:cs="Times New Roman"/>
          <w:sz w:val="24"/>
          <w:szCs w:val="24"/>
        </w:rPr>
        <w:t xml:space="preserve"> the court made certain </w:t>
      </w:r>
      <w:r w:rsidR="005D326A">
        <w:rPr>
          <w:rFonts w:ascii="Times New Roman" w:hAnsi="Times New Roman" w:cs="Times New Roman"/>
          <w:sz w:val="24"/>
          <w:szCs w:val="24"/>
        </w:rPr>
        <w:t>observations</w:t>
      </w:r>
      <w:r w:rsidR="00972183">
        <w:rPr>
          <w:rFonts w:ascii="Times New Roman" w:hAnsi="Times New Roman" w:cs="Times New Roman"/>
          <w:sz w:val="24"/>
          <w:szCs w:val="24"/>
        </w:rPr>
        <w:t xml:space="preserve"> about this okapi knife. </w:t>
      </w:r>
    </w:p>
    <w:p w14:paraId="522F9CA3" w14:textId="263B46D8" w:rsidR="003A2E0B" w:rsidRPr="005620E8" w:rsidRDefault="000B006C" w:rsidP="00972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604F96" w:rsidRPr="00604F96">
        <w:rPr>
          <w:rFonts w:ascii="Times New Roman" w:hAnsi="Times New Roman" w:cs="Times New Roman"/>
          <w:sz w:val="24"/>
          <w:szCs w:val="24"/>
        </w:rPr>
        <w:t>The prosecutor sought and obtained admissions from the accused in terms of s</w:t>
      </w:r>
      <w:r w:rsidR="0068283D">
        <w:rPr>
          <w:rFonts w:ascii="Times New Roman" w:hAnsi="Times New Roman" w:cs="Times New Roman"/>
          <w:sz w:val="24"/>
          <w:szCs w:val="24"/>
        </w:rPr>
        <w:t xml:space="preserve"> </w:t>
      </w:r>
      <w:r w:rsidR="00604F96" w:rsidRPr="00604F96">
        <w:rPr>
          <w:rFonts w:ascii="Times New Roman" w:hAnsi="Times New Roman" w:cs="Times New Roman"/>
          <w:sz w:val="24"/>
          <w:szCs w:val="24"/>
        </w:rPr>
        <w:t>314 of the Criminal Procedure &amp; Evidence Act [</w:t>
      </w:r>
      <w:r w:rsidR="00604F96" w:rsidRPr="00414B9F">
        <w:rPr>
          <w:rFonts w:ascii="Times New Roman" w:hAnsi="Times New Roman" w:cs="Times New Roman"/>
          <w:i/>
          <w:iCs/>
          <w:sz w:val="24"/>
          <w:szCs w:val="24"/>
        </w:rPr>
        <w:t>Chapter 9:07</w:t>
      </w:r>
      <w:r w:rsidR="00604F96" w:rsidRPr="00604F96">
        <w:rPr>
          <w:rFonts w:ascii="Times New Roman" w:hAnsi="Times New Roman" w:cs="Times New Roman"/>
          <w:sz w:val="24"/>
          <w:szCs w:val="24"/>
        </w:rPr>
        <w:t xml:space="preserve">] (CP &amp; E Act). The admissions </w:t>
      </w:r>
      <w:r w:rsidRPr="00604F96">
        <w:rPr>
          <w:rFonts w:ascii="Times New Roman" w:hAnsi="Times New Roman" w:cs="Times New Roman"/>
          <w:sz w:val="24"/>
          <w:szCs w:val="24"/>
        </w:rPr>
        <w:t>relate</w:t>
      </w:r>
      <w:r w:rsidR="00604F96" w:rsidRPr="00604F96">
        <w:rPr>
          <w:rFonts w:ascii="Times New Roman" w:hAnsi="Times New Roman" w:cs="Times New Roman"/>
          <w:sz w:val="24"/>
          <w:szCs w:val="24"/>
        </w:rPr>
        <w:t xml:space="preserve"> to the evidence of</w:t>
      </w:r>
      <w:r>
        <w:rPr>
          <w:rFonts w:ascii="Times New Roman" w:hAnsi="Times New Roman" w:cs="Times New Roman"/>
          <w:sz w:val="24"/>
          <w:szCs w:val="24"/>
        </w:rPr>
        <w:t xml:space="preserve"> </w:t>
      </w:r>
      <w:r w:rsidRPr="000B006C">
        <w:rPr>
          <w:rFonts w:ascii="Times New Roman" w:hAnsi="Times New Roman" w:cs="Times New Roman"/>
          <w:sz w:val="24"/>
          <w:szCs w:val="24"/>
        </w:rPr>
        <w:t>Assistant Inspector Simon Panganayi</w:t>
      </w:r>
      <w:r w:rsidR="003A2E0B">
        <w:rPr>
          <w:rFonts w:ascii="Times New Roman" w:hAnsi="Times New Roman" w:cs="Times New Roman"/>
          <w:sz w:val="24"/>
          <w:szCs w:val="24"/>
        </w:rPr>
        <w:t xml:space="preserve"> (“</w:t>
      </w:r>
      <w:r w:rsidR="00754BD1">
        <w:rPr>
          <w:rFonts w:ascii="Times New Roman" w:hAnsi="Times New Roman" w:cs="Times New Roman"/>
          <w:sz w:val="24"/>
          <w:szCs w:val="24"/>
        </w:rPr>
        <w:t>investigating officer</w:t>
      </w:r>
      <w:r w:rsidR="003A2E0B">
        <w:rPr>
          <w:rFonts w:ascii="Times New Roman" w:hAnsi="Times New Roman" w:cs="Times New Roman"/>
          <w:sz w:val="24"/>
          <w:szCs w:val="24"/>
        </w:rPr>
        <w:t xml:space="preserve">.”) and </w:t>
      </w:r>
      <w:r w:rsidR="005D326A">
        <w:rPr>
          <w:rFonts w:ascii="Times New Roman" w:hAnsi="Times New Roman" w:cs="Times New Roman"/>
          <w:sz w:val="24"/>
          <w:szCs w:val="24"/>
        </w:rPr>
        <w:t>Dr</w:t>
      </w:r>
      <w:r w:rsidR="003A2E0B" w:rsidRPr="003A2E0B">
        <w:rPr>
          <w:rFonts w:ascii="Times New Roman" w:hAnsi="Times New Roman" w:cs="Times New Roman"/>
          <w:sz w:val="24"/>
          <w:szCs w:val="24"/>
        </w:rPr>
        <w:t xml:space="preserve"> G. Zimbwa</w:t>
      </w:r>
      <w:r w:rsidR="003A2E0B">
        <w:rPr>
          <w:rFonts w:ascii="Times New Roman" w:hAnsi="Times New Roman" w:cs="Times New Roman"/>
          <w:sz w:val="24"/>
          <w:szCs w:val="24"/>
        </w:rPr>
        <w:t xml:space="preserve"> (“doctor”). The evidence of the I.O. is that on 5 March 2025</w:t>
      </w:r>
      <w:r w:rsidR="005D326A">
        <w:rPr>
          <w:rFonts w:ascii="Times New Roman" w:hAnsi="Times New Roman" w:cs="Times New Roman"/>
          <w:sz w:val="24"/>
          <w:szCs w:val="24"/>
        </w:rPr>
        <w:t>,</w:t>
      </w:r>
      <w:r w:rsidR="003A2E0B">
        <w:rPr>
          <w:rFonts w:ascii="Times New Roman" w:hAnsi="Times New Roman" w:cs="Times New Roman"/>
          <w:sz w:val="24"/>
          <w:szCs w:val="24"/>
        </w:rPr>
        <w:t xml:space="preserve"> at around 0050</w:t>
      </w:r>
      <w:r w:rsidR="005D326A">
        <w:rPr>
          <w:rFonts w:ascii="Times New Roman" w:hAnsi="Times New Roman" w:cs="Times New Roman"/>
          <w:sz w:val="24"/>
          <w:szCs w:val="24"/>
        </w:rPr>
        <w:t>hrs,</w:t>
      </w:r>
      <w:r w:rsidR="003A2E0B">
        <w:rPr>
          <w:rFonts w:ascii="Times New Roman" w:hAnsi="Times New Roman" w:cs="Times New Roman"/>
          <w:sz w:val="24"/>
          <w:szCs w:val="24"/>
        </w:rPr>
        <w:t xml:space="preserve"> h</w:t>
      </w:r>
      <w:r w:rsidRPr="003A2E0B">
        <w:rPr>
          <w:rFonts w:ascii="Times New Roman" w:hAnsi="Times New Roman" w:cs="Times New Roman"/>
          <w:sz w:val="24"/>
          <w:szCs w:val="24"/>
        </w:rPr>
        <w:t xml:space="preserve">e </w:t>
      </w:r>
      <w:r w:rsidRPr="003A2E0B">
        <w:rPr>
          <w:rFonts w:ascii="Times New Roman" w:hAnsi="Times New Roman" w:cs="Times New Roman"/>
          <w:sz w:val="24"/>
          <w:szCs w:val="24"/>
        </w:rPr>
        <w:lastRenderedPageBreak/>
        <w:t>received a repo</w:t>
      </w:r>
      <w:r w:rsidR="003A2E0B">
        <w:rPr>
          <w:rFonts w:ascii="Times New Roman" w:hAnsi="Times New Roman" w:cs="Times New Roman"/>
          <w:sz w:val="24"/>
          <w:szCs w:val="24"/>
        </w:rPr>
        <w:t>rt</w:t>
      </w:r>
      <w:r w:rsidRPr="003A2E0B">
        <w:rPr>
          <w:rFonts w:ascii="Times New Roman" w:hAnsi="Times New Roman" w:cs="Times New Roman"/>
          <w:sz w:val="24"/>
          <w:szCs w:val="24"/>
        </w:rPr>
        <w:t xml:space="preserve"> that </w:t>
      </w:r>
      <w:r w:rsidR="003A2E0B">
        <w:rPr>
          <w:rFonts w:ascii="Times New Roman" w:hAnsi="Times New Roman" w:cs="Times New Roman"/>
          <w:sz w:val="24"/>
          <w:szCs w:val="24"/>
        </w:rPr>
        <w:t xml:space="preserve">the </w:t>
      </w:r>
      <w:r w:rsidRPr="003A2E0B">
        <w:rPr>
          <w:rFonts w:ascii="Times New Roman" w:hAnsi="Times New Roman" w:cs="Times New Roman"/>
          <w:sz w:val="24"/>
          <w:szCs w:val="24"/>
        </w:rPr>
        <w:t xml:space="preserve">deceased had been stabbed by </w:t>
      </w:r>
      <w:r w:rsidR="003A2E0B">
        <w:rPr>
          <w:rFonts w:ascii="Times New Roman" w:hAnsi="Times New Roman" w:cs="Times New Roman"/>
          <w:sz w:val="24"/>
          <w:szCs w:val="24"/>
        </w:rPr>
        <w:t xml:space="preserve">the </w:t>
      </w:r>
      <w:r w:rsidRPr="003A2E0B">
        <w:rPr>
          <w:rFonts w:ascii="Times New Roman" w:hAnsi="Times New Roman" w:cs="Times New Roman"/>
          <w:sz w:val="24"/>
          <w:szCs w:val="24"/>
        </w:rPr>
        <w:t xml:space="preserve">accused and had succumbed to the injuries at Gororo Clinic. </w:t>
      </w:r>
      <w:r w:rsidR="003A2E0B">
        <w:rPr>
          <w:rFonts w:ascii="Times New Roman" w:hAnsi="Times New Roman" w:cs="Times New Roman"/>
          <w:sz w:val="24"/>
          <w:szCs w:val="24"/>
        </w:rPr>
        <w:t>At the clinic</w:t>
      </w:r>
      <w:r w:rsidR="00E829AB">
        <w:rPr>
          <w:rFonts w:ascii="Times New Roman" w:hAnsi="Times New Roman" w:cs="Times New Roman"/>
          <w:sz w:val="24"/>
          <w:szCs w:val="24"/>
        </w:rPr>
        <w:t>,</w:t>
      </w:r>
      <w:r w:rsidR="003A2E0B">
        <w:rPr>
          <w:rFonts w:ascii="Times New Roman" w:hAnsi="Times New Roman" w:cs="Times New Roman"/>
          <w:sz w:val="24"/>
          <w:szCs w:val="24"/>
        </w:rPr>
        <w:t xml:space="preserve"> h</w:t>
      </w:r>
      <w:r w:rsidRPr="003A2E0B">
        <w:rPr>
          <w:rFonts w:ascii="Times New Roman" w:hAnsi="Times New Roman" w:cs="Times New Roman"/>
          <w:sz w:val="24"/>
          <w:szCs w:val="24"/>
        </w:rPr>
        <w:t>e noted two stab wounds, one on the left chest and the other on the left back shoulder.</w:t>
      </w:r>
      <w:r w:rsidR="003A2E0B">
        <w:rPr>
          <w:rFonts w:ascii="Times New Roman" w:hAnsi="Times New Roman" w:cs="Times New Roman"/>
          <w:sz w:val="24"/>
          <w:szCs w:val="24"/>
        </w:rPr>
        <w:t xml:space="preserve"> The a</w:t>
      </w:r>
      <w:r w:rsidRPr="003A2E0B">
        <w:rPr>
          <w:rFonts w:ascii="Times New Roman" w:hAnsi="Times New Roman" w:cs="Times New Roman"/>
          <w:sz w:val="24"/>
          <w:szCs w:val="24"/>
        </w:rPr>
        <w:t>ccused was arrested a few hours later</w:t>
      </w:r>
      <w:r w:rsidR="00E829AB">
        <w:rPr>
          <w:rFonts w:ascii="Times New Roman" w:hAnsi="Times New Roman" w:cs="Times New Roman"/>
          <w:sz w:val="24"/>
          <w:szCs w:val="24"/>
        </w:rPr>
        <w:t>,</w:t>
      </w:r>
      <w:r w:rsidRPr="003A2E0B">
        <w:rPr>
          <w:rFonts w:ascii="Times New Roman" w:hAnsi="Times New Roman" w:cs="Times New Roman"/>
          <w:sz w:val="24"/>
          <w:szCs w:val="24"/>
        </w:rPr>
        <w:t xml:space="preserve"> and the okapi knife was recovered from him. </w:t>
      </w:r>
      <w:r w:rsidR="003A2E0B">
        <w:rPr>
          <w:rFonts w:ascii="Times New Roman" w:hAnsi="Times New Roman" w:cs="Times New Roman"/>
          <w:sz w:val="24"/>
          <w:szCs w:val="24"/>
        </w:rPr>
        <w:t xml:space="preserve">The Evidence of </w:t>
      </w:r>
      <w:r w:rsidR="00E829AB">
        <w:rPr>
          <w:rFonts w:ascii="Times New Roman" w:hAnsi="Times New Roman" w:cs="Times New Roman"/>
          <w:sz w:val="24"/>
          <w:szCs w:val="24"/>
        </w:rPr>
        <w:t>Dr</w:t>
      </w:r>
      <w:r w:rsidR="003A2E0B">
        <w:rPr>
          <w:rFonts w:ascii="Times New Roman" w:hAnsi="Times New Roman" w:cs="Times New Roman"/>
          <w:sz w:val="24"/>
          <w:szCs w:val="24"/>
        </w:rPr>
        <w:t xml:space="preserve"> Zimbwa is that he</w:t>
      </w:r>
      <w:r w:rsidR="003A2E0B" w:rsidRPr="005620E8">
        <w:rPr>
          <w:rFonts w:ascii="Times New Roman" w:hAnsi="Times New Roman" w:cs="Times New Roman"/>
          <w:sz w:val="24"/>
          <w:szCs w:val="24"/>
        </w:rPr>
        <w:t xml:space="preserve"> is a registered medical practitioner </w:t>
      </w:r>
      <w:r w:rsidR="00E829AB">
        <w:rPr>
          <w:rFonts w:ascii="Times New Roman" w:hAnsi="Times New Roman" w:cs="Times New Roman"/>
          <w:sz w:val="24"/>
          <w:szCs w:val="24"/>
        </w:rPr>
        <w:t>practising</w:t>
      </w:r>
      <w:r w:rsidR="003A2E0B" w:rsidRPr="005620E8">
        <w:rPr>
          <w:rFonts w:ascii="Times New Roman" w:hAnsi="Times New Roman" w:cs="Times New Roman"/>
          <w:sz w:val="24"/>
          <w:szCs w:val="24"/>
        </w:rPr>
        <w:t xml:space="preserve"> as such. On 7 March 2025</w:t>
      </w:r>
      <w:r w:rsidR="00E829AB">
        <w:rPr>
          <w:rFonts w:ascii="Times New Roman" w:hAnsi="Times New Roman" w:cs="Times New Roman"/>
          <w:sz w:val="24"/>
          <w:szCs w:val="24"/>
        </w:rPr>
        <w:t>,</w:t>
      </w:r>
      <w:r w:rsidR="003A2E0B" w:rsidRPr="005620E8">
        <w:rPr>
          <w:rFonts w:ascii="Times New Roman" w:hAnsi="Times New Roman" w:cs="Times New Roman"/>
          <w:sz w:val="24"/>
          <w:szCs w:val="24"/>
        </w:rPr>
        <w:t xml:space="preserve"> he examined the remains of </w:t>
      </w:r>
      <w:r w:rsidR="00E829AB">
        <w:rPr>
          <w:rFonts w:ascii="Times New Roman" w:hAnsi="Times New Roman" w:cs="Times New Roman"/>
          <w:sz w:val="24"/>
          <w:szCs w:val="24"/>
        </w:rPr>
        <w:t xml:space="preserve">the </w:t>
      </w:r>
      <w:r w:rsidR="003A2E0B" w:rsidRPr="005620E8">
        <w:rPr>
          <w:rFonts w:ascii="Times New Roman" w:hAnsi="Times New Roman" w:cs="Times New Roman"/>
          <w:sz w:val="24"/>
          <w:szCs w:val="24"/>
        </w:rPr>
        <w:t>deceased at Masvingo Hospita</w:t>
      </w:r>
      <w:r w:rsidR="003A2E0B">
        <w:rPr>
          <w:rFonts w:ascii="Times New Roman" w:hAnsi="Times New Roman" w:cs="Times New Roman"/>
          <w:sz w:val="24"/>
          <w:szCs w:val="24"/>
        </w:rPr>
        <w:t xml:space="preserve">l and </w:t>
      </w:r>
      <w:r w:rsidR="003A2E0B" w:rsidRPr="005620E8">
        <w:rPr>
          <w:rFonts w:ascii="Times New Roman" w:hAnsi="Times New Roman" w:cs="Times New Roman"/>
          <w:sz w:val="24"/>
          <w:szCs w:val="24"/>
        </w:rPr>
        <w:t xml:space="preserve">noted </w:t>
      </w:r>
      <w:r w:rsidR="003A2E0B">
        <w:rPr>
          <w:rFonts w:ascii="Times New Roman" w:hAnsi="Times New Roman" w:cs="Times New Roman"/>
          <w:sz w:val="24"/>
          <w:szCs w:val="24"/>
        </w:rPr>
        <w:t xml:space="preserve">a </w:t>
      </w:r>
      <w:r w:rsidR="003A2E0B" w:rsidRPr="005620E8">
        <w:rPr>
          <w:rFonts w:ascii="Times New Roman" w:hAnsi="Times New Roman" w:cs="Times New Roman"/>
          <w:sz w:val="24"/>
          <w:szCs w:val="24"/>
        </w:rPr>
        <w:t xml:space="preserve">stab wound </w:t>
      </w:r>
      <w:r w:rsidR="00E829AB">
        <w:rPr>
          <w:rFonts w:ascii="Times New Roman" w:hAnsi="Times New Roman" w:cs="Times New Roman"/>
          <w:sz w:val="24"/>
          <w:szCs w:val="24"/>
        </w:rPr>
        <w:t>in</w:t>
      </w:r>
      <w:r w:rsidR="003A2E0B" w:rsidRPr="005620E8">
        <w:rPr>
          <w:rFonts w:ascii="Times New Roman" w:hAnsi="Times New Roman" w:cs="Times New Roman"/>
          <w:sz w:val="24"/>
          <w:szCs w:val="24"/>
        </w:rPr>
        <w:t xml:space="preserve"> </w:t>
      </w:r>
      <w:r w:rsidR="00E829AB">
        <w:rPr>
          <w:rFonts w:ascii="Times New Roman" w:hAnsi="Times New Roman" w:cs="Times New Roman"/>
          <w:sz w:val="24"/>
          <w:szCs w:val="24"/>
        </w:rPr>
        <w:t>the mid-clavicular</w:t>
      </w:r>
      <w:r w:rsidR="003A2E0B" w:rsidRPr="005620E8">
        <w:rPr>
          <w:rFonts w:ascii="Times New Roman" w:hAnsi="Times New Roman" w:cs="Times New Roman"/>
          <w:sz w:val="24"/>
          <w:szCs w:val="24"/>
        </w:rPr>
        <w:t xml:space="preserve"> area on </w:t>
      </w:r>
      <w:r w:rsidR="00E829AB">
        <w:rPr>
          <w:rFonts w:ascii="Times New Roman" w:hAnsi="Times New Roman" w:cs="Times New Roman"/>
          <w:sz w:val="24"/>
          <w:szCs w:val="24"/>
        </w:rPr>
        <w:t xml:space="preserve">the </w:t>
      </w:r>
      <w:r w:rsidR="003A2E0B" w:rsidRPr="005620E8">
        <w:rPr>
          <w:rFonts w:ascii="Times New Roman" w:hAnsi="Times New Roman" w:cs="Times New Roman"/>
          <w:sz w:val="24"/>
          <w:szCs w:val="24"/>
        </w:rPr>
        <w:t>left side</w:t>
      </w:r>
      <w:r w:rsidR="00E829AB">
        <w:rPr>
          <w:rFonts w:ascii="Times New Roman" w:hAnsi="Times New Roman" w:cs="Times New Roman"/>
          <w:sz w:val="24"/>
          <w:szCs w:val="24"/>
        </w:rPr>
        <w:t>,</w:t>
      </w:r>
      <w:r w:rsidR="003A2E0B" w:rsidRPr="005620E8">
        <w:rPr>
          <w:rFonts w:ascii="Times New Roman" w:hAnsi="Times New Roman" w:cs="Times New Roman"/>
          <w:sz w:val="24"/>
          <w:szCs w:val="24"/>
        </w:rPr>
        <w:t xml:space="preserve"> approximately 3cm</w:t>
      </w:r>
      <w:r w:rsidR="00E829AB">
        <w:rPr>
          <w:rFonts w:ascii="Times New Roman" w:hAnsi="Times New Roman" w:cs="Times New Roman"/>
          <w:sz w:val="24"/>
          <w:szCs w:val="24"/>
        </w:rPr>
        <w:t>,</w:t>
      </w:r>
      <w:r w:rsidR="003A2E0B" w:rsidRPr="005620E8">
        <w:rPr>
          <w:rFonts w:ascii="Times New Roman" w:hAnsi="Times New Roman" w:cs="Times New Roman"/>
          <w:sz w:val="24"/>
          <w:szCs w:val="24"/>
        </w:rPr>
        <w:t xml:space="preserve"> traversing through the chest wall into </w:t>
      </w:r>
      <w:r w:rsidR="00E829AB">
        <w:rPr>
          <w:rFonts w:ascii="Times New Roman" w:hAnsi="Times New Roman" w:cs="Times New Roman"/>
          <w:sz w:val="24"/>
          <w:szCs w:val="24"/>
        </w:rPr>
        <w:t xml:space="preserve">the </w:t>
      </w:r>
      <w:r w:rsidR="003A2E0B" w:rsidRPr="005620E8">
        <w:rPr>
          <w:rFonts w:ascii="Times New Roman" w:hAnsi="Times New Roman" w:cs="Times New Roman"/>
          <w:sz w:val="24"/>
          <w:szCs w:val="24"/>
        </w:rPr>
        <w:t xml:space="preserve">lung. He also noted </w:t>
      </w:r>
      <w:r w:rsidR="003A2E0B">
        <w:rPr>
          <w:rFonts w:ascii="Times New Roman" w:hAnsi="Times New Roman" w:cs="Times New Roman"/>
          <w:sz w:val="24"/>
          <w:szCs w:val="24"/>
        </w:rPr>
        <w:t xml:space="preserve">a </w:t>
      </w:r>
      <w:r w:rsidR="003A2E0B" w:rsidRPr="005620E8">
        <w:rPr>
          <w:rFonts w:ascii="Times New Roman" w:hAnsi="Times New Roman" w:cs="Times New Roman"/>
          <w:sz w:val="24"/>
          <w:szCs w:val="24"/>
        </w:rPr>
        <w:t xml:space="preserve">stab wound on </w:t>
      </w:r>
      <w:r w:rsidR="00E829AB">
        <w:rPr>
          <w:rFonts w:ascii="Times New Roman" w:hAnsi="Times New Roman" w:cs="Times New Roman"/>
          <w:sz w:val="24"/>
          <w:szCs w:val="24"/>
        </w:rPr>
        <w:t xml:space="preserve">the </w:t>
      </w:r>
      <w:r w:rsidR="003A2E0B" w:rsidRPr="005620E8">
        <w:rPr>
          <w:rFonts w:ascii="Times New Roman" w:hAnsi="Times New Roman" w:cs="Times New Roman"/>
          <w:sz w:val="24"/>
          <w:szCs w:val="24"/>
        </w:rPr>
        <w:t>left scapular area</w:t>
      </w:r>
      <w:r w:rsidR="00F02D89">
        <w:rPr>
          <w:rFonts w:ascii="Times New Roman" w:hAnsi="Times New Roman" w:cs="Times New Roman"/>
          <w:sz w:val="24"/>
          <w:szCs w:val="24"/>
        </w:rPr>
        <w:t>,</w:t>
      </w:r>
      <w:r w:rsidR="003A2E0B" w:rsidRPr="005620E8">
        <w:rPr>
          <w:rFonts w:ascii="Times New Roman" w:hAnsi="Times New Roman" w:cs="Times New Roman"/>
          <w:sz w:val="24"/>
          <w:szCs w:val="24"/>
        </w:rPr>
        <w:t xml:space="preserve"> approximately 2cm and severe bleeding. He concluded that death was due to haemorrhagic shock and stab wounds. </w:t>
      </w:r>
    </w:p>
    <w:p w14:paraId="1DAB69F7" w14:textId="574B63A5" w:rsidR="007874EA" w:rsidRDefault="00972183" w:rsidP="00787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972183">
        <w:rPr>
          <w:rFonts w:ascii="Times New Roman" w:hAnsi="Times New Roman" w:cs="Times New Roman"/>
          <w:sz w:val="24"/>
          <w:szCs w:val="24"/>
        </w:rPr>
        <w:t xml:space="preserve">The </w:t>
      </w:r>
      <w:r>
        <w:rPr>
          <w:rFonts w:ascii="Times New Roman" w:hAnsi="Times New Roman" w:cs="Times New Roman"/>
          <w:sz w:val="24"/>
          <w:szCs w:val="24"/>
        </w:rPr>
        <w:t>State adduced</w:t>
      </w:r>
      <w:r w:rsidR="00F02D89">
        <w:rPr>
          <w:rFonts w:ascii="Times New Roman" w:hAnsi="Times New Roman" w:cs="Times New Roman"/>
          <w:i/>
          <w:iCs/>
          <w:sz w:val="24"/>
          <w:szCs w:val="24"/>
        </w:rPr>
        <w:t xml:space="preserve"> </w:t>
      </w:r>
      <w:r w:rsidR="00F02D89" w:rsidRPr="00F02D89">
        <w:rPr>
          <w:rFonts w:ascii="Times New Roman" w:hAnsi="Times New Roman" w:cs="Times New Roman"/>
          <w:sz w:val="24"/>
          <w:szCs w:val="24"/>
        </w:rPr>
        <w:t>oral</w:t>
      </w:r>
      <w:r w:rsidR="00F02D89">
        <w:rPr>
          <w:rFonts w:ascii="Times New Roman" w:hAnsi="Times New Roman" w:cs="Times New Roman"/>
          <w:i/>
          <w:iCs/>
          <w:sz w:val="24"/>
          <w:szCs w:val="24"/>
        </w:rPr>
        <w:t xml:space="preserve"> </w:t>
      </w:r>
      <w:r>
        <w:rPr>
          <w:rFonts w:ascii="Times New Roman" w:hAnsi="Times New Roman" w:cs="Times New Roman"/>
          <w:sz w:val="24"/>
          <w:szCs w:val="24"/>
        </w:rPr>
        <w:t xml:space="preserve">evidence from two </w:t>
      </w:r>
      <w:r w:rsidRPr="00972183">
        <w:rPr>
          <w:rFonts w:ascii="Times New Roman" w:hAnsi="Times New Roman" w:cs="Times New Roman"/>
          <w:sz w:val="24"/>
          <w:szCs w:val="24"/>
        </w:rPr>
        <w:t>witnesses</w:t>
      </w:r>
      <w:r w:rsidR="00E829AB">
        <w:rPr>
          <w:rFonts w:ascii="Times New Roman" w:hAnsi="Times New Roman" w:cs="Times New Roman"/>
          <w:sz w:val="24"/>
          <w:szCs w:val="24"/>
        </w:rPr>
        <w:t>,</w:t>
      </w:r>
      <w:r w:rsidRPr="00972183">
        <w:rPr>
          <w:rFonts w:ascii="Times New Roman" w:hAnsi="Times New Roman" w:cs="Times New Roman"/>
          <w:sz w:val="24"/>
          <w:szCs w:val="24"/>
        </w:rPr>
        <w:t xml:space="preserve"> and the accused testified in his defence.</w:t>
      </w:r>
      <w:r w:rsidR="007874EA">
        <w:rPr>
          <w:rFonts w:ascii="Times New Roman" w:hAnsi="Times New Roman" w:cs="Times New Roman"/>
          <w:sz w:val="24"/>
          <w:szCs w:val="24"/>
        </w:rPr>
        <w:t xml:space="preserve"> The first State witness, Alois Mureba, testified that the accused confronted the deceased</w:t>
      </w:r>
      <w:r w:rsidR="00E829AB">
        <w:rPr>
          <w:rFonts w:ascii="Times New Roman" w:hAnsi="Times New Roman" w:cs="Times New Roman"/>
          <w:sz w:val="24"/>
          <w:szCs w:val="24"/>
        </w:rPr>
        <w:t>,</w:t>
      </w:r>
      <w:r w:rsidR="007874EA">
        <w:rPr>
          <w:rFonts w:ascii="Times New Roman" w:hAnsi="Times New Roman" w:cs="Times New Roman"/>
          <w:sz w:val="24"/>
          <w:szCs w:val="24"/>
        </w:rPr>
        <w:t xml:space="preserve"> alleging that he </w:t>
      </w:r>
      <w:r w:rsidR="00E829AB">
        <w:rPr>
          <w:rFonts w:ascii="Times New Roman" w:hAnsi="Times New Roman" w:cs="Times New Roman"/>
          <w:sz w:val="24"/>
          <w:szCs w:val="24"/>
        </w:rPr>
        <w:t xml:space="preserve">had </w:t>
      </w:r>
      <w:r w:rsidR="007874EA">
        <w:rPr>
          <w:rFonts w:ascii="Times New Roman" w:hAnsi="Times New Roman" w:cs="Times New Roman"/>
          <w:sz w:val="24"/>
          <w:szCs w:val="24"/>
        </w:rPr>
        <w:t xml:space="preserve">insulted him on a previous occasion. The deceased said he was going home, and the accused produced a knife and opened it, first he stabbed him below the left shoulder, he stabbed him again for the second time of the left side of the chest. This witness testified that the accused and the deceased did not hold each other. The accused closed his knife and left the scene. The deceased bled and was taken to a medical facility in a motor vehicle. Under </w:t>
      </w:r>
      <w:r w:rsidR="00E829AB">
        <w:rPr>
          <w:rFonts w:ascii="Times New Roman" w:hAnsi="Times New Roman" w:cs="Times New Roman"/>
          <w:sz w:val="24"/>
          <w:szCs w:val="24"/>
        </w:rPr>
        <w:t>cross-examination</w:t>
      </w:r>
      <w:r w:rsidR="007874EA">
        <w:rPr>
          <w:rFonts w:ascii="Times New Roman" w:hAnsi="Times New Roman" w:cs="Times New Roman"/>
          <w:sz w:val="24"/>
          <w:szCs w:val="24"/>
        </w:rPr>
        <w:t xml:space="preserve">, this witness testified that visibility was good, as there was a light at the Veranda, and it was illuminating the place where the stabbing occurred. When challenged that he did not witness the stabbing, he was emphatic that he saw the accused stabbing the deceased twice. When put to him that the accused will say, the witness fled when the fight escalated, he said there was no fight between the accused and the deceased. Alois Mureba </w:t>
      </w:r>
      <w:r w:rsidR="007874EA" w:rsidRPr="007874EA">
        <w:rPr>
          <w:rFonts w:ascii="Times New Roman" w:hAnsi="Times New Roman" w:cs="Times New Roman"/>
          <w:sz w:val="24"/>
          <w:szCs w:val="24"/>
        </w:rPr>
        <w:t xml:space="preserve">was a good </w:t>
      </w:r>
      <w:r w:rsidR="00B62B0D" w:rsidRPr="007874EA">
        <w:rPr>
          <w:rFonts w:ascii="Times New Roman" w:hAnsi="Times New Roman" w:cs="Times New Roman"/>
          <w:sz w:val="24"/>
          <w:szCs w:val="24"/>
        </w:rPr>
        <w:t>witness;</w:t>
      </w:r>
      <w:r w:rsidR="007874EA" w:rsidRPr="007874EA">
        <w:rPr>
          <w:rFonts w:ascii="Times New Roman" w:hAnsi="Times New Roman" w:cs="Times New Roman"/>
          <w:sz w:val="24"/>
          <w:szCs w:val="24"/>
        </w:rPr>
        <w:t xml:space="preserve"> </w:t>
      </w:r>
      <w:r w:rsidR="007874EA">
        <w:rPr>
          <w:rFonts w:ascii="Times New Roman" w:hAnsi="Times New Roman" w:cs="Times New Roman"/>
          <w:sz w:val="24"/>
          <w:szCs w:val="24"/>
        </w:rPr>
        <w:t>he</w:t>
      </w:r>
      <w:r w:rsidR="007874EA" w:rsidRPr="007874EA">
        <w:rPr>
          <w:rFonts w:ascii="Times New Roman" w:hAnsi="Times New Roman" w:cs="Times New Roman"/>
          <w:sz w:val="24"/>
          <w:szCs w:val="24"/>
        </w:rPr>
        <w:t xml:space="preserve"> was honest and candid in h</w:t>
      </w:r>
      <w:r w:rsidR="007874EA">
        <w:rPr>
          <w:rFonts w:ascii="Times New Roman" w:hAnsi="Times New Roman" w:cs="Times New Roman"/>
          <w:sz w:val="24"/>
          <w:szCs w:val="24"/>
        </w:rPr>
        <w:t>is</w:t>
      </w:r>
      <w:r w:rsidR="007874EA" w:rsidRPr="007874EA">
        <w:rPr>
          <w:rFonts w:ascii="Times New Roman" w:hAnsi="Times New Roman" w:cs="Times New Roman"/>
          <w:sz w:val="24"/>
          <w:szCs w:val="24"/>
        </w:rPr>
        <w:t xml:space="preserve"> evidence. </w:t>
      </w:r>
      <w:r w:rsidR="00B62B0D">
        <w:rPr>
          <w:rFonts w:ascii="Times New Roman" w:hAnsi="Times New Roman" w:cs="Times New Roman"/>
          <w:sz w:val="24"/>
          <w:szCs w:val="24"/>
        </w:rPr>
        <w:t>His evidence is accepted</w:t>
      </w:r>
      <w:r w:rsidR="007874EA" w:rsidRPr="007874EA">
        <w:rPr>
          <w:rFonts w:ascii="Times New Roman" w:hAnsi="Times New Roman" w:cs="Times New Roman"/>
          <w:sz w:val="24"/>
          <w:szCs w:val="24"/>
        </w:rPr>
        <w:t xml:space="preserve"> without reservation.</w:t>
      </w:r>
    </w:p>
    <w:p w14:paraId="2F82E5EA" w14:textId="69E252F5" w:rsidR="001D53E9" w:rsidRDefault="007874EA" w:rsidP="00787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The second State witness, Brighton Sithole</w:t>
      </w:r>
      <w:r w:rsidR="00E829AB">
        <w:rPr>
          <w:rFonts w:ascii="Times New Roman" w:hAnsi="Times New Roman" w:cs="Times New Roman"/>
          <w:sz w:val="24"/>
          <w:szCs w:val="24"/>
        </w:rPr>
        <w:t>,</w:t>
      </w:r>
      <w:r>
        <w:rPr>
          <w:rFonts w:ascii="Times New Roman" w:hAnsi="Times New Roman" w:cs="Times New Roman"/>
          <w:sz w:val="24"/>
          <w:szCs w:val="24"/>
        </w:rPr>
        <w:t xml:space="preserve"> testified that he was in the company of the deceased at Dube </w:t>
      </w:r>
      <w:r w:rsidR="00E829AB">
        <w:rPr>
          <w:rFonts w:ascii="Times New Roman" w:hAnsi="Times New Roman" w:cs="Times New Roman"/>
          <w:sz w:val="24"/>
          <w:szCs w:val="24"/>
        </w:rPr>
        <w:t>nightclub</w:t>
      </w:r>
      <w:r>
        <w:rPr>
          <w:rFonts w:ascii="Times New Roman" w:hAnsi="Times New Roman" w:cs="Times New Roman"/>
          <w:sz w:val="24"/>
          <w:szCs w:val="24"/>
        </w:rPr>
        <w:t xml:space="preserve">. The accused came and said the deceased </w:t>
      </w:r>
      <w:r w:rsidR="00E829AB">
        <w:rPr>
          <w:rFonts w:ascii="Times New Roman" w:hAnsi="Times New Roman" w:cs="Times New Roman"/>
          <w:sz w:val="24"/>
          <w:szCs w:val="24"/>
        </w:rPr>
        <w:t xml:space="preserve">had </w:t>
      </w:r>
      <w:r>
        <w:rPr>
          <w:rFonts w:ascii="Times New Roman" w:hAnsi="Times New Roman" w:cs="Times New Roman"/>
          <w:sz w:val="24"/>
          <w:szCs w:val="24"/>
        </w:rPr>
        <w:t xml:space="preserve">insulted him in a previous occasion, and he ordered the witness to move away from the scene. The witness complied and retreated to about three metres away from the spot where the deceased and the accused were. He saw the accused producing a knife, first stabbing the deceased on the chest, and stabbing him </w:t>
      </w:r>
      <w:r w:rsidR="00E829AB">
        <w:rPr>
          <w:rFonts w:ascii="Times New Roman" w:hAnsi="Times New Roman" w:cs="Times New Roman"/>
          <w:sz w:val="24"/>
          <w:szCs w:val="24"/>
        </w:rPr>
        <w:t>a</w:t>
      </w:r>
      <w:r>
        <w:rPr>
          <w:rFonts w:ascii="Times New Roman" w:hAnsi="Times New Roman" w:cs="Times New Roman"/>
          <w:sz w:val="24"/>
          <w:szCs w:val="24"/>
        </w:rPr>
        <w:t xml:space="preserve"> second time on his back. The </w:t>
      </w:r>
      <w:r w:rsidR="00E829AB">
        <w:rPr>
          <w:rFonts w:ascii="Times New Roman" w:hAnsi="Times New Roman" w:cs="Times New Roman"/>
          <w:sz w:val="24"/>
          <w:szCs w:val="24"/>
        </w:rPr>
        <w:t>deceased's</w:t>
      </w:r>
      <w:r>
        <w:rPr>
          <w:rFonts w:ascii="Times New Roman" w:hAnsi="Times New Roman" w:cs="Times New Roman"/>
          <w:sz w:val="24"/>
          <w:szCs w:val="24"/>
        </w:rPr>
        <w:t xml:space="preserve"> shirt got soaked in blood. The deceased fell about fifteen meters away from the point where he was stabbed. The accused left the scene. This witness testified that, prior to the stabbing, the deceased did not do anything to the accused.  Under </w:t>
      </w:r>
      <w:r w:rsidR="00E829AB">
        <w:rPr>
          <w:rFonts w:ascii="Times New Roman" w:hAnsi="Times New Roman" w:cs="Times New Roman"/>
          <w:sz w:val="24"/>
          <w:szCs w:val="24"/>
        </w:rPr>
        <w:t>cross-examination</w:t>
      </w:r>
      <w:r>
        <w:rPr>
          <w:rFonts w:ascii="Times New Roman" w:hAnsi="Times New Roman" w:cs="Times New Roman"/>
          <w:sz w:val="24"/>
          <w:szCs w:val="24"/>
        </w:rPr>
        <w:t xml:space="preserve">, this witness testified that he did not see Alois Mureba when the stabbing occurred. When it was put to him that he did not witness the stabbing, he </w:t>
      </w:r>
      <w:r>
        <w:rPr>
          <w:rFonts w:ascii="Times New Roman" w:hAnsi="Times New Roman" w:cs="Times New Roman"/>
          <w:sz w:val="24"/>
          <w:szCs w:val="24"/>
        </w:rPr>
        <w:lastRenderedPageBreak/>
        <w:t xml:space="preserve">was emphatic that he was the </w:t>
      </w:r>
      <w:r w:rsidR="00E829AB">
        <w:rPr>
          <w:rFonts w:ascii="Times New Roman" w:hAnsi="Times New Roman" w:cs="Times New Roman"/>
          <w:sz w:val="24"/>
          <w:szCs w:val="24"/>
        </w:rPr>
        <w:t>one who stabbed</w:t>
      </w:r>
      <w:r>
        <w:rPr>
          <w:rFonts w:ascii="Times New Roman" w:hAnsi="Times New Roman" w:cs="Times New Roman"/>
          <w:sz w:val="24"/>
          <w:szCs w:val="24"/>
        </w:rPr>
        <w:t xml:space="preserve"> the deceased twice. When </w:t>
      </w:r>
      <w:r w:rsidR="004E10F1">
        <w:rPr>
          <w:rFonts w:ascii="Times New Roman" w:hAnsi="Times New Roman" w:cs="Times New Roman"/>
          <w:sz w:val="24"/>
          <w:szCs w:val="24"/>
        </w:rPr>
        <w:t xml:space="preserve">it was further </w:t>
      </w:r>
      <w:r>
        <w:rPr>
          <w:rFonts w:ascii="Times New Roman" w:hAnsi="Times New Roman" w:cs="Times New Roman"/>
          <w:sz w:val="24"/>
          <w:szCs w:val="24"/>
        </w:rPr>
        <w:t xml:space="preserve">put to him that the accused </w:t>
      </w:r>
      <w:r w:rsidR="004E10F1">
        <w:rPr>
          <w:rFonts w:ascii="Times New Roman" w:hAnsi="Times New Roman" w:cs="Times New Roman"/>
          <w:sz w:val="24"/>
          <w:szCs w:val="24"/>
        </w:rPr>
        <w:t>would</w:t>
      </w:r>
      <w:r>
        <w:rPr>
          <w:rFonts w:ascii="Times New Roman" w:hAnsi="Times New Roman" w:cs="Times New Roman"/>
          <w:sz w:val="24"/>
          <w:szCs w:val="24"/>
        </w:rPr>
        <w:t xml:space="preserve"> say he stabbed the deceased in self-defence, his answer was that the accused is lying. </w:t>
      </w:r>
      <w:r w:rsidR="001D53E9" w:rsidRPr="001D53E9">
        <w:rPr>
          <w:rFonts w:ascii="Times New Roman" w:hAnsi="Times New Roman" w:cs="Times New Roman"/>
          <w:sz w:val="24"/>
          <w:szCs w:val="24"/>
        </w:rPr>
        <w:t xml:space="preserve">Mr </w:t>
      </w:r>
      <w:r w:rsidR="001D53E9">
        <w:rPr>
          <w:rFonts w:ascii="Times New Roman" w:hAnsi="Times New Roman" w:cs="Times New Roman"/>
          <w:sz w:val="24"/>
          <w:szCs w:val="24"/>
        </w:rPr>
        <w:t>Brighton Sithole</w:t>
      </w:r>
      <w:r w:rsidR="001D53E9" w:rsidRPr="001D53E9">
        <w:rPr>
          <w:rFonts w:ascii="Times New Roman" w:hAnsi="Times New Roman" w:cs="Times New Roman"/>
          <w:sz w:val="24"/>
          <w:szCs w:val="24"/>
        </w:rPr>
        <w:t xml:space="preserve"> </w:t>
      </w:r>
      <w:r w:rsidR="001D53E9">
        <w:rPr>
          <w:rFonts w:ascii="Times New Roman" w:hAnsi="Times New Roman" w:cs="Times New Roman"/>
          <w:sz w:val="24"/>
          <w:szCs w:val="24"/>
        </w:rPr>
        <w:t xml:space="preserve">was a </w:t>
      </w:r>
      <w:r w:rsidR="001D53E9" w:rsidRPr="001D53E9">
        <w:rPr>
          <w:rFonts w:ascii="Times New Roman" w:hAnsi="Times New Roman" w:cs="Times New Roman"/>
          <w:sz w:val="24"/>
          <w:szCs w:val="24"/>
        </w:rPr>
        <w:t xml:space="preserve">credible and honest witness. </w:t>
      </w:r>
      <w:r w:rsidR="00B62B0D">
        <w:rPr>
          <w:rFonts w:ascii="Times New Roman" w:hAnsi="Times New Roman" w:cs="Times New Roman"/>
          <w:sz w:val="24"/>
          <w:szCs w:val="24"/>
        </w:rPr>
        <w:t>H</w:t>
      </w:r>
      <w:r w:rsidR="001D53E9" w:rsidRPr="001D53E9">
        <w:rPr>
          <w:rFonts w:ascii="Times New Roman" w:hAnsi="Times New Roman" w:cs="Times New Roman"/>
          <w:sz w:val="24"/>
          <w:szCs w:val="24"/>
        </w:rPr>
        <w:t xml:space="preserve">is account of what happened </w:t>
      </w:r>
      <w:r w:rsidR="00B62B0D">
        <w:rPr>
          <w:rFonts w:ascii="Times New Roman" w:hAnsi="Times New Roman" w:cs="Times New Roman"/>
          <w:sz w:val="24"/>
          <w:szCs w:val="24"/>
        </w:rPr>
        <w:t xml:space="preserve">is accepted </w:t>
      </w:r>
      <w:r w:rsidR="001D53E9" w:rsidRPr="001D53E9">
        <w:rPr>
          <w:rFonts w:ascii="Times New Roman" w:hAnsi="Times New Roman" w:cs="Times New Roman"/>
          <w:sz w:val="24"/>
          <w:szCs w:val="24"/>
        </w:rPr>
        <w:t>without qualification.</w:t>
      </w:r>
    </w:p>
    <w:p w14:paraId="51E12904" w14:textId="13A89789" w:rsidR="007874EA" w:rsidRDefault="007874EA" w:rsidP="00787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The accused testified that a week before the fatal stabbing, the deceased confronted him and threatened to beat him up, alleging that he was a young</w:t>
      </w:r>
      <w:r w:rsidR="000D23D7">
        <w:rPr>
          <w:rFonts w:ascii="Times New Roman" w:hAnsi="Times New Roman" w:cs="Times New Roman"/>
          <w:sz w:val="24"/>
          <w:szCs w:val="24"/>
        </w:rPr>
        <w:t xml:space="preserve"> man</w:t>
      </w:r>
      <w:r>
        <w:rPr>
          <w:rFonts w:ascii="Times New Roman" w:hAnsi="Times New Roman" w:cs="Times New Roman"/>
          <w:sz w:val="24"/>
          <w:szCs w:val="24"/>
        </w:rPr>
        <w:t xml:space="preserve">. The deceased is said to have been restrained by one Mubako from beating the accused. He testified that on the date of the stabbing, the deceased approached him and said the two had unfinished business, and they were supposed to fight. The accused testified that he was in a sitting position, </w:t>
      </w:r>
      <w:r w:rsidR="00E829AB">
        <w:rPr>
          <w:rFonts w:ascii="Times New Roman" w:hAnsi="Times New Roman" w:cs="Times New Roman"/>
          <w:sz w:val="24"/>
          <w:szCs w:val="24"/>
        </w:rPr>
        <w:t xml:space="preserve">and </w:t>
      </w:r>
      <w:r>
        <w:rPr>
          <w:rFonts w:ascii="Times New Roman" w:hAnsi="Times New Roman" w:cs="Times New Roman"/>
          <w:sz w:val="24"/>
          <w:szCs w:val="24"/>
        </w:rPr>
        <w:t>the deceased</w:t>
      </w:r>
      <w:r w:rsidR="00E829AB">
        <w:rPr>
          <w:rFonts w:ascii="Times New Roman" w:hAnsi="Times New Roman" w:cs="Times New Roman"/>
          <w:sz w:val="24"/>
          <w:szCs w:val="24"/>
        </w:rPr>
        <w:t>,</w:t>
      </w:r>
      <w:r>
        <w:rPr>
          <w:rFonts w:ascii="Times New Roman" w:hAnsi="Times New Roman" w:cs="Times New Roman"/>
          <w:sz w:val="24"/>
          <w:szCs w:val="24"/>
        </w:rPr>
        <w:t xml:space="preserve"> who was in a standing position, held him by the collar. He said the deceased started to beat him using clenched fists. He tried to release himself from the grip, and he fell to the ground, and the deceased sat on his stomach. The accused testified that he realised he was being injured, he then produced a knife and stabbed, first in the neck, and while wrestling for the knife</w:t>
      </w:r>
      <w:r w:rsidR="00E829AB">
        <w:rPr>
          <w:rFonts w:ascii="Times New Roman" w:hAnsi="Times New Roman" w:cs="Times New Roman"/>
          <w:sz w:val="24"/>
          <w:szCs w:val="24"/>
        </w:rPr>
        <w:t>,</w:t>
      </w:r>
      <w:r>
        <w:rPr>
          <w:rFonts w:ascii="Times New Roman" w:hAnsi="Times New Roman" w:cs="Times New Roman"/>
          <w:sz w:val="24"/>
          <w:szCs w:val="24"/>
        </w:rPr>
        <w:t xml:space="preserve"> the deceased was cut on his back. The accused further testified that the reason he stabbed the deceased was </w:t>
      </w:r>
      <w:r w:rsidR="00E829AB">
        <w:rPr>
          <w:rFonts w:ascii="Times New Roman" w:hAnsi="Times New Roman" w:cs="Times New Roman"/>
          <w:sz w:val="24"/>
          <w:szCs w:val="24"/>
        </w:rPr>
        <w:t>that</w:t>
      </w:r>
      <w:r>
        <w:rPr>
          <w:rFonts w:ascii="Times New Roman" w:hAnsi="Times New Roman" w:cs="Times New Roman"/>
          <w:sz w:val="24"/>
          <w:szCs w:val="24"/>
        </w:rPr>
        <w:t xml:space="preserve"> he was about to kill him. </w:t>
      </w:r>
    </w:p>
    <w:p w14:paraId="7893949F" w14:textId="3244EB96" w:rsidR="007874EA" w:rsidRDefault="007874EA" w:rsidP="00972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Under </w:t>
      </w:r>
      <w:r w:rsidR="00E829AB">
        <w:rPr>
          <w:rFonts w:ascii="Times New Roman" w:hAnsi="Times New Roman" w:cs="Times New Roman"/>
          <w:sz w:val="24"/>
          <w:szCs w:val="24"/>
        </w:rPr>
        <w:t>cross-examination</w:t>
      </w:r>
      <w:r>
        <w:rPr>
          <w:rFonts w:ascii="Times New Roman" w:hAnsi="Times New Roman" w:cs="Times New Roman"/>
          <w:sz w:val="24"/>
          <w:szCs w:val="24"/>
        </w:rPr>
        <w:t xml:space="preserve">, the accused testified that the two State witnesses </w:t>
      </w:r>
      <w:r w:rsidR="00E829AB">
        <w:rPr>
          <w:rFonts w:ascii="Times New Roman" w:hAnsi="Times New Roman" w:cs="Times New Roman"/>
          <w:sz w:val="24"/>
          <w:szCs w:val="24"/>
        </w:rPr>
        <w:t>were</w:t>
      </w:r>
      <w:r>
        <w:rPr>
          <w:rFonts w:ascii="Times New Roman" w:hAnsi="Times New Roman" w:cs="Times New Roman"/>
          <w:sz w:val="24"/>
          <w:szCs w:val="24"/>
        </w:rPr>
        <w:t xml:space="preserve"> not present when he was confronted by the deceased a week before the date of the stabbing. He disputed that the stabbing had </w:t>
      </w:r>
      <w:r w:rsidR="001D53E9">
        <w:rPr>
          <w:rFonts w:ascii="Times New Roman" w:hAnsi="Times New Roman" w:cs="Times New Roman"/>
          <w:sz w:val="24"/>
          <w:szCs w:val="24"/>
        </w:rPr>
        <w:t>anything</w:t>
      </w:r>
      <w:r>
        <w:rPr>
          <w:rFonts w:ascii="Times New Roman" w:hAnsi="Times New Roman" w:cs="Times New Roman"/>
          <w:sz w:val="24"/>
          <w:szCs w:val="24"/>
        </w:rPr>
        <w:t xml:space="preserve"> to do with the confrontation that occurred a week before the stabbing. He said on 4 March</w:t>
      </w:r>
      <w:r w:rsidR="003B5E0D">
        <w:rPr>
          <w:rFonts w:ascii="Times New Roman" w:hAnsi="Times New Roman" w:cs="Times New Roman"/>
          <w:sz w:val="24"/>
          <w:szCs w:val="24"/>
        </w:rPr>
        <w:t xml:space="preserve"> 2025</w:t>
      </w:r>
      <w:r>
        <w:rPr>
          <w:rFonts w:ascii="Times New Roman" w:hAnsi="Times New Roman" w:cs="Times New Roman"/>
          <w:sz w:val="24"/>
          <w:szCs w:val="24"/>
        </w:rPr>
        <w:t xml:space="preserve">, the deceased approached him and said he was younger than him, and he would beat him up. </w:t>
      </w:r>
      <w:r w:rsidRPr="007874EA">
        <w:rPr>
          <w:rFonts w:ascii="Times New Roman" w:hAnsi="Times New Roman" w:cs="Times New Roman"/>
          <w:sz w:val="24"/>
          <w:szCs w:val="24"/>
        </w:rPr>
        <w:t>In his evidence</w:t>
      </w:r>
      <w:r w:rsidR="00E829AB">
        <w:rPr>
          <w:rFonts w:ascii="Times New Roman" w:hAnsi="Times New Roman" w:cs="Times New Roman"/>
          <w:sz w:val="24"/>
          <w:szCs w:val="24"/>
        </w:rPr>
        <w:t>,</w:t>
      </w:r>
      <w:r w:rsidRPr="007874EA">
        <w:rPr>
          <w:rFonts w:ascii="Times New Roman" w:hAnsi="Times New Roman" w:cs="Times New Roman"/>
          <w:sz w:val="24"/>
          <w:szCs w:val="24"/>
        </w:rPr>
        <w:t xml:space="preserve"> the accused was peddling falsehoods. His description of the</w:t>
      </w:r>
      <w:r w:rsidR="001D53E9">
        <w:rPr>
          <w:rFonts w:ascii="Times New Roman" w:hAnsi="Times New Roman" w:cs="Times New Roman"/>
          <w:sz w:val="24"/>
          <w:szCs w:val="24"/>
        </w:rPr>
        <w:t xml:space="preserve"> second stab</w:t>
      </w:r>
      <w:r w:rsidRPr="007874EA">
        <w:rPr>
          <w:rFonts w:ascii="Times New Roman" w:hAnsi="Times New Roman" w:cs="Times New Roman"/>
          <w:sz w:val="24"/>
          <w:szCs w:val="24"/>
        </w:rPr>
        <w:t xml:space="preserve"> was incomprehensible, utterly false and cannot be taken seriously.</w:t>
      </w:r>
      <w:r w:rsidR="001D53E9">
        <w:rPr>
          <w:rFonts w:ascii="Times New Roman" w:hAnsi="Times New Roman" w:cs="Times New Roman"/>
          <w:sz w:val="24"/>
          <w:szCs w:val="24"/>
        </w:rPr>
        <w:t xml:space="preserve"> </w:t>
      </w:r>
      <w:r w:rsidR="00B62B0D">
        <w:rPr>
          <w:rFonts w:ascii="Times New Roman" w:hAnsi="Times New Roman" w:cs="Times New Roman"/>
          <w:sz w:val="24"/>
          <w:szCs w:val="24"/>
        </w:rPr>
        <w:t>The totality of his</w:t>
      </w:r>
      <w:r w:rsidR="001D53E9">
        <w:rPr>
          <w:rFonts w:ascii="Times New Roman" w:hAnsi="Times New Roman" w:cs="Times New Roman"/>
          <w:sz w:val="24"/>
          <w:szCs w:val="24"/>
        </w:rPr>
        <w:t xml:space="preserve"> evidence</w:t>
      </w:r>
      <w:r w:rsidR="00B62B0D">
        <w:rPr>
          <w:rFonts w:ascii="Times New Roman" w:hAnsi="Times New Roman" w:cs="Times New Roman"/>
          <w:sz w:val="24"/>
          <w:szCs w:val="24"/>
        </w:rPr>
        <w:t xml:space="preserve"> amounted to a </w:t>
      </w:r>
      <w:r w:rsidRPr="007874EA">
        <w:rPr>
          <w:rFonts w:ascii="Times New Roman" w:hAnsi="Times New Roman" w:cs="Times New Roman"/>
          <w:sz w:val="24"/>
          <w:szCs w:val="24"/>
        </w:rPr>
        <w:t>rehearsed falsehood.</w:t>
      </w:r>
    </w:p>
    <w:p w14:paraId="73E93088" w14:textId="524810CF" w:rsidR="00C70865" w:rsidRPr="00C70865" w:rsidRDefault="00C70865" w:rsidP="00C70865">
      <w:pPr>
        <w:shd w:val="clear" w:color="auto" w:fill="FFFFFF"/>
        <w:spacing w:after="0" w:line="360" w:lineRule="auto"/>
        <w:jc w:val="both"/>
        <w:rPr>
          <w:rFonts w:ascii="Times New Roman" w:eastAsia="Times New Roman" w:hAnsi="Times New Roman" w:cs="Times New Roman"/>
          <w:b/>
          <w:bCs/>
          <w:sz w:val="24"/>
          <w:szCs w:val="24"/>
          <w:u w:val="single"/>
          <w:lang w:eastAsia="en-ZA"/>
        </w:rPr>
      </w:pPr>
      <w:r w:rsidRPr="00C70865">
        <w:rPr>
          <w:rFonts w:ascii="Times New Roman" w:eastAsia="Times New Roman" w:hAnsi="Times New Roman" w:cs="Times New Roman"/>
          <w:b/>
          <w:bCs/>
          <w:sz w:val="24"/>
          <w:szCs w:val="24"/>
          <w:u w:val="single"/>
          <w:lang w:eastAsia="en-ZA"/>
        </w:rPr>
        <w:t>The law and evaluation of the evidence</w:t>
      </w:r>
    </w:p>
    <w:p w14:paraId="011ADC74" w14:textId="01AA7691" w:rsidR="002F14B4" w:rsidRDefault="00000685" w:rsidP="002F14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D53E9">
        <w:rPr>
          <w:rFonts w:ascii="Times New Roman" w:hAnsi="Times New Roman" w:cs="Times New Roman"/>
          <w:sz w:val="24"/>
          <w:szCs w:val="24"/>
        </w:rPr>
        <w:t>9</w:t>
      </w:r>
      <w:r>
        <w:rPr>
          <w:rFonts w:ascii="Times New Roman" w:hAnsi="Times New Roman" w:cs="Times New Roman"/>
          <w:sz w:val="24"/>
          <w:szCs w:val="24"/>
        </w:rPr>
        <w:t xml:space="preserve">] </w:t>
      </w:r>
      <w:r w:rsidRPr="00000685">
        <w:rPr>
          <w:rFonts w:ascii="Times New Roman" w:hAnsi="Times New Roman" w:cs="Times New Roman"/>
          <w:sz w:val="24"/>
          <w:szCs w:val="24"/>
        </w:rPr>
        <w:t xml:space="preserve">It is trite law that the </w:t>
      </w:r>
      <w:r>
        <w:rPr>
          <w:rFonts w:ascii="Times New Roman" w:hAnsi="Times New Roman" w:cs="Times New Roman"/>
          <w:sz w:val="24"/>
          <w:szCs w:val="24"/>
        </w:rPr>
        <w:t xml:space="preserve">burden of proof is </w:t>
      </w:r>
      <w:r w:rsidRPr="00000685">
        <w:rPr>
          <w:rFonts w:ascii="Times New Roman" w:hAnsi="Times New Roman" w:cs="Times New Roman"/>
          <w:sz w:val="24"/>
          <w:szCs w:val="24"/>
        </w:rPr>
        <w:t xml:space="preserve">on the State to prove the </w:t>
      </w:r>
      <w:r w:rsidR="00E829AB">
        <w:rPr>
          <w:rFonts w:ascii="Times New Roman" w:hAnsi="Times New Roman" w:cs="Times New Roman"/>
          <w:sz w:val="24"/>
          <w:szCs w:val="24"/>
        </w:rPr>
        <w:t>guilt</w:t>
      </w:r>
      <w:r w:rsidRPr="00000685">
        <w:rPr>
          <w:rFonts w:ascii="Times New Roman" w:hAnsi="Times New Roman" w:cs="Times New Roman"/>
          <w:sz w:val="24"/>
          <w:szCs w:val="24"/>
        </w:rPr>
        <w:t xml:space="preserve"> of the accused beyond a reasonable doubt to secure a conviction. There is no </w:t>
      </w:r>
      <w:r w:rsidRPr="00000685">
        <w:rPr>
          <w:rFonts w:ascii="Times New Roman" w:hAnsi="Times New Roman" w:cs="Times New Roman"/>
          <w:i/>
          <w:iCs/>
          <w:sz w:val="24"/>
          <w:szCs w:val="24"/>
        </w:rPr>
        <w:t>onus</w:t>
      </w:r>
      <w:r w:rsidRPr="00000685">
        <w:rPr>
          <w:rFonts w:ascii="Times New Roman" w:hAnsi="Times New Roman" w:cs="Times New Roman"/>
          <w:sz w:val="24"/>
          <w:szCs w:val="24"/>
        </w:rPr>
        <w:t xml:space="preserve"> on the accused to prove his innocence.</w:t>
      </w:r>
      <w:r w:rsidR="002F14B4">
        <w:rPr>
          <w:rFonts w:ascii="Times New Roman" w:hAnsi="Times New Roman" w:cs="Times New Roman"/>
          <w:sz w:val="24"/>
          <w:szCs w:val="24"/>
        </w:rPr>
        <w:t xml:space="preserve"> The </w:t>
      </w:r>
      <w:r w:rsidR="002F14B4" w:rsidRPr="002F14B4">
        <w:rPr>
          <w:rFonts w:ascii="Times New Roman" w:hAnsi="Times New Roman" w:cs="Times New Roman"/>
          <w:sz w:val="24"/>
          <w:szCs w:val="24"/>
        </w:rPr>
        <w:t>accused is not expected to convince the court as to the truthfulness of his version</w:t>
      </w:r>
      <w:r w:rsidR="008C1D55">
        <w:rPr>
          <w:rFonts w:ascii="Times New Roman" w:hAnsi="Times New Roman" w:cs="Times New Roman"/>
          <w:sz w:val="24"/>
          <w:szCs w:val="24"/>
        </w:rPr>
        <w:t>;</w:t>
      </w:r>
      <w:r w:rsidR="002F14B4" w:rsidRPr="002F14B4">
        <w:rPr>
          <w:rFonts w:ascii="Times New Roman" w:hAnsi="Times New Roman" w:cs="Times New Roman"/>
          <w:sz w:val="24"/>
          <w:szCs w:val="24"/>
        </w:rPr>
        <w:t xml:space="preserve"> whatever explanation he gives, no matter how improbable it may be, the court cannot dismiss it unless it has been shown to be not only improbable but beyond doubt false. See</w:t>
      </w:r>
      <w:r w:rsidR="002F14B4" w:rsidRPr="002F14B4">
        <w:rPr>
          <w:rFonts w:ascii="Times New Roman" w:hAnsi="Times New Roman" w:cs="Times New Roman"/>
          <w:i/>
          <w:iCs/>
          <w:sz w:val="24"/>
          <w:szCs w:val="24"/>
        </w:rPr>
        <w:t xml:space="preserve"> R v Difford </w:t>
      </w:r>
      <w:r w:rsidR="002F14B4" w:rsidRPr="002F14B4">
        <w:rPr>
          <w:rFonts w:ascii="Times New Roman" w:hAnsi="Times New Roman" w:cs="Times New Roman"/>
          <w:sz w:val="24"/>
          <w:szCs w:val="24"/>
        </w:rPr>
        <w:t xml:space="preserve">1937 AD 370; </w:t>
      </w:r>
      <w:r w:rsidR="002F14B4" w:rsidRPr="002F14B4">
        <w:rPr>
          <w:rFonts w:ascii="Times New Roman" w:hAnsi="Times New Roman" w:cs="Times New Roman"/>
          <w:i/>
          <w:iCs/>
          <w:sz w:val="24"/>
          <w:szCs w:val="24"/>
        </w:rPr>
        <w:t>S v Jochems</w:t>
      </w:r>
      <w:r w:rsidR="002F14B4" w:rsidRPr="002F14B4">
        <w:rPr>
          <w:rFonts w:ascii="Times New Roman" w:hAnsi="Times New Roman" w:cs="Times New Roman"/>
          <w:sz w:val="24"/>
          <w:szCs w:val="24"/>
        </w:rPr>
        <w:t xml:space="preserve"> 1991 (1) SACR 208 (A)</w:t>
      </w:r>
      <w:r w:rsidR="002F14B4">
        <w:rPr>
          <w:rFonts w:ascii="Times New Roman" w:hAnsi="Times New Roman" w:cs="Times New Roman"/>
          <w:sz w:val="24"/>
          <w:szCs w:val="24"/>
        </w:rPr>
        <w:t xml:space="preserve">; </w:t>
      </w:r>
      <w:r w:rsidR="002F14B4" w:rsidRPr="002F14B4">
        <w:rPr>
          <w:rFonts w:ascii="Times New Roman" w:hAnsi="Times New Roman" w:cs="Times New Roman"/>
          <w:i/>
          <w:iCs/>
          <w:sz w:val="24"/>
          <w:szCs w:val="24"/>
        </w:rPr>
        <w:t>S v Jaffer</w:t>
      </w:r>
      <w:r w:rsidR="002F14B4" w:rsidRPr="002F14B4">
        <w:rPr>
          <w:rFonts w:ascii="Times New Roman" w:hAnsi="Times New Roman" w:cs="Times New Roman"/>
          <w:sz w:val="24"/>
          <w:szCs w:val="24"/>
        </w:rPr>
        <w:t xml:space="preserve"> 1988 (2) SA 84 (C), </w:t>
      </w:r>
      <w:r w:rsidR="002F14B4" w:rsidRPr="002F14B4">
        <w:rPr>
          <w:rFonts w:ascii="Times New Roman" w:hAnsi="Times New Roman" w:cs="Times New Roman"/>
          <w:i/>
          <w:iCs/>
          <w:sz w:val="24"/>
          <w:szCs w:val="24"/>
        </w:rPr>
        <w:t xml:space="preserve">S v Kubeka </w:t>
      </w:r>
      <w:r w:rsidR="002F14B4" w:rsidRPr="002F14B4">
        <w:rPr>
          <w:rFonts w:ascii="Times New Roman" w:hAnsi="Times New Roman" w:cs="Times New Roman"/>
          <w:sz w:val="24"/>
          <w:szCs w:val="24"/>
        </w:rPr>
        <w:t xml:space="preserve">1982 (1) SA 534 (W) at 537 F-H. However, the accused’s version is not looked at in isolation but in light of the evidence led against them, and the probabilities of the whole case. </w:t>
      </w:r>
    </w:p>
    <w:p w14:paraId="2E1BFE17" w14:textId="16F4ACDF" w:rsidR="002F14B4" w:rsidRDefault="002F14B4" w:rsidP="002F14B4">
      <w:pPr>
        <w:spacing w:after="0" w:line="360" w:lineRule="auto"/>
        <w:jc w:val="both"/>
        <w:rPr>
          <w:rFonts w:ascii="Times New Roman" w:hAnsi="Times New Roman" w:cs="Times New Roman"/>
          <w:sz w:val="24"/>
          <w:szCs w:val="24"/>
        </w:rPr>
      </w:pPr>
      <w:r w:rsidRPr="002F14B4">
        <w:rPr>
          <w:rFonts w:ascii="Times New Roman" w:hAnsi="Times New Roman" w:cs="Times New Roman"/>
          <w:sz w:val="24"/>
          <w:szCs w:val="24"/>
        </w:rPr>
        <w:t>[</w:t>
      </w:r>
      <w:r w:rsidR="001D53E9">
        <w:rPr>
          <w:rFonts w:ascii="Times New Roman" w:hAnsi="Times New Roman" w:cs="Times New Roman"/>
          <w:sz w:val="24"/>
          <w:szCs w:val="24"/>
        </w:rPr>
        <w:t>10</w:t>
      </w:r>
      <w:r w:rsidRPr="002F14B4">
        <w:rPr>
          <w:rFonts w:ascii="Times New Roman" w:hAnsi="Times New Roman" w:cs="Times New Roman"/>
          <w:sz w:val="24"/>
          <w:szCs w:val="24"/>
        </w:rPr>
        <w:t xml:space="preserve">] </w:t>
      </w:r>
      <w:r w:rsidR="001F4022">
        <w:rPr>
          <w:rFonts w:ascii="Times New Roman" w:hAnsi="Times New Roman" w:cs="Times New Roman"/>
          <w:sz w:val="24"/>
          <w:szCs w:val="24"/>
        </w:rPr>
        <w:t>In his defence outline</w:t>
      </w:r>
      <w:r w:rsidR="001D53E9">
        <w:rPr>
          <w:rFonts w:ascii="Times New Roman" w:hAnsi="Times New Roman" w:cs="Times New Roman"/>
          <w:sz w:val="24"/>
          <w:szCs w:val="24"/>
        </w:rPr>
        <w:t xml:space="preserve"> and his evidence in court</w:t>
      </w:r>
      <w:r w:rsidR="001F4022">
        <w:rPr>
          <w:rFonts w:ascii="Times New Roman" w:hAnsi="Times New Roman" w:cs="Times New Roman"/>
          <w:sz w:val="24"/>
          <w:szCs w:val="24"/>
        </w:rPr>
        <w:t xml:space="preserve">, the accused </w:t>
      </w:r>
      <w:r w:rsidR="001D53E9">
        <w:rPr>
          <w:rFonts w:ascii="Times New Roman" w:hAnsi="Times New Roman" w:cs="Times New Roman"/>
          <w:sz w:val="24"/>
          <w:szCs w:val="24"/>
        </w:rPr>
        <w:t>admitted</w:t>
      </w:r>
      <w:r w:rsidR="001F4022">
        <w:rPr>
          <w:rFonts w:ascii="Times New Roman" w:hAnsi="Times New Roman" w:cs="Times New Roman"/>
          <w:sz w:val="24"/>
          <w:szCs w:val="24"/>
        </w:rPr>
        <w:t xml:space="preserve"> that he stab</w:t>
      </w:r>
      <w:r w:rsidR="001D53E9">
        <w:rPr>
          <w:rFonts w:ascii="Times New Roman" w:hAnsi="Times New Roman" w:cs="Times New Roman"/>
          <w:sz w:val="24"/>
          <w:szCs w:val="24"/>
        </w:rPr>
        <w:t>bed</w:t>
      </w:r>
      <w:r w:rsidR="001F4022">
        <w:rPr>
          <w:rFonts w:ascii="Times New Roman" w:hAnsi="Times New Roman" w:cs="Times New Roman"/>
          <w:sz w:val="24"/>
          <w:szCs w:val="24"/>
        </w:rPr>
        <w:t xml:space="preserve"> the deceased twice. According to the postmortem report, it is these stab wounds that caused the </w:t>
      </w:r>
      <w:r w:rsidR="001F4022">
        <w:rPr>
          <w:rFonts w:ascii="Times New Roman" w:hAnsi="Times New Roman" w:cs="Times New Roman"/>
          <w:sz w:val="24"/>
          <w:szCs w:val="24"/>
        </w:rPr>
        <w:lastRenderedPageBreak/>
        <w:t xml:space="preserve">death of the deceased. </w:t>
      </w:r>
      <w:r w:rsidR="00111DE1">
        <w:rPr>
          <w:rFonts w:ascii="Times New Roman" w:hAnsi="Times New Roman" w:cs="Times New Roman"/>
          <w:sz w:val="24"/>
          <w:szCs w:val="24"/>
        </w:rPr>
        <w:t xml:space="preserve">In addition, the evidence of </w:t>
      </w:r>
      <w:r w:rsidR="00E829AB">
        <w:rPr>
          <w:rFonts w:ascii="Times New Roman" w:hAnsi="Times New Roman" w:cs="Times New Roman"/>
          <w:sz w:val="24"/>
          <w:szCs w:val="24"/>
        </w:rPr>
        <w:t xml:space="preserve">the </w:t>
      </w:r>
      <w:r w:rsidR="00361F2B">
        <w:rPr>
          <w:rFonts w:ascii="Times New Roman" w:hAnsi="Times New Roman" w:cs="Times New Roman"/>
          <w:sz w:val="24"/>
          <w:szCs w:val="24"/>
        </w:rPr>
        <w:t xml:space="preserve">investigating officer and the doctor </w:t>
      </w:r>
      <w:r w:rsidR="00111DE1">
        <w:rPr>
          <w:rFonts w:ascii="Times New Roman" w:hAnsi="Times New Roman" w:cs="Times New Roman"/>
          <w:sz w:val="24"/>
          <w:szCs w:val="24"/>
        </w:rPr>
        <w:t xml:space="preserve">admitted in terms of s 314 of the CP&amp;E Act, lends credence to the fact that it is the accused who used an okapi knife, exhibit 2, in stabbing the deceased. </w:t>
      </w:r>
      <w:r w:rsidRPr="002F14B4">
        <w:rPr>
          <w:rFonts w:ascii="Times New Roman" w:hAnsi="Times New Roman" w:cs="Times New Roman"/>
          <w:sz w:val="24"/>
          <w:szCs w:val="24"/>
        </w:rPr>
        <w:t>The</w:t>
      </w:r>
      <w:r w:rsidR="001F4022">
        <w:rPr>
          <w:rFonts w:ascii="Times New Roman" w:hAnsi="Times New Roman" w:cs="Times New Roman"/>
          <w:sz w:val="24"/>
          <w:szCs w:val="24"/>
        </w:rPr>
        <w:t>refore, we are satisfied that</w:t>
      </w:r>
      <w:r w:rsidRPr="002F14B4">
        <w:rPr>
          <w:rFonts w:ascii="Times New Roman" w:hAnsi="Times New Roman" w:cs="Times New Roman"/>
          <w:sz w:val="24"/>
          <w:szCs w:val="24"/>
        </w:rPr>
        <w:t xml:space="preserve"> </w:t>
      </w:r>
      <w:r w:rsidR="00E829AB">
        <w:rPr>
          <w:rFonts w:ascii="Times New Roman" w:hAnsi="Times New Roman" w:cs="Times New Roman"/>
          <w:sz w:val="24"/>
          <w:szCs w:val="24"/>
        </w:rPr>
        <w:t xml:space="preserve">the </w:t>
      </w:r>
      <w:r w:rsidRPr="002F14B4">
        <w:rPr>
          <w:rFonts w:ascii="Times New Roman" w:hAnsi="Times New Roman" w:cs="Times New Roman"/>
          <w:sz w:val="24"/>
          <w:szCs w:val="24"/>
        </w:rPr>
        <w:t xml:space="preserve">totality of the facts and the evidence adduced in this trial shows that the injuries </w:t>
      </w:r>
      <w:r w:rsidR="004C22D4">
        <w:rPr>
          <w:rFonts w:ascii="Times New Roman" w:hAnsi="Times New Roman" w:cs="Times New Roman"/>
          <w:sz w:val="24"/>
          <w:szCs w:val="24"/>
        </w:rPr>
        <w:t xml:space="preserve">on the </w:t>
      </w:r>
      <w:r w:rsidRPr="002F14B4">
        <w:rPr>
          <w:rFonts w:ascii="Times New Roman" w:hAnsi="Times New Roman" w:cs="Times New Roman"/>
          <w:sz w:val="24"/>
          <w:szCs w:val="24"/>
        </w:rPr>
        <w:t xml:space="preserve">deceased were caused by the accused. The post-mortem report shows that the injuries inflicted by the accused caused the death of the deceased. </w:t>
      </w:r>
    </w:p>
    <w:p w14:paraId="2A94A0B3" w14:textId="720F1A45" w:rsidR="001F4022" w:rsidRDefault="001F4022" w:rsidP="0097218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D2B02">
        <w:rPr>
          <w:rFonts w:ascii="Times New Roman" w:hAnsi="Times New Roman" w:cs="Times New Roman"/>
          <w:sz w:val="24"/>
          <w:szCs w:val="24"/>
        </w:rPr>
        <w:t>11</w:t>
      </w:r>
      <w:r>
        <w:rPr>
          <w:rFonts w:ascii="Times New Roman" w:hAnsi="Times New Roman" w:cs="Times New Roman"/>
          <w:sz w:val="24"/>
          <w:szCs w:val="24"/>
        </w:rPr>
        <w:t xml:space="preserve">] </w:t>
      </w:r>
      <w:r w:rsidR="002F14B4" w:rsidRPr="002F14B4">
        <w:rPr>
          <w:rFonts w:ascii="Times New Roman" w:hAnsi="Times New Roman" w:cs="Times New Roman"/>
          <w:sz w:val="24"/>
          <w:szCs w:val="24"/>
        </w:rPr>
        <w:t xml:space="preserve">In his defence outline </w:t>
      </w:r>
      <w:r>
        <w:rPr>
          <w:rFonts w:ascii="Times New Roman" w:hAnsi="Times New Roman" w:cs="Times New Roman"/>
          <w:sz w:val="24"/>
          <w:szCs w:val="24"/>
        </w:rPr>
        <w:t xml:space="preserve">and in his evidence, </w:t>
      </w:r>
      <w:r w:rsidR="002F14B4" w:rsidRPr="002F14B4">
        <w:rPr>
          <w:rFonts w:ascii="Times New Roman" w:hAnsi="Times New Roman" w:cs="Times New Roman"/>
          <w:sz w:val="24"/>
          <w:szCs w:val="24"/>
        </w:rPr>
        <w:t>the accused raises the defence of self-defence.</w:t>
      </w:r>
      <w:r w:rsidR="004D76B0">
        <w:rPr>
          <w:rFonts w:ascii="Times New Roman" w:hAnsi="Times New Roman" w:cs="Times New Roman"/>
          <w:sz w:val="24"/>
          <w:szCs w:val="24"/>
        </w:rPr>
        <w:t xml:space="preserve"> </w:t>
      </w:r>
      <w:r w:rsidRPr="001F4022">
        <w:rPr>
          <w:rFonts w:ascii="Times New Roman" w:hAnsi="Times New Roman" w:cs="Times New Roman"/>
          <w:sz w:val="24"/>
          <w:szCs w:val="24"/>
        </w:rPr>
        <w:t>This common law defence has been codified in s</w:t>
      </w:r>
      <w:r w:rsidR="001F017E">
        <w:rPr>
          <w:rFonts w:ascii="Times New Roman" w:hAnsi="Times New Roman" w:cs="Times New Roman"/>
          <w:sz w:val="24"/>
          <w:szCs w:val="24"/>
        </w:rPr>
        <w:t xml:space="preserve"> </w:t>
      </w:r>
      <w:r w:rsidRPr="001F4022">
        <w:rPr>
          <w:rFonts w:ascii="Times New Roman" w:hAnsi="Times New Roman" w:cs="Times New Roman"/>
          <w:sz w:val="24"/>
          <w:szCs w:val="24"/>
        </w:rPr>
        <w:t xml:space="preserve">253 of the Criminal </w:t>
      </w:r>
      <w:r w:rsidR="004D76B0">
        <w:rPr>
          <w:rFonts w:ascii="Times New Roman" w:hAnsi="Times New Roman" w:cs="Times New Roman"/>
          <w:sz w:val="24"/>
          <w:szCs w:val="24"/>
        </w:rPr>
        <w:t xml:space="preserve">Law </w:t>
      </w:r>
      <w:r w:rsidRPr="001F4022">
        <w:rPr>
          <w:rFonts w:ascii="Times New Roman" w:hAnsi="Times New Roman" w:cs="Times New Roman"/>
          <w:sz w:val="24"/>
          <w:szCs w:val="24"/>
        </w:rPr>
        <w:t>Code. CR Snyman</w:t>
      </w:r>
      <w:r w:rsidR="00E829AB">
        <w:rPr>
          <w:rFonts w:ascii="Times New Roman" w:hAnsi="Times New Roman" w:cs="Times New Roman"/>
          <w:sz w:val="24"/>
          <w:szCs w:val="24"/>
        </w:rPr>
        <w:t>,</w:t>
      </w:r>
      <w:r w:rsidRPr="001F4022">
        <w:rPr>
          <w:rFonts w:ascii="Times New Roman" w:hAnsi="Times New Roman" w:cs="Times New Roman"/>
          <w:sz w:val="24"/>
          <w:szCs w:val="24"/>
        </w:rPr>
        <w:t xml:space="preserve"> in the well-known academic work, </w:t>
      </w:r>
      <w:r w:rsidRPr="004D76B0">
        <w:rPr>
          <w:rFonts w:ascii="Times New Roman" w:hAnsi="Times New Roman" w:cs="Times New Roman"/>
          <w:i/>
          <w:iCs/>
          <w:sz w:val="24"/>
          <w:szCs w:val="24"/>
        </w:rPr>
        <w:t>Criminal Law</w:t>
      </w:r>
      <w:r w:rsidRPr="001F4022">
        <w:rPr>
          <w:rFonts w:ascii="Times New Roman" w:hAnsi="Times New Roman" w:cs="Times New Roman"/>
          <w:sz w:val="24"/>
          <w:szCs w:val="24"/>
        </w:rPr>
        <w:t xml:space="preserve"> 6th edition (2014)</w:t>
      </w:r>
      <w:r w:rsidR="00E829AB">
        <w:rPr>
          <w:rFonts w:ascii="Times New Roman" w:hAnsi="Times New Roman" w:cs="Times New Roman"/>
          <w:sz w:val="24"/>
          <w:szCs w:val="24"/>
        </w:rPr>
        <w:t>,</w:t>
      </w:r>
      <w:r w:rsidRPr="001F4022">
        <w:rPr>
          <w:rFonts w:ascii="Times New Roman" w:hAnsi="Times New Roman" w:cs="Times New Roman"/>
          <w:sz w:val="24"/>
          <w:szCs w:val="24"/>
        </w:rPr>
        <w:t xml:space="preserve"> at page 102</w:t>
      </w:r>
      <w:r w:rsidR="00E829AB">
        <w:rPr>
          <w:rFonts w:ascii="Times New Roman" w:hAnsi="Times New Roman" w:cs="Times New Roman"/>
          <w:sz w:val="24"/>
          <w:szCs w:val="24"/>
        </w:rPr>
        <w:t>,</w:t>
      </w:r>
      <w:r w:rsidRPr="001F4022">
        <w:rPr>
          <w:rFonts w:ascii="Times New Roman" w:hAnsi="Times New Roman" w:cs="Times New Roman"/>
          <w:sz w:val="24"/>
          <w:szCs w:val="24"/>
        </w:rPr>
        <w:t xml:space="preserve"> defines private defence as follows:</w:t>
      </w:r>
    </w:p>
    <w:p w14:paraId="603708C4" w14:textId="6AD96DD3" w:rsidR="001F4022" w:rsidRDefault="004D76B0" w:rsidP="00057A9D">
      <w:pPr>
        <w:spacing w:line="240" w:lineRule="auto"/>
        <w:ind w:left="720"/>
        <w:jc w:val="both"/>
        <w:rPr>
          <w:rFonts w:ascii="Times New Roman" w:hAnsi="Times New Roman" w:cs="Times New Roman"/>
          <w:sz w:val="24"/>
          <w:szCs w:val="24"/>
        </w:rPr>
      </w:pPr>
      <w:r w:rsidRPr="004D76B0">
        <w:rPr>
          <w:rFonts w:ascii="Times New Roman" w:hAnsi="Times New Roman" w:cs="Times New Roman"/>
          <w:sz w:val="24"/>
          <w:szCs w:val="24"/>
        </w:rPr>
        <w:t>“A person acts in private defence, and her act is therefore lawful, if she uses force to repel an unlawful attack which has commenced, or is imminently threatening, upon her or somebody else’s life, bodily integrity, property or other interest which deserves to be protected, provided the defensive act is necessary to protect the interest threatened, is directed against the attacker, and is reasonably proportionate to the attack.</w:t>
      </w:r>
      <w:r>
        <w:rPr>
          <w:rFonts w:ascii="Times New Roman" w:hAnsi="Times New Roman" w:cs="Times New Roman"/>
          <w:sz w:val="24"/>
          <w:szCs w:val="24"/>
        </w:rPr>
        <w:t>”</w:t>
      </w:r>
    </w:p>
    <w:p w14:paraId="236FB28C" w14:textId="4A50AB5B" w:rsidR="004D76B0" w:rsidRDefault="004D76B0" w:rsidP="00024D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D2B02">
        <w:rPr>
          <w:rFonts w:ascii="Times New Roman" w:hAnsi="Times New Roman" w:cs="Times New Roman"/>
          <w:sz w:val="24"/>
          <w:szCs w:val="24"/>
        </w:rPr>
        <w:t>12</w:t>
      </w:r>
      <w:r>
        <w:rPr>
          <w:rFonts w:ascii="Times New Roman" w:hAnsi="Times New Roman" w:cs="Times New Roman"/>
          <w:sz w:val="24"/>
          <w:szCs w:val="24"/>
        </w:rPr>
        <w:t xml:space="preserve">] </w:t>
      </w:r>
      <w:r w:rsidRPr="004D76B0">
        <w:rPr>
          <w:rFonts w:ascii="Times New Roman" w:hAnsi="Times New Roman" w:cs="Times New Roman"/>
          <w:sz w:val="24"/>
          <w:szCs w:val="24"/>
        </w:rPr>
        <w:t>Prof. G. Feltoe</w:t>
      </w:r>
      <w:r w:rsidR="00E829AB">
        <w:rPr>
          <w:rFonts w:ascii="Times New Roman" w:hAnsi="Times New Roman" w:cs="Times New Roman"/>
          <w:sz w:val="24"/>
          <w:szCs w:val="24"/>
        </w:rPr>
        <w:t>,</w:t>
      </w:r>
      <w:r w:rsidRPr="004D76B0">
        <w:rPr>
          <w:rFonts w:ascii="Times New Roman" w:hAnsi="Times New Roman" w:cs="Times New Roman"/>
          <w:sz w:val="24"/>
          <w:szCs w:val="24"/>
        </w:rPr>
        <w:t xml:space="preserve"> in his well-known book, </w:t>
      </w:r>
      <w:r w:rsidRPr="004D76B0">
        <w:rPr>
          <w:rFonts w:ascii="Times New Roman" w:hAnsi="Times New Roman" w:cs="Times New Roman"/>
          <w:i/>
          <w:iCs/>
          <w:sz w:val="24"/>
          <w:szCs w:val="24"/>
        </w:rPr>
        <w:t>A Guide to the Criminal Law in Zimbabwe</w:t>
      </w:r>
      <w:r w:rsidR="00057A9D">
        <w:rPr>
          <w:rFonts w:ascii="Times New Roman" w:hAnsi="Times New Roman" w:cs="Times New Roman"/>
          <w:i/>
          <w:iCs/>
          <w:sz w:val="24"/>
          <w:szCs w:val="24"/>
        </w:rPr>
        <w:t>,</w:t>
      </w:r>
      <w:r w:rsidRPr="004D76B0">
        <w:rPr>
          <w:rFonts w:ascii="Times New Roman" w:hAnsi="Times New Roman" w:cs="Times New Roman"/>
          <w:sz w:val="24"/>
          <w:szCs w:val="24"/>
        </w:rPr>
        <w:t xml:space="preserve"> p.42</w:t>
      </w:r>
      <w:r w:rsidR="00E829AB">
        <w:rPr>
          <w:rFonts w:ascii="Times New Roman" w:hAnsi="Times New Roman" w:cs="Times New Roman"/>
          <w:sz w:val="24"/>
          <w:szCs w:val="24"/>
        </w:rPr>
        <w:t>,</w:t>
      </w:r>
      <w:r w:rsidRPr="004D76B0">
        <w:rPr>
          <w:rFonts w:ascii="Times New Roman" w:hAnsi="Times New Roman" w:cs="Times New Roman"/>
          <w:sz w:val="24"/>
          <w:szCs w:val="24"/>
        </w:rPr>
        <w:t xml:space="preserve"> clarifies that the law provides that a person is entitled to take reasonable steps to defend himself against an unlawful attack. Harm, and even sometimes death, may be inflicted on the assailant to ward off the attack. The requirements for this defence are</w:t>
      </w:r>
      <w:r>
        <w:rPr>
          <w:rFonts w:ascii="Times New Roman" w:hAnsi="Times New Roman" w:cs="Times New Roman"/>
          <w:sz w:val="24"/>
          <w:szCs w:val="24"/>
        </w:rPr>
        <w:t xml:space="preserve"> these</w:t>
      </w:r>
      <w:r w:rsidR="00E829AB">
        <w:rPr>
          <w:rFonts w:ascii="Times New Roman" w:hAnsi="Times New Roman" w:cs="Times New Roman"/>
          <w:sz w:val="24"/>
          <w:szCs w:val="24"/>
        </w:rPr>
        <w:t>:</w:t>
      </w:r>
      <w:r w:rsidRPr="004D76B0">
        <w:rPr>
          <w:rFonts w:ascii="Times New Roman" w:hAnsi="Times New Roman" w:cs="Times New Roman"/>
          <w:sz w:val="24"/>
          <w:szCs w:val="24"/>
        </w:rPr>
        <w:t xml:space="preserve"> an unlawful attack upon the accused or a third party where the accused intervened to protect that third party; the attack must h</w:t>
      </w:r>
      <w:r>
        <w:rPr>
          <w:rFonts w:ascii="Times New Roman" w:hAnsi="Times New Roman" w:cs="Times New Roman"/>
          <w:sz w:val="24"/>
          <w:szCs w:val="24"/>
        </w:rPr>
        <w:t>ave</w:t>
      </w:r>
      <w:r w:rsidRPr="004D76B0">
        <w:rPr>
          <w:rFonts w:ascii="Times New Roman" w:hAnsi="Times New Roman" w:cs="Times New Roman"/>
          <w:sz w:val="24"/>
          <w:szCs w:val="24"/>
        </w:rPr>
        <w:t xml:space="preserve"> commence</w:t>
      </w:r>
      <w:r>
        <w:rPr>
          <w:rFonts w:ascii="Times New Roman" w:hAnsi="Times New Roman" w:cs="Times New Roman"/>
          <w:sz w:val="24"/>
          <w:szCs w:val="24"/>
        </w:rPr>
        <w:t>d</w:t>
      </w:r>
      <w:r w:rsidRPr="004D76B0">
        <w:rPr>
          <w:rFonts w:ascii="Times New Roman" w:hAnsi="Times New Roman" w:cs="Times New Roman"/>
          <w:sz w:val="24"/>
          <w:szCs w:val="24"/>
        </w:rPr>
        <w:t xml:space="preserve"> or be imminent; the action taken must be necessary to arrest the attack; and the means used to avert the attack must be reasonable. </w:t>
      </w:r>
      <w:r>
        <w:rPr>
          <w:rFonts w:ascii="Times New Roman" w:hAnsi="Times New Roman" w:cs="Times New Roman"/>
          <w:sz w:val="24"/>
          <w:szCs w:val="24"/>
        </w:rPr>
        <w:t>A</w:t>
      </w:r>
      <w:r w:rsidRPr="00000685">
        <w:rPr>
          <w:rFonts w:ascii="Times New Roman" w:hAnsi="Times New Roman" w:cs="Times New Roman"/>
          <w:sz w:val="24"/>
          <w:szCs w:val="24"/>
        </w:rPr>
        <w:t>t its best</w:t>
      </w:r>
      <w:r w:rsidR="00E829AB">
        <w:rPr>
          <w:rFonts w:ascii="Times New Roman" w:hAnsi="Times New Roman" w:cs="Times New Roman"/>
          <w:sz w:val="24"/>
          <w:szCs w:val="24"/>
        </w:rPr>
        <w:t>,</w:t>
      </w:r>
      <w:r w:rsidR="00EB0CB1">
        <w:rPr>
          <w:rFonts w:ascii="Times New Roman" w:hAnsi="Times New Roman" w:cs="Times New Roman"/>
          <w:sz w:val="24"/>
          <w:szCs w:val="24"/>
        </w:rPr>
        <w:t xml:space="preserve"> </w:t>
      </w:r>
      <w:r>
        <w:rPr>
          <w:rFonts w:ascii="Times New Roman" w:hAnsi="Times New Roman" w:cs="Times New Roman"/>
          <w:sz w:val="24"/>
          <w:szCs w:val="24"/>
        </w:rPr>
        <w:t xml:space="preserve">self-defence </w:t>
      </w:r>
      <w:r w:rsidRPr="00000685">
        <w:rPr>
          <w:rFonts w:ascii="Times New Roman" w:hAnsi="Times New Roman" w:cs="Times New Roman"/>
          <w:sz w:val="24"/>
          <w:szCs w:val="24"/>
        </w:rPr>
        <w:t>is a complete defence.</w:t>
      </w:r>
    </w:p>
    <w:p w14:paraId="6AFCB6C8" w14:textId="50C7E3B2" w:rsidR="007F68F1" w:rsidRDefault="004D76B0" w:rsidP="00787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7D2B02">
        <w:rPr>
          <w:rFonts w:ascii="Times New Roman" w:hAnsi="Times New Roman" w:cs="Times New Roman"/>
          <w:sz w:val="24"/>
          <w:szCs w:val="24"/>
        </w:rPr>
        <w:t>3</w:t>
      </w:r>
      <w:r>
        <w:rPr>
          <w:rFonts w:ascii="Times New Roman" w:hAnsi="Times New Roman" w:cs="Times New Roman"/>
          <w:sz w:val="24"/>
          <w:szCs w:val="24"/>
        </w:rPr>
        <w:t xml:space="preserve">] </w:t>
      </w:r>
      <w:r w:rsidRPr="004D76B0">
        <w:rPr>
          <w:rFonts w:ascii="Times New Roman" w:hAnsi="Times New Roman" w:cs="Times New Roman"/>
          <w:sz w:val="24"/>
          <w:szCs w:val="24"/>
        </w:rPr>
        <w:t xml:space="preserve">The first question that arises </w:t>
      </w:r>
      <w:r>
        <w:rPr>
          <w:rFonts w:ascii="Times New Roman" w:hAnsi="Times New Roman" w:cs="Times New Roman"/>
          <w:sz w:val="24"/>
          <w:szCs w:val="24"/>
        </w:rPr>
        <w:t xml:space="preserve">for determination </w:t>
      </w:r>
      <w:r w:rsidRPr="004D76B0">
        <w:rPr>
          <w:rFonts w:ascii="Times New Roman" w:hAnsi="Times New Roman" w:cs="Times New Roman"/>
          <w:sz w:val="24"/>
          <w:szCs w:val="24"/>
        </w:rPr>
        <w:t>is whether the accused</w:t>
      </w:r>
      <w:r>
        <w:rPr>
          <w:rFonts w:ascii="Times New Roman" w:hAnsi="Times New Roman" w:cs="Times New Roman"/>
          <w:sz w:val="24"/>
          <w:szCs w:val="24"/>
        </w:rPr>
        <w:t>, when he stabbed the deceased</w:t>
      </w:r>
      <w:r w:rsidR="00EB0CB1">
        <w:rPr>
          <w:rFonts w:ascii="Times New Roman" w:hAnsi="Times New Roman" w:cs="Times New Roman"/>
          <w:sz w:val="24"/>
          <w:szCs w:val="24"/>
        </w:rPr>
        <w:t>,</w:t>
      </w:r>
      <w:r>
        <w:rPr>
          <w:rFonts w:ascii="Times New Roman" w:hAnsi="Times New Roman" w:cs="Times New Roman"/>
          <w:sz w:val="24"/>
          <w:szCs w:val="24"/>
        </w:rPr>
        <w:t xml:space="preserve"> causing his death,</w:t>
      </w:r>
      <w:r w:rsidRPr="004D76B0">
        <w:rPr>
          <w:rFonts w:ascii="Times New Roman" w:hAnsi="Times New Roman" w:cs="Times New Roman"/>
          <w:sz w:val="24"/>
          <w:szCs w:val="24"/>
        </w:rPr>
        <w:t xml:space="preserve"> was under an unlawful attack?</w:t>
      </w:r>
      <w:r w:rsidR="00EB0CB1">
        <w:rPr>
          <w:rFonts w:ascii="Times New Roman" w:hAnsi="Times New Roman" w:cs="Times New Roman"/>
          <w:sz w:val="24"/>
          <w:szCs w:val="24"/>
        </w:rPr>
        <w:t xml:space="preserve"> </w:t>
      </w:r>
      <w:r w:rsidR="0044254D">
        <w:rPr>
          <w:rFonts w:ascii="Times New Roman" w:hAnsi="Times New Roman" w:cs="Times New Roman"/>
          <w:sz w:val="24"/>
          <w:szCs w:val="24"/>
        </w:rPr>
        <w:t>The evidence shows that the two State witnesses were present and saw the accused stabbing the deceased. Sit</w:t>
      </w:r>
      <w:r w:rsidR="00C90712">
        <w:rPr>
          <w:rFonts w:ascii="Times New Roman" w:hAnsi="Times New Roman" w:cs="Times New Roman"/>
          <w:sz w:val="24"/>
          <w:szCs w:val="24"/>
        </w:rPr>
        <w:t>h</w:t>
      </w:r>
      <w:r w:rsidR="0044254D">
        <w:rPr>
          <w:rFonts w:ascii="Times New Roman" w:hAnsi="Times New Roman" w:cs="Times New Roman"/>
          <w:sz w:val="24"/>
          <w:szCs w:val="24"/>
        </w:rPr>
        <w:t>ole did not say Alois Mureba was not at the scene</w:t>
      </w:r>
      <w:r w:rsidR="00E829AB">
        <w:rPr>
          <w:rFonts w:ascii="Times New Roman" w:hAnsi="Times New Roman" w:cs="Times New Roman"/>
          <w:sz w:val="24"/>
          <w:szCs w:val="24"/>
        </w:rPr>
        <w:t>;</w:t>
      </w:r>
      <w:r w:rsidR="0044254D">
        <w:rPr>
          <w:rFonts w:ascii="Times New Roman" w:hAnsi="Times New Roman" w:cs="Times New Roman"/>
          <w:sz w:val="24"/>
          <w:szCs w:val="24"/>
        </w:rPr>
        <w:t xml:space="preserve"> he said he did not see him</w:t>
      </w:r>
      <w:r w:rsidR="007F68F1">
        <w:rPr>
          <w:rFonts w:ascii="Times New Roman" w:hAnsi="Times New Roman" w:cs="Times New Roman"/>
          <w:sz w:val="24"/>
          <w:szCs w:val="24"/>
        </w:rPr>
        <w:t xml:space="preserve"> at the time the stabbing occurred</w:t>
      </w:r>
      <w:r w:rsidR="0044254D">
        <w:rPr>
          <w:rFonts w:ascii="Times New Roman" w:hAnsi="Times New Roman" w:cs="Times New Roman"/>
          <w:sz w:val="24"/>
          <w:szCs w:val="24"/>
        </w:rPr>
        <w:t xml:space="preserve">. </w:t>
      </w:r>
      <w:r w:rsidR="007F68F1">
        <w:rPr>
          <w:rFonts w:ascii="Times New Roman" w:hAnsi="Times New Roman" w:cs="Times New Roman"/>
          <w:sz w:val="24"/>
          <w:szCs w:val="24"/>
        </w:rPr>
        <w:t xml:space="preserve">This is understandable because there were many people at the bottle store, and there is nothing untoward about Sithole not, </w:t>
      </w:r>
      <w:r w:rsidR="003F107D">
        <w:rPr>
          <w:rFonts w:ascii="Times New Roman" w:hAnsi="Times New Roman" w:cs="Times New Roman"/>
          <w:sz w:val="24"/>
          <w:szCs w:val="24"/>
        </w:rPr>
        <w:t xml:space="preserve">at the time </w:t>
      </w:r>
      <w:r w:rsidR="007F68F1">
        <w:rPr>
          <w:rFonts w:ascii="Times New Roman" w:hAnsi="Times New Roman" w:cs="Times New Roman"/>
          <w:sz w:val="24"/>
          <w:szCs w:val="24"/>
        </w:rPr>
        <w:t>of stabbing, seeing Mureba. It does not mean Mureba was not at the scene</w:t>
      </w:r>
      <w:r w:rsidR="00B86509">
        <w:rPr>
          <w:rFonts w:ascii="Times New Roman" w:hAnsi="Times New Roman" w:cs="Times New Roman"/>
          <w:sz w:val="24"/>
          <w:szCs w:val="24"/>
        </w:rPr>
        <w:t xml:space="preserve"> and did not witness the attack. </w:t>
      </w:r>
    </w:p>
    <w:p w14:paraId="6A70B411" w14:textId="454699DD" w:rsidR="009051AC" w:rsidRDefault="009051AC" w:rsidP="00787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7D2B02">
        <w:rPr>
          <w:rFonts w:ascii="Times New Roman" w:hAnsi="Times New Roman" w:cs="Times New Roman"/>
          <w:sz w:val="24"/>
          <w:szCs w:val="24"/>
        </w:rPr>
        <w:t>4</w:t>
      </w:r>
      <w:r>
        <w:rPr>
          <w:rFonts w:ascii="Times New Roman" w:hAnsi="Times New Roman" w:cs="Times New Roman"/>
          <w:sz w:val="24"/>
          <w:szCs w:val="24"/>
        </w:rPr>
        <w:t xml:space="preserve">] The two State witnesses differed in respect of the sequence </w:t>
      </w:r>
      <w:r w:rsidR="00B86509">
        <w:rPr>
          <w:rFonts w:ascii="Times New Roman" w:hAnsi="Times New Roman" w:cs="Times New Roman"/>
          <w:sz w:val="24"/>
          <w:szCs w:val="24"/>
        </w:rPr>
        <w:t xml:space="preserve">of </w:t>
      </w:r>
      <w:r>
        <w:rPr>
          <w:rFonts w:ascii="Times New Roman" w:hAnsi="Times New Roman" w:cs="Times New Roman"/>
          <w:sz w:val="24"/>
          <w:szCs w:val="24"/>
        </w:rPr>
        <w:t xml:space="preserve">stabbing, with Mureba </w:t>
      </w:r>
      <w:r w:rsidR="00CF373E">
        <w:rPr>
          <w:rFonts w:ascii="Times New Roman" w:hAnsi="Times New Roman" w:cs="Times New Roman"/>
          <w:sz w:val="24"/>
          <w:szCs w:val="24"/>
        </w:rPr>
        <w:t>testifying that</w:t>
      </w:r>
      <w:r>
        <w:rPr>
          <w:rFonts w:ascii="Times New Roman" w:hAnsi="Times New Roman" w:cs="Times New Roman"/>
          <w:sz w:val="24"/>
          <w:szCs w:val="24"/>
        </w:rPr>
        <w:t xml:space="preserve"> the deceased was first stabbed below the left shoulder, and the second stab was on the left side of the chest. Sit</w:t>
      </w:r>
      <w:r w:rsidR="00B20478">
        <w:rPr>
          <w:rFonts w:ascii="Times New Roman" w:hAnsi="Times New Roman" w:cs="Times New Roman"/>
          <w:sz w:val="24"/>
          <w:szCs w:val="24"/>
        </w:rPr>
        <w:t>h</w:t>
      </w:r>
      <w:r>
        <w:rPr>
          <w:rFonts w:ascii="Times New Roman" w:hAnsi="Times New Roman" w:cs="Times New Roman"/>
          <w:sz w:val="24"/>
          <w:szCs w:val="24"/>
        </w:rPr>
        <w:t xml:space="preserve">ole </w:t>
      </w:r>
      <w:r w:rsidR="00B20478">
        <w:rPr>
          <w:rFonts w:ascii="Times New Roman" w:hAnsi="Times New Roman" w:cs="Times New Roman"/>
          <w:sz w:val="24"/>
          <w:szCs w:val="24"/>
        </w:rPr>
        <w:t>submitted that</w:t>
      </w:r>
      <w:r>
        <w:rPr>
          <w:rFonts w:ascii="Times New Roman" w:hAnsi="Times New Roman" w:cs="Times New Roman"/>
          <w:sz w:val="24"/>
          <w:szCs w:val="24"/>
        </w:rPr>
        <w:t xml:space="preserve"> the accused first </w:t>
      </w:r>
      <w:r w:rsidR="00E829AB">
        <w:rPr>
          <w:rFonts w:ascii="Times New Roman" w:hAnsi="Times New Roman" w:cs="Times New Roman"/>
          <w:sz w:val="24"/>
          <w:szCs w:val="24"/>
        </w:rPr>
        <w:t>stabbed</w:t>
      </w:r>
      <w:r>
        <w:rPr>
          <w:rFonts w:ascii="Times New Roman" w:hAnsi="Times New Roman" w:cs="Times New Roman"/>
          <w:sz w:val="24"/>
          <w:szCs w:val="24"/>
        </w:rPr>
        <w:t xml:space="preserve"> the deceased on the chest and stabbed him </w:t>
      </w:r>
      <w:r w:rsidR="00E829AB">
        <w:rPr>
          <w:rFonts w:ascii="Times New Roman" w:hAnsi="Times New Roman" w:cs="Times New Roman"/>
          <w:sz w:val="24"/>
          <w:szCs w:val="24"/>
        </w:rPr>
        <w:t>a</w:t>
      </w:r>
      <w:r>
        <w:rPr>
          <w:rFonts w:ascii="Times New Roman" w:hAnsi="Times New Roman" w:cs="Times New Roman"/>
          <w:sz w:val="24"/>
          <w:szCs w:val="24"/>
        </w:rPr>
        <w:t xml:space="preserve"> second time on the back. This discrepancy is inconsequential. It is </w:t>
      </w:r>
      <w:r>
        <w:rPr>
          <w:rFonts w:ascii="Times New Roman" w:hAnsi="Times New Roman" w:cs="Times New Roman"/>
          <w:sz w:val="24"/>
          <w:szCs w:val="24"/>
        </w:rPr>
        <w:lastRenderedPageBreak/>
        <w:t>of no moment. One of the two witnesses might genuinely be mistaken. However, both testified that the deceased was stabbed twice, and this is corroborated by the postmortem report and the accused, although the accused sought to put a spin on the second stabbing. In addition, this was a moving and frightening incident</w:t>
      </w:r>
      <w:r w:rsidR="00E829AB">
        <w:rPr>
          <w:rFonts w:ascii="Times New Roman" w:hAnsi="Times New Roman" w:cs="Times New Roman"/>
          <w:sz w:val="24"/>
          <w:szCs w:val="24"/>
        </w:rPr>
        <w:t>;</w:t>
      </w:r>
      <w:r>
        <w:rPr>
          <w:rFonts w:ascii="Times New Roman" w:hAnsi="Times New Roman" w:cs="Times New Roman"/>
          <w:sz w:val="24"/>
          <w:szCs w:val="24"/>
        </w:rPr>
        <w:t xml:space="preserve"> mistakes on certain details can be made without any intention to mislead</w:t>
      </w:r>
      <w:r w:rsidR="00F531D0">
        <w:rPr>
          <w:rFonts w:ascii="Times New Roman" w:hAnsi="Times New Roman" w:cs="Times New Roman"/>
          <w:sz w:val="24"/>
          <w:szCs w:val="24"/>
        </w:rPr>
        <w:t>.</w:t>
      </w:r>
    </w:p>
    <w:p w14:paraId="2797F7F8" w14:textId="3A396117" w:rsidR="003F107D" w:rsidRDefault="009051AC" w:rsidP="003F10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7D2B02">
        <w:rPr>
          <w:rFonts w:ascii="Times New Roman" w:hAnsi="Times New Roman" w:cs="Times New Roman"/>
          <w:sz w:val="24"/>
          <w:szCs w:val="24"/>
        </w:rPr>
        <w:t>5</w:t>
      </w:r>
      <w:r>
        <w:rPr>
          <w:rFonts w:ascii="Times New Roman" w:hAnsi="Times New Roman" w:cs="Times New Roman"/>
          <w:sz w:val="24"/>
          <w:szCs w:val="24"/>
        </w:rPr>
        <w:t>] T</w:t>
      </w:r>
      <w:r w:rsidR="008C3563">
        <w:rPr>
          <w:rFonts w:ascii="Times New Roman" w:hAnsi="Times New Roman" w:cs="Times New Roman"/>
          <w:sz w:val="24"/>
          <w:szCs w:val="24"/>
        </w:rPr>
        <w:t xml:space="preserve">he acceptable evidence is that the accused had a motive to confront the deceased, and he did so on 4 March 2025 at Dube </w:t>
      </w:r>
      <w:r w:rsidR="00E829AB">
        <w:rPr>
          <w:rFonts w:ascii="Times New Roman" w:hAnsi="Times New Roman" w:cs="Times New Roman"/>
          <w:sz w:val="24"/>
          <w:szCs w:val="24"/>
        </w:rPr>
        <w:t>nightclub</w:t>
      </w:r>
      <w:r w:rsidR="008C3563">
        <w:rPr>
          <w:rFonts w:ascii="Times New Roman" w:hAnsi="Times New Roman" w:cs="Times New Roman"/>
          <w:sz w:val="24"/>
          <w:szCs w:val="24"/>
        </w:rPr>
        <w:t xml:space="preserve">. The two State witnesses who were not present during the </w:t>
      </w:r>
      <w:r>
        <w:rPr>
          <w:rFonts w:ascii="Times New Roman" w:hAnsi="Times New Roman" w:cs="Times New Roman"/>
          <w:sz w:val="24"/>
          <w:szCs w:val="24"/>
        </w:rPr>
        <w:t>altercation</w:t>
      </w:r>
      <w:r w:rsidR="008C3563">
        <w:rPr>
          <w:rFonts w:ascii="Times New Roman" w:hAnsi="Times New Roman" w:cs="Times New Roman"/>
          <w:sz w:val="24"/>
          <w:szCs w:val="24"/>
        </w:rPr>
        <w:t xml:space="preserve"> a week before the stabbing incident would not have known about it, had the accused not raised it on 4 March 2025. </w:t>
      </w:r>
      <w:r>
        <w:rPr>
          <w:rFonts w:ascii="Times New Roman" w:hAnsi="Times New Roman" w:cs="Times New Roman"/>
          <w:sz w:val="24"/>
          <w:szCs w:val="24"/>
        </w:rPr>
        <w:t xml:space="preserve">The </w:t>
      </w:r>
      <w:r w:rsidR="008C3563">
        <w:rPr>
          <w:rFonts w:ascii="Times New Roman" w:hAnsi="Times New Roman" w:cs="Times New Roman"/>
          <w:sz w:val="24"/>
          <w:szCs w:val="24"/>
        </w:rPr>
        <w:t>witness testified that</w:t>
      </w:r>
      <w:r w:rsidR="00910C9D">
        <w:rPr>
          <w:rFonts w:ascii="Times New Roman" w:hAnsi="Times New Roman" w:cs="Times New Roman"/>
          <w:sz w:val="24"/>
          <w:szCs w:val="24"/>
        </w:rPr>
        <w:t xml:space="preserve"> prior to the stabbing,</w:t>
      </w:r>
      <w:r w:rsidR="008C3563">
        <w:rPr>
          <w:rFonts w:ascii="Times New Roman" w:hAnsi="Times New Roman" w:cs="Times New Roman"/>
          <w:sz w:val="24"/>
          <w:szCs w:val="24"/>
        </w:rPr>
        <w:t xml:space="preserve"> the </w:t>
      </w:r>
      <w:r w:rsidR="00910C9D">
        <w:rPr>
          <w:rFonts w:ascii="Times New Roman" w:hAnsi="Times New Roman" w:cs="Times New Roman"/>
          <w:sz w:val="24"/>
          <w:szCs w:val="24"/>
        </w:rPr>
        <w:t xml:space="preserve">deceased did not do anything to the </w:t>
      </w:r>
      <w:r w:rsidR="008C3563">
        <w:rPr>
          <w:rFonts w:ascii="Times New Roman" w:hAnsi="Times New Roman" w:cs="Times New Roman"/>
          <w:sz w:val="24"/>
          <w:szCs w:val="24"/>
        </w:rPr>
        <w:t>accused</w:t>
      </w:r>
      <w:r w:rsidR="00910C9D">
        <w:rPr>
          <w:rFonts w:ascii="Times New Roman" w:hAnsi="Times New Roman" w:cs="Times New Roman"/>
          <w:sz w:val="24"/>
          <w:szCs w:val="24"/>
        </w:rPr>
        <w:t>.</w:t>
      </w:r>
      <w:r w:rsidR="003F107D">
        <w:rPr>
          <w:rFonts w:ascii="Times New Roman" w:hAnsi="Times New Roman" w:cs="Times New Roman"/>
          <w:sz w:val="24"/>
          <w:szCs w:val="24"/>
        </w:rPr>
        <w:t xml:space="preserve"> The accused lied when he testified that on the date of the stabbing, the deceased approached him and said the two had unfinished business, </w:t>
      </w:r>
      <w:r>
        <w:rPr>
          <w:rFonts w:ascii="Times New Roman" w:hAnsi="Times New Roman" w:cs="Times New Roman"/>
          <w:sz w:val="24"/>
          <w:szCs w:val="24"/>
        </w:rPr>
        <w:t xml:space="preserve">and </w:t>
      </w:r>
      <w:r w:rsidR="003F107D">
        <w:rPr>
          <w:rFonts w:ascii="Times New Roman" w:hAnsi="Times New Roman" w:cs="Times New Roman"/>
          <w:sz w:val="24"/>
          <w:szCs w:val="24"/>
        </w:rPr>
        <w:t xml:space="preserve">they were supposed to fight. He </w:t>
      </w:r>
      <w:r>
        <w:rPr>
          <w:rFonts w:ascii="Times New Roman" w:hAnsi="Times New Roman" w:cs="Times New Roman"/>
          <w:sz w:val="24"/>
          <w:szCs w:val="24"/>
        </w:rPr>
        <w:t>was</w:t>
      </w:r>
      <w:r w:rsidR="003F107D">
        <w:rPr>
          <w:rFonts w:ascii="Times New Roman" w:hAnsi="Times New Roman" w:cs="Times New Roman"/>
          <w:sz w:val="24"/>
          <w:szCs w:val="24"/>
        </w:rPr>
        <w:t xml:space="preserve"> deceptively alternating roles, imputing to the deceased what was done and said by him. It was the accused who confronted the deceased about the previous incident and stabbed him twice. </w:t>
      </w:r>
    </w:p>
    <w:p w14:paraId="64CDFCBC" w14:textId="4AAABA99" w:rsidR="003F107D" w:rsidRDefault="009051AC" w:rsidP="003F10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7D2B02">
        <w:rPr>
          <w:rFonts w:ascii="Times New Roman" w:hAnsi="Times New Roman" w:cs="Times New Roman"/>
          <w:sz w:val="24"/>
          <w:szCs w:val="24"/>
        </w:rPr>
        <w:t>6</w:t>
      </w:r>
      <w:r>
        <w:rPr>
          <w:rFonts w:ascii="Times New Roman" w:hAnsi="Times New Roman" w:cs="Times New Roman"/>
          <w:sz w:val="24"/>
          <w:szCs w:val="24"/>
        </w:rPr>
        <w:t>] In his defence outline, the accused merely stated that the deceased grabbed him by the collar and pushed him to the ground. However, in his evidence in court, he</w:t>
      </w:r>
      <w:r w:rsidR="003F107D">
        <w:rPr>
          <w:rFonts w:ascii="Times New Roman" w:hAnsi="Times New Roman" w:cs="Times New Roman"/>
          <w:sz w:val="24"/>
          <w:szCs w:val="24"/>
        </w:rPr>
        <w:t xml:space="preserve"> testified that he was in a sitting position, </w:t>
      </w:r>
      <w:r w:rsidR="00E829AB">
        <w:rPr>
          <w:rFonts w:ascii="Times New Roman" w:hAnsi="Times New Roman" w:cs="Times New Roman"/>
          <w:sz w:val="24"/>
          <w:szCs w:val="24"/>
        </w:rPr>
        <w:t xml:space="preserve">and </w:t>
      </w:r>
      <w:r w:rsidR="003F107D">
        <w:rPr>
          <w:rFonts w:ascii="Times New Roman" w:hAnsi="Times New Roman" w:cs="Times New Roman"/>
          <w:sz w:val="24"/>
          <w:szCs w:val="24"/>
        </w:rPr>
        <w:t>the deceased</w:t>
      </w:r>
      <w:r w:rsidR="00E829AB">
        <w:rPr>
          <w:rFonts w:ascii="Times New Roman" w:hAnsi="Times New Roman" w:cs="Times New Roman"/>
          <w:sz w:val="24"/>
          <w:szCs w:val="24"/>
        </w:rPr>
        <w:t>,</w:t>
      </w:r>
      <w:r w:rsidR="003F107D">
        <w:rPr>
          <w:rFonts w:ascii="Times New Roman" w:hAnsi="Times New Roman" w:cs="Times New Roman"/>
          <w:sz w:val="24"/>
          <w:szCs w:val="24"/>
        </w:rPr>
        <w:t xml:space="preserve"> who was in a standing position, held him by the collar. He said the deceased started to beat him using clenched fists. He tried to release himself from the grip, and he fell to the ground, and the deceased sat on his stomach. The accused testified that he realised he was being injured, he then produced a knife and stabbed, first </w:t>
      </w:r>
      <w:r w:rsidR="007D5029">
        <w:rPr>
          <w:rFonts w:ascii="Times New Roman" w:hAnsi="Times New Roman" w:cs="Times New Roman"/>
          <w:sz w:val="24"/>
          <w:szCs w:val="24"/>
        </w:rPr>
        <w:t>o</w:t>
      </w:r>
      <w:r w:rsidR="003F107D">
        <w:rPr>
          <w:rFonts w:ascii="Times New Roman" w:hAnsi="Times New Roman" w:cs="Times New Roman"/>
          <w:sz w:val="24"/>
          <w:szCs w:val="24"/>
        </w:rPr>
        <w:t>n the neck, and while wrestling for the knife</w:t>
      </w:r>
      <w:r w:rsidR="00E829AB">
        <w:rPr>
          <w:rFonts w:ascii="Times New Roman" w:hAnsi="Times New Roman" w:cs="Times New Roman"/>
          <w:sz w:val="24"/>
          <w:szCs w:val="24"/>
        </w:rPr>
        <w:t>,</w:t>
      </w:r>
      <w:r w:rsidR="003F107D">
        <w:rPr>
          <w:rFonts w:ascii="Times New Roman" w:hAnsi="Times New Roman" w:cs="Times New Roman"/>
          <w:sz w:val="24"/>
          <w:szCs w:val="24"/>
        </w:rPr>
        <w:t xml:space="preserve"> the deceased was cut on his back. The accused further testified that the reason he stabbed the deceased was </w:t>
      </w:r>
      <w:r w:rsidR="00E829AB">
        <w:rPr>
          <w:rFonts w:ascii="Times New Roman" w:hAnsi="Times New Roman" w:cs="Times New Roman"/>
          <w:sz w:val="24"/>
          <w:szCs w:val="24"/>
        </w:rPr>
        <w:t>that</w:t>
      </w:r>
      <w:r w:rsidR="003F107D">
        <w:rPr>
          <w:rFonts w:ascii="Times New Roman" w:hAnsi="Times New Roman" w:cs="Times New Roman"/>
          <w:sz w:val="24"/>
          <w:szCs w:val="24"/>
        </w:rPr>
        <w:t xml:space="preserve"> he was about to kill him. </w:t>
      </w:r>
      <w:r>
        <w:rPr>
          <w:rFonts w:ascii="Times New Roman" w:hAnsi="Times New Roman" w:cs="Times New Roman"/>
          <w:sz w:val="24"/>
          <w:szCs w:val="24"/>
        </w:rPr>
        <w:t xml:space="preserve">If indeed the deceased </w:t>
      </w:r>
      <w:r w:rsidR="00D7038D">
        <w:rPr>
          <w:rFonts w:ascii="Times New Roman" w:hAnsi="Times New Roman" w:cs="Times New Roman"/>
          <w:sz w:val="24"/>
          <w:szCs w:val="24"/>
        </w:rPr>
        <w:t xml:space="preserve">conducted himself in the manner described by the accused, the witness would have said </w:t>
      </w:r>
      <w:r w:rsidR="004C22D4">
        <w:rPr>
          <w:rFonts w:ascii="Times New Roman" w:hAnsi="Times New Roman" w:cs="Times New Roman"/>
          <w:sz w:val="24"/>
          <w:szCs w:val="24"/>
        </w:rPr>
        <w:t xml:space="preserve">so </w:t>
      </w:r>
      <w:r w:rsidR="00D7038D">
        <w:rPr>
          <w:rFonts w:ascii="Times New Roman" w:hAnsi="Times New Roman" w:cs="Times New Roman"/>
          <w:sz w:val="24"/>
          <w:szCs w:val="24"/>
        </w:rPr>
        <w:t>in</w:t>
      </w:r>
      <w:r w:rsidR="004C22D4">
        <w:rPr>
          <w:rFonts w:ascii="Times New Roman" w:hAnsi="Times New Roman" w:cs="Times New Roman"/>
          <w:sz w:val="24"/>
          <w:szCs w:val="24"/>
        </w:rPr>
        <w:t xml:space="preserve"> their evidence.</w:t>
      </w:r>
      <w:r w:rsidR="00D7038D">
        <w:rPr>
          <w:rFonts w:ascii="Times New Roman" w:hAnsi="Times New Roman" w:cs="Times New Roman"/>
          <w:sz w:val="24"/>
          <w:szCs w:val="24"/>
        </w:rPr>
        <w:t xml:space="preserve"> In addition, the accused would have stated it in his defence outline. </w:t>
      </w:r>
      <w:r w:rsidR="00E9404E">
        <w:rPr>
          <w:rFonts w:ascii="Times New Roman" w:hAnsi="Times New Roman" w:cs="Times New Roman"/>
          <w:sz w:val="24"/>
          <w:szCs w:val="24"/>
        </w:rPr>
        <w:t xml:space="preserve">He did not. </w:t>
      </w:r>
      <w:r w:rsidR="00D7038D">
        <w:rPr>
          <w:rFonts w:ascii="Times New Roman" w:hAnsi="Times New Roman" w:cs="Times New Roman"/>
          <w:sz w:val="24"/>
          <w:szCs w:val="24"/>
        </w:rPr>
        <w:t xml:space="preserve">This was just an afterthought.  </w:t>
      </w:r>
    </w:p>
    <w:p w14:paraId="4DA3A397" w14:textId="3A0F7E5F" w:rsidR="00916B5D" w:rsidRDefault="00C60F2D" w:rsidP="00C60F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7D2B02">
        <w:rPr>
          <w:rFonts w:ascii="Times New Roman" w:hAnsi="Times New Roman" w:cs="Times New Roman"/>
          <w:sz w:val="24"/>
          <w:szCs w:val="24"/>
        </w:rPr>
        <w:t>7</w:t>
      </w:r>
      <w:r>
        <w:rPr>
          <w:rFonts w:ascii="Times New Roman" w:hAnsi="Times New Roman" w:cs="Times New Roman"/>
          <w:sz w:val="24"/>
          <w:szCs w:val="24"/>
        </w:rPr>
        <w:t xml:space="preserve">] </w:t>
      </w:r>
      <w:r w:rsidR="00B86509">
        <w:rPr>
          <w:rFonts w:ascii="Times New Roman" w:hAnsi="Times New Roman" w:cs="Times New Roman"/>
          <w:sz w:val="24"/>
          <w:szCs w:val="24"/>
        </w:rPr>
        <w:t>T</w:t>
      </w:r>
      <w:r w:rsidRPr="00C60F2D">
        <w:rPr>
          <w:rFonts w:ascii="Times New Roman" w:hAnsi="Times New Roman" w:cs="Times New Roman"/>
          <w:sz w:val="24"/>
          <w:szCs w:val="24"/>
        </w:rPr>
        <w:t>he deceased did not attack the accused</w:t>
      </w:r>
      <w:r>
        <w:rPr>
          <w:rFonts w:ascii="Times New Roman" w:hAnsi="Times New Roman" w:cs="Times New Roman"/>
          <w:sz w:val="24"/>
          <w:szCs w:val="24"/>
        </w:rPr>
        <w:t xml:space="preserve">. </w:t>
      </w:r>
      <w:r w:rsidR="00B86509">
        <w:rPr>
          <w:rFonts w:ascii="Times New Roman" w:hAnsi="Times New Roman" w:cs="Times New Roman"/>
          <w:sz w:val="24"/>
          <w:szCs w:val="24"/>
        </w:rPr>
        <w:t xml:space="preserve">He did not fight the accused. He did not insult the accused. </w:t>
      </w:r>
      <w:r w:rsidRPr="00C60F2D">
        <w:rPr>
          <w:rFonts w:ascii="Times New Roman" w:hAnsi="Times New Roman" w:cs="Times New Roman"/>
          <w:sz w:val="24"/>
          <w:szCs w:val="24"/>
        </w:rPr>
        <w:t xml:space="preserve">In fact, </w:t>
      </w:r>
      <w:r w:rsidR="00B86509">
        <w:rPr>
          <w:rFonts w:ascii="Times New Roman" w:hAnsi="Times New Roman" w:cs="Times New Roman"/>
          <w:sz w:val="24"/>
          <w:szCs w:val="24"/>
        </w:rPr>
        <w:t>it was the</w:t>
      </w:r>
      <w:r>
        <w:rPr>
          <w:rFonts w:ascii="Times New Roman" w:hAnsi="Times New Roman" w:cs="Times New Roman"/>
          <w:sz w:val="24"/>
          <w:szCs w:val="24"/>
        </w:rPr>
        <w:t xml:space="preserve"> accused</w:t>
      </w:r>
      <w:r w:rsidRPr="00C60F2D">
        <w:rPr>
          <w:rFonts w:ascii="Times New Roman" w:hAnsi="Times New Roman" w:cs="Times New Roman"/>
          <w:sz w:val="24"/>
          <w:szCs w:val="24"/>
        </w:rPr>
        <w:t xml:space="preserve"> </w:t>
      </w:r>
      <w:r w:rsidR="00B86509">
        <w:rPr>
          <w:rFonts w:ascii="Times New Roman" w:hAnsi="Times New Roman" w:cs="Times New Roman"/>
          <w:sz w:val="24"/>
          <w:szCs w:val="24"/>
        </w:rPr>
        <w:t xml:space="preserve">who </w:t>
      </w:r>
      <w:r w:rsidRPr="00C60F2D">
        <w:rPr>
          <w:rFonts w:ascii="Times New Roman" w:hAnsi="Times New Roman" w:cs="Times New Roman"/>
          <w:sz w:val="24"/>
          <w:szCs w:val="24"/>
        </w:rPr>
        <w:t>was the aggressor</w:t>
      </w:r>
      <w:r>
        <w:rPr>
          <w:rFonts w:ascii="Times New Roman" w:hAnsi="Times New Roman" w:cs="Times New Roman"/>
          <w:sz w:val="24"/>
          <w:szCs w:val="24"/>
        </w:rPr>
        <w:t xml:space="preserve">. </w:t>
      </w:r>
      <w:r w:rsidR="00B86509">
        <w:rPr>
          <w:rFonts w:ascii="Times New Roman" w:hAnsi="Times New Roman" w:cs="Times New Roman"/>
          <w:sz w:val="24"/>
          <w:szCs w:val="24"/>
        </w:rPr>
        <w:t xml:space="preserve">The accused </w:t>
      </w:r>
      <w:r>
        <w:rPr>
          <w:rFonts w:ascii="Times New Roman" w:hAnsi="Times New Roman" w:cs="Times New Roman"/>
          <w:sz w:val="24"/>
          <w:szCs w:val="24"/>
        </w:rPr>
        <w:t xml:space="preserve">was not under any attack at all. </w:t>
      </w:r>
      <w:r w:rsidRPr="00C60F2D">
        <w:rPr>
          <w:rFonts w:ascii="Times New Roman" w:hAnsi="Times New Roman" w:cs="Times New Roman"/>
          <w:sz w:val="24"/>
          <w:szCs w:val="24"/>
        </w:rPr>
        <w:t xml:space="preserve"> Therefore, the defence of self-defence as codified in s 253 of the Criminal Law Code is not available to the accused in whatever form as a defence.</w:t>
      </w:r>
    </w:p>
    <w:p w14:paraId="3A865255" w14:textId="7EA1CE5E" w:rsidR="007E2BF1" w:rsidRDefault="00C60F2D" w:rsidP="007E2B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7D2B02">
        <w:rPr>
          <w:rFonts w:ascii="Times New Roman" w:hAnsi="Times New Roman" w:cs="Times New Roman"/>
          <w:sz w:val="24"/>
          <w:szCs w:val="24"/>
        </w:rPr>
        <w:t xml:space="preserve">8] </w:t>
      </w:r>
      <w:r>
        <w:rPr>
          <w:rFonts w:ascii="Times New Roman" w:hAnsi="Times New Roman" w:cs="Times New Roman"/>
          <w:sz w:val="24"/>
          <w:szCs w:val="24"/>
        </w:rPr>
        <w:t xml:space="preserve">On one hand, </w:t>
      </w:r>
      <w:r w:rsidRPr="00C60F2D">
        <w:rPr>
          <w:rFonts w:ascii="Times New Roman" w:hAnsi="Times New Roman" w:cs="Times New Roman"/>
          <w:sz w:val="24"/>
          <w:szCs w:val="24"/>
        </w:rPr>
        <w:t>M</w:t>
      </w:r>
      <w:r>
        <w:rPr>
          <w:rFonts w:ascii="Times New Roman" w:hAnsi="Times New Roman" w:cs="Times New Roman"/>
          <w:sz w:val="24"/>
          <w:szCs w:val="24"/>
        </w:rPr>
        <w:t xml:space="preserve">r </w:t>
      </w:r>
      <w:r w:rsidRPr="00C60F2D">
        <w:rPr>
          <w:rFonts w:ascii="Times New Roman" w:hAnsi="Times New Roman" w:cs="Times New Roman"/>
          <w:i/>
          <w:iCs/>
          <w:sz w:val="24"/>
          <w:szCs w:val="24"/>
        </w:rPr>
        <w:t>Mathose</w:t>
      </w:r>
      <w:r>
        <w:rPr>
          <w:rFonts w:ascii="Times New Roman" w:hAnsi="Times New Roman" w:cs="Times New Roman"/>
          <w:sz w:val="24"/>
          <w:szCs w:val="24"/>
        </w:rPr>
        <w:t xml:space="preserve"> </w:t>
      </w:r>
      <w:r w:rsidRPr="00C60F2D">
        <w:rPr>
          <w:rFonts w:ascii="Times New Roman" w:hAnsi="Times New Roman" w:cs="Times New Roman"/>
          <w:sz w:val="24"/>
          <w:szCs w:val="24"/>
        </w:rPr>
        <w:t xml:space="preserve">for the State sought </w:t>
      </w:r>
      <w:r>
        <w:rPr>
          <w:rFonts w:ascii="Times New Roman" w:hAnsi="Times New Roman" w:cs="Times New Roman"/>
          <w:sz w:val="24"/>
          <w:szCs w:val="24"/>
        </w:rPr>
        <w:t>that the accused be convicted of murder</w:t>
      </w:r>
      <w:r w:rsidRPr="00C60F2D">
        <w:rPr>
          <w:rFonts w:ascii="Times New Roman" w:hAnsi="Times New Roman" w:cs="Times New Roman"/>
          <w:sz w:val="24"/>
          <w:szCs w:val="24"/>
        </w:rPr>
        <w:t xml:space="preserve"> in terms of s 47(1) of the Crimina</w:t>
      </w:r>
      <w:r w:rsidR="007D5029">
        <w:rPr>
          <w:rFonts w:ascii="Times New Roman" w:hAnsi="Times New Roman" w:cs="Times New Roman"/>
          <w:sz w:val="24"/>
          <w:szCs w:val="24"/>
        </w:rPr>
        <w:t>l</w:t>
      </w:r>
      <w:r w:rsidRPr="00C60F2D">
        <w:rPr>
          <w:rFonts w:ascii="Times New Roman" w:hAnsi="Times New Roman" w:cs="Times New Roman"/>
          <w:sz w:val="24"/>
          <w:szCs w:val="24"/>
        </w:rPr>
        <w:t xml:space="preserve"> </w:t>
      </w:r>
      <w:r w:rsidR="00F531D0">
        <w:rPr>
          <w:rFonts w:ascii="Times New Roman" w:hAnsi="Times New Roman" w:cs="Times New Roman"/>
          <w:sz w:val="24"/>
          <w:szCs w:val="24"/>
        </w:rPr>
        <w:t xml:space="preserve">Law </w:t>
      </w:r>
      <w:r w:rsidRPr="00C60F2D">
        <w:rPr>
          <w:rFonts w:ascii="Times New Roman" w:hAnsi="Times New Roman" w:cs="Times New Roman"/>
          <w:sz w:val="24"/>
          <w:szCs w:val="24"/>
        </w:rPr>
        <w:t>Code</w:t>
      </w:r>
      <w:r>
        <w:rPr>
          <w:rFonts w:ascii="Times New Roman" w:hAnsi="Times New Roman" w:cs="Times New Roman"/>
          <w:sz w:val="24"/>
          <w:szCs w:val="24"/>
        </w:rPr>
        <w:t xml:space="preserve">. </w:t>
      </w:r>
      <w:r w:rsidRPr="00C60F2D">
        <w:rPr>
          <w:rFonts w:ascii="Times New Roman" w:hAnsi="Times New Roman" w:cs="Times New Roman"/>
          <w:sz w:val="24"/>
          <w:szCs w:val="24"/>
        </w:rPr>
        <w:t xml:space="preserve"> </w:t>
      </w:r>
      <w:r>
        <w:rPr>
          <w:rFonts w:ascii="Times New Roman" w:hAnsi="Times New Roman" w:cs="Times New Roman"/>
          <w:sz w:val="24"/>
          <w:szCs w:val="24"/>
        </w:rPr>
        <w:t xml:space="preserve">On the other hand, Mr </w:t>
      </w:r>
      <w:r w:rsidRPr="00C60F2D">
        <w:rPr>
          <w:rFonts w:ascii="Times New Roman" w:hAnsi="Times New Roman" w:cs="Times New Roman"/>
          <w:i/>
          <w:iCs/>
          <w:sz w:val="24"/>
          <w:szCs w:val="24"/>
        </w:rPr>
        <w:t>Mafa</w:t>
      </w:r>
      <w:r w:rsidR="00E829AB">
        <w:rPr>
          <w:rFonts w:ascii="Times New Roman" w:hAnsi="Times New Roman" w:cs="Times New Roman"/>
          <w:i/>
          <w:iCs/>
          <w:sz w:val="24"/>
          <w:szCs w:val="24"/>
        </w:rPr>
        <w:t>,</w:t>
      </w:r>
      <w:r>
        <w:rPr>
          <w:rFonts w:ascii="Times New Roman" w:hAnsi="Times New Roman" w:cs="Times New Roman"/>
          <w:sz w:val="24"/>
          <w:szCs w:val="24"/>
        </w:rPr>
        <w:t xml:space="preserve"> for the accused</w:t>
      </w:r>
      <w:r w:rsidR="00E829AB">
        <w:rPr>
          <w:rFonts w:ascii="Times New Roman" w:hAnsi="Times New Roman" w:cs="Times New Roman"/>
          <w:sz w:val="24"/>
          <w:szCs w:val="24"/>
        </w:rPr>
        <w:t>,</w:t>
      </w:r>
      <w:r>
        <w:rPr>
          <w:rFonts w:ascii="Times New Roman" w:hAnsi="Times New Roman" w:cs="Times New Roman"/>
          <w:sz w:val="24"/>
          <w:szCs w:val="24"/>
        </w:rPr>
        <w:t xml:space="preserve"> sought that the accused be found not guilty and acquitted, and in the alternative, he be convicted of the crime of culpable homicide. </w:t>
      </w:r>
      <w:r w:rsidR="007E2BF1">
        <w:rPr>
          <w:rFonts w:ascii="Times New Roman" w:hAnsi="Times New Roman" w:cs="Times New Roman"/>
          <w:sz w:val="24"/>
          <w:szCs w:val="24"/>
        </w:rPr>
        <w:t xml:space="preserve">The accused stabbed the deceased with </w:t>
      </w:r>
      <w:r w:rsidR="00B86509">
        <w:rPr>
          <w:rFonts w:ascii="Times New Roman" w:hAnsi="Times New Roman" w:cs="Times New Roman"/>
          <w:sz w:val="24"/>
          <w:szCs w:val="24"/>
        </w:rPr>
        <w:t xml:space="preserve">a lethal weapon, i.e., </w:t>
      </w:r>
      <w:r w:rsidR="00B86509">
        <w:rPr>
          <w:rFonts w:ascii="Times New Roman" w:hAnsi="Times New Roman" w:cs="Times New Roman"/>
          <w:sz w:val="24"/>
          <w:szCs w:val="24"/>
        </w:rPr>
        <w:lastRenderedPageBreak/>
        <w:t>a</w:t>
      </w:r>
      <w:r w:rsidR="007D5029">
        <w:rPr>
          <w:rFonts w:ascii="Times New Roman" w:hAnsi="Times New Roman" w:cs="Times New Roman"/>
          <w:sz w:val="24"/>
          <w:szCs w:val="24"/>
        </w:rPr>
        <w:t xml:space="preserve">n </w:t>
      </w:r>
      <w:r w:rsidR="007E2BF1">
        <w:rPr>
          <w:rFonts w:ascii="Times New Roman" w:hAnsi="Times New Roman" w:cs="Times New Roman"/>
          <w:sz w:val="24"/>
          <w:szCs w:val="24"/>
        </w:rPr>
        <w:t>okapi knife.</w:t>
      </w:r>
      <w:r w:rsidRPr="00D7038D">
        <w:rPr>
          <w:rFonts w:ascii="Times New Roman" w:hAnsi="Times New Roman" w:cs="Times New Roman"/>
          <w:sz w:val="24"/>
          <w:szCs w:val="24"/>
        </w:rPr>
        <w:t xml:space="preserve"> </w:t>
      </w:r>
      <w:r w:rsidR="007E2BF1">
        <w:rPr>
          <w:rFonts w:ascii="Times New Roman" w:hAnsi="Times New Roman" w:cs="Times New Roman"/>
          <w:sz w:val="24"/>
          <w:szCs w:val="24"/>
        </w:rPr>
        <w:t xml:space="preserve">He targeted </w:t>
      </w:r>
      <w:r w:rsidR="007E2BF1" w:rsidRPr="00D7038D">
        <w:rPr>
          <w:rFonts w:ascii="Times New Roman" w:hAnsi="Times New Roman" w:cs="Times New Roman"/>
          <w:sz w:val="24"/>
          <w:szCs w:val="24"/>
        </w:rPr>
        <w:t>the</w:t>
      </w:r>
      <w:r w:rsidR="007E2BF1">
        <w:rPr>
          <w:rFonts w:ascii="Times New Roman" w:hAnsi="Times New Roman" w:cs="Times New Roman"/>
          <w:sz w:val="24"/>
          <w:szCs w:val="24"/>
        </w:rPr>
        <w:t xml:space="preserve"> chest, which houses vital organs of the human body. The </w:t>
      </w:r>
      <w:r w:rsidR="007E2BF1" w:rsidRPr="00D7038D">
        <w:rPr>
          <w:rFonts w:ascii="Times New Roman" w:hAnsi="Times New Roman" w:cs="Times New Roman"/>
          <w:sz w:val="24"/>
          <w:szCs w:val="24"/>
        </w:rPr>
        <w:t>force</w:t>
      </w:r>
      <w:r w:rsidR="007E2BF1">
        <w:rPr>
          <w:rFonts w:ascii="Times New Roman" w:hAnsi="Times New Roman" w:cs="Times New Roman"/>
          <w:sz w:val="24"/>
          <w:szCs w:val="24"/>
        </w:rPr>
        <w:t xml:space="preserve"> </w:t>
      </w:r>
      <w:r w:rsidRPr="00D7038D">
        <w:rPr>
          <w:rFonts w:ascii="Times New Roman" w:hAnsi="Times New Roman" w:cs="Times New Roman"/>
          <w:sz w:val="24"/>
          <w:szCs w:val="24"/>
        </w:rPr>
        <w:t>was so severe that t</w:t>
      </w:r>
      <w:r w:rsidR="007E2BF1">
        <w:rPr>
          <w:rFonts w:ascii="Times New Roman" w:hAnsi="Times New Roman" w:cs="Times New Roman"/>
          <w:sz w:val="24"/>
          <w:szCs w:val="24"/>
        </w:rPr>
        <w:t xml:space="preserve">he knife cut through the chest wall and into the lungs. </w:t>
      </w:r>
      <w:r w:rsidR="007E2BF1" w:rsidRPr="007E2BF1">
        <w:rPr>
          <w:rFonts w:ascii="Times New Roman" w:hAnsi="Times New Roman" w:cs="Times New Roman"/>
          <w:sz w:val="24"/>
          <w:szCs w:val="24"/>
        </w:rPr>
        <w:t xml:space="preserve">No human being could </w:t>
      </w:r>
      <w:r w:rsidR="007E2BF1">
        <w:rPr>
          <w:rFonts w:ascii="Times New Roman" w:hAnsi="Times New Roman" w:cs="Times New Roman"/>
          <w:sz w:val="24"/>
          <w:szCs w:val="24"/>
        </w:rPr>
        <w:t>survive</w:t>
      </w:r>
      <w:r w:rsidR="007E2BF1" w:rsidRPr="007E2BF1">
        <w:rPr>
          <w:rFonts w:ascii="Times New Roman" w:hAnsi="Times New Roman" w:cs="Times New Roman"/>
          <w:sz w:val="24"/>
          <w:szCs w:val="24"/>
        </w:rPr>
        <w:t xml:space="preserve"> such a </w:t>
      </w:r>
      <w:r w:rsidR="007E2BF1">
        <w:rPr>
          <w:rFonts w:ascii="Times New Roman" w:hAnsi="Times New Roman" w:cs="Times New Roman"/>
          <w:sz w:val="24"/>
          <w:szCs w:val="24"/>
        </w:rPr>
        <w:t>violent knife attack</w:t>
      </w:r>
      <w:r w:rsidR="007E2BF1" w:rsidRPr="007E2BF1">
        <w:rPr>
          <w:rFonts w:ascii="Times New Roman" w:hAnsi="Times New Roman" w:cs="Times New Roman"/>
          <w:sz w:val="24"/>
          <w:szCs w:val="24"/>
        </w:rPr>
        <w:t xml:space="preserve">. </w:t>
      </w:r>
    </w:p>
    <w:p w14:paraId="61A355C6" w14:textId="4CA78677" w:rsidR="00604F96" w:rsidRDefault="00E82F2C" w:rsidP="00E82F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7D2B02">
        <w:rPr>
          <w:rFonts w:ascii="Times New Roman" w:hAnsi="Times New Roman" w:cs="Times New Roman"/>
          <w:sz w:val="24"/>
          <w:szCs w:val="24"/>
        </w:rPr>
        <w:t>9</w:t>
      </w:r>
      <w:r>
        <w:rPr>
          <w:rFonts w:ascii="Times New Roman" w:hAnsi="Times New Roman" w:cs="Times New Roman"/>
          <w:sz w:val="24"/>
          <w:szCs w:val="24"/>
        </w:rPr>
        <w:t>]</w:t>
      </w:r>
      <w:r w:rsidR="00604F96" w:rsidRPr="00604F96">
        <w:rPr>
          <w:rFonts w:ascii="Times New Roman" w:hAnsi="Times New Roman" w:cs="Times New Roman"/>
          <w:sz w:val="24"/>
          <w:szCs w:val="24"/>
        </w:rPr>
        <w:t xml:space="preserve"> This is not a case of culpable homicide. Culpable homicide has no place in such a case. This is a case of murder. </w:t>
      </w:r>
      <w:r w:rsidR="00B62B0D">
        <w:rPr>
          <w:rFonts w:ascii="Times New Roman" w:hAnsi="Times New Roman" w:cs="Times New Roman"/>
          <w:sz w:val="24"/>
          <w:szCs w:val="24"/>
        </w:rPr>
        <w:t>In</w:t>
      </w:r>
      <w:r w:rsidR="00604F96" w:rsidRPr="00604F96">
        <w:rPr>
          <w:rFonts w:ascii="Times New Roman" w:hAnsi="Times New Roman" w:cs="Times New Roman"/>
          <w:sz w:val="24"/>
          <w:szCs w:val="24"/>
        </w:rPr>
        <w:t xml:space="preserve"> </w:t>
      </w:r>
      <w:r>
        <w:rPr>
          <w:rFonts w:ascii="Times New Roman" w:hAnsi="Times New Roman" w:cs="Times New Roman"/>
          <w:sz w:val="24"/>
          <w:szCs w:val="24"/>
        </w:rPr>
        <w:t>stabbing</w:t>
      </w:r>
      <w:r w:rsidR="00604F96" w:rsidRPr="00604F96">
        <w:rPr>
          <w:rFonts w:ascii="Times New Roman" w:hAnsi="Times New Roman" w:cs="Times New Roman"/>
          <w:sz w:val="24"/>
          <w:szCs w:val="24"/>
        </w:rPr>
        <w:t xml:space="preserve"> the </w:t>
      </w:r>
      <w:r w:rsidR="00B62B0D" w:rsidRPr="00604F96">
        <w:rPr>
          <w:rFonts w:ascii="Times New Roman" w:hAnsi="Times New Roman" w:cs="Times New Roman"/>
          <w:sz w:val="24"/>
          <w:szCs w:val="24"/>
        </w:rPr>
        <w:t>deceased,</w:t>
      </w:r>
      <w:r w:rsidR="00604F96" w:rsidRPr="00604F96">
        <w:rPr>
          <w:rFonts w:ascii="Times New Roman" w:hAnsi="Times New Roman" w:cs="Times New Roman"/>
          <w:sz w:val="24"/>
          <w:szCs w:val="24"/>
        </w:rPr>
        <w:t xml:space="preserve"> the </w:t>
      </w:r>
      <w:r>
        <w:rPr>
          <w:rFonts w:ascii="Times New Roman" w:hAnsi="Times New Roman" w:cs="Times New Roman"/>
          <w:sz w:val="24"/>
          <w:szCs w:val="24"/>
        </w:rPr>
        <w:t>accused</w:t>
      </w:r>
      <w:r w:rsidR="00604F96" w:rsidRPr="00604F96">
        <w:rPr>
          <w:rFonts w:ascii="Times New Roman" w:hAnsi="Times New Roman" w:cs="Times New Roman"/>
          <w:sz w:val="24"/>
          <w:szCs w:val="24"/>
        </w:rPr>
        <w:t xml:space="preserve"> objectively foresaw deat</w:t>
      </w:r>
      <w:r>
        <w:rPr>
          <w:rFonts w:ascii="Times New Roman" w:hAnsi="Times New Roman" w:cs="Times New Roman"/>
          <w:sz w:val="24"/>
          <w:szCs w:val="24"/>
        </w:rPr>
        <w:t xml:space="preserve">h </w:t>
      </w:r>
      <w:r w:rsidR="00604F96" w:rsidRPr="00604F96">
        <w:rPr>
          <w:rFonts w:ascii="Times New Roman" w:hAnsi="Times New Roman" w:cs="Times New Roman"/>
          <w:sz w:val="24"/>
          <w:szCs w:val="24"/>
        </w:rPr>
        <w:t xml:space="preserve">as a substantially certain result and proceeded regardless. See </w:t>
      </w:r>
      <w:r w:rsidR="00604F96" w:rsidRPr="00604F96">
        <w:rPr>
          <w:rFonts w:ascii="Times New Roman" w:hAnsi="Times New Roman" w:cs="Times New Roman"/>
          <w:i/>
          <w:iCs/>
          <w:sz w:val="24"/>
          <w:szCs w:val="24"/>
        </w:rPr>
        <w:t>S v Mugwanda</w:t>
      </w:r>
      <w:r w:rsidR="00604F96" w:rsidRPr="00604F96">
        <w:rPr>
          <w:rFonts w:ascii="Times New Roman" w:hAnsi="Times New Roman" w:cs="Times New Roman"/>
          <w:sz w:val="24"/>
          <w:szCs w:val="24"/>
        </w:rPr>
        <w:t xml:space="preserve"> 2002 (1) ZLR 547 (S); </w:t>
      </w:r>
      <w:r w:rsidR="00604F96" w:rsidRPr="00604F96">
        <w:rPr>
          <w:rFonts w:ascii="Times New Roman" w:hAnsi="Times New Roman" w:cs="Times New Roman"/>
          <w:i/>
          <w:iCs/>
          <w:sz w:val="24"/>
          <w:szCs w:val="24"/>
        </w:rPr>
        <w:t>S v Tailo &amp; Anor</w:t>
      </w:r>
      <w:r w:rsidR="00604F96" w:rsidRPr="00604F96">
        <w:rPr>
          <w:rFonts w:ascii="Times New Roman" w:hAnsi="Times New Roman" w:cs="Times New Roman"/>
          <w:sz w:val="24"/>
          <w:szCs w:val="24"/>
        </w:rPr>
        <w:t xml:space="preserve"> HB 126/22).</w:t>
      </w:r>
    </w:p>
    <w:p w14:paraId="54CDC8BB" w14:textId="123EA9F8" w:rsidR="004C22D4" w:rsidRDefault="00E82F2C" w:rsidP="004C22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D2B02">
        <w:rPr>
          <w:rFonts w:ascii="Times New Roman" w:hAnsi="Times New Roman" w:cs="Times New Roman"/>
          <w:sz w:val="24"/>
          <w:szCs w:val="24"/>
        </w:rPr>
        <w:t>20</w:t>
      </w:r>
      <w:r>
        <w:rPr>
          <w:rFonts w:ascii="Times New Roman" w:hAnsi="Times New Roman" w:cs="Times New Roman"/>
          <w:sz w:val="24"/>
          <w:szCs w:val="24"/>
        </w:rPr>
        <w:t xml:space="preserve">] </w:t>
      </w:r>
      <w:r w:rsidR="00604F96" w:rsidRPr="00604F96">
        <w:rPr>
          <w:rFonts w:ascii="Times New Roman" w:hAnsi="Times New Roman" w:cs="Times New Roman"/>
          <w:sz w:val="24"/>
          <w:szCs w:val="24"/>
        </w:rPr>
        <w:t xml:space="preserve">Having carefully weighed the evidence adduced </w:t>
      </w:r>
      <w:r w:rsidR="00150957" w:rsidRPr="00604F96">
        <w:rPr>
          <w:rFonts w:ascii="Times New Roman" w:hAnsi="Times New Roman" w:cs="Times New Roman"/>
          <w:sz w:val="24"/>
          <w:szCs w:val="24"/>
        </w:rPr>
        <w:t>in</w:t>
      </w:r>
      <w:r w:rsidR="00604F96" w:rsidRPr="00604F96">
        <w:rPr>
          <w:rFonts w:ascii="Times New Roman" w:hAnsi="Times New Roman" w:cs="Times New Roman"/>
          <w:sz w:val="24"/>
          <w:szCs w:val="24"/>
        </w:rPr>
        <w:t xml:space="preserve"> this trial</w:t>
      </w:r>
      <w:r>
        <w:rPr>
          <w:rFonts w:ascii="Times New Roman" w:hAnsi="Times New Roman" w:cs="Times New Roman"/>
          <w:sz w:val="24"/>
          <w:szCs w:val="24"/>
        </w:rPr>
        <w:t>,</w:t>
      </w:r>
      <w:r w:rsidR="00604F96" w:rsidRPr="00604F96">
        <w:rPr>
          <w:rFonts w:ascii="Times New Roman" w:hAnsi="Times New Roman" w:cs="Times New Roman"/>
          <w:sz w:val="24"/>
          <w:szCs w:val="24"/>
        </w:rPr>
        <w:t xml:space="preserve"> </w:t>
      </w:r>
      <w:r w:rsidR="004C22D4">
        <w:rPr>
          <w:rFonts w:ascii="Times New Roman" w:hAnsi="Times New Roman" w:cs="Times New Roman"/>
          <w:sz w:val="24"/>
          <w:szCs w:val="24"/>
        </w:rPr>
        <w:t>we find, on one hand</w:t>
      </w:r>
      <w:r w:rsidR="00E829AB">
        <w:rPr>
          <w:rFonts w:ascii="Times New Roman" w:hAnsi="Times New Roman" w:cs="Times New Roman"/>
          <w:sz w:val="24"/>
          <w:szCs w:val="24"/>
        </w:rPr>
        <w:t>,</w:t>
      </w:r>
      <w:r w:rsidR="004C22D4">
        <w:rPr>
          <w:rFonts w:ascii="Times New Roman" w:hAnsi="Times New Roman" w:cs="Times New Roman"/>
          <w:sz w:val="24"/>
          <w:szCs w:val="24"/>
        </w:rPr>
        <w:t xml:space="preserve"> that the accused’s version is false beyond a reasonable doubt, and on the other hand, that </w:t>
      </w:r>
      <w:r w:rsidR="00E829AB">
        <w:rPr>
          <w:rFonts w:ascii="Times New Roman" w:hAnsi="Times New Roman" w:cs="Times New Roman"/>
          <w:sz w:val="24"/>
          <w:szCs w:val="24"/>
        </w:rPr>
        <w:t xml:space="preserve">the </w:t>
      </w:r>
      <w:r w:rsidR="00604F96" w:rsidRPr="00604F96">
        <w:rPr>
          <w:rFonts w:ascii="Times New Roman" w:hAnsi="Times New Roman" w:cs="Times New Roman"/>
          <w:sz w:val="24"/>
          <w:szCs w:val="24"/>
        </w:rPr>
        <w:t xml:space="preserve">State has proved </w:t>
      </w:r>
      <w:r w:rsidR="004C22D4">
        <w:rPr>
          <w:rFonts w:ascii="Times New Roman" w:hAnsi="Times New Roman" w:cs="Times New Roman"/>
          <w:sz w:val="24"/>
          <w:szCs w:val="24"/>
        </w:rPr>
        <w:t>as required by the law that he is guilty of murder.</w:t>
      </w:r>
      <w:r w:rsidR="00604F96" w:rsidRPr="00604F96">
        <w:rPr>
          <w:rFonts w:ascii="Times New Roman" w:hAnsi="Times New Roman" w:cs="Times New Roman"/>
          <w:sz w:val="24"/>
          <w:szCs w:val="24"/>
        </w:rPr>
        <w:t xml:space="preserve"> </w:t>
      </w:r>
      <w:r w:rsidR="004C22D4">
        <w:rPr>
          <w:rFonts w:ascii="Times New Roman" w:hAnsi="Times New Roman" w:cs="Times New Roman"/>
          <w:sz w:val="24"/>
          <w:szCs w:val="24"/>
        </w:rPr>
        <w:t>P</w:t>
      </w:r>
      <w:r w:rsidR="004C22D4" w:rsidRPr="002F14B4">
        <w:rPr>
          <w:rFonts w:ascii="Times New Roman" w:hAnsi="Times New Roman" w:cs="Times New Roman"/>
          <w:sz w:val="24"/>
          <w:szCs w:val="24"/>
        </w:rPr>
        <w:t xml:space="preserve">roof beyond </w:t>
      </w:r>
      <w:r w:rsidR="00E829AB">
        <w:rPr>
          <w:rFonts w:ascii="Times New Roman" w:hAnsi="Times New Roman" w:cs="Times New Roman"/>
          <w:sz w:val="24"/>
          <w:szCs w:val="24"/>
        </w:rPr>
        <w:t xml:space="preserve">a </w:t>
      </w:r>
      <w:r w:rsidR="004C22D4" w:rsidRPr="002F14B4">
        <w:rPr>
          <w:rFonts w:ascii="Times New Roman" w:hAnsi="Times New Roman" w:cs="Times New Roman"/>
          <w:sz w:val="24"/>
          <w:szCs w:val="24"/>
        </w:rPr>
        <w:t xml:space="preserve">reasonable doubt does not mean proof beyond a shadow of doubt. The law would fail to protect the community if it required such proof because it </w:t>
      </w:r>
      <w:r w:rsidR="00E829AB">
        <w:rPr>
          <w:rFonts w:ascii="Times New Roman" w:hAnsi="Times New Roman" w:cs="Times New Roman"/>
          <w:sz w:val="24"/>
          <w:szCs w:val="24"/>
        </w:rPr>
        <w:t>would</w:t>
      </w:r>
      <w:r w:rsidR="004C22D4" w:rsidRPr="002F14B4">
        <w:rPr>
          <w:rFonts w:ascii="Times New Roman" w:hAnsi="Times New Roman" w:cs="Times New Roman"/>
          <w:sz w:val="24"/>
          <w:szCs w:val="24"/>
        </w:rPr>
        <w:t xml:space="preserve"> rarely be achieved. See </w:t>
      </w:r>
      <w:r w:rsidR="004C22D4" w:rsidRPr="002F14B4">
        <w:rPr>
          <w:rFonts w:ascii="Times New Roman" w:hAnsi="Times New Roman" w:cs="Times New Roman"/>
          <w:i/>
          <w:iCs/>
          <w:sz w:val="24"/>
          <w:szCs w:val="24"/>
        </w:rPr>
        <w:t>Musimike v The State</w:t>
      </w:r>
      <w:r w:rsidR="004C22D4" w:rsidRPr="002F14B4">
        <w:rPr>
          <w:rFonts w:ascii="Times New Roman" w:hAnsi="Times New Roman" w:cs="Times New Roman"/>
          <w:sz w:val="24"/>
          <w:szCs w:val="24"/>
        </w:rPr>
        <w:t xml:space="preserve"> SC 57/20.</w:t>
      </w:r>
    </w:p>
    <w:p w14:paraId="53F230CA" w14:textId="0DEAF3B3" w:rsidR="00604F96" w:rsidRDefault="004C22D4" w:rsidP="004C22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65A5C">
        <w:rPr>
          <w:rFonts w:ascii="Times New Roman" w:hAnsi="Times New Roman" w:cs="Times New Roman"/>
          <w:sz w:val="24"/>
          <w:szCs w:val="24"/>
        </w:rPr>
        <w:t>21</w:t>
      </w:r>
      <w:r>
        <w:rPr>
          <w:rFonts w:ascii="Times New Roman" w:hAnsi="Times New Roman" w:cs="Times New Roman"/>
          <w:sz w:val="24"/>
          <w:szCs w:val="24"/>
        </w:rPr>
        <w:t xml:space="preserve">] </w:t>
      </w:r>
      <w:r w:rsidR="00604F96" w:rsidRPr="00604F96">
        <w:rPr>
          <w:rFonts w:ascii="Times New Roman" w:hAnsi="Times New Roman" w:cs="Times New Roman"/>
          <w:sz w:val="24"/>
          <w:szCs w:val="24"/>
        </w:rPr>
        <w:t>It is no longer</w:t>
      </w:r>
      <w:r w:rsidR="00E82F2C">
        <w:rPr>
          <w:rFonts w:ascii="Times New Roman" w:hAnsi="Times New Roman" w:cs="Times New Roman"/>
          <w:sz w:val="24"/>
          <w:szCs w:val="24"/>
        </w:rPr>
        <w:t xml:space="preserve"> </w:t>
      </w:r>
      <w:r w:rsidR="00604F96" w:rsidRPr="00604F96">
        <w:rPr>
          <w:rFonts w:ascii="Times New Roman" w:hAnsi="Times New Roman" w:cs="Times New Roman"/>
          <w:sz w:val="24"/>
          <w:szCs w:val="24"/>
        </w:rPr>
        <w:t xml:space="preserve">necessary in our law to specify whether the accused is guilty of murder in terms of s 47(1) (a) or (b). See </w:t>
      </w:r>
      <w:r w:rsidR="00604F96" w:rsidRPr="00150957">
        <w:rPr>
          <w:rFonts w:ascii="Times New Roman" w:hAnsi="Times New Roman" w:cs="Times New Roman"/>
          <w:i/>
          <w:iCs/>
          <w:sz w:val="24"/>
          <w:szCs w:val="24"/>
        </w:rPr>
        <w:t xml:space="preserve">Mapfoche &amp; Another v The State </w:t>
      </w:r>
      <w:r w:rsidR="00604F96" w:rsidRPr="00604F96">
        <w:rPr>
          <w:rFonts w:ascii="Times New Roman" w:hAnsi="Times New Roman" w:cs="Times New Roman"/>
          <w:sz w:val="24"/>
          <w:szCs w:val="24"/>
        </w:rPr>
        <w:t>SC 84/21</w:t>
      </w:r>
      <w:r w:rsidR="00E82F2C">
        <w:rPr>
          <w:rFonts w:ascii="Times New Roman" w:hAnsi="Times New Roman" w:cs="Times New Roman"/>
          <w:sz w:val="24"/>
          <w:szCs w:val="24"/>
        </w:rPr>
        <w:t>.</w:t>
      </w:r>
    </w:p>
    <w:p w14:paraId="06B6762B" w14:textId="2892352F" w:rsidR="00604F96" w:rsidRPr="00111BD5" w:rsidRDefault="00E82F2C" w:rsidP="00727C1B">
      <w:pPr>
        <w:spacing w:line="360" w:lineRule="auto"/>
        <w:rPr>
          <w:rFonts w:ascii="Times New Roman" w:hAnsi="Times New Roman" w:cs="Times New Roman"/>
          <w:b/>
          <w:bCs/>
          <w:sz w:val="24"/>
          <w:szCs w:val="24"/>
        </w:rPr>
      </w:pPr>
      <w:r>
        <w:rPr>
          <w:rFonts w:ascii="Times New Roman" w:hAnsi="Times New Roman" w:cs="Times New Roman"/>
          <w:sz w:val="24"/>
          <w:szCs w:val="24"/>
        </w:rPr>
        <w:t>In the result, th</w:t>
      </w:r>
      <w:r w:rsidR="00604F96" w:rsidRPr="00604F96">
        <w:rPr>
          <w:rFonts w:ascii="Times New Roman" w:hAnsi="Times New Roman" w:cs="Times New Roman"/>
          <w:sz w:val="24"/>
          <w:szCs w:val="24"/>
        </w:rPr>
        <w:t xml:space="preserve">e accused is found guilty of murder as defined in terms </w:t>
      </w:r>
      <w:r w:rsidR="00E829AB">
        <w:rPr>
          <w:rFonts w:ascii="Times New Roman" w:hAnsi="Times New Roman" w:cs="Times New Roman"/>
          <w:sz w:val="24"/>
          <w:szCs w:val="24"/>
        </w:rPr>
        <w:t xml:space="preserve">of </w:t>
      </w:r>
      <w:r w:rsidR="00604F96" w:rsidRPr="00604F96">
        <w:rPr>
          <w:rFonts w:ascii="Times New Roman" w:hAnsi="Times New Roman" w:cs="Times New Roman"/>
          <w:sz w:val="24"/>
          <w:szCs w:val="24"/>
        </w:rPr>
        <w:t>s</w:t>
      </w:r>
      <w:r w:rsidR="00E829AB">
        <w:rPr>
          <w:rFonts w:ascii="Times New Roman" w:hAnsi="Times New Roman" w:cs="Times New Roman"/>
          <w:sz w:val="24"/>
          <w:szCs w:val="24"/>
        </w:rPr>
        <w:t xml:space="preserve"> </w:t>
      </w:r>
      <w:r w:rsidR="00604F96" w:rsidRPr="00604F96">
        <w:rPr>
          <w:rFonts w:ascii="Times New Roman" w:hAnsi="Times New Roman" w:cs="Times New Roman"/>
          <w:sz w:val="24"/>
          <w:szCs w:val="24"/>
        </w:rPr>
        <w:t>47 (1) of the Criminal Law (Codification &amp; Reform</w:t>
      </w:r>
      <w:r w:rsidR="008D5FD3">
        <w:rPr>
          <w:rFonts w:ascii="Times New Roman" w:hAnsi="Times New Roman" w:cs="Times New Roman"/>
          <w:sz w:val="24"/>
          <w:szCs w:val="24"/>
        </w:rPr>
        <w:t>)</w:t>
      </w:r>
      <w:r w:rsidR="00604F96" w:rsidRPr="00604F96">
        <w:rPr>
          <w:rFonts w:ascii="Times New Roman" w:hAnsi="Times New Roman" w:cs="Times New Roman"/>
          <w:sz w:val="24"/>
          <w:szCs w:val="24"/>
        </w:rPr>
        <w:t xml:space="preserve"> Act [</w:t>
      </w:r>
      <w:r w:rsidR="00604F96" w:rsidRPr="00227F58">
        <w:rPr>
          <w:rFonts w:ascii="Times New Roman" w:hAnsi="Times New Roman" w:cs="Times New Roman"/>
          <w:i/>
          <w:iCs/>
          <w:sz w:val="24"/>
          <w:szCs w:val="24"/>
        </w:rPr>
        <w:t>Chapter 9:23</w:t>
      </w:r>
      <w:r w:rsidR="00604F96" w:rsidRPr="00604F96">
        <w:rPr>
          <w:rFonts w:ascii="Times New Roman" w:hAnsi="Times New Roman" w:cs="Times New Roman"/>
          <w:sz w:val="24"/>
          <w:szCs w:val="24"/>
        </w:rPr>
        <w:t>].</w:t>
      </w:r>
    </w:p>
    <w:p w14:paraId="5CF901DA" w14:textId="217FC6F4" w:rsidR="00024D99" w:rsidRPr="003A7DBA" w:rsidRDefault="00111BD5" w:rsidP="00024D99">
      <w:pPr>
        <w:spacing w:after="0" w:line="360" w:lineRule="auto"/>
        <w:rPr>
          <w:rFonts w:ascii="Times New Roman" w:hAnsi="Times New Roman" w:cs="Times New Roman"/>
          <w:b/>
          <w:bCs/>
          <w:sz w:val="24"/>
          <w:szCs w:val="24"/>
          <w:u w:val="single"/>
        </w:rPr>
      </w:pPr>
      <w:r w:rsidRPr="00111BD5">
        <w:rPr>
          <w:rFonts w:ascii="Times New Roman" w:hAnsi="Times New Roman" w:cs="Times New Roman"/>
          <w:b/>
          <w:bCs/>
          <w:sz w:val="24"/>
          <w:szCs w:val="24"/>
          <w:u w:val="single"/>
        </w:rPr>
        <w:t>Sentence</w:t>
      </w:r>
    </w:p>
    <w:p w14:paraId="0B32EB3E" w14:textId="2C5F203D" w:rsidR="00A8590F" w:rsidRDefault="00C70865" w:rsidP="00A8590F">
      <w:pPr>
        <w:pStyle w:val="Default"/>
        <w:spacing w:line="360" w:lineRule="auto"/>
        <w:jc w:val="both"/>
        <w:rPr>
          <w:color w:val="auto"/>
        </w:rPr>
      </w:pPr>
      <w:r w:rsidRPr="006E3182">
        <w:rPr>
          <w:color w:val="auto"/>
        </w:rPr>
        <w:t>[2</w:t>
      </w:r>
      <w:r w:rsidR="003A7DBA">
        <w:rPr>
          <w:color w:val="auto"/>
        </w:rPr>
        <w:t>2</w:t>
      </w:r>
      <w:r w:rsidRPr="006E3182">
        <w:rPr>
          <w:color w:val="auto"/>
        </w:rPr>
        <w:t xml:space="preserve">] </w:t>
      </w:r>
      <w:r w:rsidR="00A8590F">
        <w:rPr>
          <w:color w:val="auto"/>
        </w:rPr>
        <w:t>It is important to restate the trite position of the law</w:t>
      </w:r>
      <w:r w:rsidR="0048615E">
        <w:rPr>
          <w:color w:val="auto"/>
        </w:rPr>
        <w:t>,</w:t>
      </w:r>
      <w:r w:rsidR="00A8590F">
        <w:rPr>
          <w:color w:val="auto"/>
        </w:rPr>
        <w:t xml:space="preserve"> that after the court convicts an accused of murder, the prosecutor and the counsel for the offender must make submissions on whether the murder was committed in aggravating circumstances in the reading of s 47(2)(3) of the Criminal Law Code. </w:t>
      </w:r>
      <w:r w:rsidR="00B76A44">
        <w:rPr>
          <w:color w:val="auto"/>
        </w:rPr>
        <w:t xml:space="preserve">See </w:t>
      </w:r>
      <w:r w:rsidR="00B76A44" w:rsidRPr="00B76A44">
        <w:rPr>
          <w:i/>
          <w:iCs/>
          <w:color w:val="auto"/>
        </w:rPr>
        <w:t xml:space="preserve">The State v Marazani </w:t>
      </w:r>
      <w:r w:rsidR="00B76A44">
        <w:rPr>
          <w:color w:val="auto"/>
        </w:rPr>
        <w:t xml:space="preserve">HH 212/23. </w:t>
      </w:r>
      <w:r w:rsidR="00A8590F">
        <w:rPr>
          <w:color w:val="auto"/>
        </w:rPr>
        <w:t>The</w:t>
      </w:r>
      <w:r w:rsidR="0048615E">
        <w:rPr>
          <w:color w:val="auto"/>
        </w:rPr>
        <w:t xml:space="preserve">reafter, the </w:t>
      </w:r>
      <w:r w:rsidR="00A8590F">
        <w:rPr>
          <w:color w:val="auto"/>
        </w:rPr>
        <w:t>court must</w:t>
      </w:r>
      <w:r w:rsidR="0048615E">
        <w:rPr>
          <w:color w:val="auto"/>
        </w:rPr>
        <w:t xml:space="preserve">, before submissions in mitigation and </w:t>
      </w:r>
      <w:r w:rsidR="00050DA5">
        <w:rPr>
          <w:color w:val="auto"/>
        </w:rPr>
        <w:t>aggravation, make</w:t>
      </w:r>
      <w:r w:rsidR="00A8590F">
        <w:rPr>
          <w:color w:val="auto"/>
        </w:rPr>
        <w:t xml:space="preserve"> a finding whether the murder was committed in aggravating circumstances or not. </w:t>
      </w:r>
      <w:r w:rsidR="00A8590F" w:rsidRPr="00A8590F">
        <w:rPr>
          <w:color w:val="auto"/>
        </w:rPr>
        <w:t xml:space="preserve"> </w:t>
      </w:r>
      <w:r w:rsidR="00A8590F">
        <w:rPr>
          <w:color w:val="auto"/>
        </w:rPr>
        <w:t xml:space="preserve">Such a </w:t>
      </w:r>
      <w:r w:rsidR="00A8590F" w:rsidRPr="00A8590F">
        <w:rPr>
          <w:color w:val="auto"/>
        </w:rPr>
        <w:t>determination is important because</w:t>
      </w:r>
      <w:r w:rsidR="00B841EC">
        <w:rPr>
          <w:color w:val="auto"/>
        </w:rPr>
        <w:t>,</w:t>
      </w:r>
      <w:r w:rsidR="00A8590F" w:rsidRPr="00A8590F">
        <w:rPr>
          <w:color w:val="auto"/>
        </w:rPr>
        <w:t xml:space="preserve"> </w:t>
      </w:r>
      <w:r w:rsidR="00A8590F">
        <w:rPr>
          <w:color w:val="auto"/>
        </w:rPr>
        <w:t>in terms of s 47(4)</w:t>
      </w:r>
      <w:r w:rsidR="00D2116E">
        <w:rPr>
          <w:color w:val="auto"/>
        </w:rPr>
        <w:t xml:space="preserve"> of the Criminal Law Code</w:t>
      </w:r>
      <w:r w:rsidR="00A8590F">
        <w:rPr>
          <w:color w:val="auto"/>
        </w:rPr>
        <w:t xml:space="preserve">, </w:t>
      </w:r>
      <w:r w:rsidR="00A8590F" w:rsidRPr="00A8590F">
        <w:rPr>
          <w:color w:val="auto"/>
        </w:rPr>
        <w:t>the sentence which a court</w:t>
      </w:r>
      <w:r w:rsidR="00A8590F">
        <w:rPr>
          <w:color w:val="auto"/>
        </w:rPr>
        <w:t xml:space="preserve"> </w:t>
      </w:r>
      <w:r w:rsidR="00A8590F" w:rsidRPr="00A8590F">
        <w:rPr>
          <w:color w:val="auto"/>
        </w:rPr>
        <w:t>may impose is entirely circumscribed by the presence or absence of aggravating</w:t>
      </w:r>
      <w:r w:rsidR="00A8590F">
        <w:rPr>
          <w:color w:val="auto"/>
        </w:rPr>
        <w:t xml:space="preserve"> </w:t>
      </w:r>
      <w:r w:rsidR="00A8590F" w:rsidRPr="00A8590F">
        <w:rPr>
          <w:color w:val="auto"/>
        </w:rPr>
        <w:t xml:space="preserve">circumstances. </w:t>
      </w:r>
      <w:r w:rsidR="005F29D8">
        <w:rPr>
          <w:color w:val="auto"/>
        </w:rPr>
        <w:t>In addition, it is</w:t>
      </w:r>
      <w:r w:rsidR="00D2116E">
        <w:rPr>
          <w:color w:val="auto"/>
        </w:rPr>
        <w:t xml:space="preserve"> also</w:t>
      </w:r>
      <w:r w:rsidR="005F29D8">
        <w:rPr>
          <w:color w:val="auto"/>
        </w:rPr>
        <w:t xml:space="preserve"> important because the parties must know before making submissions in mitigation and </w:t>
      </w:r>
      <w:r w:rsidR="00B841EC">
        <w:rPr>
          <w:color w:val="auto"/>
        </w:rPr>
        <w:t>aggravation</w:t>
      </w:r>
      <w:r w:rsidR="005F29D8">
        <w:rPr>
          <w:color w:val="auto"/>
        </w:rPr>
        <w:t xml:space="preserve"> whether the murder was committed in aggravating circumstances or not, to structure the</w:t>
      </w:r>
      <w:r w:rsidR="00050DA5">
        <w:rPr>
          <w:color w:val="auto"/>
        </w:rPr>
        <w:t>ir</w:t>
      </w:r>
      <w:r w:rsidR="005F29D8">
        <w:rPr>
          <w:color w:val="auto"/>
        </w:rPr>
        <w:t xml:space="preserve"> submissions accordingly. </w:t>
      </w:r>
    </w:p>
    <w:p w14:paraId="282A17F1" w14:textId="107705C5" w:rsidR="003A7DBA" w:rsidRDefault="005F29D8" w:rsidP="00C70865">
      <w:pPr>
        <w:pStyle w:val="Default"/>
        <w:spacing w:line="360" w:lineRule="auto"/>
        <w:jc w:val="both"/>
        <w:rPr>
          <w:color w:val="auto"/>
        </w:rPr>
      </w:pPr>
      <w:r>
        <w:rPr>
          <w:color w:val="auto"/>
        </w:rPr>
        <w:t xml:space="preserve">[23] In </w:t>
      </w:r>
      <w:r w:rsidRPr="005F29D8">
        <w:rPr>
          <w:i/>
          <w:iCs/>
          <w:color w:val="auto"/>
        </w:rPr>
        <w:t>casu</w:t>
      </w:r>
      <w:r>
        <w:rPr>
          <w:color w:val="auto"/>
        </w:rPr>
        <w:t>, this</w:t>
      </w:r>
      <w:r w:rsidR="003A7DBA">
        <w:rPr>
          <w:color w:val="auto"/>
        </w:rPr>
        <w:t xml:space="preserve"> court has made a finding that the </w:t>
      </w:r>
      <w:r w:rsidR="00C70865">
        <w:rPr>
          <w:color w:val="auto"/>
        </w:rPr>
        <w:t xml:space="preserve">murder </w:t>
      </w:r>
      <w:r w:rsidR="003A7DBA">
        <w:rPr>
          <w:color w:val="auto"/>
        </w:rPr>
        <w:t xml:space="preserve">which the offender has been convicted of was not committed in aggravating </w:t>
      </w:r>
      <w:r w:rsidR="00C70865">
        <w:rPr>
          <w:color w:val="auto"/>
        </w:rPr>
        <w:t xml:space="preserve">circumstances as envisaged in s 47(2)(c) and (3)(a) &amp; (b) of the Criminal Law Code. </w:t>
      </w:r>
      <w:r w:rsidR="003A7DBA">
        <w:rPr>
          <w:color w:val="auto"/>
        </w:rPr>
        <w:t xml:space="preserve">In the circumstances, this court is not limited to the </w:t>
      </w:r>
      <w:r w:rsidR="003A7DBA">
        <w:rPr>
          <w:color w:val="auto"/>
        </w:rPr>
        <w:lastRenderedPageBreak/>
        <w:t xml:space="preserve">sentences provided in s 47(4) of the Criminal Law Code but may impose any sentence that it considers appropriate. </w:t>
      </w:r>
    </w:p>
    <w:p w14:paraId="382AA816" w14:textId="375B6E39" w:rsidR="005F29D8" w:rsidRDefault="003A7DBA" w:rsidP="00C70865">
      <w:pPr>
        <w:pStyle w:val="Default"/>
        <w:spacing w:line="360" w:lineRule="auto"/>
        <w:jc w:val="both"/>
        <w:rPr>
          <w:color w:val="auto"/>
        </w:rPr>
      </w:pPr>
      <w:r>
        <w:rPr>
          <w:color w:val="auto"/>
        </w:rPr>
        <w:t>[2</w:t>
      </w:r>
      <w:r w:rsidR="005F29D8">
        <w:rPr>
          <w:color w:val="auto"/>
        </w:rPr>
        <w:t>4</w:t>
      </w:r>
      <w:r>
        <w:rPr>
          <w:color w:val="auto"/>
        </w:rPr>
        <w:t xml:space="preserve">] </w:t>
      </w:r>
      <w:r w:rsidR="00FF6C4C" w:rsidRPr="00FF6C4C">
        <w:rPr>
          <w:color w:val="auto"/>
        </w:rPr>
        <w:t>It is firmly established that in determining upon an appropriate sentence</w:t>
      </w:r>
      <w:r w:rsidR="00FF6C4C">
        <w:rPr>
          <w:color w:val="auto"/>
        </w:rPr>
        <w:t>,</w:t>
      </w:r>
      <w:r w:rsidR="00FF6C4C" w:rsidRPr="00FF6C4C">
        <w:rPr>
          <w:color w:val="auto"/>
        </w:rPr>
        <w:t xml:space="preserve"> a court should have regard to the nature of the crime, the interests of the community</w:t>
      </w:r>
      <w:r w:rsidR="00FF6C4C">
        <w:rPr>
          <w:color w:val="auto"/>
        </w:rPr>
        <w:t>,</w:t>
      </w:r>
      <w:r w:rsidR="00FF6C4C" w:rsidRPr="00FF6C4C">
        <w:rPr>
          <w:color w:val="auto"/>
        </w:rPr>
        <w:t xml:space="preserve"> and the individual circumstances of the </w:t>
      </w:r>
      <w:r w:rsidR="00FF6C4C">
        <w:rPr>
          <w:color w:val="auto"/>
        </w:rPr>
        <w:t>offender</w:t>
      </w:r>
      <w:r w:rsidR="00FF6C4C" w:rsidRPr="00FF6C4C">
        <w:rPr>
          <w:color w:val="auto"/>
        </w:rPr>
        <w:t xml:space="preserve">. See </w:t>
      </w:r>
      <w:r w:rsidR="00FF6C4C" w:rsidRPr="00FF6C4C">
        <w:rPr>
          <w:i/>
          <w:iCs/>
          <w:color w:val="auto"/>
        </w:rPr>
        <w:t xml:space="preserve">S v Zinn </w:t>
      </w:r>
      <w:r w:rsidR="00FF6C4C" w:rsidRPr="00FF6C4C">
        <w:rPr>
          <w:color w:val="auto"/>
        </w:rPr>
        <w:t>1969 (2) SA 537 (A).</w:t>
      </w:r>
      <w:r w:rsidR="00FF6C4C">
        <w:rPr>
          <w:color w:val="auto"/>
        </w:rPr>
        <w:t xml:space="preserve"> The court must also consider the provisions of the Criminal Procedure (Sentencing Guidelines) Regulations, 2023 and the Victim Impact Statement. </w:t>
      </w:r>
    </w:p>
    <w:p w14:paraId="2BD1DF49" w14:textId="2FC43EF4" w:rsidR="003A7DBA" w:rsidRDefault="00FF6C4C" w:rsidP="00C70865">
      <w:pPr>
        <w:pStyle w:val="Default"/>
        <w:spacing w:line="360" w:lineRule="auto"/>
        <w:jc w:val="both"/>
        <w:rPr>
          <w:color w:val="auto"/>
        </w:rPr>
      </w:pPr>
      <w:r>
        <w:rPr>
          <w:color w:val="auto"/>
        </w:rPr>
        <w:t xml:space="preserve">[25] </w:t>
      </w:r>
      <w:r w:rsidR="005F29D8">
        <w:rPr>
          <w:color w:val="auto"/>
        </w:rPr>
        <w:t>The offender is 28 years old. He is a first offender</w:t>
      </w:r>
      <w:r>
        <w:rPr>
          <w:color w:val="auto"/>
        </w:rPr>
        <w:t>. He is married</w:t>
      </w:r>
      <w:r w:rsidR="00B841EC">
        <w:rPr>
          <w:color w:val="auto"/>
        </w:rPr>
        <w:t>,</w:t>
      </w:r>
      <w:r>
        <w:rPr>
          <w:color w:val="auto"/>
        </w:rPr>
        <w:t xml:space="preserve"> and his wife gave birth less than a month ago. He is the sole provider</w:t>
      </w:r>
      <w:r w:rsidR="007728E3">
        <w:rPr>
          <w:color w:val="auto"/>
        </w:rPr>
        <w:t xml:space="preserve"> fo</w:t>
      </w:r>
      <w:r w:rsidR="00B63E45">
        <w:rPr>
          <w:color w:val="auto"/>
        </w:rPr>
        <w:t>r</w:t>
      </w:r>
      <w:r>
        <w:rPr>
          <w:color w:val="auto"/>
        </w:rPr>
        <w:t xml:space="preserve"> his family. He paid the expenses associated with the funeral and burial of the body of the deceased.</w:t>
      </w:r>
      <w:r w:rsidR="00CD4F28">
        <w:rPr>
          <w:color w:val="auto"/>
        </w:rPr>
        <w:t xml:space="preserve"> The family of the deceased charged the offender twenty-five head of cattle as compensation for causing the death of the deceased. He has so far given the family seven head of cattle. </w:t>
      </w:r>
    </w:p>
    <w:p w14:paraId="7B0FB46C" w14:textId="4EE259C5" w:rsidR="00C70865" w:rsidRDefault="00CD4F28" w:rsidP="00C53BE6">
      <w:pPr>
        <w:spacing w:after="0" w:line="360" w:lineRule="auto"/>
        <w:jc w:val="both"/>
        <w:rPr>
          <w:rFonts w:ascii="Times New Roman" w:hAnsi="Times New Roman" w:cs="Times New Roman"/>
          <w:sz w:val="24"/>
          <w:szCs w:val="24"/>
        </w:rPr>
      </w:pPr>
      <w:r w:rsidRPr="00C53BE6">
        <w:rPr>
          <w:rFonts w:ascii="Times New Roman" w:hAnsi="Times New Roman" w:cs="Times New Roman"/>
          <w:sz w:val="24"/>
          <w:szCs w:val="24"/>
        </w:rPr>
        <w:t xml:space="preserve">[26] </w:t>
      </w:r>
      <w:r w:rsidR="00500F78" w:rsidRPr="00C53BE6">
        <w:rPr>
          <w:rFonts w:ascii="Times New Roman" w:hAnsi="Times New Roman" w:cs="Times New Roman"/>
          <w:sz w:val="24"/>
          <w:szCs w:val="24"/>
        </w:rPr>
        <w:t xml:space="preserve">The evidence shows that </w:t>
      </w:r>
      <w:r w:rsidRPr="00C53BE6">
        <w:rPr>
          <w:rFonts w:ascii="Times New Roman" w:hAnsi="Times New Roman" w:cs="Times New Roman"/>
          <w:sz w:val="24"/>
          <w:szCs w:val="24"/>
        </w:rPr>
        <w:t xml:space="preserve">the offender </w:t>
      </w:r>
      <w:r w:rsidR="00BC2C7C" w:rsidRPr="00C53BE6">
        <w:rPr>
          <w:rFonts w:ascii="Times New Roman" w:hAnsi="Times New Roman" w:cs="Times New Roman"/>
          <w:sz w:val="24"/>
          <w:szCs w:val="24"/>
        </w:rPr>
        <w:t xml:space="preserve">was the aggressor. He </w:t>
      </w:r>
      <w:r w:rsidRPr="00C53BE6">
        <w:rPr>
          <w:rFonts w:ascii="Times New Roman" w:hAnsi="Times New Roman" w:cs="Times New Roman"/>
          <w:sz w:val="24"/>
          <w:szCs w:val="24"/>
        </w:rPr>
        <w:t>stabbed the deceased using an okapi knife. This is a lethal weapon. He targeted the chest</w:t>
      </w:r>
      <w:r w:rsidR="00B841EC">
        <w:rPr>
          <w:rFonts w:ascii="Times New Roman" w:hAnsi="Times New Roman" w:cs="Times New Roman"/>
          <w:sz w:val="24"/>
          <w:szCs w:val="24"/>
        </w:rPr>
        <w:t>,</w:t>
      </w:r>
      <w:r w:rsidRPr="00C53BE6">
        <w:rPr>
          <w:rFonts w:ascii="Times New Roman" w:hAnsi="Times New Roman" w:cs="Times New Roman"/>
          <w:sz w:val="24"/>
          <w:szCs w:val="24"/>
        </w:rPr>
        <w:t xml:space="preserve"> which houses vital organs of the </w:t>
      </w:r>
      <w:r w:rsidR="00B841EC">
        <w:rPr>
          <w:rFonts w:ascii="Times New Roman" w:hAnsi="Times New Roman" w:cs="Times New Roman"/>
          <w:sz w:val="24"/>
          <w:szCs w:val="24"/>
        </w:rPr>
        <w:t>human</w:t>
      </w:r>
      <w:r w:rsidRPr="00C53BE6">
        <w:rPr>
          <w:rFonts w:ascii="Times New Roman" w:hAnsi="Times New Roman" w:cs="Times New Roman"/>
          <w:sz w:val="24"/>
          <w:szCs w:val="24"/>
        </w:rPr>
        <w:t xml:space="preserve"> body. The stab</w:t>
      </w:r>
      <w:r w:rsidR="00D14F53">
        <w:rPr>
          <w:rFonts w:ascii="Times New Roman" w:hAnsi="Times New Roman" w:cs="Times New Roman"/>
          <w:sz w:val="24"/>
          <w:szCs w:val="24"/>
        </w:rPr>
        <w:t xml:space="preserve"> wound</w:t>
      </w:r>
      <w:r w:rsidRPr="00C53BE6">
        <w:rPr>
          <w:rFonts w:ascii="Times New Roman" w:hAnsi="Times New Roman" w:cs="Times New Roman"/>
          <w:sz w:val="24"/>
          <w:szCs w:val="24"/>
        </w:rPr>
        <w:t xml:space="preserve"> on the chest was </w:t>
      </w:r>
      <w:r w:rsidR="00BC2C7C" w:rsidRPr="00C53BE6">
        <w:rPr>
          <w:rFonts w:ascii="Times New Roman" w:hAnsi="Times New Roman" w:cs="Times New Roman"/>
          <w:sz w:val="24"/>
          <w:szCs w:val="24"/>
        </w:rPr>
        <w:t>vicious;</w:t>
      </w:r>
      <w:r w:rsidRPr="00C53BE6">
        <w:rPr>
          <w:rFonts w:ascii="Times New Roman" w:hAnsi="Times New Roman" w:cs="Times New Roman"/>
          <w:sz w:val="24"/>
          <w:szCs w:val="24"/>
        </w:rPr>
        <w:t xml:space="preserve"> it cut through the chest wall into the lungs. In addition, the stab </w:t>
      </w:r>
      <w:r w:rsidR="00D14F53">
        <w:rPr>
          <w:rFonts w:ascii="Times New Roman" w:hAnsi="Times New Roman" w:cs="Times New Roman"/>
          <w:sz w:val="24"/>
          <w:szCs w:val="24"/>
        </w:rPr>
        <w:t xml:space="preserve">wound </w:t>
      </w:r>
      <w:r w:rsidRPr="00C53BE6">
        <w:rPr>
          <w:rFonts w:ascii="Times New Roman" w:hAnsi="Times New Roman" w:cs="Times New Roman"/>
          <w:sz w:val="24"/>
          <w:szCs w:val="24"/>
        </w:rPr>
        <w:t>on the back was also vicious</w:t>
      </w:r>
      <w:r w:rsidR="00B841EC">
        <w:rPr>
          <w:rFonts w:ascii="Times New Roman" w:hAnsi="Times New Roman" w:cs="Times New Roman"/>
          <w:sz w:val="24"/>
          <w:szCs w:val="24"/>
        </w:rPr>
        <w:t>;</w:t>
      </w:r>
      <w:r w:rsidRPr="00C53BE6">
        <w:rPr>
          <w:rFonts w:ascii="Times New Roman" w:hAnsi="Times New Roman" w:cs="Times New Roman"/>
          <w:sz w:val="24"/>
          <w:szCs w:val="24"/>
        </w:rPr>
        <w:t xml:space="preserve"> it was about 2 cm deep. </w:t>
      </w:r>
      <w:r w:rsidR="00BC2C7C" w:rsidRPr="00C53BE6">
        <w:rPr>
          <w:rFonts w:ascii="Times New Roman" w:hAnsi="Times New Roman" w:cs="Times New Roman"/>
          <w:sz w:val="24"/>
          <w:szCs w:val="24"/>
        </w:rPr>
        <w:t xml:space="preserve">This explains the reason the deceased was pronounced dead on arrival at the medical facility. </w:t>
      </w:r>
      <w:r w:rsidR="00C53BE6" w:rsidRPr="00C53BE6">
        <w:rPr>
          <w:rFonts w:ascii="Times New Roman" w:hAnsi="Times New Roman" w:cs="Times New Roman"/>
          <w:sz w:val="24"/>
          <w:szCs w:val="24"/>
        </w:rPr>
        <w:t>After stabbing the deceased, the offender just closed his knife and put it in his pocket and walked away. He did not render any form of assistance to the deceased</w:t>
      </w:r>
      <w:r w:rsidR="00B841EC">
        <w:rPr>
          <w:rFonts w:ascii="Times New Roman" w:hAnsi="Times New Roman" w:cs="Times New Roman"/>
          <w:sz w:val="24"/>
          <w:szCs w:val="24"/>
        </w:rPr>
        <w:t>,</w:t>
      </w:r>
      <w:r w:rsidR="00C53BE6" w:rsidRPr="00C53BE6">
        <w:rPr>
          <w:rFonts w:ascii="Times New Roman" w:hAnsi="Times New Roman" w:cs="Times New Roman"/>
          <w:sz w:val="24"/>
          <w:szCs w:val="24"/>
        </w:rPr>
        <w:t xml:space="preserve"> who was bleeding profusely. What a horrible way to end the life of another human being.</w:t>
      </w:r>
    </w:p>
    <w:p w14:paraId="1C054BE6" w14:textId="127C9A79" w:rsidR="00BC2C7C" w:rsidRDefault="00BC2C7C" w:rsidP="00BC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 Society frown</w:t>
      </w:r>
      <w:r w:rsidR="00C53BE6">
        <w:rPr>
          <w:rFonts w:ascii="Times New Roman" w:hAnsi="Times New Roman" w:cs="Times New Roman"/>
          <w:sz w:val="24"/>
          <w:szCs w:val="24"/>
        </w:rPr>
        <w:t>s</w:t>
      </w:r>
      <w:r>
        <w:rPr>
          <w:rFonts w:ascii="Times New Roman" w:hAnsi="Times New Roman" w:cs="Times New Roman"/>
          <w:sz w:val="24"/>
          <w:szCs w:val="24"/>
        </w:rPr>
        <w:t xml:space="preserve"> on a man who violently </w:t>
      </w:r>
      <w:r w:rsidR="00B841EC">
        <w:rPr>
          <w:rFonts w:ascii="Times New Roman" w:hAnsi="Times New Roman" w:cs="Times New Roman"/>
          <w:sz w:val="24"/>
          <w:szCs w:val="24"/>
        </w:rPr>
        <w:t>ends</w:t>
      </w:r>
      <w:r>
        <w:rPr>
          <w:rFonts w:ascii="Times New Roman" w:hAnsi="Times New Roman" w:cs="Times New Roman"/>
          <w:sz w:val="24"/>
          <w:szCs w:val="24"/>
        </w:rPr>
        <w:t xml:space="preserve"> the life of another human being. It is in this context that this court </w:t>
      </w:r>
      <w:r w:rsidRPr="00BC2C7C">
        <w:rPr>
          <w:rFonts w:ascii="Times New Roman" w:hAnsi="Times New Roman" w:cs="Times New Roman"/>
          <w:sz w:val="24"/>
          <w:szCs w:val="24"/>
        </w:rPr>
        <w:t>must send a proper message and a proper signal that no one</w:t>
      </w:r>
      <w:r>
        <w:rPr>
          <w:rFonts w:ascii="Times New Roman" w:hAnsi="Times New Roman" w:cs="Times New Roman"/>
          <w:sz w:val="24"/>
          <w:szCs w:val="24"/>
        </w:rPr>
        <w:t xml:space="preserve"> </w:t>
      </w:r>
      <w:r w:rsidRPr="00BC2C7C">
        <w:rPr>
          <w:rFonts w:ascii="Times New Roman" w:hAnsi="Times New Roman" w:cs="Times New Roman"/>
          <w:sz w:val="24"/>
          <w:szCs w:val="24"/>
        </w:rPr>
        <w:t xml:space="preserve">is allowed to take the life of another. The use of </w:t>
      </w:r>
      <w:r>
        <w:rPr>
          <w:rFonts w:ascii="Times New Roman" w:hAnsi="Times New Roman" w:cs="Times New Roman"/>
          <w:sz w:val="24"/>
          <w:szCs w:val="24"/>
        </w:rPr>
        <w:t>okapi knives and other lethal weapons at places of drinking must come to an end.</w:t>
      </w:r>
      <w:r w:rsidR="00C53BE6">
        <w:rPr>
          <w:rFonts w:ascii="Times New Roman" w:hAnsi="Times New Roman" w:cs="Times New Roman"/>
          <w:sz w:val="24"/>
          <w:szCs w:val="24"/>
        </w:rPr>
        <w:t xml:space="preserve"> </w:t>
      </w:r>
    </w:p>
    <w:p w14:paraId="2E318ADE" w14:textId="43E82922" w:rsidR="00C53BE6" w:rsidRDefault="009D0E1C" w:rsidP="00BC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[28] </w:t>
      </w:r>
      <w:r w:rsidR="00C53BE6">
        <w:rPr>
          <w:rFonts w:ascii="Times New Roman" w:hAnsi="Times New Roman" w:cs="Times New Roman"/>
          <w:sz w:val="24"/>
          <w:szCs w:val="24"/>
        </w:rPr>
        <w:t xml:space="preserve">The following sentence will meet the justice of this case. The offender is sentenced to 18 </w:t>
      </w:r>
      <w:r w:rsidR="00AF3EE7">
        <w:rPr>
          <w:rFonts w:ascii="Times New Roman" w:hAnsi="Times New Roman" w:cs="Times New Roman"/>
          <w:sz w:val="24"/>
          <w:szCs w:val="24"/>
        </w:rPr>
        <w:t>years'</w:t>
      </w:r>
      <w:r w:rsidR="00C53BE6">
        <w:rPr>
          <w:rFonts w:ascii="Times New Roman" w:hAnsi="Times New Roman" w:cs="Times New Roman"/>
          <w:sz w:val="24"/>
          <w:szCs w:val="24"/>
        </w:rPr>
        <w:t xml:space="preserve"> imprisonment. </w:t>
      </w:r>
    </w:p>
    <w:p w14:paraId="3F8F8ECA" w14:textId="77777777" w:rsidR="00C70865" w:rsidRDefault="00C70865" w:rsidP="00024D99">
      <w:pPr>
        <w:spacing w:after="0" w:line="360" w:lineRule="auto"/>
        <w:rPr>
          <w:rFonts w:ascii="Times New Roman" w:hAnsi="Times New Roman" w:cs="Times New Roman"/>
          <w:sz w:val="24"/>
          <w:szCs w:val="24"/>
        </w:rPr>
      </w:pPr>
    </w:p>
    <w:p w14:paraId="09B5A656" w14:textId="77777777" w:rsidR="00655D3D" w:rsidRDefault="00655D3D" w:rsidP="00024D99">
      <w:pPr>
        <w:spacing w:after="0" w:line="360" w:lineRule="auto"/>
        <w:rPr>
          <w:rFonts w:ascii="Times New Roman" w:hAnsi="Times New Roman" w:cs="Times New Roman"/>
          <w:sz w:val="24"/>
          <w:szCs w:val="24"/>
        </w:rPr>
      </w:pPr>
    </w:p>
    <w:p w14:paraId="64DECBD5" w14:textId="77777777" w:rsidR="0048615E" w:rsidRDefault="0048615E" w:rsidP="00024D99">
      <w:pPr>
        <w:spacing w:after="0" w:line="360" w:lineRule="auto"/>
        <w:rPr>
          <w:rFonts w:ascii="Times New Roman" w:hAnsi="Times New Roman" w:cs="Times New Roman"/>
          <w:sz w:val="24"/>
          <w:szCs w:val="24"/>
        </w:rPr>
      </w:pPr>
    </w:p>
    <w:p w14:paraId="2ABA4D17" w14:textId="77777777" w:rsidR="00024D99" w:rsidRDefault="00024D99" w:rsidP="00024D99">
      <w:pPr>
        <w:spacing w:after="0" w:line="276" w:lineRule="auto"/>
        <w:rPr>
          <w:rFonts w:ascii="Times New Roman" w:hAnsi="Times New Roman" w:cs="Times New Roman"/>
          <w:sz w:val="24"/>
          <w:szCs w:val="24"/>
        </w:rPr>
      </w:pPr>
      <w:r w:rsidRPr="00024D99">
        <w:rPr>
          <w:rFonts w:ascii="Times New Roman" w:hAnsi="Times New Roman" w:cs="Times New Roman"/>
          <w:i/>
          <w:iCs/>
          <w:sz w:val="24"/>
          <w:szCs w:val="24"/>
        </w:rPr>
        <w:t>National Prosecuting Authority</w:t>
      </w:r>
      <w:r w:rsidRPr="00024D99">
        <w:rPr>
          <w:rFonts w:ascii="Times New Roman" w:hAnsi="Times New Roman" w:cs="Times New Roman"/>
          <w:sz w:val="24"/>
          <w:szCs w:val="24"/>
        </w:rPr>
        <w:t>, state’s legal practitioners</w:t>
      </w:r>
    </w:p>
    <w:p w14:paraId="559F7CC3" w14:textId="59D3BB03" w:rsidR="00024D99" w:rsidRPr="00727C1B" w:rsidRDefault="00024D99" w:rsidP="00024D99">
      <w:pPr>
        <w:spacing w:after="0" w:line="276" w:lineRule="auto"/>
        <w:rPr>
          <w:rFonts w:ascii="Times New Roman" w:hAnsi="Times New Roman" w:cs="Times New Roman"/>
          <w:sz w:val="24"/>
          <w:szCs w:val="24"/>
        </w:rPr>
      </w:pPr>
      <w:r w:rsidRPr="00024D99">
        <w:rPr>
          <w:rFonts w:ascii="Times New Roman" w:hAnsi="Times New Roman" w:cs="Times New Roman"/>
          <w:i/>
          <w:iCs/>
          <w:sz w:val="24"/>
          <w:szCs w:val="24"/>
        </w:rPr>
        <w:t>Mutendi, Mudisi and Shumba</w:t>
      </w:r>
      <w:r>
        <w:rPr>
          <w:rFonts w:ascii="Times New Roman" w:hAnsi="Times New Roman" w:cs="Times New Roman"/>
          <w:sz w:val="24"/>
          <w:szCs w:val="24"/>
        </w:rPr>
        <w:t xml:space="preserve">, accused’s legal practitioners </w:t>
      </w:r>
    </w:p>
    <w:sectPr w:rsidR="00024D99" w:rsidRPr="00727C1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89B0F" w14:textId="77777777" w:rsidR="00F87AF7" w:rsidRDefault="00F87AF7" w:rsidP="004E21BA">
      <w:pPr>
        <w:spacing w:after="0" w:line="240" w:lineRule="auto"/>
      </w:pPr>
      <w:r>
        <w:separator/>
      </w:r>
    </w:p>
  </w:endnote>
  <w:endnote w:type="continuationSeparator" w:id="0">
    <w:p w14:paraId="672324BB" w14:textId="77777777" w:rsidR="00F87AF7" w:rsidRDefault="00F87AF7" w:rsidP="004E2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C0509" w14:textId="77777777" w:rsidR="00F87AF7" w:rsidRDefault="00F87AF7" w:rsidP="004E21BA">
      <w:pPr>
        <w:spacing w:after="0" w:line="240" w:lineRule="auto"/>
      </w:pPr>
      <w:r>
        <w:separator/>
      </w:r>
    </w:p>
  </w:footnote>
  <w:footnote w:type="continuationSeparator" w:id="0">
    <w:p w14:paraId="4221854B" w14:textId="77777777" w:rsidR="00F87AF7" w:rsidRDefault="00F87AF7" w:rsidP="004E2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221345"/>
      <w:docPartObj>
        <w:docPartGallery w:val="Page Numbers (Top of Page)"/>
        <w:docPartUnique/>
      </w:docPartObj>
    </w:sdtPr>
    <w:sdtEndPr>
      <w:rPr>
        <w:noProof/>
      </w:rPr>
    </w:sdtEndPr>
    <w:sdtContent>
      <w:p w14:paraId="4488EFEF" w14:textId="493A0B53" w:rsidR="004E21BA" w:rsidRDefault="004E21BA">
        <w:pPr>
          <w:pStyle w:val="Header"/>
          <w:jc w:val="right"/>
          <w:rPr>
            <w:noProof/>
          </w:rPr>
        </w:pPr>
        <w:r>
          <w:fldChar w:fldCharType="begin"/>
        </w:r>
        <w:r>
          <w:instrText xml:space="preserve"> PAGE   \* MERGEFORMAT </w:instrText>
        </w:r>
        <w:r>
          <w:fldChar w:fldCharType="separate"/>
        </w:r>
        <w:r w:rsidR="0072358A">
          <w:rPr>
            <w:noProof/>
          </w:rPr>
          <w:t>1</w:t>
        </w:r>
        <w:r>
          <w:rPr>
            <w:noProof/>
          </w:rPr>
          <w:fldChar w:fldCharType="end"/>
        </w:r>
      </w:p>
      <w:p w14:paraId="3D25EDC2" w14:textId="59B91E19" w:rsidR="004E21BA" w:rsidRDefault="004E21BA">
        <w:pPr>
          <w:pStyle w:val="Header"/>
          <w:jc w:val="right"/>
          <w:rPr>
            <w:noProof/>
          </w:rPr>
        </w:pPr>
        <w:r>
          <w:rPr>
            <w:noProof/>
          </w:rPr>
          <w:t>HCMSCR 1056-25</w:t>
        </w:r>
      </w:p>
      <w:p w14:paraId="56F6FCB5" w14:textId="300602A7" w:rsidR="004E21BA" w:rsidRDefault="004E21BA">
        <w:pPr>
          <w:pStyle w:val="Header"/>
          <w:jc w:val="right"/>
        </w:pPr>
        <w:r>
          <w:rPr>
            <w:noProof/>
          </w:rPr>
          <w:t>HMA 32-25</w:t>
        </w:r>
      </w:p>
    </w:sdtContent>
  </w:sdt>
  <w:p w14:paraId="50DCC30D" w14:textId="77777777" w:rsidR="004E21BA" w:rsidRDefault="004E21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1232B"/>
    <w:multiLevelType w:val="hybridMultilevel"/>
    <w:tmpl w:val="9D9874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C1B"/>
    <w:rsid w:val="00000685"/>
    <w:rsid w:val="00024D99"/>
    <w:rsid w:val="00035A18"/>
    <w:rsid w:val="00050DA5"/>
    <w:rsid w:val="00057A9D"/>
    <w:rsid w:val="000B006C"/>
    <w:rsid w:val="000C6B11"/>
    <w:rsid w:val="000D23D7"/>
    <w:rsid w:val="000E452F"/>
    <w:rsid w:val="00111BD5"/>
    <w:rsid w:val="00111DE1"/>
    <w:rsid w:val="00144AF6"/>
    <w:rsid w:val="00150957"/>
    <w:rsid w:val="0015550B"/>
    <w:rsid w:val="001B47E9"/>
    <w:rsid w:val="001D53E9"/>
    <w:rsid w:val="001F017E"/>
    <w:rsid w:val="001F4022"/>
    <w:rsid w:val="00227F58"/>
    <w:rsid w:val="00297E8B"/>
    <w:rsid w:val="002A76D7"/>
    <w:rsid w:val="002B04BF"/>
    <w:rsid w:val="002F14B4"/>
    <w:rsid w:val="00307772"/>
    <w:rsid w:val="00361F2B"/>
    <w:rsid w:val="003749A6"/>
    <w:rsid w:val="00385E31"/>
    <w:rsid w:val="003A2E0B"/>
    <w:rsid w:val="003A7DBA"/>
    <w:rsid w:val="003B5E0D"/>
    <w:rsid w:val="003F107D"/>
    <w:rsid w:val="003F109D"/>
    <w:rsid w:val="00414B9F"/>
    <w:rsid w:val="0044254D"/>
    <w:rsid w:val="0046697E"/>
    <w:rsid w:val="0048615E"/>
    <w:rsid w:val="004C2067"/>
    <w:rsid w:val="004C22D4"/>
    <w:rsid w:val="004D76B0"/>
    <w:rsid w:val="004E10F1"/>
    <w:rsid w:val="004E21BA"/>
    <w:rsid w:val="00500F78"/>
    <w:rsid w:val="005A296A"/>
    <w:rsid w:val="005C240B"/>
    <w:rsid w:val="005D326A"/>
    <w:rsid w:val="005F29D8"/>
    <w:rsid w:val="00604F96"/>
    <w:rsid w:val="00611427"/>
    <w:rsid w:val="0062538A"/>
    <w:rsid w:val="00655D3D"/>
    <w:rsid w:val="00665A5C"/>
    <w:rsid w:val="0068283D"/>
    <w:rsid w:val="00722CCF"/>
    <w:rsid w:val="0072358A"/>
    <w:rsid w:val="00727C1B"/>
    <w:rsid w:val="00743039"/>
    <w:rsid w:val="00754BD1"/>
    <w:rsid w:val="007728E3"/>
    <w:rsid w:val="0077732F"/>
    <w:rsid w:val="007874EA"/>
    <w:rsid w:val="007D2B02"/>
    <w:rsid w:val="007D5029"/>
    <w:rsid w:val="007E2BF1"/>
    <w:rsid w:val="007F68F1"/>
    <w:rsid w:val="00804382"/>
    <w:rsid w:val="00844DE5"/>
    <w:rsid w:val="008A515C"/>
    <w:rsid w:val="008C1D55"/>
    <w:rsid w:val="008C3563"/>
    <w:rsid w:val="008D5FD3"/>
    <w:rsid w:val="008F10B4"/>
    <w:rsid w:val="009051AC"/>
    <w:rsid w:val="00910C9D"/>
    <w:rsid w:val="00916B5D"/>
    <w:rsid w:val="00972183"/>
    <w:rsid w:val="009A2B29"/>
    <w:rsid w:val="009C412D"/>
    <w:rsid w:val="009D0E1C"/>
    <w:rsid w:val="00A023E8"/>
    <w:rsid w:val="00A22AC6"/>
    <w:rsid w:val="00A8590F"/>
    <w:rsid w:val="00AF3EE7"/>
    <w:rsid w:val="00B20478"/>
    <w:rsid w:val="00B62B0D"/>
    <w:rsid w:val="00B63E45"/>
    <w:rsid w:val="00B70E16"/>
    <w:rsid w:val="00B76A44"/>
    <w:rsid w:val="00B841EC"/>
    <w:rsid w:val="00B86509"/>
    <w:rsid w:val="00BC2C7C"/>
    <w:rsid w:val="00BE7E90"/>
    <w:rsid w:val="00C53BE6"/>
    <w:rsid w:val="00C60F2D"/>
    <w:rsid w:val="00C70865"/>
    <w:rsid w:val="00C90712"/>
    <w:rsid w:val="00CD4F28"/>
    <w:rsid w:val="00CF373E"/>
    <w:rsid w:val="00D14F53"/>
    <w:rsid w:val="00D2116E"/>
    <w:rsid w:val="00D3232B"/>
    <w:rsid w:val="00D42E08"/>
    <w:rsid w:val="00D7038D"/>
    <w:rsid w:val="00D75CD1"/>
    <w:rsid w:val="00D77319"/>
    <w:rsid w:val="00DC1E10"/>
    <w:rsid w:val="00E41E28"/>
    <w:rsid w:val="00E475A3"/>
    <w:rsid w:val="00E829AB"/>
    <w:rsid w:val="00E82F2C"/>
    <w:rsid w:val="00E9404E"/>
    <w:rsid w:val="00EB0CB1"/>
    <w:rsid w:val="00F02D89"/>
    <w:rsid w:val="00F3058B"/>
    <w:rsid w:val="00F531D0"/>
    <w:rsid w:val="00F60959"/>
    <w:rsid w:val="00F63745"/>
    <w:rsid w:val="00F87AF7"/>
    <w:rsid w:val="00FA3438"/>
    <w:rsid w:val="00FF6C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AA9A5"/>
  <w15:chartTrackingRefBased/>
  <w15:docId w15:val="{7C44EAA1-080F-4C30-AABA-54E6F872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C1B"/>
    <w:rPr>
      <w:kern w:val="0"/>
      <w14:ligatures w14:val="none"/>
    </w:rPr>
  </w:style>
  <w:style w:type="paragraph" w:styleId="Heading1">
    <w:name w:val="heading 1"/>
    <w:basedOn w:val="Normal"/>
    <w:next w:val="Normal"/>
    <w:link w:val="Heading1Char"/>
    <w:uiPriority w:val="9"/>
    <w:qFormat/>
    <w:rsid w:val="00727C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7C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7C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7C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7C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7C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C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C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C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C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C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7C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C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7C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7C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C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C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C1B"/>
    <w:rPr>
      <w:rFonts w:eastAsiaTheme="majorEastAsia" w:cstheme="majorBidi"/>
      <w:color w:val="272727" w:themeColor="text1" w:themeTint="D8"/>
    </w:rPr>
  </w:style>
  <w:style w:type="paragraph" w:styleId="Title">
    <w:name w:val="Title"/>
    <w:basedOn w:val="Normal"/>
    <w:next w:val="Normal"/>
    <w:link w:val="TitleChar"/>
    <w:uiPriority w:val="10"/>
    <w:qFormat/>
    <w:rsid w:val="00727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C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C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C1B"/>
    <w:pPr>
      <w:spacing w:before="160"/>
      <w:jc w:val="center"/>
    </w:pPr>
    <w:rPr>
      <w:i/>
      <w:iCs/>
      <w:color w:val="404040" w:themeColor="text1" w:themeTint="BF"/>
    </w:rPr>
  </w:style>
  <w:style w:type="character" w:customStyle="1" w:styleId="QuoteChar">
    <w:name w:val="Quote Char"/>
    <w:basedOn w:val="DefaultParagraphFont"/>
    <w:link w:val="Quote"/>
    <w:uiPriority w:val="29"/>
    <w:rsid w:val="00727C1B"/>
    <w:rPr>
      <w:i/>
      <w:iCs/>
      <w:color w:val="404040" w:themeColor="text1" w:themeTint="BF"/>
    </w:rPr>
  </w:style>
  <w:style w:type="paragraph" w:styleId="ListParagraph">
    <w:name w:val="List Paragraph"/>
    <w:basedOn w:val="Normal"/>
    <w:uiPriority w:val="34"/>
    <w:qFormat/>
    <w:rsid w:val="00727C1B"/>
    <w:pPr>
      <w:ind w:left="720"/>
      <w:contextualSpacing/>
    </w:pPr>
  </w:style>
  <w:style w:type="character" w:styleId="IntenseEmphasis">
    <w:name w:val="Intense Emphasis"/>
    <w:basedOn w:val="DefaultParagraphFont"/>
    <w:uiPriority w:val="21"/>
    <w:qFormat/>
    <w:rsid w:val="00727C1B"/>
    <w:rPr>
      <w:i/>
      <w:iCs/>
      <w:color w:val="2F5496" w:themeColor="accent1" w:themeShade="BF"/>
    </w:rPr>
  </w:style>
  <w:style w:type="paragraph" w:styleId="IntenseQuote">
    <w:name w:val="Intense Quote"/>
    <w:basedOn w:val="Normal"/>
    <w:next w:val="Normal"/>
    <w:link w:val="IntenseQuoteChar"/>
    <w:uiPriority w:val="30"/>
    <w:qFormat/>
    <w:rsid w:val="00727C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7C1B"/>
    <w:rPr>
      <w:i/>
      <w:iCs/>
      <w:color w:val="2F5496" w:themeColor="accent1" w:themeShade="BF"/>
    </w:rPr>
  </w:style>
  <w:style w:type="character" w:styleId="IntenseReference">
    <w:name w:val="Intense Reference"/>
    <w:basedOn w:val="DefaultParagraphFont"/>
    <w:uiPriority w:val="32"/>
    <w:qFormat/>
    <w:rsid w:val="00727C1B"/>
    <w:rPr>
      <w:b/>
      <w:bCs/>
      <w:smallCaps/>
      <w:color w:val="2F5496" w:themeColor="accent1" w:themeShade="BF"/>
      <w:spacing w:val="5"/>
    </w:rPr>
  </w:style>
  <w:style w:type="paragraph" w:styleId="Header">
    <w:name w:val="header"/>
    <w:basedOn w:val="Normal"/>
    <w:link w:val="HeaderChar"/>
    <w:uiPriority w:val="99"/>
    <w:unhideWhenUsed/>
    <w:rsid w:val="004E2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1BA"/>
    <w:rPr>
      <w:kern w:val="0"/>
      <w14:ligatures w14:val="none"/>
    </w:rPr>
  </w:style>
  <w:style w:type="paragraph" w:styleId="Footer">
    <w:name w:val="footer"/>
    <w:basedOn w:val="Normal"/>
    <w:link w:val="FooterChar"/>
    <w:uiPriority w:val="99"/>
    <w:unhideWhenUsed/>
    <w:rsid w:val="004E2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1BA"/>
    <w:rPr>
      <w:kern w:val="0"/>
      <w14:ligatures w14:val="none"/>
    </w:rPr>
  </w:style>
  <w:style w:type="paragraph" w:customStyle="1" w:styleId="Default">
    <w:name w:val="Default"/>
    <w:rsid w:val="00C7086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2740</Words>
  <Characters>15620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BESTER SIBANDA</cp:lastModifiedBy>
  <cp:revision>2</cp:revision>
  <dcterms:created xsi:type="dcterms:W3CDTF">2025-10-31T09:19:00Z</dcterms:created>
  <dcterms:modified xsi:type="dcterms:W3CDTF">2025-10-31T09:19:00Z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a7f29569-a33b-489d-bdf0-993bc3b0389b</vt:lpwstr>
  </property>
</Properties>
</file>