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15779" w14:textId="77777777" w:rsidR="00A77C3B" w:rsidRDefault="00A77C3B" w:rsidP="00AE36CC">
      <w:pPr>
        <w:spacing w:after="0" w:line="240" w:lineRule="auto"/>
        <w:jc w:val="both"/>
        <w:rPr>
          <w:rFonts w:ascii="Times New Roman" w:hAnsi="Times New Roman"/>
          <w:sz w:val="24"/>
          <w:szCs w:val="24"/>
          <w:lang w:val="en-US"/>
        </w:rPr>
      </w:pPr>
      <w:bookmarkStart w:id="0" w:name="_GoBack"/>
      <w:bookmarkEnd w:id="0"/>
      <w:r>
        <w:rPr>
          <w:rFonts w:ascii="Times New Roman" w:hAnsi="Times New Roman"/>
          <w:sz w:val="24"/>
          <w:szCs w:val="24"/>
          <w:lang w:val="en-US"/>
        </w:rPr>
        <w:t>THE STATE</w:t>
      </w:r>
    </w:p>
    <w:p w14:paraId="30656857" w14:textId="77777777" w:rsidR="00A77C3B" w:rsidRDefault="00A77C3B" w:rsidP="00AE36CC">
      <w:pPr>
        <w:tabs>
          <w:tab w:val="left" w:pos="1130"/>
        </w:tabs>
        <w:spacing w:after="0" w:line="240" w:lineRule="auto"/>
        <w:jc w:val="both"/>
        <w:rPr>
          <w:rFonts w:ascii="Times New Roman" w:hAnsi="Times New Roman"/>
          <w:sz w:val="24"/>
          <w:szCs w:val="24"/>
          <w:lang w:val="en-US"/>
        </w:rPr>
      </w:pPr>
      <w:r>
        <w:rPr>
          <w:rFonts w:ascii="Times New Roman" w:hAnsi="Times New Roman"/>
          <w:sz w:val="24"/>
          <w:szCs w:val="24"/>
          <w:lang w:val="en-US"/>
        </w:rPr>
        <w:t>versus</w:t>
      </w:r>
      <w:r>
        <w:rPr>
          <w:rFonts w:ascii="Times New Roman" w:hAnsi="Times New Roman"/>
          <w:sz w:val="24"/>
          <w:szCs w:val="24"/>
          <w:lang w:val="en-US"/>
        </w:rPr>
        <w:tab/>
      </w:r>
    </w:p>
    <w:p w14:paraId="3D60B1F7" w14:textId="77777777" w:rsidR="00A77C3B" w:rsidRDefault="00A77C3B" w:rsidP="00AE36CC">
      <w:pPr>
        <w:spacing w:after="0" w:line="240" w:lineRule="auto"/>
        <w:jc w:val="both"/>
        <w:rPr>
          <w:rFonts w:ascii="Times New Roman" w:hAnsi="Times New Roman"/>
          <w:sz w:val="24"/>
          <w:szCs w:val="24"/>
          <w:lang w:val="en-US"/>
        </w:rPr>
      </w:pPr>
      <w:r>
        <w:rPr>
          <w:rFonts w:ascii="Times New Roman" w:hAnsi="Times New Roman"/>
          <w:sz w:val="24"/>
          <w:szCs w:val="24"/>
          <w:lang w:val="en-US"/>
        </w:rPr>
        <w:t>PROSPER CHAGUNDA</w:t>
      </w:r>
    </w:p>
    <w:p w14:paraId="16B133FE" w14:textId="77777777" w:rsidR="00E93B4B" w:rsidRDefault="00E93B4B" w:rsidP="00AE36CC">
      <w:pPr>
        <w:spacing w:after="0" w:line="240" w:lineRule="auto"/>
        <w:jc w:val="both"/>
        <w:rPr>
          <w:rFonts w:ascii="Times New Roman" w:hAnsi="Times New Roman"/>
          <w:sz w:val="24"/>
          <w:szCs w:val="24"/>
          <w:lang w:val="en-US"/>
        </w:rPr>
      </w:pPr>
    </w:p>
    <w:p w14:paraId="41981AD6" w14:textId="77777777" w:rsidR="00A77C3B" w:rsidRDefault="00A77C3B" w:rsidP="00AE36CC">
      <w:pPr>
        <w:spacing w:after="0" w:line="240" w:lineRule="auto"/>
        <w:jc w:val="both"/>
        <w:rPr>
          <w:rFonts w:ascii="Times New Roman" w:hAnsi="Times New Roman"/>
          <w:sz w:val="24"/>
          <w:szCs w:val="24"/>
          <w:lang w:val="en-US"/>
        </w:rPr>
      </w:pPr>
    </w:p>
    <w:p w14:paraId="034A4FE0" w14:textId="77777777" w:rsidR="00A77C3B" w:rsidRDefault="00A77C3B" w:rsidP="00AE36CC">
      <w:pPr>
        <w:spacing w:after="0" w:line="240" w:lineRule="auto"/>
        <w:jc w:val="both"/>
        <w:rPr>
          <w:rFonts w:ascii="Times New Roman" w:hAnsi="Times New Roman"/>
          <w:sz w:val="24"/>
          <w:szCs w:val="24"/>
          <w:lang w:val="en-US"/>
        </w:rPr>
      </w:pPr>
      <w:r>
        <w:rPr>
          <w:rFonts w:ascii="Times New Roman" w:hAnsi="Times New Roman"/>
          <w:sz w:val="24"/>
          <w:szCs w:val="24"/>
          <w:lang w:val="en-US"/>
        </w:rPr>
        <w:t>HIGH COURT OF ZIMBABWE</w:t>
      </w:r>
    </w:p>
    <w:p w14:paraId="54E6E677" w14:textId="77777777" w:rsidR="00A77C3B" w:rsidRDefault="00A77C3B" w:rsidP="00AE36CC">
      <w:pPr>
        <w:spacing w:after="0" w:line="240" w:lineRule="auto"/>
        <w:jc w:val="both"/>
        <w:rPr>
          <w:rFonts w:ascii="Times New Roman" w:hAnsi="Times New Roman"/>
          <w:sz w:val="24"/>
          <w:szCs w:val="24"/>
          <w:lang w:val="en-US"/>
        </w:rPr>
      </w:pPr>
      <w:r>
        <w:rPr>
          <w:rFonts w:ascii="Times New Roman" w:hAnsi="Times New Roman"/>
          <w:sz w:val="24"/>
          <w:szCs w:val="24"/>
          <w:lang w:val="en-US"/>
        </w:rPr>
        <w:t>MUNGWARI J</w:t>
      </w:r>
    </w:p>
    <w:p w14:paraId="392455E0" w14:textId="2A552309" w:rsidR="00A77C3B" w:rsidRDefault="00E20831" w:rsidP="00AE36CC">
      <w:pPr>
        <w:spacing w:after="0" w:line="240" w:lineRule="auto"/>
        <w:jc w:val="both"/>
        <w:rPr>
          <w:rFonts w:ascii="Times New Roman" w:hAnsi="Times New Roman"/>
          <w:sz w:val="24"/>
          <w:szCs w:val="24"/>
          <w:lang w:val="en-US"/>
        </w:rPr>
      </w:pPr>
      <w:r>
        <w:rPr>
          <w:rFonts w:ascii="Times New Roman" w:hAnsi="Times New Roman"/>
          <w:sz w:val="24"/>
          <w:szCs w:val="24"/>
          <w:lang w:val="en-US"/>
        </w:rPr>
        <w:t>HARARE, 8 M</w:t>
      </w:r>
      <w:r w:rsidR="00AE36CC">
        <w:rPr>
          <w:rFonts w:ascii="Times New Roman" w:hAnsi="Times New Roman"/>
          <w:sz w:val="24"/>
          <w:szCs w:val="24"/>
          <w:lang w:val="en-US"/>
        </w:rPr>
        <w:t xml:space="preserve">arch &amp; </w:t>
      </w:r>
      <w:r>
        <w:rPr>
          <w:rFonts w:ascii="Times New Roman" w:hAnsi="Times New Roman"/>
          <w:sz w:val="24"/>
          <w:szCs w:val="24"/>
          <w:lang w:val="en-US"/>
        </w:rPr>
        <w:t>16</w:t>
      </w:r>
      <w:r w:rsidR="00221CB2">
        <w:rPr>
          <w:rFonts w:ascii="Times New Roman" w:hAnsi="Times New Roman"/>
          <w:sz w:val="24"/>
          <w:szCs w:val="24"/>
          <w:lang w:val="en-US"/>
        </w:rPr>
        <w:t xml:space="preserve"> J</w:t>
      </w:r>
      <w:r w:rsidR="00AE36CC">
        <w:rPr>
          <w:rFonts w:ascii="Times New Roman" w:hAnsi="Times New Roman"/>
          <w:sz w:val="24"/>
          <w:szCs w:val="24"/>
          <w:lang w:val="en-US"/>
        </w:rPr>
        <w:t xml:space="preserve">une </w:t>
      </w:r>
      <w:r w:rsidR="00221CB2">
        <w:rPr>
          <w:rFonts w:ascii="Times New Roman" w:hAnsi="Times New Roman"/>
          <w:sz w:val="24"/>
          <w:szCs w:val="24"/>
          <w:lang w:val="en-US"/>
        </w:rPr>
        <w:t>2023</w:t>
      </w:r>
    </w:p>
    <w:p w14:paraId="41FF3968" w14:textId="77777777" w:rsidR="00A77C3B" w:rsidRDefault="00A77C3B" w:rsidP="00AE36CC">
      <w:pPr>
        <w:spacing w:after="0" w:line="240" w:lineRule="auto"/>
        <w:jc w:val="both"/>
        <w:rPr>
          <w:rFonts w:ascii="Times New Roman" w:hAnsi="Times New Roman"/>
          <w:sz w:val="24"/>
          <w:szCs w:val="24"/>
          <w:lang w:val="en-US"/>
        </w:rPr>
      </w:pPr>
    </w:p>
    <w:p w14:paraId="3532267C" w14:textId="77777777" w:rsidR="00E93B4B" w:rsidRDefault="00E93B4B" w:rsidP="00AE36CC">
      <w:pPr>
        <w:spacing w:after="0" w:line="240" w:lineRule="auto"/>
        <w:jc w:val="both"/>
        <w:rPr>
          <w:rFonts w:ascii="Times New Roman" w:hAnsi="Times New Roman"/>
          <w:sz w:val="24"/>
          <w:szCs w:val="24"/>
          <w:lang w:val="en-US"/>
        </w:rPr>
      </w:pPr>
    </w:p>
    <w:p w14:paraId="774A2C1C" w14:textId="77777777" w:rsidR="00A77C3B" w:rsidRDefault="00A77C3B" w:rsidP="00AE36CC">
      <w:pPr>
        <w:spacing w:line="240" w:lineRule="auto"/>
        <w:jc w:val="both"/>
        <w:rPr>
          <w:rFonts w:ascii="Times New Roman" w:hAnsi="Times New Roman"/>
          <w:b/>
          <w:sz w:val="24"/>
          <w:szCs w:val="24"/>
          <w:lang w:val="en-US"/>
        </w:rPr>
      </w:pPr>
      <w:r>
        <w:rPr>
          <w:rFonts w:ascii="Times New Roman" w:hAnsi="Times New Roman"/>
          <w:b/>
          <w:sz w:val="24"/>
          <w:szCs w:val="24"/>
          <w:lang w:val="en-US"/>
        </w:rPr>
        <w:t>Criminal Trial</w:t>
      </w:r>
    </w:p>
    <w:p w14:paraId="3CFA02AF" w14:textId="77777777" w:rsidR="00AE36CC" w:rsidRDefault="00AE36CC" w:rsidP="00AE36CC">
      <w:pPr>
        <w:spacing w:line="240" w:lineRule="auto"/>
        <w:jc w:val="both"/>
        <w:rPr>
          <w:rFonts w:ascii="Times New Roman" w:hAnsi="Times New Roman"/>
          <w:b/>
          <w:sz w:val="24"/>
          <w:szCs w:val="24"/>
          <w:lang w:val="en-US"/>
        </w:rPr>
      </w:pPr>
    </w:p>
    <w:p w14:paraId="738B2C80" w14:textId="3FE0126E" w:rsidR="00A77C3B" w:rsidRDefault="00A77C3B" w:rsidP="00AE36CC">
      <w:pPr>
        <w:spacing w:after="0" w:line="240" w:lineRule="auto"/>
        <w:jc w:val="both"/>
        <w:rPr>
          <w:rFonts w:ascii="Times New Roman" w:hAnsi="Times New Roman"/>
          <w:sz w:val="24"/>
          <w:szCs w:val="24"/>
          <w:lang w:val="en-US"/>
        </w:rPr>
      </w:pPr>
      <w:r w:rsidRPr="00342F36">
        <w:rPr>
          <w:rFonts w:ascii="Times New Roman" w:hAnsi="Times New Roman"/>
          <w:b/>
          <w:bCs/>
          <w:sz w:val="24"/>
          <w:szCs w:val="24"/>
          <w:lang w:val="en-US"/>
        </w:rPr>
        <w:t>Assessors:</w:t>
      </w:r>
      <w:r>
        <w:rPr>
          <w:rFonts w:ascii="Times New Roman" w:hAnsi="Times New Roman"/>
          <w:sz w:val="24"/>
          <w:szCs w:val="24"/>
          <w:lang w:val="en-US"/>
        </w:rPr>
        <w:t xml:space="preserve"> </w:t>
      </w:r>
      <w:r w:rsidR="00342F36">
        <w:rPr>
          <w:rFonts w:ascii="Times New Roman" w:hAnsi="Times New Roman"/>
          <w:sz w:val="24"/>
          <w:szCs w:val="24"/>
          <w:lang w:val="en-US"/>
        </w:rPr>
        <w:t xml:space="preserve"> </w:t>
      </w:r>
      <w:r w:rsidR="00342F36">
        <w:rPr>
          <w:rFonts w:ascii="Times New Roman" w:hAnsi="Times New Roman"/>
          <w:sz w:val="24"/>
          <w:szCs w:val="24"/>
          <w:lang w:val="en-US"/>
        </w:rPr>
        <w:tab/>
      </w:r>
      <w:r>
        <w:rPr>
          <w:rFonts w:ascii="Times New Roman" w:hAnsi="Times New Roman"/>
          <w:sz w:val="24"/>
          <w:szCs w:val="24"/>
          <w:lang w:val="en-US"/>
        </w:rPr>
        <w:t>Mr Barwa</w:t>
      </w:r>
    </w:p>
    <w:p w14:paraId="3D370DEE" w14:textId="122FDEE7" w:rsidR="00A77C3B" w:rsidRDefault="00A77C3B" w:rsidP="00AE36CC">
      <w:pPr>
        <w:spacing w:line="240" w:lineRule="auto"/>
        <w:jc w:val="both"/>
        <w:rPr>
          <w:rFonts w:ascii="Times New Roman" w:hAnsi="Times New Roman"/>
          <w:sz w:val="24"/>
          <w:szCs w:val="24"/>
          <w:lang w:val="en-US"/>
        </w:rPr>
      </w:pPr>
      <w:r>
        <w:rPr>
          <w:rFonts w:ascii="Times New Roman" w:hAnsi="Times New Roman"/>
          <w:sz w:val="24"/>
          <w:szCs w:val="24"/>
          <w:lang w:val="en-US"/>
        </w:rPr>
        <w:t xml:space="preserve">                  </w:t>
      </w:r>
      <w:r w:rsidR="00342F36">
        <w:rPr>
          <w:rFonts w:ascii="Times New Roman" w:hAnsi="Times New Roman"/>
          <w:sz w:val="24"/>
          <w:szCs w:val="24"/>
          <w:lang w:val="en-US"/>
        </w:rPr>
        <w:t xml:space="preserve">  </w:t>
      </w:r>
      <w:r w:rsidR="00342F36">
        <w:rPr>
          <w:rFonts w:ascii="Times New Roman" w:hAnsi="Times New Roman"/>
          <w:sz w:val="24"/>
          <w:szCs w:val="24"/>
          <w:lang w:val="en-US"/>
        </w:rPr>
        <w:tab/>
      </w:r>
      <w:r>
        <w:rPr>
          <w:rFonts w:ascii="Times New Roman" w:hAnsi="Times New Roman"/>
          <w:sz w:val="24"/>
          <w:szCs w:val="24"/>
          <w:lang w:val="en-US"/>
        </w:rPr>
        <w:t>Mr Kunaka</w:t>
      </w:r>
    </w:p>
    <w:p w14:paraId="436D0CDF" w14:textId="77777777" w:rsidR="00E93B4B" w:rsidRDefault="00E93B4B" w:rsidP="00AE36CC">
      <w:pPr>
        <w:spacing w:line="240" w:lineRule="auto"/>
        <w:jc w:val="both"/>
        <w:rPr>
          <w:rFonts w:ascii="Times New Roman" w:hAnsi="Times New Roman"/>
          <w:sz w:val="24"/>
          <w:szCs w:val="24"/>
          <w:lang w:val="en-US"/>
        </w:rPr>
      </w:pPr>
    </w:p>
    <w:p w14:paraId="041E3ECD" w14:textId="41AA8565" w:rsidR="00A77C3B" w:rsidRDefault="00A77C3B" w:rsidP="00AE36CC">
      <w:pPr>
        <w:spacing w:after="0" w:line="240" w:lineRule="auto"/>
        <w:jc w:val="both"/>
        <w:rPr>
          <w:rFonts w:ascii="Times New Roman" w:hAnsi="Times New Roman"/>
          <w:sz w:val="24"/>
          <w:szCs w:val="24"/>
          <w:lang w:val="en-US"/>
        </w:rPr>
      </w:pPr>
      <w:r>
        <w:rPr>
          <w:rFonts w:ascii="Times New Roman" w:hAnsi="Times New Roman"/>
          <w:i/>
          <w:sz w:val="24"/>
          <w:szCs w:val="24"/>
          <w:lang w:val="en-US"/>
        </w:rPr>
        <w:t>V Ngoma</w:t>
      </w:r>
      <w:r w:rsidR="00E93B4B">
        <w:rPr>
          <w:rFonts w:ascii="Times New Roman" w:hAnsi="Times New Roman"/>
          <w:i/>
          <w:sz w:val="24"/>
          <w:szCs w:val="24"/>
          <w:lang w:val="en-US"/>
        </w:rPr>
        <w:t xml:space="preserve">, </w:t>
      </w:r>
      <w:r w:rsidRPr="00E93B4B">
        <w:rPr>
          <w:rFonts w:ascii="Times New Roman" w:hAnsi="Times New Roman"/>
          <w:iCs/>
          <w:sz w:val="24"/>
          <w:szCs w:val="24"/>
          <w:lang w:val="en-US"/>
        </w:rPr>
        <w:t>for t</w:t>
      </w:r>
      <w:r>
        <w:rPr>
          <w:rFonts w:ascii="Times New Roman" w:hAnsi="Times New Roman"/>
          <w:sz w:val="24"/>
          <w:szCs w:val="24"/>
          <w:lang w:val="en-US"/>
        </w:rPr>
        <w:t>he State</w:t>
      </w:r>
    </w:p>
    <w:p w14:paraId="175C0210" w14:textId="37C12869" w:rsidR="00A77C3B" w:rsidRDefault="00A77C3B" w:rsidP="00AE36CC">
      <w:pPr>
        <w:spacing w:after="0" w:line="240" w:lineRule="auto"/>
        <w:jc w:val="both"/>
        <w:rPr>
          <w:rFonts w:ascii="Times New Roman" w:hAnsi="Times New Roman"/>
          <w:sz w:val="24"/>
          <w:szCs w:val="24"/>
          <w:lang w:val="en-US"/>
        </w:rPr>
      </w:pPr>
      <w:r>
        <w:rPr>
          <w:rFonts w:ascii="Times New Roman" w:hAnsi="Times New Roman"/>
          <w:i/>
          <w:sz w:val="24"/>
          <w:szCs w:val="24"/>
          <w:lang w:val="en-US"/>
        </w:rPr>
        <w:t>D V Gapare</w:t>
      </w:r>
      <w:r w:rsidR="00E93B4B">
        <w:rPr>
          <w:rFonts w:ascii="Times New Roman" w:hAnsi="Times New Roman"/>
          <w:i/>
          <w:sz w:val="24"/>
          <w:szCs w:val="24"/>
          <w:lang w:val="en-US"/>
        </w:rPr>
        <w:t xml:space="preserve">, </w:t>
      </w:r>
      <w:r>
        <w:rPr>
          <w:rFonts w:ascii="Times New Roman" w:hAnsi="Times New Roman"/>
          <w:sz w:val="24"/>
          <w:szCs w:val="24"/>
          <w:lang w:val="en-US"/>
        </w:rPr>
        <w:t>for the accused</w:t>
      </w:r>
    </w:p>
    <w:p w14:paraId="3FC7CD25" w14:textId="77777777" w:rsidR="00A77C3B" w:rsidRDefault="00A77C3B" w:rsidP="00C44D47">
      <w:pPr>
        <w:spacing w:line="360" w:lineRule="auto"/>
        <w:jc w:val="both"/>
        <w:rPr>
          <w:rFonts w:ascii="Times New Roman" w:hAnsi="Times New Roman"/>
          <w:sz w:val="24"/>
          <w:szCs w:val="24"/>
          <w:lang w:val="en-US"/>
        </w:rPr>
      </w:pPr>
    </w:p>
    <w:p w14:paraId="6F15DA28" w14:textId="0E57B652" w:rsidR="008D0C38" w:rsidRDefault="00A77C3B" w:rsidP="0077030B">
      <w:pPr>
        <w:spacing w:after="0" w:line="360" w:lineRule="auto"/>
        <w:jc w:val="both"/>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b/>
          <w:sz w:val="24"/>
          <w:szCs w:val="24"/>
          <w:lang w:val="en-US"/>
        </w:rPr>
        <w:t xml:space="preserve">MUNGWARI J: </w:t>
      </w:r>
      <w:r w:rsidR="00E93B4B">
        <w:rPr>
          <w:rFonts w:ascii="Times New Roman" w:hAnsi="Times New Roman"/>
          <w:b/>
          <w:sz w:val="24"/>
          <w:szCs w:val="24"/>
          <w:lang w:val="en-US"/>
        </w:rPr>
        <w:t xml:space="preserve">     </w:t>
      </w:r>
      <w:r w:rsidR="00C44D47">
        <w:rPr>
          <w:rFonts w:ascii="Times New Roman" w:hAnsi="Times New Roman"/>
          <w:sz w:val="24"/>
          <w:szCs w:val="24"/>
          <w:lang w:val="en-US"/>
        </w:rPr>
        <w:t xml:space="preserve">Prosper Chagunda of Ndamba village in Mudzi (hereinafter </w:t>
      </w:r>
      <w:r w:rsidR="008D0C38">
        <w:rPr>
          <w:rFonts w:ascii="Times New Roman" w:hAnsi="Times New Roman"/>
          <w:sz w:val="24"/>
          <w:szCs w:val="24"/>
          <w:lang w:val="en-US"/>
        </w:rPr>
        <w:t>referred to as “</w:t>
      </w:r>
      <w:r w:rsidR="00C44D47">
        <w:rPr>
          <w:rFonts w:ascii="Times New Roman" w:hAnsi="Times New Roman"/>
          <w:sz w:val="24"/>
          <w:szCs w:val="24"/>
          <w:lang w:val="en-US"/>
        </w:rPr>
        <w:t>the accused</w:t>
      </w:r>
      <w:r w:rsidR="008D0C38">
        <w:rPr>
          <w:rFonts w:ascii="Times New Roman" w:hAnsi="Times New Roman"/>
          <w:sz w:val="24"/>
          <w:szCs w:val="24"/>
          <w:lang w:val="en-US"/>
        </w:rPr>
        <w:t>”)</w:t>
      </w:r>
      <w:r w:rsidR="00140605">
        <w:rPr>
          <w:rFonts w:ascii="Times New Roman" w:hAnsi="Times New Roman"/>
          <w:sz w:val="24"/>
          <w:szCs w:val="24"/>
          <w:lang w:val="en-US"/>
        </w:rPr>
        <w:t xml:space="preserve"> </w:t>
      </w:r>
      <w:r w:rsidR="008D0C38">
        <w:rPr>
          <w:rFonts w:ascii="Times New Roman" w:hAnsi="Times New Roman"/>
          <w:sz w:val="24"/>
          <w:szCs w:val="24"/>
          <w:lang w:val="en-US"/>
        </w:rPr>
        <w:t>appeared before us charged with the crime of Murder in contravention of</w:t>
      </w:r>
      <w:r w:rsidR="00C44D47">
        <w:rPr>
          <w:rFonts w:ascii="Times New Roman" w:hAnsi="Times New Roman"/>
          <w:sz w:val="24"/>
          <w:szCs w:val="24"/>
          <w:lang w:val="en-US"/>
        </w:rPr>
        <w:t xml:space="preserve"> s</w:t>
      </w:r>
      <w:r w:rsidR="00140605">
        <w:rPr>
          <w:rFonts w:ascii="Times New Roman" w:hAnsi="Times New Roman"/>
          <w:sz w:val="24"/>
          <w:szCs w:val="24"/>
          <w:lang w:val="en-US"/>
        </w:rPr>
        <w:t xml:space="preserve"> </w:t>
      </w:r>
      <w:r w:rsidR="00C44D47">
        <w:rPr>
          <w:rFonts w:ascii="Times New Roman" w:hAnsi="Times New Roman"/>
          <w:sz w:val="24"/>
          <w:szCs w:val="24"/>
          <w:lang w:val="en-US"/>
        </w:rPr>
        <w:t>47(1) of the Criminal Law( Codification and Reform)</w:t>
      </w:r>
      <w:r w:rsidR="00E93B4B">
        <w:rPr>
          <w:rFonts w:ascii="Times New Roman" w:hAnsi="Times New Roman"/>
          <w:sz w:val="24"/>
          <w:szCs w:val="24"/>
          <w:lang w:val="en-US"/>
        </w:rPr>
        <w:t xml:space="preserve"> </w:t>
      </w:r>
      <w:r w:rsidR="00C44D47">
        <w:rPr>
          <w:rFonts w:ascii="Times New Roman" w:hAnsi="Times New Roman"/>
          <w:sz w:val="24"/>
          <w:szCs w:val="24"/>
          <w:lang w:val="en-US"/>
        </w:rPr>
        <w:t>Act</w:t>
      </w:r>
      <w:r w:rsidR="00E93B4B">
        <w:rPr>
          <w:rFonts w:ascii="Times New Roman" w:hAnsi="Times New Roman"/>
          <w:sz w:val="24"/>
          <w:szCs w:val="24"/>
          <w:lang w:val="en-US"/>
        </w:rPr>
        <w:t xml:space="preserve"> </w:t>
      </w:r>
      <w:r w:rsidR="008D0C38">
        <w:rPr>
          <w:rFonts w:ascii="Times New Roman" w:hAnsi="Times New Roman"/>
          <w:sz w:val="24"/>
          <w:szCs w:val="24"/>
          <w:lang w:val="en-US"/>
        </w:rPr>
        <w:t>[</w:t>
      </w:r>
      <w:r w:rsidR="008D0C38">
        <w:rPr>
          <w:rFonts w:ascii="Times New Roman" w:hAnsi="Times New Roman"/>
          <w:i/>
          <w:sz w:val="24"/>
          <w:szCs w:val="24"/>
          <w:lang w:val="en-US"/>
        </w:rPr>
        <w:t>Chapter</w:t>
      </w:r>
      <w:r w:rsidR="00E93B4B">
        <w:rPr>
          <w:rFonts w:ascii="Times New Roman" w:hAnsi="Times New Roman"/>
          <w:i/>
          <w:sz w:val="24"/>
          <w:szCs w:val="24"/>
          <w:lang w:val="en-US"/>
        </w:rPr>
        <w:t> </w:t>
      </w:r>
      <w:r w:rsidR="008D0C38">
        <w:rPr>
          <w:rFonts w:ascii="Times New Roman" w:hAnsi="Times New Roman"/>
          <w:i/>
          <w:sz w:val="24"/>
          <w:szCs w:val="24"/>
          <w:lang w:val="en-US"/>
        </w:rPr>
        <w:t>9:</w:t>
      </w:r>
      <w:r w:rsidR="008D0C38" w:rsidRPr="008D0C38">
        <w:rPr>
          <w:rFonts w:ascii="Times New Roman" w:hAnsi="Times New Roman"/>
          <w:sz w:val="24"/>
          <w:szCs w:val="24"/>
          <w:lang w:val="en-US"/>
        </w:rPr>
        <w:t>23</w:t>
      </w:r>
      <w:r w:rsidR="008D0C38">
        <w:rPr>
          <w:rFonts w:ascii="Times New Roman" w:hAnsi="Times New Roman"/>
          <w:sz w:val="24"/>
          <w:szCs w:val="24"/>
          <w:lang w:val="en-US"/>
        </w:rPr>
        <w:t>]</w:t>
      </w:r>
      <w:r w:rsidR="00E93B4B">
        <w:rPr>
          <w:rFonts w:ascii="Times New Roman" w:hAnsi="Times New Roman"/>
          <w:sz w:val="24"/>
          <w:szCs w:val="24"/>
          <w:lang w:val="en-US"/>
        </w:rPr>
        <w:t xml:space="preserve"> </w:t>
      </w:r>
      <w:r w:rsidR="008D0C38">
        <w:rPr>
          <w:rFonts w:ascii="Times New Roman" w:hAnsi="Times New Roman"/>
          <w:sz w:val="24"/>
          <w:szCs w:val="24"/>
          <w:lang w:val="en-US"/>
        </w:rPr>
        <w:t>(hereinafter referred to as “the Code”)</w:t>
      </w:r>
      <w:r w:rsidR="00F003AB">
        <w:rPr>
          <w:rFonts w:ascii="Times New Roman" w:hAnsi="Times New Roman"/>
          <w:sz w:val="24"/>
          <w:szCs w:val="24"/>
          <w:lang w:val="en-US"/>
        </w:rPr>
        <w:t xml:space="preserve"> The allegations against him are </w:t>
      </w:r>
      <w:r w:rsidR="008D0C38">
        <w:rPr>
          <w:rFonts w:ascii="Times New Roman" w:hAnsi="Times New Roman"/>
          <w:sz w:val="24"/>
          <w:szCs w:val="24"/>
          <w:lang w:val="en-US"/>
        </w:rPr>
        <w:t xml:space="preserve">that on </w:t>
      </w:r>
      <w:r w:rsidR="005E0389">
        <w:rPr>
          <w:rFonts w:ascii="Times New Roman" w:hAnsi="Times New Roman"/>
          <w:sz w:val="24"/>
          <w:szCs w:val="24"/>
          <w:lang w:val="en-US"/>
        </w:rPr>
        <w:t>22 April</w:t>
      </w:r>
      <w:r w:rsidR="008D0C38">
        <w:rPr>
          <w:rFonts w:ascii="Times New Roman" w:hAnsi="Times New Roman"/>
          <w:sz w:val="24"/>
          <w:szCs w:val="24"/>
          <w:lang w:val="en-US"/>
        </w:rPr>
        <w:t xml:space="preserve"> 2022 </w:t>
      </w:r>
      <w:r w:rsidR="00F003AB">
        <w:rPr>
          <w:rFonts w:ascii="Times New Roman" w:hAnsi="Times New Roman"/>
          <w:sz w:val="24"/>
          <w:szCs w:val="24"/>
          <w:lang w:val="en-US"/>
        </w:rPr>
        <w:t xml:space="preserve"> at Mapombo business </w:t>
      </w:r>
      <w:r w:rsidR="002A6905">
        <w:rPr>
          <w:rFonts w:ascii="Times New Roman" w:hAnsi="Times New Roman"/>
          <w:sz w:val="24"/>
          <w:szCs w:val="24"/>
          <w:lang w:val="en-US"/>
        </w:rPr>
        <w:t>cent</w:t>
      </w:r>
      <w:r w:rsidR="00E93B4B">
        <w:rPr>
          <w:rFonts w:ascii="Times New Roman" w:hAnsi="Times New Roman"/>
          <w:sz w:val="24"/>
          <w:szCs w:val="24"/>
          <w:lang w:val="en-US"/>
        </w:rPr>
        <w:t>re</w:t>
      </w:r>
      <w:r w:rsidR="00F003AB">
        <w:rPr>
          <w:rFonts w:ascii="Times New Roman" w:hAnsi="Times New Roman"/>
          <w:sz w:val="24"/>
          <w:szCs w:val="24"/>
          <w:lang w:val="en-US"/>
        </w:rPr>
        <w:t xml:space="preserve"> in Mudzi,</w:t>
      </w:r>
      <w:r w:rsidR="005E0389">
        <w:rPr>
          <w:rFonts w:ascii="Times New Roman" w:hAnsi="Times New Roman"/>
          <w:sz w:val="24"/>
          <w:szCs w:val="24"/>
          <w:lang w:val="en-US"/>
        </w:rPr>
        <w:t xml:space="preserve"> </w:t>
      </w:r>
      <w:r w:rsidR="008D0C38">
        <w:rPr>
          <w:rFonts w:ascii="Times New Roman" w:hAnsi="Times New Roman"/>
          <w:sz w:val="24"/>
          <w:szCs w:val="24"/>
          <w:lang w:val="en-US"/>
        </w:rPr>
        <w:t>he</w:t>
      </w:r>
      <w:r w:rsidR="00F003AB">
        <w:rPr>
          <w:rFonts w:ascii="Times New Roman" w:hAnsi="Times New Roman"/>
          <w:sz w:val="24"/>
          <w:szCs w:val="24"/>
          <w:lang w:val="en-US"/>
        </w:rPr>
        <w:t xml:space="preserve"> unlawfully and i</w:t>
      </w:r>
      <w:r w:rsidR="008D0C38">
        <w:rPr>
          <w:rFonts w:ascii="Times New Roman" w:hAnsi="Times New Roman"/>
          <w:sz w:val="24"/>
          <w:szCs w:val="24"/>
          <w:lang w:val="en-US"/>
        </w:rPr>
        <w:t>ntent</w:t>
      </w:r>
      <w:r w:rsidR="00F003AB">
        <w:rPr>
          <w:rFonts w:ascii="Times New Roman" w:hAnsi="Times New Roman"/>
          <w:sz w:val="24"/>
          <w:szCs w:val="24"/>
          <w:lang w:val="en-US"/>
        </w:rPr>
        <w:t xml:space="preserve">ionally caused the death of </w:t>
      </w:r>
      <w:r w:rsidR="008D0C38">
        <w:rPr>
          <w:rFonts w:ascii="Times New Roman" w:hAnsi="Times New Roman"/>
          <w:sz w:val="24"/>
          <w:szCs w:val="24"/>
          <w:lang w:val="en-US"/>
        </w:rPr>
        <w:t>Nyasha Mung</w:t>
      </w:r>
      <w:r w:rsidR="00BF1C57">
        <w:rPr>
          <w:rFonts w:ascii="Times New Roman" w:hAnsi="Times New Roman"/>
          <w:sz w:val="24"/>
          <w:szCs w:val="24"/>
          <w:lang w:val="en-US"/>
        </w:rPr>
        <w:t>azi (hereinafter referred to as “</w:t>
      </w:r>
      <w:r w:rsidR="008D0C38">
        <w:rPr>
          <w:rFonts w:ascii="Times New Roman" w:hAnsi="Times New Roman"/>
          <w:sz w:val="24"/>
          <w:szCs w:val="24"/>
          <w:lang w:val="en-US"/>
        </w:rPr>
        <w:t xml:space="preserve"> the deceased”)</w:t>
      </w:r>
      <w:r w:rsidR="00F003AB">
        <w:rPr>
          <w:rFonts w:ascii="Times New Roman" w:hAnsi="Times New Roman"/>
          <w:sz w:val="24"/>
          <w:szCs w:val="24"/>
          <w:lang w:val="en-US"/>
        </w:rPr>
        <w:t xml:space="preserve"> by striking him</w:t>
      </w:r>
      <w:r w:rsidR="008D0C38">
        <w:rPr>
          <w:rFonts w:ascii="Times New Roman" w:hAnsi="Times New Roman"/>
          <w:sz w:val="24"/>
          <w:szCs w:val="24"/>
          <w:lang w:val="en-US"/>
        </w:rPr>
        <w:t xml:space="preserve"> with a log on the head </w:t>
      </w:r>
      <w:r w:rsidR="00F003AB">
        <w:rPr>
          <w:rFonts w:ascii="Times New Roman" w:hAnsi="Times New Roman"/>
          <w:sz w:val="24"/>
          <w:szCs w:val="24"/>
          <w:lang w:val="en-US"/>
        </w:rPr>
        <w:t>or realizing that there was a real risk or possibility that death may occur</w:t>
      </w:r>
      <w:r w:rsidR="000C6DD2">
        <w:rPr>
          <w:rFonts w:ascii="Times New Roman" w:hAnsi="Times New Roman"/>
          <w:sz w:val="24"/>
          <w:szCs w:val="24"/>
          <w:lang w:val="en-US"/>
        </w:rPr>
        <w:t>,</w:t>
      </w:r>
      <w:r w:rsidR="00F003AB">
        <w:rPr>
          <w:rFonts w:ascii="Times New Roman" w:hAnsi="Times New Roman"/>
          <w:sz w:val="24"/>
          <w:szCs w:val="24"/>
          <w:lang w:val="en-US"/>
        </w:rPr>
        <w:t xml:space="preserve"> </w:t>
      </w:r>
      <w:r w:rsidR="002A6905">
        <w:rPr>
          <w:rFonts w:ascii="Times New Roman" w:hAnsi="Times New Roman"/>
          <w:sz w:val="24"/>
          <w:szCs w:val="24"/>
          <w:lang w:val="en-US"/>
        </w:rPr>
        <w:t>persisted</w:t>
      </w:r>
      <w:r w:rsidR="00F003AB">
        <w:rPr>
          <w:rFonts w:ascii="Times New Roman" w:hAnsi="Times New Roman"/>
          <w:sz w:val="24"/>
          <w:szCs w:val="24"/>
          <w:lang w:val="en-US"/>
        </w:rPr>
        <w:t xml:space="preserve"> with his conduct despite the risk or possibility</w:t>
      </w:r>
      <w:r w:rsidR="008D0C38">
        <w:rPr>
          <w:rFonts w:ascii="Times New Roman" w:hAnsi="Times New Roman"/>
          <w:sz w:val="24"/>
          <w:szCs w:val="24"/>
          <w:lang w:val="en-US"/>
        </w:rPr>
        <w:t>.</w:t>
      </w:r>
      <w:r w:rsidR="00F003AB">
        <w:rPr>
          <w:rFonts w:ascii="Times New Roman" w:hAnsi="Times New Roman"/>
          <w:sz w:val="24"/>
          <w:szCs w:val="24"/>
          <w:lang w:val="en-US"/>
        </w:rPr>
        <w:t xml:space="preserve"> The deceased died from the injuries sustained during the attack</w:t>
      </w:r>
      <w:r w:rsidR="008D0C38">
        <w:rPr>
          <w:rFonts w:ascii="Times New Roman" w:hAnsi="Times New Roman"/>
          <w:sz w:val="24"/>
          <w:szCs w:val="24"/>
          <w:lang w:val="en-US"/>
        </w:rPr>
        <w:t>.</w:t>
      </w:r>
    </w:p>
    <w:p w14:paraId="345F28F1" w14:textId="43BECF85" w:rsidR="00957F0F" w:rsidRDefault="005E0389" w:rsidP="0077030B">
      <w:pPr>
        <w:spacing w:after="0" w:line="360" w:lineRule="auto"/>
        <w:ind w:firstLine="720"/>
        <w:jc w:val="both"/>
        <w:rPr>
          <w:rFonts w:ascii="Times New Roman" w:hAnsi="Times New Roman"/>
          <w:sz w:val="24"/>
          <w:szCs w:val="24"/>
          <w:lang w:val="en-US"/>
        </w:rPr>
      </w:pPr>
      <w:r>
        <w:rPr>
          <w:rFonts w:ascii="Times New Roman" w:hAnsi="Times New Roman"/>
          <w:sz w:val="24"/>
          <w:szCs w:val="24"/>
          <w:lang w:val="en-US"/>
        </w:rPr>
        <w:t>In detail,</w:t>
      </w:r>
      <w:r w:rsidR="003812FA">
        <w:rPr>
          <w:rFonts w:ascii="Times New Roman" w:hAnsi="Times New Roman"/>
          <w:sz w:val="24"/>
          <w:szCs w:val="24"/>
          <w:lang w:val="en-US"/>
        </w:rPr>
        <w:t xml:space="preserve"> the state’s </w:t>
      </w:r>
      <w:r w:rsidR="006D17D8">
        <w:rPr>
          <w:rFonts w:ascii="Times New Roman" w:hAnsi="Times New Roman"/>
          <w:sz w:val="24"/>
          <w:szCs w:val="24"/>
          <w:lang w:val="en-US"/>
        </w:rPr>
        <w:t>allegations</w:t>
      </w:r>
      <w:r w:rsidR="00BF1C57">
        <w:rPr>
          <w:rFonts w:ascii="Times New Roman" w:hAnsi="Times New Roman"/>
          <w:sz w:val="24"/>
          <w:szCs w:val="24"/>
          <w:lang w:val="en-US"/>
        </w:rPr>
        <w:t xml:space="preserve"> are</w:t>
      </w:r>
      <w:r>
        <w:rPr>
          <w:rFonts w:ascii="Times New Roman" w:hAnsi="Times New Roman"/>
          <w:sz w:val="24"/>
          <w:szCs w:val="24"/>
          <w:lang w:val="en-US"/>
        </w:rPr>
        <w:t xml:space="preserve"> that</w:t>
      </w:r>
      <w:r w:rsidR="006D17D8">
        <w:rPr>
          <w:rFonts w:ascii="Times New Roman" w:hAnsi="Times New Roman"/>
          <w:sz w:val="24"/>
          <w:szCs w:val="24"/>
          <w:lang w:val="en-US"/>
        </w:rPr>
        <w:t xml:space="preserve"> on</w:t>
      </w:r>
      <w:r w:rsidR="003812FA">
        <w:rPr>
          <w:rFonts w:ascii="Times New Roman" w:hAnsi="Times New Roman"/>
          <w:sz w:val="24"/>
          <w:szCs w:val="24"/>
          <w:lang w:val="en-US"/>
        </w:rPr>
        <w:t xml:space="preserve"> the night of 22</w:t>
      </w:r>
      <w:r>
        <w:rPr>
          <w:rFonts w:ascii="Times New Roman" w:hAnsi="Times New Roman"/>
          <w:sz w:val="24"/>
          <w:szCs w:val="24"/>
          <w:lang w:val="en-US"/>
        </w:rPr>
        <w:t xml:space="preserve"> </w:t>
      </w:r>
      <w:r w:rsidR="003812FA">
        <w:rPr>
          <w:rFonts w:ascii="Times New Roman" w:hAnsi="Times New Roman"/>
          <w:sz w:val="24"/>
          <w:szCs w:val="24"/>
          <w:lang w:val="en-US"/>
        </w:rPr>
        <w:t xml:space="preserve">April </w:t>
      </w:r>
      <w:r>
        <w:rPr>
          <w:rFonts w:ascii="Times New Roman" w:hAnsi="Times New Roman"/>
          <w:sz w:val="24"/>
          <w:szCs w:val="24"/>
          <w:lang w:val="en-US"/>
        </w:rPr>
        <w:t>2022 the</w:t>
      </w:r>
      <w:r w:rsidR="003812FA">
        <w:rPr>
          <w:rFonts w:ascii="Times New Roman" w:hAnsi="Times New Roman"/>
          <w:sz w:val="24"/>
          <w:szCs w:val="24"/>
          <w:lang w:val="en-US"/>
        </w:rPr>
        <w:t xml:space="preserve"> accused who had a long</w:t>
      </w:r>
      <w:r w:rsidR="00E93B4B">
        <w:rPr>
          <w:rFonts w:ascii="Times New Roman" w:hAnsi="Times New Roman"/>
          <w:sz w:val="24"/>
          <w:szCs w:val="24"/>
          <w:lang w:val="en-US"/>
        </w:rPr>
        <w:t>-</w:t>
      </w:r>
      <w:r w:rsidR="003812FA">
        <w:rPr>
          <w:rFonts w:ascii="Times New Roman" w:hAnsi="Times New Roman"/>
          <w:sz w:val="24"/>
          <w:szCs w:val="24"/>
          <w:lang w:val="en-US"/>
        </w:rPr>
        <w:t xml:space="preserve">standing grudge </w:t>
      </w:r>
      <w:r w:rsidR="0066069C">
        <w:rPr>
          <w:rFonts w:ascii="Times New Roman" w:hAnsi="Times New Roman"/>
          <w:sz w:val="24"/>
          <w:szCs w:val="24"/>
          <w:lang w:val="en-US"/>
        </w:rPr>
        <w:t>with</w:t>
      </w:r>
      <w:r w:rsidR="003812FA">
        <w:rPr>
          <w:rFonts w:ascii="Times New Roman" w:hAnsi="Times New Roman"/>
          <w:sz w:val="24"/>
          <w:szCs w:val="24"/>
          <w:lang w:val="en-US"/>
        </w:rPr>
        <w:t xml:space="preserve"> the deceased, spotted him standin</w:t>
      </w:r>
      <w:r>
        <w:rPr>
          <w:rFonts w:ascii="Times New Roman" w:hAnsi="Times New Roman"/>
          <w:sz w:val="24"/>
          <w:szCs w:val="24"/>
          <w:lang w:val="en-US"/>
        </w:rPr>
        <w:t>g at Tsoka shop. He was holding</w:t>
      </w:r>
      <w:r w:rsidR="003812FA">
        <w:rPr>
          <w:rFonts w:ascii="Times New Roman" w:hAnsi="Times New Roman"/>
          <w:sz w:val="24"/>
          <w:szCs w:val="24"/>
          <w:lang w:val="en-US"/>
        </w:rPr>
        <w:t xml:space="preserve"> his phone. The accused armed himself with a log and approached the deceased. </w:t>
      </w:r>
      <w:r>
        <w:rPr>
          <w:rFonts w:ascii="Times New Roman" w:hAnsi="Times New Roman"/>
          <w:sz w:val="24"/>
          <w:szCs w:val="24"/>
          <w:lang w:val="en-US"/>
        </w:rPr>
        <w:t>Without any provocation whatsoever, the accused struck the deceased</w:t>
      </w:r>
      <w:r w:rsidR="003812FA">
        <w:rPr>
          <w:rFonts w:ascii="Times New Roman" w:hAnsi="Times New Roman"/>
          <w:sz w:val="24"/>
          <w:szCs w:val="24"/>
          <w:lang w:val="en-US"/>
        </w:rPr>
        <w:t xml:space="preserve"> on the head with the </w:t>
      </w:r>
      <w:r w:rsidR="006D17D8">
        <w:rPr>
          <w:rFonts w:ascii="Times New Roman" w:hAnsi="Times New Roman"/>
          <w:sz w:val="24"/>
          <w:szCs w:val="24"/>
          <w:lang w:val="en-US"/>
        </w:rPr>
        <w:t>log. The</w:t>
      </w:r>
      <w:r w:rsidR="003812FA">
        <w:rPr>
          <w:rFonts w:ascii="Times New Roman" w:hAnsi="Times New Roman"/>
          <w:sz w:val="24"/>
          <w:szCs w:val="24"/>
          <w:lang w:val="en-US"/>
        </w:rPr>
        <w:t xml:space="preserve"> impact caused the deceased to fall to the </w:t>
      </w:r>
      <w:r w:rsidR="006D17D8">
        <w:rPr>
          <w:rFonts w:ascii="Times New Roman" w:hAnsi="Times New Roman"/>
          <w:sz w:val="24"/>
          <w:szCs w:val="24"/>
          <w:lang w:val="en-US"/>
        </w:rPr>
        <w:t>ground. He</w:t>
      </w:r>
      <w:r w:rsidR="003812FA">
        <w:rPr>
          <w:rFonts w:ascii="Times New Roman" w:hAnsi="Times New Roman"/>
          <w:sz w:val="24"/>
          <w:szCs w:val="24"/>
          <w:lang w:val="en-US"/>
        </w:rPr>
        <w:t xml:space="preserve"> started bleeding from his </w:t>
      </w:r>
      <w:r w:rsidR="006D17D8">
        <w:rPr>
          <w:rFonts w:ascii="Times New Roman" w:hAnsi="Times New Roman"/>
          <w:sz w:val="24"/>
          <w:szCs w:val="24"/>
          <w:lang w:val="en-US"/>
        </w:rPr>
        <w:t>mouth, nose</w:t>
      </w:r>
      <w:r w:rsidR="003812FA">
        <w:rPr>
          <w:rFonts w:ascii="Times New Roman" w:hAnsi="Times New Roman"/>
          <w:sz w:val="24"/>
          <w:szCs w:val="24"/>
          <w:lang w:val="en-US"/>
        </w:rPr>
        <w:t xml:space="preserve"> and </w:t>
      </w:r>
      <w:r>
        <w:rPr>
          <w:rFonts w:ascii="Times New Roman" w:hAnsi="Times New Roman"/>
          <w:sz w:val="24"/>
          <w:szCs w:val="24"/>
          <w:lang w:val="en-US"/>
        </w:rPr>
        <w:t>head.</w:t>
      </w:r>
      <w:r w:rsidR="003812FA">
        <w:rPr>
          <w:rFonts w:ascii="Times New Roman" w:hAnsi="Times New Roman"/>
          <w:sz w:val="24"/>
          <w:szCs w:val="24"/>
          <w:lang w:val="en-US"/>
        </w:rPr>
        <w:t xml:space="preserve"> </w:t>
      </w:r>
      <w:r>
        <w:rPr>
          <w:rFonts w:ascii="Times New Roman" w:hAnsi="Times New Roman"/>
          <w:sz w:val="24"/>
          <w:szCs w:val="24"/>
          <w:lang w:val="en-US"/>
        </w:rPr>
        <w:t>T</w:t>
      </w:r>
      <w:r w:rsidR="003812FA">
        <w:rPr>
          <w:rFonts w:ascii="Times New Roman" w:hAnsi="Times New Roman"/>
          <w:sz w:val="24"/>
          <w:szCs w:val="24"/>
          <w:lang w:val="en-US"/>
        </w:rPr>
        <w:t xml:space="preserve">he accused fled the </w:t>
      </w:r>
      <w:r w:rsidR="006D17D8">
        <w:rPr>
          <w:rFonts w:ascii="Times New Roman" w:hAnsi="Times New Roman"/>
          <w:sz w:val="24"/>
          <w:szCs w:val="24"/>
          <w:lang w:val="en-US"/>
        </w:rPr>
        <w:t xml:space="preserve">scene. </w:t>
      </w:r>
      <w:r>
        <w:rPr>
          <w:rFonts w:ascii="Times New Roman" w:hAnsi="Times New Roman"/>
          <w:sz w:val="24"/>
          <w:szCs w:val="24"/>
          <w:lang w:val="en-US"/>
        </w:rPr>
        <w:t xml:space="preserve">One </w:t>
      </w:r>
      <w:r w:rsidR="006D17D8">
        <w:rPr>
          <w:rFonts w:ascii="Times New Roman" w:hAnsi="Times New Roman"/>
          <w:sz w:val="24"/>
          <w:szCs w:val="24"/>
          <w:lang w:val="en-US"/>
        </w:rPr>
        <w:t>Sylvester</w:t>
      </w:r>
      <w:r w:rsidR="003812FA">
        <w:rPr>
          <w:rFonts w:ascii="Times New Roman" w:hAnsi="Times New Roman"/>
          <w:sz w:val="24"/>
          <w:szCs w:val="24"/>
          <w:lang w:val="en-US"/>
        </w:rPr>
        <w:t xml:space="preserve"> </w:t>
      </w:r>
      <w:r>
        <w:rPr>
          <w:rFonts w:ascii="Times New Roman" w:hAnsi="Times New Roman"/>
          <w:sz w:val="24"/>
          <w:szCs w:val="24"/>
          <w:lang w:val="en-US"/>
        </w:rPr>
        <w:t xml:space="preserve">who had witnessed the assault </w:t>
      </w:r>
      <w:r w:rsidR="003812FA">
        <w:rPr>
          <w:rFonts w:ascii="Times New Roman" w:hAnsi="Times New Roman"/>
          <w:sz w:val="24"/>
          <w:szCs w:val="24"/>
          <w:lang w:val="en-US"/>
        </w:rPr>
        <w:t xml:space="preserve">gave chase but was </w:t>
      </w:r>
      <w:r>
        <w:rPr>
          <w:rFonts w:ascii="Times New Roman" w:hAnsi="Times New Roman"/>
          <w:sz w:val="24"/>
          <w:szCs w:val="24"/>
          <w:lang w:val="en-US"/>
        </w:rPr>
        <w:t xml:space="preserve">outsprinted. He was unable to apprehend </w:t>
      </w:r>
      <w:r w:rsidR="003812FA">
        <w:rPr>
          <w:rFonts w:ascii="Times New Roman" w:hAnsi="Times New Roman"/>
          <w:sz w:val="24"/>
          <w:szCs w:val="24"/>
          <w:lang w:val="en-US"/>
        </w:rPr>
        <w:t xml:space="preserve">the </w:t>
      </w:r>
      <w:r w:rsidR="006D17D8">
        <w:rPr>
          <w:rFonts w:ascii="Times New Roman" w:hAnsi="Times New Roman"/>
          <w:sz w:val="24"/>
          <w:szCs w:val="24"/>
          <w:lang w:val="en-US"/>
        </w:rPr>
        <w:t>accused. A</w:t>
      </w:r>
      <w:r w:rsidR="003812FA">
        <w:rPr>
          <w:rFonts w:ascii="Times New Roman" w:hAnsi="Times New Roman"/>
          <w:sz w:val="24"/>
          <w:szCs w:val="24"/>
          <w:lang w:val="en-US"/>
        </w:rPr>
        <w:t xml:space="preserve"> short while </w:t>
      </w:r>
      <w:r w:rsidR="006D17D8">
        <w:rPr>
          <w:rFonts w:ascii="Times New Roman" w:hAnsi="Times New Roman"/>
          <w:sz w:val="24"/>
          <w:szCs w:val="24"/>
          <w:lang w:val="en-US"/>
        </w:rPr>
        <w:t>later, the</w:t>
      </w:r>
      <w:r w:rsidR="003812FA">
        <w:rPr>
          <w:rFonts w:ascii="Times New Roman" w:hAnsi="Times New Roman"/>
          <w:sz w:val="24"/>
          <w:szCs w:val="24"/>
          <w:lang w:val="en-US"/>
        </w:rPr>
        <w:t xml:space="preserve"> accused returned to the scene with a half brick in hand</w:t>
      </w:r>
      <w:r>
        <w:rPr>
          <w:rFonts w:ascii="Times New Roman" w:hAnsi="Times New Roman"/>
          <w:sz w:val="24"/>
          <w:szCs w:val="24"/>
          <w:lang w:val="en-US"/>
        </w:rPr>
        <w:t>. He threatened</w:t>
      </w:r>
      <w:r w:rsidR="003812FA">
        <w:rPr>
          <w:rFonts w:ascii="Times New Roman" w:hAnsi="Times New Roman"/>
          <w:sz w:val="24"/>
          <w:szCs w:val="24"/>
          <w:lang w:val="en-US"/>
        </w:rPr>
        <w:t xml:space="preserve"> to strike the deceased </w:t>
      </w:r>
      <w:r>
        <w:rPr>
          <w:rFonts w:ascii="Times New Roman" w:hAnsi="Times New Roman"/>
          <w:sz w:val="24"/>
          <w:szCs w:val="24"/>
          <w:lang w:val="en-US"/>
        </w:rPr>
        <w:t>again. Some</w:t>
      </w:r>
      <w:r w:rsidR="003812FA">
        <w:rPr>
          <w:rFonts w:ascii="Times New Roman" w:hAnsi="Times New Roman"/>
          <w:sz w:val="24"/>
          <w:szCs w:val="24"/>
          <w:lang w:val="en-US"/>
        </w:rPr>
        <w:t xml:space="preserve"> patrons</w:t>
      </w:r>
      <w:r w:rsidR="00D05635">
        <w:rPr>
          <w:rFonts w:ascii="Times New Roman" w:hAnsi="Times New Roman"/>
          <w:sz w:val="24"/>
          <w:szCs w:val="24"/>
          <w:lang w:val="en-US"/>
        </w:rPr>
        <w:t xml:space="preserve"> from nearby shops</w:t>
      </w:r>
      <w:r w:rsidR="003812FA">
        <w:rPr>
          <w:rFonts w:ascii="Times New Roman" w:hAnsi="Times New Roman"/>
          <w:sz w:val="24"/>
          <w:szCs w:val="24"/>
          <w:lang w:val="en-US"/>
        </w:rPr>
        <w:t xml:space="preserve"> disarmed him while others rendered first aid to the </w:t>
      </w:r>
      <w:r w:rsidR="006D17D8">
        <w:rPr>
          <w:rFonts w:ascii="Times New Roman" w:hAnsi="Times New Roman"/>
          <w:sz w:val="24"/>
          <w:szCs w:val="24"/>
          <w:lang w:val="en-US"/>
        </w:rPr>
        <w:t>deceased. The</w:t>
      </w:r>
      <w:r w:rsidR="003812FA">
        <w:rPr>
          <w:rFonts w:ascii="Times New Roman" w:hAnsi="Times New Roman"/>
          <w:sz w:val="24"/>
          <w:szCs w:val="24"/>
          <w:lang w:val="en-US"/>
        </w:rPr>
        <w:t xml:space="preserve"> </w:t>
      </w:r>
      <w:r w:rsidR="003812FA">
        <w:rPr>
          <w:rFonts w:ascii="Times New Roman" w:hAnsi="Times New Roman"/>
          <w:sz w:val="24"/>
          <w:szCs w:val="24"/>
          <w:lang w:val="en-US"/>
        </w:rPr>
        <w:lastRenderedPageBreak/>
        <w:t xml:space="preserve">deceased’s father was informed of the incident and </w:t>
      </w:r>
      <w:r w:rsidR="00D05635">
        <w:rPr>
          <w:rFonts w:ascii="Times New Roman" w:hAnsi="Times New Roman"/>
          <w:sz w:val="24"/>
          <w:szCs w:val="24"/>
          <w:lang w:val="en-US"/>
        </w:rPr>
        <w:t xml:space="preserve">quickly made his way </w:t>
      </w:r>
      <w:r w:rsidR="003812FA">
        <w:rPr>
          <w:rFonts w:ascii="Times New Roman" w:hAnsi="Times New Roman"/>
          <w:sz w:val="24"/>
          <w:szCs w:val="24"/>
          <w:lang w:val="en-US"/>
        </w:rPr>
        <w:t xml:space="preserve">to the </w:t>
      </w:r>
      <w:r w:rsidR="006D17D8">
        <w:rPr>
          <w:rFonts w:ascii="Times New Roman" w:hAnsi="Times New Roman"/>
          <w:sz w:val="24"/>
          <w:szCs w:val="24"/>
          <w:lang w:val="en-US"/>
        </w:rPr>
        <w:t>scene. He</w:t>
      </w:r>
      <w:r w:rsidR="003812FA">
        <w:rPr>
          <w:rFonts w:ascii="Times New Roman" w:hAnsi="Times New Roman"/>
          <w:sz w:val="24"/>
          <w:szCs w:val="24"/>
          <w:lang w:val="en-US"/>
        </w:rPr>
        <w:t xml:space="preserve"> ferried his son to the hospital where he died shortly after admission. </w:t>
      </w:r>
      <w:r w:rsidR="002A6905">
        <w:rPr>
          <w:rFonts w:ascii="Times New Roman" w:hAnsi="Times New Roman"/>
          <w:sz w:val="24"/>
          <w:szCs w:val="24"/>
          <w:lang w:val="en-US"/>
        </w:rPr>
        <w:t>A</w:t>
      </w:r>
      <w:r w:rsidR="00957F0F">
        <w:rPr>
          <w:rFonts w:ascii="Times New Roman" w:hAnsi="Times New Roman"/>
          <w:sz w:val="24"/>
          <w:szCs w:val="24"/>
          <w:lang w:val="en-US"/>
        </w:rPr>
        <w:t xml:space="preserve"> post mortem examination conducted upon the remains of the deceased concl</w:t>
      </w:r>
      <w:r w:rsidR="00D05635">
        <w:rPr>
          <w:rFonts w:ascii="Times New Roman" w:hAnsi="Times New Roman"/>
          <w:sz w:val="24"/>
          <w:szCs w:val="24"/>
          <w:lang w:val="en-US"/>
        </w:rPr>
        <w:t xml:space="preserve">uded </w:t>
      </w:r>
      <w:r>
        <w:rPr>
          <w:rFonts w:ascii="Times New Roman" w:hAnsi="Times New Roman"/>
          <w:sz w:val="24"/>
          <w:szCs w:val="24"/>
          <w:lang w:val="en-US"/>
        </w:rPr>
        <w:t>that the cause of death was</w:t>
      </w:r>
      <w:r w:rsidR="00957F0F">
        <w:rPr>
          <w:rFonts w:ascii="Times New Roman" w:hAnsi="Times New Roman"/>
          <w:sz w:val="24"/>
          <w:szCs w:val="24"/>
          <w:lang w:val="en-US"/>
        </w:rPr>
        <w:t xml:space="preserve"> intracranial </w:t>
      </w:r>
      <w:r>
        <w:rPr>
          <w:rFonts w:ascii="Times New Roman" w:hAnsi="Times New Roman"/>
          <w:sz w:val="24"/>
          <w:szCs w:val="24"/>
          <w:lang w:val="en-US"/>
        </w:rPr>
        <w:t>hypertension, global</w:t>
      </w:r>
      <w:r w:rsidR="00957F0F">
        <w:rPr>
          <w:rFonts w:ascii="Times New Roman" w:hAnsi="Times New Roman"/>
          <w:sz w:val="24"/>
          <w:szCs w:val="24"/>
          <w:lang w:val="en-US"/>
        </w:rPr>
        <w:t xml:space="preserve"> subdural hematoma and severe head trauma.</w:t>
      </w:r>
    </w:p>
    <w:p w14:paraId="41B27B7E" w14:textId="77777777" w:rsidR="00726D37" w:rsidRDefault="00957F0F" w:rsidP="0077030B">
      <w:pPr>
        <w:spacing w:after="0" w:line="360" w:lineRule="auto"/>
        <w:ind w:firstLine="720"/>
        <w:jc w:val="both"/>
        <w:rPr>
          <w:rFonts w:ascii="Times New Roman" w:hAnsi="Times New Roman"/>
          <w:sz w:val="24"/>
          <w:szCs w:val="24"/>
          <w:lang w:val="en-US"/>
        </w:rPr>
      </w:pPr>
      <w:r>
        <w:rPr>
          <w:rFonts w:ascii="Times New Roman" w:hAnsi="Times New Roman"/>
          <w:sz w:val="24"/>
          <w:szCs w:val="24"/>
          <w:lang w:val="en-US"/>
        </w:rPr>
        <w:t>The accused pleaded not guilty to the charge</w:t>
      </w:r>
      <w:r w:rsidR="00754C34">
        <w:rPr>
          <w:rFonts w:ascii="Times New Roman" w:hAnsi="Times New Roman"/>
          <w:sz w:val="24"/>
          <w:szCs w:val="24"/>
          <w:lang w:val="en-US"/>
        </w:rPr>
        <w:t xml:space="preserve"> and presented</w:t>
      </w:r>
      <w:r w:rsidR="003B40D7">
        <w:rPr>
          <w:rFonts w:ascii="Times New Roman" w:hAnsi="Times New Roman"/>
          <w:sz w:val="24"/>
          <w:szCs w:val="24"/>
          <w:lang w:val="en-US"/>
        </w:rPr>
        <w:t xml:space="preserve"> a long and rambling defence </w:t>
      </w:r>
      <w:r w:rsidR="00EB627E">
        <w:rPr>
          <w:rFonts w:ascii="Times New Roman" w:hAnsi="Times New Roman"/>
          <w:sz w:val="24"/>
          <w:szCs w:val="24"/>
          <w:lang w:val="en-US"/>
        </w:rPr>
        <w:t>outline. The gist of which is</w:t>
      </w:r>
      <w:r w:rsidR="003B40D7">
        <w:rPr>
          <w:rFonts w:ascii="Times New Roman" w:hAnsi="Times New Roman"/>
          <w:sz w:val="24"/>
          <w:szCs w:val="24"/>
          <w:lang w:val="en-US"/>
        </w:rPr>
        <w:t xml:space="preserve"> as follows: </w:t>
      </w:r>
    </w:p>
    <w:p w14:paraId="773877B9" w14:textId="77777777" w:rsidR="00754C34" w:rsidRDefault="003B40D7" w:rsidP="0077030B">
      <w:pPr>
        <w:spacing w:after="0" w:line="360" w:lineRule="auto"/>
        <w:ind w:firstLine="720"/>
        <w:jc w:val="both"/>
        <w:rPr>
          <w:rFonts w:ascii="Times New Roman" w:hAnsi="Times New Roman"/>
          <w:sz w:val="24"/>
          <w:szCs w:val="24"/>
          <w:lang w:val="en-US"/>
        </w:rPr>
      </w:pPr>
      <w:r>
        <w:rPr>
          <w:rFonts w:ascii="Times New Roman" w:hAnsi="Times New Roman"/>
          <w:sz w:val="24"/>
          <w:szCs w:val="24"/>
          <w:lang w:val="en-US"/>
        </w:rPr>
        <w:t>He</w:t>
      </w:r>
      <w:r w:rsidR="00930346">
        <w:rPr>
          <w:rFonts w:ascii="Times New Roman" w:hAnsi="Times New Roman"/>
          <w:sz w:val="24"/>
          <w:szCs w:val="24"/>
          <w:lang w:val="en-US"/>
        </w:rPr>
        <w:t xml:space="preserve"> claimed that he acted in </w:t>
      </w:r>
      <w:r>
        <w:rPr>
          <w:rFonts w:ascii="Times New Roman" w:hAnsi="Times New Roman"/>
          <w:sz w:val="24"/>
          <w:szCs w:val="24"/>
          <w:lang w:val="en-US"/>
        </w:rPr>
        <w:t>self-defence</w:t>
      </w:r>
      <w:r w:rsidR="00930346">
        <w:rPr>
          <w:rFonts w:ascii="Times New Roman" w:hAnsi="Times New Roman"/>
          <w:sz w:val="24"/>
          <w:szCs w:val="24"/>
          <w:lang w:val="en-US"/>
        </w:rPr>
        <w:t xml:space="preserve"> when he struck the deceased with a </w:t>
      </w:r>
      <w:r w:rsidR="005E0389">
        <w:rPr>
          <w:rFonts w:ascii="Times New Roman" w:hAnsi="Times New Roman"/>
          <w:sz w:val="24"/>
          <w:szCs w:val="24"/>
          <w:lang w:val="en-US"/>
        </w:rPr>
        <w:t>log.  The</w:t>
      </w:r>
      <w:r w:rsidR="00930346">
        <w:rPr>
          <w:rFonts w:ascii="Times New Roman" w:hAnsi="Times New Roman"/>
          <w:sz w:val="24"/>
          <w:szCs w:val="24"/>
          <w:lang w:val="en-US"/>
        </w:rPr>
        <w:t xml:space="preserve"> deceased had unlawfully attacked </w:t>
      </w:r>
      <w:r>
        <w:rPr>
          <w:rFonts w:ascii="Times New Roman" w:hAnsi="Times New Roman"/>
          <w:sz w:val="24"/>
          <w:szCs w:val="24"/>
          <w:lang w:val="en-US"/>
        </w:rPr>
        <w:t>him. He</w:t>
      </w:r>
      <w:r w:rsidR="00930346">
        <w:rPr>
          <w:rFonts w:ascii="Times New Roman" w:hAnsi="Times New Roman"/>
          <w:sz w:val="24"/>
          <w:szCs w:val="24"/>
          <w:lang w:val="en-US"/>
        </w:rPr>
        <w:t xml:space="preserve"> explained that he had been bullied and harassed by the </w:t>
      </w:r>
      <w:r>
        <w:rPr>
          <w:rFonts w:ascii="Times New Roman" w:hAnsi="Times New Roman"/>
          <w:sz w:val="24"/>
          <w:szCs w:val="24"/>
          <w:lang w:val="en-US"/>
        </w:rPr>
        <w:t>deceased</w:t>
      </w:r>
      <w:r w:rsidR="005E0389">
        <w:rPr>
          <w:rFonts w:ascii="Times New Roman" w:hAnsi="Times New Roman"/>
          <w:sz w:val="24"/>
          <w:szCs w:val="24"/>
          <w:lang w:val="en-US"/>
        </w:rPr>
        <w:t xml:space="preserve"> for a long time</w:t>
      </w:r>
      <w:r w:rsidR="004D35BF">
        <w:rPr>
          <w:rFonts w:ascii="Times New Roman" w:hAnsi="Times New Roman"/>
          <w:sz w:val="24"/>
          <w:szCs w:val="24"/>
          <w:lang w:val="en-US"/>
        </w:rPr>
        <w:t>. The deceased also mocked him by making reference to his crippled hand and being an orphan. All those issues, so he argued, made</w:t>
      </w:r>
      <w:r w:rsidR="00930346">
        <w:rPr>
          <w:rFonts w:ascii="Times New Roman" w:hAnsi="Times New Roman"/>
          <w:sz w:val="24"/>
          <w:szCs w:val="24"/>
          <w:lang w:val="en-US"/>
        </w:rPr>
        <w:t xml:space="preserve"> him a vulnerable member of </w:t>
      </w:r>
      <w:r w:rsidR="006D17D8">
        <w:rPr>
          <w:rFonts w:ascii="Times New Roman" w:hAnsi="Times New Roman"/>
          <w:sz w:val="24"/>
          <w:szCs w:val="24"/>
          <w:lang w:val="en-US"/>
        </w:rPr>
        <w:t>society. In</w:t>
      </w:r>
      <w:r w:rsidR="00930346">
        <w:rPr>
          <w:rFonts w:ascii="Times New Roman" w:hAnsi="Times New Roman"/>
          <w:sz w:val="24"/>
          <w:szCs w:val="24"/>
          <w:lang w:val="en-US"/>
        </w:rPr>
        <w:t xml:space="preserve"> 2018</w:t>
      </w:r>
      <w:r w:rsidR="004D35BF">
        <w:rPr>
          <w:rFonts w:ascii="Times New Roman" w:hAnsi="Times New Roman"/>
          <w:sz w:val="24"/>
          <w:szCs w:val="24"/>
          <w:lang w:val="en-US"/>
        </w:rPr>
        <w:t>, the</w:t>
      </w:r>
      <w:r w:rsidR="00930346">
        <w:rPr>
          <w:rFonts w:ascii="Times New Roman" w:hAnsi="Times New Roman"/>
          <w:sz w:val="24"/>
          <w:szCs w:val="24"/>
          <w:lang w:val="en-US"/>
        </w:rPr>
        <w:t xml:space="preserve"> bullying </w:t>
      </w:r>
      <w:r w:rsidR="00726D37">
        <w:rPr>
          <w:rFonts w:ascii="Times New Roman" w:hAnsi="Times New Roman"/>
          <w:sz w:val="24"/>
          <w:szCs w:val="24"/>
          <w:lang w:val="en-US"/>
        </w:rPr>
        <w:t xml:space="preserve">reached a crescendo. </w:t>
      </w:r>
      <w:r w:rsidR="004D35BF">
        <w:rPr>
          <w:rFonts w:ascii="Times New Roman" w:hAnsi="Times New Roman"/>
          <w:sz w:val="24"/>
          <w:szCs w:val="24"/>
          <w:lang w:val="en-US"/>
        </w:rPr>
        <w:t xml:space="preserve"> </w:t>
      </w:r>
      <w:r w:rsidR="00726D37">
        <w:rPr>
          <w:rFonts w:ascii="Times New Roman" w:hAnsi="Times New Roman"/>
          <w:sz w:val="24"/>
          <w:szCs w:val="24"/>
          <w:lang w:val="en-US"/>
        </w:rPr>
        <w:t>It morphed</w:t>
      </w:r>
      <w:r w:rsidR="00930346">
        <w:rPr>
          <w:rFonts w:ascii="Times New Roman" w:hAnsi="Times New Roman"/>
          <w:sz w:val="24"/>
          <w:szCs w:val="24"/>
          <w:lang w:val="en-US"/>
        </w:rPr>
        <w:t xml:space="preserve"> into a r</w:t>
      </w:r>
      <w:r w:rsidR="004D35BF">
        <w:rPr>
          <w:rFonts w:ascii="Times New Roman" w:hAnsi="Times New Roman"/>
          <w:sz w:val="24"/>
          <w:szCs w:val="24"/>
          <w:lang w:val="en-US"/>
        </w:rPr>
        <w:t>obbery attack by the deceased as a result of which the accused sustained serious injuries and lost</w:t>
      </w:r>
      <w:r w:rsidR="00930346">
        <w:rPr>
          <w:rFonts w:ascii="Times New Roman" w:hAnsi="Times New Roman"/>
          <w:sz w:val="24"/>
          <w:szCs w:val="24"/>
          <w:lang w:val="en-US"/>
        </w:rPr>
        <w:t xml:space="preserve"> his phone and </w:t>
      </w:r>
      <w:r w:rsidR="006D17D8">
        <w:rPr>
          <w:rFonts w:ascii="Times New Roman" w:hAnsi="Times New Roman"/>
          <w:sz w:val="24"/>
          <w:szCs w:val="24"/>
          <w:lang w:val="en-US"/>
        </w:rPr>
        <w:t>money. After</w:t>
      </w:r>
      <w:r w:rsidR="00930346">
        <w:rPr>
          <w:rFonts w:ascii="Times New Roman" w:hAnsi="Times New Roman"/>
          <w:sz w:val="24"/>
          <w:szCs w:val="24"/>
          <w:lang w:val="en-US"/>
        </w:rPr>
        <w:t xml:space="preserve"> the incident the deceased fled the area and was not seen again</w:t>
      </w:r>
      <w:r w:rsidR="004D35BF">
        <w:rPr>
          <w:rFonts w:ascii="Times New Roman" w:hAnsi="Times New Roman"/>
          <w:sz w:val="24"/>
          <w:szCs w:val="24"/>
          <w:lang w:val="en-US"/>
        </w:rPr>
        <w:t>. He only returned two years later in 2020. The accused said he met</w:t>
      </w:r>
      <w:r w:rsidR="00930346">
        <w:rPr>
          <w:rFonts w:ascii="Times New Roman" w:hAnsi="Times New Roman"/>
          <w:sz w:val="24"/>
          <w:szCs w:val="24"/>
          <w:lang w:val="en-US"/>
        </w:rPr>
        <w:t xml:space="preserve"> him by </w:t>
      </w:r>
      <w:r w:rsidR="006D17D8">
        <w:rPr>
          <w:rFonts w:ascii="Times New Roman" w:hAnsi="Times New Roman"/>
          <w:sz w:val="24"/>
          <w:szCs w:val="24"/>
          <w:lang w:val="en-US"/>
        </w:rPr>
        <w:t>chance. The</w:t>
      </w:r>
      <w:r w:rsidR="00930346">
        <w:rPr>
          <w:rFonts w:ascii="Times New Roman" w:hAnsi="Times New Roman"/>
          <w:sz w:val="24"/>
          <w:szCs w:val="24"/>
          <w:lang w:val="en-US"/>
        </w:rPr>
        <w:t xml:space="preserve"> deceased allegedly declared that there was still bad blood between them and that </w:t>
      </w:r>
      <w:r w:rsidR="004D35BF">
        <w:rPr>
          <w:rFonts w:ascii="Times New Roman" w:hAnsi="Times New Roman"/>
          <w:sz w:val="24"/>
          <w:szCs w:val="24"/>
          <w:lang w:val="en-US"/>
        </w:rPr>
        <w:t>the grudge could only cease with the death of the accused</w:t>
      </w:r>
      <w:r w:rsidR="00930346">
        <w:rPr>
          <w:rFonts w:ascii="Times New Roman" w:hAnsi="Times New Roman"/>
          <w:sz w:val="24"/>
          <w:szCs w:val="24"/>
          <w:lang w:val="en-US"/>
        </w:rPr>
        <w:t xml:space="preserve">. </w:t>
      </w:r>
      <w:r w:rsidR="00BF3233">
        <w:rPr>
          <w:rFonts w:ascii="Times New Roman" w:hAnsi="Times New Roman"/>
          <w:sz w:val="24"/>
          <w:szCs w:val="24"/>
          <w:lang w:val="en-US"/>
        </w:rPr>
        <w:t xml:space="preserve">From that day onwards the accused lived in constant fear of </w:t>
      </w:r>
      <w:r w:rsidR="004D35BF">
        <w:rPr>
          <w:rFonts w:ascii="Times New Roman" w:hAnsi="Times New Roman"/>
          <w:sz w:val="24"/>
          <w:szCs w:val="24"/>
          <w:lang w:val="en-US"/>
        </w:rPr>
        <w:t>being attacked by the deceased.</w:t>
      </w:r>
      <w:r w:rsidR="006D17D8">
        <w:rPr>
          <w:rFonts w:ascii="Times New Roman" w:hAnsi="Times New Roman"/>
          <w:sz w:val="24"/>
          <w:szCs w:val="24"/>
          <w:lang w:val="en-US"/>
        </w:rPr>
        <w:t xml:space="preserve"> On</w:t>
      </w:r>
      <w:r w:rsidR="00BF3233">
        <w:rPr>
          <w:rFonts w:ascii="Times New Roman" w:hAnsi="Times New Roman"/>
          <w:sz w:val="24"/>
          <w:szCs w:val="24"/>
          <w:lang w:val="en-US"/>
        </w:rPr>
        <w:t xml:space="preserve"> the day in </w:t>
      </w:r>
      <w:r w:rsidR="006D17D8">
        <w:rPr>
          <w:rFonts w:ascii="Times New Roman" w:hAnsi="Times New Roman"/>
          <w:sz w:val="24"/>
          <w:szCs w:val="24"/>
          <w:lang w:val="en-US"/>
        </w:rPr>
        <w:t>question, he</w:t>
      </w:r>
      <w:r w:rsidR="00BF3233">
        <w:rPr>
          <w:rFonts w:ascii="Times New Roman" w:hAnsi="Times New Roman"/>
          <w:sz w:val="24"/>
          <w:szCs w:val="24"/>
          <w:lang w:val="en-US"/>
        </w:rPr>
        <w:t xml:space="preserve"> went to the shops to buy meat</w:t>
      </w:r>
      <w:r w:rsidR="00957F0F">
        <w:rPr>
          <w:rFonts w:ascii="Times New Roman" w:hAnsi="Times New Roman"/>
          <w:sz w:val="24"/>
          <w:szCs w:val="24"/>
          <w:lang w:val="en-US"/>
        </w:rPr>
        <w:t xml:space="preserve"> </w:t>
      </w:r>
      <w:r w:rsidR="00BF3233">
        <w:rPr>
          <w:rFonts w:ascii="Times New Roman" w:hAnsi="Times New Roman"/>
          <w:sz w:val="24"/>
          <w:szCs w:val="24"/>
          <w:lang w:val="en-US"/>
        </w:rPr>
        <w:t xml:space="preserve">for </w:t>
      </w:r>
      <w:r>
        <w:rPr>
          <w:rFonts w:ascii="Times New Roman" w:hAnsi="Times New Roman"/>
          <w:sz w:val="24"/>
          <w:szCs w:val="24"/>
          <w:lang w:val="en-US"/>
        </w:rPr>
        <w:t>supper. While</w:t>
      </w:r>
      <w:r w:rsidR="00BF3233">
        <w:rPr>
          <w:rFonts w:ascii="Times New Roman" w:hAnsi="Times New Roman"/>
          <w:sz w:val="24"/>
          <w:szCs w:val="24"/>
          <w:lang w:val="en-US"/>
        </w:rPr>
        <w:t xml:space="preserve"> he was in the </w:t>
      </w:r>
      <w:r w:rsidR="004D35BF">
        <w:rPr>
          <w:rFonts w:ascii="Times New Roman" w:hAnsi="Times New Roman"/>
          <w:sz w:val="24"/>
          <w:szCs w:val="24"/>
          <w:lang w:val="en-US"/>
        </w:rPr>
        <w:t>shop, the</w:t>
      </w:r>
      <w:r w:rsidR="00BF3233">
        <w:rPr>
          <w:rFonts w:ascii="Times New Roman" w:hAnsi="Times New Roman"/>
          <w:sz w:val="24"/>
          <w:szCs w:val="24"/>
          <w:lang w:val="en-US"/>
        </w:rPr>
        <w:t xml:space="preserve"> deceased demanded that he approach </w:t>
      </w:r>
      <w:r>
        <w:rPr>
          <w:rFonts w:ascii="Times New Roman" w:hAnsi="Times New Roman"/>
          <w:sz w:val="24"/>
          <w:szCs w:val="24"/>
          <w:lang w:val="en-US"/>
        </w:rPr>
        <w:t>him. The</w:t>
      </w:r>
      <w:r w:rsidR="004D35BF">
        <w:rPr>
          <w:rFonts w:ascii="Times New Roman" w:hAnsi="Times New Roman"/>
          <w:sz w:val="24"/>
          <w:szCs w:val="24"/>
          <w:lang w:val="en-US"/>
        </w:rPr>
        <w:t xml:space="preserve"> accused refused. That refusal </w:t>
      </w:r>
      <w:r w:rsidR="00BF3233">
        <w:rPr>
          <w:rFonts w:ascii="Times New Roman" w:hAnsi="Times New Roman"/>
          <w:sz w:val="24"/>
          <w:szCs w:val="24"/>
          <w:lang w:val="en-US"/>
        </w:rPr>
        <w:t xml:space="preserve">angered the </w:t>
      </w:r>
      <w:r>
        <w:rPr>
          <w:rFonts w:ascii="Times New Roman" w:hAnsi="Times New Roman"/>
          <w:sz w:val="24"/>
          <w:szCs w:val="24"/>
          <w:lang w:val="en-US"/>
        </w:rPr>
        <w:t>deceased. In</w:t>
      </w:r>
      <w:r w:rsidR="00BF3233">
        <w:rPr>
          <w:rFonts w:ascii="Times New Roman" w:hAnsi="Times New Roman"/>
          <w:sz w:val="24"/>
          <w:szCs w:val="24"/>
          <w:lang w:val="en-US"/>
        </w:rPr>
        <w:t xml:space="preserve"> front of everyone in the </w:t>
      </w:r>
      <w:r w:rsidR="004D35BF">
        <w:rPr>
          <w:rFonts w:ascii="Times New Roman" w:hAnsi="Times New Roman"/>
          <w:sz w:val="24"/>
          <w:szCs w:val="24"/>
          <w:lang w:val="en-US"/>
        </w:rPr>
        <w:t>shop, the</w:t>
      </w:r>
      <w:r w:rsidR="00BF3233">
        <w:rPr>
          <w:rFonts w:ascii="Times New Roman" w:hAnsi="Times New Roman"/>
          <w:sz w:val="24"/>
          <w:szCs w:val="24"/>
          <w:lang w:val="en-US"/>
        </w:rPr>
        <w:t xml:space="preserve"> deceased loudly declared that the accused should bid farewell to those around </w:t>
      </w:r>
      <w:r w:rsidR="006D17D8">
        <w:rPr>
          <w:rFonts w:ascii="Times New Roman" w:hAnsi="Times New Roman"/>
          <w:sz w:val="24"/>
          <w:szCs w:val="24"/>
          <w:lang w:val="en-US"/>
        </w:rPr>
        <w:t>him, as</w:t>
      </w:r>
      <w:r w:rsidR="00BF3233">
        <w:rPr>
          <w:rFonts w:ascii="Times New Roman" w:hAnsi="Times New Roman"/>
          <w:sz w:val="24"/>
          <w:szCs w:val="24"/>
          <w:lang w:val="en-US"/>
        </w:rPr>
        <w:t xml:space="preserve"> they would be the last people to see him </w:t>
      </w:r>
      <w:r w:rsidR="006D17D8">
        <w:rPr>
          <w:rFonts w:ascii="Times New Roman" w:hAnsi="Times New Roman"/>
          <w:sz w:val="24"/>
          <w:szCs w:val="24"/>
          <w:lang w:val="en-US"/>
        </w:rPr>
        <w:t>alive. The</w:t>
      </w:r>
      <w:r w:rsidR="00BF3233">
        <w:rPr>
          <w:rFonts w:ascii="Times New Roman" w:hAnsi="Times New Roman"/>
          <w:sz w:val="24"/>
          <w:szCs w:val="24"/>
          <w:lang w:val="en-US"/>
        </w:rPr>
        <w:t xml:space="preserve"> deceased held a long object in his hand w</w:t>
      </w:r>
      <w:r w:rsidR="00726D37">
        <w:rPr>
          <w:rFonts w:ascii="Times New Roman" w:hAnsi="Times New Roman"/>
          <w:sz w:val="24"/>
          <w:szCs w:val="24"/>
          <w:lang w:val="en-US"/>
        </w:rPr>
        <w:t>hich added to the accused’s trepidation</w:t>
      </w:r>
      <w:r w:rsidR="00BF3233">
        <w:rPr>
          <w:rFonts w:ascii="Times New Roman" w:hAnsi="Times New Roman"/>
          <w:sz w:val="24"/>
          <w:szCs w:val="24"/>
          <w:lang w:val="en-US"/>
        </w:rPr>
        <w:t>.</w:t>
      </w:r>
    </w:p>
    <w:p w14:paraId="4C55E413" w14:textId="4A3962D9" w:rsidR="000F7F51" w:rsidRDefault="00BF3233" w:rsidP="00E93B4B">
      <w:pPr>
        <w:spacing w:line="360" w:lineRule="auto"/>
        <w:ind w:firstLine="720"/>
        <w:jc w:val="both"/>
        <w:rPr>
          <w:rFonts w:ascii="Times New Roman" w:hAnsi="Times New Roman"/>
          <w:sz w:val="24"/>
          <w:szCs w:val="24"/>
          <w:lang w:val="en-US"/>
        </w:rPr>
      </w:pPr>
      <w:r>
        <w:rPr>
          <w:rFonts w:ascii="Times New Roman" w:hAnsi="Times New Roman"/>
          <w:sz w:val="24"/>
          <w:szCs w:val="24"/>
          <w:lang w:val="en-US"/>
        </w:rPr>
        <w:t>Due to the deceased’s threats, the accused’s</w:t>
      </w:r>
      <w:r w:rsidR="00D05635">
        <w:rPr>
          <w:rFonts w:ascii="Times New Roman" w:hAnsi="Times New Roman"/>
          <w:sz w:val="24"/>
          <w:szCs w:val="24"/>
          <w:lang w:val="en-US"/>
        </w:rPr>
        <w:t xml:space="preserve"> father</w:t>
      </w:r>
      <w:r w:rsidR="00E93B4B">
        <w:rPr>
          <w:rFonts w:ascii="Times New Roman" w:hAnsi="Times New Roman"/>
          <w:sz w:val="24"/>
          <w:szCs w:val="24"/>
          <w:lang w:val="en-US"/>
        </w:rPr>
        <w:t>-</w:t>
      </w:r>
      <w:r w:rsidR="00D05635">
        <w:rPr>
          <w:rFonts w:ascii="Times New Roman" w:hAnsi="Times New Roman"/>
          <w:sz w:val="24"/>
          <w:szCs w:val="24"/>
          <w:lang w:val="en-US"/>
        </w:rPr>
        <w:t>in</w:t>
      </w:r>
      <w:r w:rsidR="00E93B4B">
        <w:rPr>
          <w:rFonts w:ascii="Times New Roman" w:hAnsi="Times New Roman"/>
          <w:sz w:val="24"/>
          <w:szCs w:val="24"/>
          <w:lang w:val="en-US"/>
        </w:rPr>
        <w:t>-</w:t>
      </w:r>
      <w:r w:rsidR="00D05635">
        <w:rPr>
          <w:rFonts w:ascii="Times New Roman" w:hAnsi="Times New Roman"/>
          <w:sz w:val="24"/>
          <w:szCs w:val="24"/>
          <w:lang w:val="en-US"/>
        </w:rPr>
        <w:t xml:space="preserve">law </w:t>
      </w:r>
      <w:r w:rsidR="00D05635" w:rsidRPr="00726D37">
        <w:rPr>
          <w:rFonts w:ascii="Times New Roman" w:hAnsi="Times New Roman"/>
          <w:i/>
          <w:sz w:val="24"/>
          <w:szCs w:val="24"/>
          <w:lang w:val="en-US"/>
        </w:rPr>
        <w:t>Chinake Chinake</w:t>
      </w:r>
      <w:r w:rsidR="00D05635">
        <w:rPr>
          <w:rFonts w:ascii="Times New Roman" w:hAnsi="Times New Roman"/>
          <w:sz w:val="24"/>
          <w:szCs w:val="24"/>
          <w:lang w:val="en-US"/>
        </w:rPr>
        <w:t xml:space="preserve"> </w:t>
      </w:r>
      <w:r>
        <w:rPr>
          <w:rFonts w:ascii="Times New Roman" w:hAnsi="Times New Roman"/>
          <w:sz w:val="24"/>
          <w:szCs w:val="24"/>
          <w:lang w:val="en-US"/>
        </w:rPr>
        <w:t xml:space="preserve">who </w:t>
      </w:r>
      <w:r w:rsidR="00D05635">
        <w:rPr>
          <w:rFonts w:ascii="Times New Roman" w:hAnsi="Times New Roman"/>
          <w:sz w:val="24"/>
          <w:szCs w:val="24"/>
          <w:lang w:val="en-US"/>
        </w:rPr>
        <w:t>was nearby and had heard the</w:t>
      </w:r>
      <w:r>
        <w:rPr>
          <w:rFonts w:ascii="Times New Roman" w:hAnsi="Times New Roman"/>
          <w:sz w:val="24"/>
          <w:szCs w:val="24"/>
          <w:lang w:val="en-US"/>
        </w:rPr>
        <w:t xml:space="preserve"> </w:t>
      </w:r>
      <w:r w:rsidR="003B40D7">
        <w:rPr>
          <w:rFonts w:ascii="Times New Roman" w:hAnsi="Times New Roman"/>
          <w:sz w:val="24"/>
          <w:szCs w:val="24"/>
          <w:lang w:val="en-US"/>
        </w:rPr>
        <w:t>commotion, advised</w:t>
      </w:r>
      <w:r>
        <w:rPr>
          <w:rFonts w:ascii="Times New Roman" w:hAnsi="Times New Roman"/>
          <w:sz w:val="24"/>
          <w:szCs w:val="24"/>
          <w:lang w:val="en-US"/>
        </w:rPr>
        <w:t xml:space="preserve"> the accused that it was not safe for him </w:t>
      </w:r>
      <w:r w:rsidR="00726D37">
        <w:rPr>
          <w:rFonts w:ascii="Times New Roman" w:hAnsi="Times New Roman"/>
          <w:sz w:val="24"/>
          <w:szCs w:val="24"/>
          <w:lang w:val="en-US"/>
        </w:rPr>
        <w:t>to walk alone and that he required</w:t>
      </w:r>
      <w:r>
        <w:rPr>
          <w:rFonts w:ascii="Times New Roman" w:hAnsi="Times New Roman"/>
          <w:sz w:val="24"/>
          <w:szCs w:val="24"/>
          <w:lang w:val="en-US"/>
        </w:rPr>
        <w:t xml:space="preserve"> an </w:t>
      </w:r>
      <w:r w:rsidR="003B40D7">
        <w:rPr>
          <w:rFonts w:ascii="Times New Roman" w:hAnsi="Times New Roman"/>
          <w:sz w:val="24"/>
          <w:szCs w:val="24"/>
          <w:lang w:val="en-US"/>
        </w:rPr>
        <w:t>escort</w:t>
      </w:r>
      <w:r w:rsidR="00726D37">
        <w:rPr>
          <w:rFonts w:ascii="Times New Roman" w:hAnsi="Times New Roman"/>
          <w:sz w:val="24"/>
          <w:szCs w:val="24"/>
          <w:lang w:val="en-US"/>
        </w:rPr>
        <w:t xml:space="preserve"> to go back home</w:t>
      </w:r>
      <w:r w:rsidR="003B40D7">
        <w:rPr>
          <w:rFonts w:ascii="Times New Roman" w:hAnsi="Times New Roman"/>
          <w:sz w:val="24"/>
          <w:szCs w:val="24"/>
          <w:lang w:val="en-US"/>
        </w:rPr>
        <w:t>. The</w:t>
      </w:r>
      <w:r>
        <w:rPr>
          <w:rFonts w:ascii="Times New Roman" w:hAnsi="Times New Roman"/>
          <w:sz w:val="24"/>
          <w:szCs w:val="24"/>
          <w:lang w:val="en-US"/>
        </w:rPr>
        <w:t xml:space="preserve"> father</w:t>
      </w:r>
      <w:r w:rsidR="00E93B4B">
        <w:rPr>
          <w:rFonts w:ascii="Times New Roman" w:hAnsi="Times New Roman"/>
          <w:sz w:val="24"/>
          <w:szCs w:val="24"/>
          <w:lang w:val="en-US"/>
        </w:rPr>
        <w:t>-i</w:t>
      </w:r>
      <w:r>
        <w:rPr>
          <w:rFonts w:ascii="Times New Roman" w:hAnsi="Times New Roman"/>
          <w:sz w:val="24"/>
          <w:szCs w:val="24"/>
          <w:lang w:val="en-US"/>
        </w:rPr>
        <w:t>n</w:t>
      </w:r>
      <w:r w:rsidR="008D38CF">
        <w:rPr>
          <w:rFonts w:ascii="Times New Roman" w:hAnsi="Times New Roman"/>
          <w:sz w:val="24"/>
          <w:szCs w:val="24"/>
          <w:lang w:val="en-US"/>
        </w:rPr>
        <w:t>-</w:t>
      </w:r>
      <w:r>
        <w:rPr>
          <w:rFonts w:ascii="Times New Roman" w:hAnsi="Times New Roman"/>
          <w:sz w:val="24"/>
          <w:szCs w:val="24"/>
          <w:lang w:val="en-US"/>
        </w:rPr>
        <w:t xml:space="preserve">law and another man escorted the accused for a short distance before leaving </w:t>
      </w:r>
      <w:r w:rsidR="003B40D7">
        <w:rPr>
          <w:rFonts w:ascii="Times New Roman" w:hAnsi="Times New Roman"/>
          <w:sz w:val="24"/>
          <w:szCs w:val="24"/>
          <w:lang w:val="en-US"/>
        </w:rPr>
        <w:t>him. As</w:t>
      </w:r>
      <w:r>
        <w:rPr>
          <w:rFonts w:ascii="Times New Roman" w:hAnsi="Times New Roman"/>
          <w:sz w:val="24"/>
          <w:szCs w:val="24"/>
          <w:lang w:val="en-US"/>
        </w:rPr>
        <w:t xml:space="preserve"> the accused continued on his way </w:t>
      </w:r>
      <w:r w:rsidR="003B40D7">
        <w:rPr>
          <w:rFonts w:ascii="Times New Roman" w:hAnsi="Times New Roman"/>
          <w:sz w:val="24"/>
          <w:szCs w:val="24"/>
          <w:lang w:val="en-US"/>
        </w:rPr>
        <w:t>home, the</w:t>
      </w:r>
      <w:r>
        <w:rPr>
          <w:rFonts w:ascii="Times New Roman" w:hAnsi="Times New Roman"/>
          <w:sz w:val="24"/>
          <w:szCs w:val="24"/>
          <w:lang w:val="en-US"/>
        </w:rPr>
        <w:t xml:space="preserve"> deceased suddenly appeare</w:t>
      </w:r>
      <w:r w:rsidR="009A116D">
        <w:rPr>
          <w:rFonts w:ascii="Times New Roman" w:hAnsi="Times New Roman"/>
          <w:sz w:val="24"/>
          <w:szCs w:val="24"/>
          <w:lang w:val="en-US"/>
        </w:rPr>
        <w:t xml:space="preserve">d and attacked him with a </w:t>
      </w:r>
      <w:r w:rsidR="006D17D8">
        <w:rPr>
          <w:rFonts w:ascii="Times New Roman" w:hAnsi="Times New Roman"/>
          <w:sz w:val="24"/>
          <w:szCs w:val="24"/>
          <w:lang w:val="en-US"/>
        </w:rPr>
        <w:t>stone, hitting</w:t>
      </w:r>
      <w:r>
        <w:rPr>
          <w:rFonts w:ascii="Times New Roman" w:hAnsi="Times New Roman"/>
          <w:sz w:val="24"/>
          <w:szCs w:val="24"/>
          <w:lang w:val="en-US"/>
        </w:rPr>
        <w:t xml:space="preserve"> him on the </w:t>
      </w:r>
      <w:r w:rsidR="004D35BF">
        <w:rPr>
          <w:rFonts w:ascii="Times New Roman" w:hAnsi="Times New Roman"/>
          <w:sz w:val="24"/>
          <w:szCs w:val="24"/>
          <w:lang w:val="en-US"/>
        </w:rPr>
        <w:t>elbow. The accused ran back to the shops to seek</w:t>
      </w:r>
      <w:r>
        <w:rPr>
          <w:rFonts w:ascii="Times New Roman" w:hAnsi="Times New Roman"/>
          <w:sz w:val="24"/>
          <w:szCs w:val="24"/>
          <w:lang w:val="en-US"/>
        </w:rPr>
        <w:t xml:space="preserve"> </w:t>
      </w:r>
      <w:r w:rsidR="004D35BF">
        <w:rPr>
          <w:rFonts w:ascii="Times New Roman" w:hAnsi="Times New Roman"/>
          <w:sz w:val="24"/>
          <w:szCs w:val="24"/>
          <w:lang w:val="en-US"/>
        </w:rPr>
        <w:t xml:space="preserve">assistance. He had to stay </w:t>
      </w:r>
      <w:r w:rsidR="00772859">
        <w:rPr>
          <w:rFonts w:ascii="Times New Roman" w:hAnsi="Times New Roman"/>
          <w:sz w:val="24"/>
          <w:szCs w:val="24"/>
          <w:lang w:val="en-US"/>
        </w:rPr>
        <w:t>at th</w:t>
      </w:r>
      <w:r w:rsidR="004D35BF">
        <w:rPr>
          <w:rFonts w:ascii="Times New Roman" w:hAnsi="Times New Roman"/>
          <w:sz w:val="24"/>
          <w:szCs w:val="24"/>
          <w:lang w:val="en-US"/>
        </w:rPr>
        <w:t xml:space="preserve">e shops until </w:t>
      </w:r>
      <w:r w:rsidR="00726D37">
        <w:rPr>
          <w:rFonts w:ascii="Times New Roman" w:hAnsi="Times New Roman"/>
          <w:sz w:val="24"/>
          <w:szCs w:val="24"/>
          <w:lang w:val="en-US"/>
        </w:rPr>
        <w:t xml:space="preserve">when </w:t>
      </w:r>
      <w:r w:rsidR="00BF1C57">
        <w:rPr>
          <w:rFonts w:ascii="Times New Roman" w:hAnsi="Times New Roman"/>
          <w:sz w:val="24"/>
          <w:szCs w:val="24"/>
          <w:lang w:val="en-US"/>
        </w:rPr>
        <w:t>it was almost 10pm</w:t>
      </w:r>
      <w:r w:rsidR="003B40D7">
        <w:rPr>
          <w:rFonts w:ascii="Times New Roman" w:hAnsi="Times New Roman"/>
          <w:sz w:val="24"/>
          <w:szCs w:val="24"/>
          <w:lang w:val="en-US"/>
        </w:rPr>
        <w:t xml:space="preserve"> before </w:t>
      </w:r>
      <w:r w:rsidR="004D35BF">
        <w:rPr>
          <w:rFonts w:ascii="Times New Roman" w:hAnsi="Times New Roman"/>
          <w:sz w:val="24"/>
          <w:szCs w:val="24"/>
          <w:lang w:val="en-US"/>
        </w:rPr>
        <w:t>he attempted</w:t>
      </w:r>
      <w:r w:rsidR="003B40D7">
        <w:rPr>
          <w:rFonts w:ascii="Times New Roman" w:hAnsi="Times New Roman"/>
          <w:sz w:val="24"/>
          <w:szCs w:val="24"/>
          <w:lang w:val="en-US"/>
        </w:rPr>
        <w:t xml:space="preserve"> to head home </w:t>
      </w:r>
      <w:r w:rsidR="004D35BF">
        <w:rPr>
          <w:rFonts w:ascii="Times New Roman" w:hAnsi="Times New Roman"/>
          <w:sz w:val="24"/>
          <w:szCs w:val="24"/>
          <w:lang w:val="en-US"/>
        </w:rPr>
        <w:t>once more.</w:t>
      </w:r>
      <w:r w:rsidR="003B40D7">
        <w:rPr>
          <w:rFonts w:ascii="Times New Roman" w:hAnsi="Times New Roman"/>
          <w:sz w:val="24"/>
          <w:szCs w:val="24"/>
          <w:lang w:val="en-US"/>
        </w:rPr>
        <w:t xml:space="preserve"> However</w:t>
      </w:r>
      <w:r w:rsidR="008D38CF">
        <w:rPr>
          <w:rFonts w:ascii="Times New Roman" w:hAnsi="Times New Roman"/>
          <w:sz w:val="24"/>
          <w:szCs w:val="24"/>
          <w:lang w:val="en-US"/>
        </w:rPr>
        <w:t>,</w:t>
      </w:r>
      <w:r w:rsidR="003B40D7">
        <w:rPr>
          <w:rFonts w:ascii="Times New Roman" w:hAnsi="Times New Roman"/>
          <w:sz w:val="24"/>
          <w:szCs w:val="24"/>
          <w:lang w:val="en-US"/>
        </w:rPr>
        <w:t xml:space="preserve"> the deceased suddenly appeared out of nowhere and startled him.</w:t>
      </w:r>
      <w:r w:rsidR="00C77997">
        <w:rPr>
          <w:rFonts w:ascii="Times New Roman" w:hAnsi="Times New Roman"/>
          <w:sz w:val="24"/>
          <w:szCs w:val="24"/>
          <w:lang w:val="en-US"/>
        </w:rPr>
        <w:t xml:space="preserve"> </w:t>
      </w:r>
      <w:r w:rsidR="003B40D7">
        <w:rPr>
          <w:rFonts w:ascii="Times New Roman" w:hAnsi="Times New Roman"/>
          <w:sz w:val="24"/>
          <w:szCs w:val="24"/>
          <w:lang w:val="en-US"/>
        </w:rPr>
        <w:t>In a state of panic, t</w:t>
      </w:r>
      <w:r w:rsidR="00772859">
        <w:rPr>
          <w:rFonts w:ascii="Times New Roman" w:hAnsi="Times New Roman"/>
          <w:sz w:val="24"/>
          <w:szCs w:val="24"/>
          <w:lang w:val="en-US"/>
        </w:rPr>
        <w:t xml:space="preserve">he accused instinctively picked up </w:t>
      </w:r>
      <w:r w:rsidR="003B40D7">
        <w:rPr>
          <w:rFonts w:ascii="Times New Roman" w:hAnsi="Times New Roman"/>
          <w:sz w:val="24"/>
          <w:szCs w:val="24"/>
          <w:lang w:val="en-US"/>
        </w:rPr>
        <w:t>a nearby object</w:t>
      </w:r>
      <w:r w:rsidR="00DC29EC">
        <w:rPr>
          <w:rFonts w:ascii="Times New Roman" w:hAnsi="Times New Roman"/>
          <w:sz w:val="24"/>
          <w:szCs w:val="24"/>
          <w:lang w:val="en-US"/>
        </w:rPr>
        <w:t xml:space="preserve"> and hit the deceased on the head with it.</w:t>
      </w:r>
      <w:r w:rsidR="00C77997">
        <w:rPr>
          <w:rFonts w:ascii="Times New Roman" w:hAnsi="Times New Roman"/>
          <w:sz w:val="24"/>
          <w:szCs w:val="24"/>
          <w:lang w:val="en-US"/>
        </w:rPr>
        <w:t xml:space="preserve"> </w:t>
      </w:r>
      <w:r w:rsidR="00DC29EC">
        <w:rPr>
          <w:rFonts w:ascii="Times New Roman" w:hAnsi="Times New Roman"/>
          <w:sz w:val="24"/>
          <w:szCs w:val="24"/>
          <w:lang w:val="en-US"/>
        </w:rPr>
        <w:t>H</w:t>
      </w:r>
      <w:r w:rsidR="00A10E94">
        <w:rPr>
          <w:rFonts w:ascii="Times New Roman" w:hAnsi="Times New Roman"/>
          <w:sz w:val="24"/>
          <w:szCs w:val="24"/>
          <w:lang w:val="en-US"/>
        </w:rPr>
        <w:t>e</w:t>
      </w:r>
      <w:r w:rsidR="003B40D7">
        <w:rPr>
          <w:rFonts w:ascii="Times New Roman" w:hAnsi="Times New Roman"/>
          <w:sz w:val="24"/>
          <w:szCs w:val="24"/>
          <w:lang w:val="en-US"/>
        </w:rPr>
        <w:t xml:space="preserve"> then</w:t>
      </w:r>
      <w:r w:rsidR="00A10E94">
        <w:rPr>
          <w:rFonts w:ascii="Times New Roman" w:hAnsi="Times New Roman"/>
          <w:sz w:val="24"/>
          <w:szCs w:val="24"/>
          <w:lang w:val="en-US"/>
        </w:rPr>
        <w:t xml:space="preserve"> ran </w:t>
      </w:r>
      <w:r w:rsidR="003B40D7">
        <w:rPr>
          <w:rFonts w:ascii="Times New Roman" w:hAnsi="Times New Roman"/>
          <w:sz w:val="24"/>
          <w:szCs w:val="24"/>
          <w:lang w:val="en-US"/>
        </w:rPr>
        <w:t xml:space="preserve">back </w:t>
      </w:r>
      <w:r w:rsidR="00A10E94">
        <w:rPr>
          <w:rFonts w:ascii="Times New Roman" w:hAnsi="Times New Roman"/>
          <w:sz w:val="24"/>
          <w:szCs w:val="24"/>
          <w:lang w:val="en-US"/>
        </w:rPr>
        <w:t xml:space="preserve">towards the </w:t>
      </w:r>
      <w:r w:rsidR="004D35BF">
        <w:rPr>
          <w:rFonts w:ascii="Times New Roman" w:hAnsi="Times New Roman"/>
          <w:sz w:val="24"/>
          <w:szCs w:val="24"/>
          <w:lang w:val="en-US"/>
        </w:rPr>
        <w:t xml:space="preserve">shops. </w:t>
      </w:r>
      <w:r w:rsidR="00DC29EC">
        <w:rPr>
          <w:rFonts w:ascii="Times New Roman" w:hAnsi="Times New Roman"/>
          <w:sz w:val="24"/>
          <w:szCs w:val="24"/>
          <w:lang w:val="en-US"/>
        </w:rPr>
        <w:t xml:space="preserve">He had a stone in </w:t>
      </w:r>
      <w:r w:rsidR="003B40D7">
        <w:rPr>
          <w:rFonts w:ascii="Times New Roman" w:hAnsi="Times New Roman"/>
          <w:sz w:val="24"/>
          <w:szCs w:val="24"/>
          <w:lang w:val="en-US"/>
        </w:rPr>
        <w:t xml:space="preserve">hand, fearing that </w:t>
      </w:r>
      <w:r w:rsidR="00DC29EC">
        <w:rPr>
          <w:rFonts w:ascii="Times New Roman" w:hAnsi="Times New Roman"/>
          <w:sz w:val="24"/>
          <w:szCs w:val="24"/>
          <w:lang w:val="en-US"/>
        </w:rPr>
        <w:t xml:space="preserve">the people at the shops would assault him for causing the injuries on the </w:t>
      </w:r>
      <w:r w:rsidR="003B40D7">
        <w:rPr>
          <w:rFonts w:ascii="Times New Roman" w:hAnsi="Times New Roman"/>
          <w:sz w:val="24"/>
          <w:szCs w:val="24"/>
          <w:lang w:val="en-US"/>
        </w:rPr>
        <w:t>deceased.</w:t>
      </w:r>
      <w:r w:rsidR="009A116D">
        <w:rPr>
          <w:rFonts w:ascii="Times New Roman" w:hAnsi="Times New Roman"/>
          <w:sz w:val="24"/>
          <w:szCs w:val="24"/>
          <w:lang w:val="en-US"/>
        </w:rPr>
        <w:t xml:space="preserve"> When he realized that they were not going to attack him, </w:t>
      </w:r>
      <w:r w:rsidR="009A116D">
        <w:rPr>
          <w:rFonts w:ascii="Times New Roman" w:hAnsi="Times New Roman"/>
          <w:sz w:val="24"/>
          <w:szCs w:val="24"/>
          <w:lang w:val="en-US"/>
        </w:rPr>
        <w:lastRenderedPageBreak/>
        <w:t xml:space="preserve">he settled down to assist the deceased and </w:t>
      </w:r>
      <w:r w:rsidR="00E57DE8">
        <w:rPr>
          <w:rFonts w:ascii="Times New Roman" w:hAnsi="Times New Roman"/>
          <w:sz w:val="24"/>
          <w:szCs w:val="24"/>
          <w:lang w:val="en-US"/>
        </w:rPr>
        <w:t>pour</w:t>
      </w:r>
      <w:r w:rsidR="009A116D">
        <w:rPr>
          <w:rFonts w:ascii="Times New Roman" w:hAnsi="Times New Roman"/>
          <w:sz w:val="24"/>
          <w:szCs w:val="24"/>
          <w:lang w:val="en-US"/>
        </w:rPr>
        <w:t>ed water on him</w:t>
      </w:r>
      <w:r w:rsidR="003B40D7">
        <w:rPr>
          <w:rFonts w:ascii="Times New Roman" w:hAnsi="Times New Roman"/>
          <w:sz w:val="24"/>
          <w:szCs w:val="24"/>
          <w:lang w:val="en-US"/>
        </w:rPr>
        <w:t xml:space="preserve"> in an attempt </w:t>
      </w:r>
      <w:r w:rsidR="00E57DE8">
        <w:rPr>
          <w:rFonts w:ascii="Times New Roman" w:hAnsi="Times New Roman"/>
          <w:sz w:val="24"/>
          <w:szCs w:val="24"/>
          <w:lang w:val="en-US"/>
        </w:rPr>
        <w:t>to revive him.</w:t>
      </w:r>
      <w:r w:rsidR="00AF61C7">
        <w:rPr>
          <w:rFonts w:ascii="Times New Roman" w:hAnsi="Times New Roman"/>
          <w:sz w:val="24"/>
          <w:szCs w:val="24"/>
          <w:lang w:val="en-US"/>
        </w:rPr>
        <w:t xml:space="preserve"> </w:t>
      </w:r>
      <w:r w:rsidR="00E57DE8">
        <w:rPr>
          <w:rFonts w:ascii="Times New Roman" w:hAnsi="Times New Roman"/>
          <w:sz w:val="24"/>
          <w:szCs w:val="24"/>
          <w:lang w:val="en-US"/>
        </w:rPr>
        <w:t xml:space="preserve">He told the court that he never intended to kill the deceased but </w:t>
      </w:r>
      <w:r w:rsidR="00726D37">
        <w:rPr>
          <w:rFonts w:ascii="Times New Roman" w:hAnsi="Times New Roman"/>
          <w:sz w:val="24"/>
          <w:szCs w:val="24"/>
          <w:lang w:val="en-US"/>
        </w:rPr>
        <w:t xml:space="preserve">had </w:t>
      </w:r>
      <w:r w:rsidR="00E57DE8">
        <w:rPr>
          <w:rFonts w:ascii="Times New Roman" w:hAnsi="Times New Roman"/>
          <w:sz w:val="24"/>
          <w:szCs w:val="24"/>
          <w:lang w:val="en-US"/>
        </w:rPr>
        <w:t>acted</w:t>
      </w:r>
      <w:r w:rsidR="009A116D">
        <w:rPr>
          <w:rFonts w:ascii="Times New Roman" w:hAnsi="Times New Roman"/>
          <w:sz w:val="24"/>
          <w:szCs w:val="24"/>
          <w:lang w:val="en-US"/>
        </w:rPr>
        <w:t xml:space="preserve"> in self-</w:t>
      </w:r>
      <w:r w:rsidR="003B40D7">
        <w:rPr>
          <w:rFonts w:ascii="Times New Roman" w:hAnsi="Times New Roman"/>
          <w:sz w:val="24"/>
          <w:szCs w:val="24"/>
          <w:lang w:val="en-US"/>
        </w:rPr>
        <w:t xml:space="preserve">defence as he feared for his own his life. </w:t>
      </w:r>
      <w:r w:rsidR="004D35BF">
        <w:rPr>
          <w:rFonts w:ascii="Times New Roman" w:hAnsi="Times New Roman"/>
          <w:sz w:val="24"/>
          <w:szCs w:val="24"/>
          <w:lang w:val="en-US"/>
        </w:rPr>
        <w:t xml:space="preserve">In his view, </w:t>
      </w:r>
      <w:r w:rsidR="003B40D7">
        <w:rPr>
          <w:rFonts w:ascii="Times New Roman" w:hAnsi="Times New Roman"/>
          <w:sz w:val="24"/>
          <w:szCs w:val="24"/>
          <w:lang w:val="en-US"/>
        </w:rPr>
        <w:t>the blow that he dealt</w:t>
      </w:r>
      <w:r w:rsidR="004D35BF">
        <w:rPr>
          <w:rFonts w:ascii="Times New Roman" w:hAnsi="Times New Roman"/>
          <w:sz w:val="24"/>
          <w:szCs w:val="24"/>
          <w:lang w:val="en-US"/>
        </w:rPr>
        <w:t xml:space="preserve"> to the deceased was not fatal. The deceased died due to the</w:t>
      </w:r>
      <w:r w:rsidR="003B40D7">
        <w:rPr>
          <w:rFonts w:ascii="Times New Roman" w:hAnsi="Times New Roman"/>
          <w:sz w:val="24"/>
          <w:szCs w:val="24"/>
          <w:lang w:val="en-US"/>
        </w:rPr>
        <w:t xml:space="preserve"> delay in getting medical at</w:t>
      </w:r>
      <w:r w:rsidR="004D35BF">
        <w:rPr>
          <w:rFonts w:ascii="Times New Roman" w:hAnsi="Times New Roman"/>
          <w:sz w:val="24"/>
          <w:szCs w:val="24"/>
          <w:lang w:val="en-US"/>
        </w:rPr>
        <w:t>tention</w:t>
      </w:r>
      <w:r w:rsidR="003B40D7">
        <w:rPr>
          <w:rFonts w:ascii="Times New Roman" w:hAnsi="Times New Roman"/>
          <w:sz w:val="24"/>
          <w:szCs w:val="24"/>
          <w:lang w:val="en-US"/>
        </w:rPr>
        <w:t>.</w:t>
      </w:r>
    </w:p>
    <w:p w14:paraId="161B8E16" w14:textId="77777777" w:rsidR="00BA7D1E" w:rsidRPr="00BA7D1E" w:rsidRDefault="00BA7D1E" w:rsidP="008D38CF">
      <w:pPr>
        <w:spacing w:line="360" w:lineRule="auto"/>
        <w:ind w:firstLine="720"/>
        <w:jc w:val="both"/>
        <w:rPr>
          <w:rFonts w:ascii="Times New Roman" w:eastAsiaTheme="minorHAnsi" w:hAnsi="Times New Roman"/>
          <w:b/>
          <w:sz w:val="24"/>
          <w:szCs w:val="24"/>
          <w:lang w:val="en-US"/>
        </w:rPr>
      </w:pPr>
      <w:r>
        <w:rPr>
          <w:rFonts w:ascii="Times New Roman" w:hAnsi="Times New Roman"/>
          <w:b/>
          <w:sz w:val="24"/>
          <w:szCs w:val="24"/>
          <w:lang w:val="en-US"/>
        </w:rPr>
        <w:t>The state’s case</w:t>
      </w:r>
    </w:p>
    <w:p w14:paraId="3A26AC06" w14:textId="77777777" w:rsidR="00BF072E" w:rsidRDefault="00726D37" w:rsidP="0077030B">
      <w:pPr>
        <w:spacing w:after="0" w:line="360" w:lineRule="auto"/>
        <w:ind w:firstLine="720"/>
        <w:jc w:val="both"/>
        <w:rPr>
          <w:rFonts w:ascii="Times New Roman" w:hAnsi="Times New Roman"/>
          <w:sz w:val="24"/>
          <w:szCs w:val="24"/>
          <w:lang w:val="en-US"/>
        </w:rPr>
      </w:pPr>
      <w:r>
        <w:rPr>
          <w:rFonts w:ascii="Times New Roman" w:hAnsi="Times New Roman"/>
          <w:sz w:val="24"/>
          <w:szCs w:val="24"/>
          <w:lang w:val="en-GB"/>
        </w:rPr>
        <w:t>The prosecution opened</w:t>
      </w:r>
      <w:r w:rsidR="00AA236E">
        <w:rPr>
          <w:rFonts w:ascii="Times New Roman" w:hAnsi="Times New Roman"/>
          <w:sz w:val="24"/>
          <w:szCs w:val="24"/>
          <w:lang w:val="en-GB"/>
        </w:rPr>
        <w:t xml:space="preserve"> its case by </w:t>
      </w:r>
      <w:r>
        <w:rPr>
          <w:rFonts w:ascii="Times New Roman" w:hAnsi="Times New Roman"/>
          <w:sz w:val="24"/>
          <w:szCs w:val="24"/>
          <w:lang w:val="en-GB"/>
        </w:rPr>
        <w:t>seeking admission</w:t>
      </w:r>
      <w:r w:rsidR="00BA7D1E">
        <w:rPr>
          <w:rFonts w:ascii="Times New Roman" w:hAnsi="Times New Roman"/>
          <w:sz w:val="24"/>
          <w:szCs w:val="24"/>
          <w:lang w:val="en-GB"/>
        </w:rPr>
        <w:t xml:space="preserve"> </w:t>
      </w:r>
      <w:r>
        <w:rPr>
          <w:rFonts w:ascii="Times New Roman" w:hAnsi="Times New Roman"/>
          <w:sz w:val="24"/>
          <w:szCs w:val="24"/>
          <w:lang w:val="en-GB"/>
        </w:rPr>
        <w:t>of the</w:t>
      </w:r>
      <w:r w:rsidR="00224A69">
        <w:rPr>
          <w:rFonts w:ascii="Times New Roman" w:hAnsi="Times New Roman"/>
          <w:sz w:val="24"/>
          <w:szCs w:val="24"/>
          <w:lang w:val="en-GB"/>
        </w:rPr>
        <w:t xml:space="preserve"> </w:t>
      </w:r>
      <w:r w:rsidR="006F7FD2">
        <w:rPr>
          <w:rFonts w:ascii="Times New Roman" w:hAnsi="Times New Roman"/>
          <w:sz w:val="24"/>
          <w:szCs w:val="24"/>
          <w:lang w:val="en-GB"/>
        </w:rPr>
        <w:t xml:space="preserve">autopsy </w:t>
      </w:r>
      <w:r>
        <w:rPr>
          <w:rFonts w:ascii="Times New Roman" w:hAnsi="Times New Roman"/>
          <w:sz w:val="24"/>
          <w:szCs w:val="24"/>
          <w:lang w:val="en-GB"/>
        </w:rPr>
        <w:t xml:space="preserve">report </w:t>
      </w:r>
      <w:r>
        <w:rPr>
          <w:rFonts w:ascii="Times New Roman" w:hAnsi="Times New Roman"/>
          <w:sz w:val="24"/>
          <w:szCs w:val="24"/>
          <w:lang w:val="en-US"/>
        </w:rPr>
        <w:t>compiled</w:t>
      </w:r>
      <w:r w:rsidR="006F7FD2">
        <w:rPr>
          <w:rFonts w:ascii="Times New Roman" w:hAnsi="Times New Roman"/>
          <w:sz w:val="24"/>
          <w:szCs w:val="24"/>
          <w:lang w:val="en-US"/>
        </w:rPr>
        <w:t xml:space="preserve"> by Doctor </w:t>
      </w:r>
      <w:r w:rsidR="006F7FD2" w:rsidRPr="00726D37">
        <w:rPr>
          <w:rFonts w:ascii="Times New Roman" w:hAnsi="Times New Roman"/>
          <w:i/>
          <w:sz w:val="24"/>
          <w:szCs w:val="24"/>
          <w:lang w:val="en-US"/>
        </w:rPr>
        <w:t>Yoandry Olay Mayedo</w:t>
      </w:r>
      <w:r w:rsidR="00BF072E">
        <w:rPr>
          <w:rFonts w:ascii="Times New Roman" w:hAnsi="Times New Roman"/>
          <w:color w:val="FF0000"/>
          <w:sz w:val="24"/>
          <w:szCs w:val="24"/>
          <w:lang w:val="en-US"/>
        </w:rPr>
        <w:t xml:space="preserve"> </w:t>
      </w:r>
      <w:r w:rsidR="00224A69">
        <w:rPr>
          <w:rFonts w:ascii="Times New Roman" w:hAnsi="Times New Roman"/>
          <w:sz w:val="24"/>
          <w:szCs w:val="24"/>
          <w:lang w:val="en-US"/>
        </w:rPr>
        <w:t>a pathologist stationed at Parirenyatwa</w:t>
      </w:r>
      <w:r w:rsidR="00AA236E">
        <w:rPr>
          <w:rFonts w:ascii="Times New Roman" w:hAnsi="Times New Roman"/>
          <w:sz w:val="24"/>
          <w:szCs w:val="24"/>
          <w:lang w:val="en-US"/>
        </w:rPr>
        <w:t xml:space="preserve"> </w:t>
      </w:r>
      <w:r>
        <w:rPr>
          <w:rFonts w:ascii="Times New Roman" w:hAnsi="Times New Roman"/>
          <w:sz w:val="24"/>
          <w:szCs w:val="24"/>
          <w:lang w:val="en-US"/>
        </w:rPr>
        <w:t>Hospital o</w:t>
      </w:r>
      <w:r w:rsidR="006D17D8">
        <w:rPr>
          <w:rFonts w:ascii="Times New Roman" w:hAnsi="Times New Roman"/>
          <w:sz w:val="24"/>
          <w:szCs w:val="24"/>
          <w:lang w:val="en-US"/>
        </w:rPr>
        <w:t>n</w:t>
      </w:r>
      <w:r w:rsidR="00224A69">
        <w:rPr>
          <w:rFonts w:ascii="Times New Roman" w:hAnsi="Times New Roman"/>
          <w:sz w:val="24"/>
          <w:szCs w:val="24"/>
          <w:lang w:val="en-US"/>
        </w:rPr>
        <w:t xml:space="preserve"> 28 April 2022</w:t>
      </w:r>
      <w:r w:rsidR="00837F05">
        <w:rPr>
          <w:rFonts w:ascii="Times New Roman" w:hAnsi="Times New Roman"/>
          <w:sz w:val="24"/>
          <w:szCs w:val="24"/>
          <w:lang w:val="en-US"/>
        </w:rPr>
        <w:t>. D</w:t>
      </w:r>
      <w:r>
        <w:rPr>
          <w:rFonts w:ascii="Times New Roman" w:hAnsi="Times New Roman"/>
          <w:sz w:val="24"/>
          <w:szCs w:val="24"/>
          <w:lang w:val="en-US"/>
        </w:rPr>
        <w:t xml:space="preserve">uring the examination, of </w:t>
      </w:r>
      <w:r w:rsidR="00AA236E">
        <w:rPr>
          <w:rFonts w:ascii="Times New Roman" w:hAnsi="Times New Roman"/>
          <w:sz w:val="24"/>
          <w:szCs w:val="24"/>
          <w:lang w:val="en-US"/>
        </w:rPr>
        <w:t>the remains of the deceased</w:t>
      </w:r>
      <w:r w:rsidR="00837F05">
        <w:rPr>
          <w:rFonts w:ascii="Times New Roman" w:hAnsi="Times New Roman"/>
          <w:sz w:val="24"/>
          <w:szCs w:val="24"/>
          <w:lang w:val="en-US"/>
        </w:rPr>
        <w:t xml:space="preserve">, the doctor </w:t>
      </w:r>
      <w:r w:rsidR="00BF072E">
        <w:rPr>
          <w:rFonts w:ascii="Times New Roman" w:hAnsi="Times New Roman"/>
          <w:sz w:val="24"/>
          <w:szCs w:val="24"/>
          <w:lang w:val="en-US"/>
        </w:rPr>
        <w:t xml:space="preserve">noted </w:t>
      </w:r>
      <w:r w:rsidR="00224A69">
        <w:rPr>
          <w:rFonts w:ascii="Times New Roman" w:hAnsi="Times New Roman"/>
          <w:sz w:val="24"/>
          <w:szCs w:val="24"/>
          <w:lang w:val="en-US"/>
        </w:rPr>
        <w:t xml:space="preserve">serious head </w:t>
      </w:r>
      <w:r w:rsidR="006D17D8">
        <w:rPr>
          <w:rFonts w:ascii="Times New Roman" w:hAnsi="Times New Roman"/>
          <w:sz w:val="24"/>
          <w:szCs w:val="24"/>
          <w:lang w:val="en-US"/>
        </w:rPr>
        <w:t>injuries. These</w:t>
      </w:r>
      <w:r w:rsidR="00AA236E">
        <w:rPr>
          <w:rFonts w:ascii="Times New Roman" w:hAnsi="Times New Roman"/>
          <w:sz w:val="24"/>
          <w:szCs w:val="24"/>
          <w:lang w:val="en-US"/>
        </w:rPr>
        <w:t xml:space="preserve"> included, a right </w:t>
      </w:r>
      <w:r>
        <w:rPr>
          <w:rFonts w:ascii="Times New Roman" w:hAnsi="Times New Roman"/>
          <w:sz w:val="24"/>
          <w:szCs w:val="24"/>
          <w:lang w:val="en-US"/>
        </w:rPr>
        <w:t>temporal</w:t>
      </w:r>
      <w:r w:rsidR="00AA236E">
        <w:rPr>
          <w:rFonts w:ascii="Times New Roman" w:hAnsi="Times New Roman"/>
          <w:sz w:val="24"/>
          <w:szCs w:val="24"/>
          <w:lang w:val="en-US"/>
        </w:rPr>
        <w:t xml:space="preserve"> parietal subdural hematoma,</w:t>
      </w:r>
      <w:r>
        <w:rPr>
          <w:rFonts w:ascii="Times New Roman" w:hAnsi="Times New Roman"/>
          <w:sz w:val="24"/>
          <w:szCs w:val="24"/>
          <w:lang w:val="en-US"/>
        </w:rPr>
        <w:t xml:space="preserve"> </w:t>
      </w:r>
      <w:r w:rsidR="00224A69">
        <w:rPr>
          <w:rFonts w:ascii="Times New Roman" w:hAnsi="Times New Roman"/>
          <w:sz w:val="24"/>
          <w:szCs w:val="24"/>
          <w:lang w:val="en-US"/>
        </w:rPr>
        <w:t>a bo</w:t>
      </w:r>
      <w:r w:rsidR="00AA236E">
        <w:rPr>
          <w:rFonts w:ascii="Times New Roman" w:hAnsi="Times New Roman"/>
          <w:sz w:val="24"/>
          <w:szCs w:val="24"/>
          <w:lang w:val="en-US"/>
        </w:rPr>
        <w:t>ne fracture on the skull and a g</w:t>
      </w:r>
      <w:r w:rsidR="009A116D">
        <w:rPr>
          <w:rFonts w:ascii="Times New Roman" w:hAnsi="Times New Roman"/>
          <w:sz w:val="24"/>
          <w:szCs w:val="24"/>
          <w:lang w:val="en-US"/>
        </w:rPr>
        <w:t>lobal</w:t>
      </w:r>
      <w:r w:rsidR="00AA236E">
        <w:rPr>
          <w:rFonts w:ascii="Times New Roman" w:hAnsi="Times New Roman"/>
          <w:sz w:val="24"/>
          <w:szCs w:val="24"/>
          <w:lang w:val="en-US"/>
        </w:rPr>
        <w:t xml:space="preserve"> subdural hematoma</w:t>
      </w:r>
      <w:r w:rsidR="006F78D0">
        <w:rPr>
          <w:rFonts w:ascii="Times New Roman" w:hAnsi="Times New Roman"/>
          <w:sz w:val="24"/>
          <w:szCs w:val="24"/>
          <w:lang w:val="en-US"/>
        </w:rPr>
        <w:t>. He</w:t>
      </w:r>
      <w:r w:rsidR="00224A69">
        <w:rPr>
          <w:rFonts w:ascii="Times New Roman" w:hAnsi="Times New Roman"/>
          <w:sz w:val="24"/>
          <w:szCs w:val="24"/>
          <w:lang w:val="en-US"/>
        </w:rPr>
        <w:t xml:space="preserve"> concluded that the cause of death was due to intracranial </w:t>
      </w:r>
      <w:r w:rsidR="006F78D0">
        <w:rPr>
          <w:rFonts w:ascii="Times New Roman" w:hAnsi="Times New Roman"/>
          <w:sz w:val="24"/>
          <w:szCs w:val="24"/>
          <w:lang w:val="en-US"/>
        </w:rPr>
        <w:t>hypertension, global</w:t>
      </w:r>
      <w:r w:rsidR="00224A69">
        <w:rPr>
          <w:rFonts w:ascii="Times New Roman" w:hAnsi="Times New Roman"/>
          <w:sz w:val="24"/>
          <w:szCs w:val="24"/>
          <w:lang w:val="en-US"/>
        </w:rPr>
        <w:t xml:space="preserve"> subdural hematoma and s</w:t>
      </w:r>
      <w:r w:rsidR="006F78D0">
        <w:rPr>
          <w:rFonts w:ascii="Times New Roman" w:hAnsi="Times New Roman"/>
          <w:sz w:val="24"/>
          <w:szCs w:val="24"/>
          <w:lang w:val="en-US"/>
        </w:rPr>
        <w:t>evere head trauma.</w:t>
      </w:r>
      <w:r w:rsidR="00AA236E">
        <w:rPr>
          <w:rFonts w:ascii="Times New Roman" w:hAnsi="Times New Roman"/>
          <w:sz w:val="24"/>
          <w:szCs w:val="24"/>
          <w:lang w:val="en-US"/>
        </w:rPr>
        <w:t xml:space="preserve"> The presence of </w:t>
      </w:r>
      <w:r w:rsidR="006F78D0">
        <w:rPr>
          <w:rFonts w:ascii="Times New Roman" w:hAnsi="Times New Roman"/>
          <w:sz w:val="24"/>
          <w:szCs w:val="24"/>
          <w:lang w:val="en-US"/>
        </w:rPr>
        <w:t>a skull bone f</w:t>
      </w:r>
      <w:r>
        <w:rPr>
          <w:rFonts w:ascii="Times New Roman" w:hAnsi="Times New Roman"/>
          <w:sz w:val="24"/>
          <w:szCs w:val="24"/>
          <w:lang w:val="en-US"/>
        </w:rPr>
        <w:t>racture indicated the likelihood of</w:t>
      </w:r>
      <w:r w:rsidR="00AA236E">
        <w:rPr>
          <w:rFonts w:ascii="Times New Roman" w:hAnsi="Times New Roman"/>
          <w:sz w:val="24"/>
          <w:szCs w:val="24"/>
          <w:lang w:val="en-US"/>
        </w:rPr>
        <w:t xml:space="preserve"> an act of </w:t>
      </w:r>
      <w:r>
        <w:rPr>
          <w:rFonts w:ascii="Times New Roman" w:hAnsi="Times New Roman"/>
          <w:sz w:val="24"/>
          <w:szCs w:val="24"/>
          <w:lang w:val="en-US"/>
        </w:rPr>
        <w:t>severe violence having been</w:t>
      </w:r>
      <w:r w:rsidR="00AA236E">
        <w:rPr>
          <w:rFonts w:ascii="Times New Roman" w:hAnsi="Times New Roman"/>
          <w:sz w:val="24"/>
          <w:szCs w:val="24"/>
          <w:lang w:val="en-US"/>
        </w:rPr>
        <w:t xml:space="preserve"> perpetrated on the deceased. </w:t>
      </w:r>
      <w:r w:rsidR="006F78D0">
        <w:rPr>
          <w:rFonts w:ascii="Times New Roman" w:hAnsi="Times New Roman"/>
          <w:sz w:val="24"/>
          <w:szCs w:val="24"/>
          <w:lang w:val="en-US"/>
        </w:rPr>
        <w:t xml:space="preserve"> </w:t>
      </w:r>
      <w:r w:rsidR="00224A69">
        <w:rPr>
          <w:rFonts w:ascii="Times New Roman" w:hAnsi="Times New Roman"/>
          <w:sz w:val="24"/>
          <w:szCs w:val="24"/>
          <w:lang w:val="en-US"/>
        </w:rPr>
        <w:t>W</w:t>
      </w:r>
      <w:r w:rsidR="00BF072E">
        <w:rPr>
          <w:rFonts w:ascii="Times New Roman" w:hAnsi="Times New Roman"/>
          <w:sz w:val="24"/>
          <w:szCs w:val="24"/>
          <w:lang w:val="en-US"/>
        </w:rPr>
        <w:t>ith the consent of the defence</w:t>
      </w:r>
      <w:r w:rsidR="00AA236E">
        <w:rPr>
          <w:rFonts w:ascii="Times New Roman" w:hAnsi="Times New Roman"/>
          <w:sz w:val="24"/>
          <w:szCs w:val="24"/>
          <w:lang w:val="en-US"/>
        </w:rPr>
        <w:t>, the postmortem report was</w:t>
      </w:r>
      <w:r w:rsidR="00BF072E">
        <w:rPr>
          <w:rFonts w:ascii="Times New Roman" w:hAnsi="Times New Roman"/>
          <w:sz w:val="24"/>
          <w:szCs w:val="24"/>
          <w:lang w:val="en-US"/>
        </w:rPr>
        <w:t xml:space="preserve"> admitt</w:t>
      </w:r>
      <w:r w:rsidR="00224A69">
        <w:rPr>
          <w:rFonts w:ascii="Times New Roman" w:hAnsi="Times New Roman"/>
          <w:sz w:val="24"/>
          <w:szCs w:val="24"/>
          <w:lang w:val="en-US"/>
        </w:rPr>
        <w:t>e</w:t>
      </w:r>
      <w:r w:rsidR="00AA236E">
        <w:rPr>
          <w:rFonts w:ascii="Times New Roman" w:hAnsi="Times New Roman"/>
          <w:sz w:val="24"/>
          <w:szCs w:val="24"/>
          <w:lang w:val="en-US"/>
        </w:rPr>
        <w:t>d into evidence as exhibit no 1 a</w:t>
      </w:r>
      <w:r>
        <w:rPr>
          <w:rFonts w:ascii="Times New Roman" w:hAnsi="Times New Roman"/>
          <w:sz w:val="24"/>
          <w:szCs w:val="24"/>
          <w:lang w:val="en-US"/>
        </w:rPr>
        <w:t>nd the cause of death became</w:t>
      </w:r>
      <w:r w:rsidR="009A116D">
        <w:rPr>
          <w:rFonts w:ascii="Times New Roman" w:hAnsi="Times New Roman"/>
          <w:sz w:val="24"/>
          <w:szCs w:val="24"/>
          <w:lang w:val="en-US"/>
        </w:rPr>
        <w:t xml:space="preserve"> uncontentious.</w:t>
      </w:r>
    </w:p>
    <w:p w14:paraId="78A22756" w14:textId="77777777" w:rsidR="00BA7D1E" w:rsidRDefault="00AA236E" w:rsidP="0077030B">
      <w:pPr>
        <w:spacing w:after="0" w:line="360" w:lineRule="auto"/>
        <w:ind w:firstLine="720"/>
        <w:jc w:val="both"/>
        <w:rPr>
          <w:rFonts w:ascii="Times New Roman" w:hAnsi="Times New Roman"/>
          <w:sz w:val="24"/>
          <w:szCs w:val="24"/>
          <w:lang w:val="en-US"/>
        </w:rPr>
      </w:pPr>
      <w:r>
        <w:rPr>
          <w:rFonts w:ascii="Times New Roman" w:hAnsi="Times New Roman"/>
          <w:sz w:val="24"/>
          <w:szCs w:val="24"/>
          <w:lang w:val="en-GB"/>
        </w:rPr>
        <w:t>The court also admitted the accused’s</w:t>
      </w:r>
      <w:r w:rsidR="00BA7D1E">
        <w:rPr>
          <w:rFonts w:ascii="Times New Roman" w:hAnsi="Times New Roman"/>
          <w:sz w:val="24"/>
          <w:szCs w:val="24"/>
          <w:lang w:val="en-US"/>
        </w:rPr>
        <w:t xml:space="preserve"> confirmed, warned and cautioned sta</w:t>
      </w:r>
      <w:r>
        <w:rPr>
          <w:rFonts w:ascii="Times New Roman" w:hAnsi="Times New Roman"/>
          <w:sz w:val="24"/>
          <w:szCs w:val="24"/>
          <w:lang w:val="en-US"/>
        </w:rPr>
        <w:t xml:space="preserve">tement which </w:t>
      </w:r>
      <w:r w:rsidR="00561C06">
        <w:rPr>
          <w:rFonts w:ascii="Times New Roman" w:hAnsi="Times New Roman"/>
          <w:sz w:val="24"/>
          <w:szCs w:val="24"/>
          <w:lang w:val="en-US"/>
        </w:rPr>
        <w:t xml:space="preserve">was recorded at ZRP Makosa on </w:t>
      </w:r>
      <w:r w:rsidR="00726D37">
        <w:rPr>
          <w:rFonts w:ascii="Times New Roman" w:hAnsi="Times New Roman"/>
          <w:sz w:val="24"/>
          <w:szCs w:val="24"/>
          <w:lang w:val="en-US"/>
        </w:rPr>
        <w:t>26 April</w:t>
      </w:r>
      <w:r w:rsidR="00561C06">
        <w:rPr>
          <w:rFonts w:ascii="Times New Roman" w:hAnsi="Times New Roman"/>
          <w:sz w:val="24"/>
          <w:szCs w:val="24"/>
          <w:lang w:val="en-US"/>
        </w:rPr>
        <w:t xml:space="preserve"> 2022 and</w:t>
      </w:r>
      <w:r w:rsidR="00BA7D1E">
        <w:rPr>
          <w:rFonts w:ascii="Times New Roman" w:hAnsi="Times New Roman"/>
          <w:sz w:val="24"/>
          <w:szCs w:val="24"/>
          <w:lang w:val="en-US"/>
        </w:rPr>
        <w:t xml:space="preserve"> confirmed b</w:t>
      </w:r>
      <w:r w:rsidR="00726D37">
        <w:rPr>
          <w:rFonts w:ascii="Times New Roman" w:hAnsi="Times New Roman"/>
          <w:sz w:val="24"/>
          <w:szCs w:val="24"/>
          <w:lang w:val="en-US"/>
        </w:rPr>
        <w:t>y a magistrate</w:t>
      </w:r>
      <w:r w:rsidR="00E36C0F">
        <w:rPr>
          <w:rFonts w:ascii="Times New Roman" w:hAnsi="Times New Roman"/>
          <w:sz w:val="24"/>
          <w:szCs w:val="24"/>
          <w:lang w:val="en-US"/>
        </w:rPr>
        <w:t xml:space="preserve"> </w:t>
      </w:r>
      <w:r w:rsidR="00C650E6">
        <w:rPr>
          <w:rFonts w:ascii="Times New Roman" w:hAnsi="Times New Roman"/>
          <w:sz w:val="24"/>
          <w:szCs w:val="24"/>
          <w:lang w:val="en-US"/>
        </w:rPr>
        <w:t xml:space="preserve">sitting </w:t>
      </w:r>
      <w:r w:rsidR="00E36C0F">
        <w:rPr>
          <w:rFonts w:ascii="Times New Roman" w:hAnsi="Times New Roman"/>
          <w:sz w:val="24"/>
          <w:szCs w:val="24"/>
          <w:lang w:val="en-US"/>
        </w:rPr>
        <w:t xml:space="preserve">at Mutoko Magistrate’s Court on </w:t>
      </w:r>
      <w:r w:rsidR="00BA7D1E">
        <w:rPr>
          <w:rFonts w:ascii="Times New Roman" w:hAnsi="Times New Roman"/>
          <w:sz w:val="24"/>
          <w:szCs w:val="24"/>
          <w:lang w:val="en-US"/>
        </w:rPr>
        <w:t>1</w:t>
      </w:r>
      <w:r w:rsidR="00E36C0F">
        <w:rPr>
          <w:rFonts w:ascii="Times New Roman" w:hAnsi="Times New Roman"/>
          <w:sz w:val="24"/>
          <w:szCs w:val="24"/>
          <w:lang w:val="en-US"/>
        </w:rPr>
        <w:t>2 May 2022</w:t>
      </w:r>
      <w:r w:rsidR="00561C06">
        <w:rPr>
          <w:rFonts w:ascii="Times New Roman" w:hAnsi="Times New Roman"/>
          <w:sz w:val="24"/>
          <w:szCs w:val="24"/>
          <w:lang w:val="en-US"/>
        </w:rPr>
        <w:t>. The statement was</w:t>
      </w:r>
      <w:r w:rsidR="00E36C0F">
        <w:rPr>
          <w:rFonts w:ascii="Times New Roman" w:hAnsi="Times New Roman"/>
          <w:sz w:val="24"/>
          <w:szCs w:val="24"/>
          <w:lang w:val="en-US"/>
        </w:rPr>
        <w:t xml:space="preserve"> admitted</w:t>
      </w:r>
      <w:r w:rsidR="00561C06">
        <w:rPr>
          <w:rFonts w:ascii="Times New Roman" w:hAnsi="Times New Roman"/>
          <w:sz w:val="24"/>
          <w:szCs w:val="24"/>
          <w:lang w:val="en-US"/>
        </w:rPr>
        <w:t xml:space="preserve"> with the consent of the defence</w:t>
      </w:r>
      <w:r w:rsidR="00E36C0F">
        <w:rPr>
          <w:rFonts w:ascii="Times New Roman" w:hAnsi="Times New Roman"/>
          <w:sz w:val="24"/>
          <w:szCs w:val="24"/>
          <w:lang w:val="en-US"/>
        </w:rPr>
        <w:t xml:space="preserve"> as exhibit no 2</w:t>
      </w:r>
      <w:r w:rsidR="00BA7D1E">
        <w:rPr>
          <w:rFonts w:ascii="Times New Roman" w:hAnsi="Times New Roman"/>
          <w:sz w:val="24"/>
          <w:szCs w:val="24"/>
          <w:lang w:val="en-US"/>
        </w:rPr>
        <w:t>. In the statement the accused mentioned the following under caution:</w:t>
      </w:r>
    </w:p>
    <w:p w14:paraId="7FCC012E" w14:textId="2877C288" w:rsidR="00BA7D1E" w:rsidRDefault="00BA7D1E" w:rsidP="008D38CF">
      <w:pPr>
        <w:spacing w:line="240" w:lineRule="auto"/>
        <w:ind w:left="720"/>
        <w:jc w:val="both"/>
        <w:rPr>
          <w:rFonts w:ascii="Times New Roman" w:hAnsi="Times New Roman"/>
          <w:iCs/>
          <w:lang w:val="en-US"/>
        </w:rPr>
      </w:pPr>
      <w:r w:rsidRPr="008D38CF">
        <w:rPr>
          <w:rFonts w:ascii="Times New Roman" w:hAnsi="Times New Roman"/>
          <w:iCs/>
          <w:lang w:val="en-US"/>
        </w:rPr>
        <w:t>“</w:t>
      </w:r>
      <w:r w:rsidR="00726D37" w:rsidRPr="008D38CF">
        <w:rPr>
          <w:rFonts w:ascii="Times New Roman" w:hAnsi="Times New Roman"/>
          <w:iCs/>
          <w:lang w:val="en-US"/>
        </w:rPr>
        <w:t>Indeed, I</w:t>
      </w:r>
      <w:r w:rsidR="00E36C0F" w:rsidRPr="008D38CF">
        <w:rPr>
          <w:rFonts w:ascii="Times New Roman" w:hAnsi="Times New Roman"/>
          <w:iCs/>
          <w:lang w:val="en-US"/>
        </w:rPr>
        <w:t xml:space="preserve"> have understood the warned and cautioned statements of the </w:t>
      </w:r>
      <w:r w:rsidR="00726D37" w:rsidRPr="008D38CF">
        <w:rPr>
          <w:rFonts w:ascii="Times New Roman" w:hAnsi="Times New Roman"/>
          <w:iCs/>
          <w:lang w:val="en-US"/>
        </w:rPr>
        <w:t>offence. The</w:t>
      </w:r>
      <w:r w:rsidR="00E36C0F" w:rsidRPr="008D38CF">
        <w:rPr>
          <w:rFonts w:ascii="Times New Roman" w:hAnsi="Times New Roman"/>
          <w:iCs/>
          <w:lang w:val="en-US"/>
        </w:rPr>
        <w:t xml:space="preserve"> allegations I am facing are true and that is what </w:t>
      </w:r>
      <w:r w:rsidR="00726D37" w:rsidRPr="008D38CF">
        <w:rPr>
          <w:rFonts w:ascii="Times New Roman" w:hAnsi="Times New Roman"/>
          <w:iCs/>
          <w:lang w:val="en-US"/>
        </w:rPr>
        <w:t>happened. This</w:t>
      </w:r>
      <w:r w:rsidR="00E36C0F" w:rsidRPr="008D38CF">
        <w:rPr>
          <w:rFonts w:ascii="Times New Roman" w:hAnsi="Times New Roman"/>
          <w:iCs/>
          <w:lang w:val="en-US"/>
        </w:rPr>
        <w:t xml:space="preserve"> happened</w:t>
      </w:r>
      <w:r w:rsidR="00F556DD" w:rsidRPr="008D38CF">
        <w:rPr>
          <w:rFonts w:ascii="Times New Roman" w:hAnsi="Times New Roman"/>
          <w:iCs/>
          <w:lang w:val="en-US"/>
        </w:rPr>
        <w:t xml:space="preserve"> whilst defending myself from the deceased person who always assaulted me.</w:t>
      </w:r>
      <w:r w:rsidR="00726D37" w:rsidRPr="008D38CF">
        <w:rPr>
          <w:rFonts w:ascii="Times New Roman" w:hAnsi="Times New Roman"/>
          <w:iCs/>
          <w:lang w:val="en-US"/>
        </w:rPr>
        <w:t xml:space="preserve"> </w:t>
      </w:r>
      <w:r w:rsidR="00F556DD" w:rsidRPr="008D38CF">
        <w:rPr>
          <w:rFonts w:ascii="Times New Roman" w:hAnsi="Times New Roman"/>
          <w:iCs/>
          <w:lang w:val="en-US"/>
        </w:rPr>
        <w:t xml:space="preserve">I struck him once with a log intending to get a </w:t>
      </w:r>
      <w:r w:rsidR="00561C06" w:rsidRPr="008D38CF">
        <w:rPr>
          <w:rFonts w:ascii="Times New Roman" w:hAnsi="Times New Roman"/>
          <w:iCs/>
          <w:lang w:val="en-US"/>
        </w:rPr>
        <w:t xml:space="preserve">chance to escape from him since </w:t>
      </w:r>
      <w:r w:rsidR="00726D37" w:rsidRPr="008D38CF">
        <w:rPr>
          <w:rFonts w:ascii="Times New Roman" w:hAnsi="Times New Roman"/>
          <w:iCs/>
          <w:lang w:val="en-US"/>
        </w:rPr>
        <w:t>I</w:t>
      </w:r>
      <w:r w:rsidR="00F556DD" w:rsidRPr="008D38CF">
        <w:rPr>
          <w:rFonts w:ascii="Times New Roman" w:hAnsi="Times New Roman"/>
          <w:iCs/>
          <w:lang w:val="en-US"/>
        </w:rPr>
        <w:t xml:space="preserve"> was afraid</w:t>
      </w:r>
      <w:r w:rsidR="008D38CF">
        <w:rPr>
          <w:rFonts w:ascii="Times New Roman" w:hAnsi="Times New Roman"/>
          <w:iCs/>
          <w:lang w:val="en-US"/>
        </w:rPr>
        <w:t>.</w:t>
      </w:r>
      <w:r w:rsidR="00F556DD" w:rsidRPr="008D38CF">
        <w:rPr>
          <w:rFonts w:ascii="Times New Roman" w:hAnsi="Times New Roman"/>
          <w:iCs/>
          <w:lang w:val="en-US"/>
        </w:rPr>
        <w:t>”</w:t>
      </w:r>
    </w:p>
    <w:p w14:paraId="5209B09F" w14:textId="77777777" w:rsidR="008D38CF" w:rsidRPr="008D38CF" w:rsidRDefault="008D38CF" w:rsidP="008D38CF">
      <w:pPr>
        <w:spacing w:line="240" w:lineRule="auto"/>
        <w:ind w:left="720"/>
        <w:jc w:val="both"/>
        <w:rPr>
          <w:rFonts w:ascii="Times New Roman" w:hAnsi="Times New Roman"/>
          <w:iCs/>
          <w:lang w:val="en-US"/>
        </w:rPr>
      </w:pPr>
    </w:p>
    <w:p w14:paraId="50563420" w14:textId="77777777" w:rsidR="001E5C16" w:rsidRPr="001E5C16" w:rsidRDefault="00561C06" w:rsidP="0077030B">
      <w:pPr>
        <w:spacing w:after="0" w:line="360" w:lineRule="auto"/>
        <w:ind w:firstLine="720"/>
        <w:jc w:val="both"/>
        <w:rPr>
          <w:rFonts w:ascii="Times New Roman" w:eastAsiaTheme="minorHAnsi" w:hAnsi="Times New Roman"/>
          <w:sz w:val="24"/>
          <w:szCs w:val="24"/>
          <w:lang w:val="en-GB"/>
        </w:rPr>
      </w:pPr>
      <w:r>
        <w:rPr>
          <w:rFonts w:ascii="Times New Roman" w:hAnsi="Times New Roman"/>
          <w:sz w:val="24"/>
          <w:szCs w:val="24"/>
          <w:lang w:val="en-GB"/>
        </w:rPr>
        <w:t>T</w:t>
      </w:r>
      <w:r w:rsidR="001E5C16" w:rsidRPr="001E5C16">
        <w:rPr>
          <w:rFonts w:ascii="Times New Roman" w:hAnsi="Times New Roman"/>
          <w:sz w:val="24"/>
          <w:szCs w:val="24"/>
          <w:lang w:val="en-GB"/>
        </w:rPr>
        <w:t xml:space="preserve">he sketch </w:t>
      </w:r>
      <w:r>
        <w:rPr>
          <w:rFonts w:ascii="Times New Roman" w:hAnsi="Times New Roman"/>
          <w:sz w:val="24"/>
          <w:szCs w:val="24"/>
          <w:lang w:val="en-GB"/>
        </w:rPr>
        <w:t xml:space="preserve">plan depicting </w:t>
      </w:r>
      <w:r w:rsidR="00726D37">
        <w:rPr>
          <w:rFonts w:ascii="Times New Roman" w:hAnsi="Times New Roman"/>
          <w:sz w:val="24"/>
          <w:szCs w:val="24"/>
          <w:lang w:val="en-GB"/>
        </w:rPr>
        <w:t>the crime scene was also tendered.</w:t>
      </w:r>
      <w:r w:rsidR="00726D37" w:rsidRPr="001E5C16">
        <w:rPr>
          <w:rFonts w:ascii="Times New Roman" w:hAnsi="Times New Roman"/>
          <w:sz w:val="24"/>
          <w:szCs w:val="24"/>
          <w:lang w:val="en-GB"/>
        </w:rPr>
        <w:t xml:space="preserve"> It</w:t>
      </w:r>
      <w:r w:rsidR="001E5C16" w:rsidRPr="001E5C16">
        <w:rPr>
          <w:rFonts w:ascii="Times New Roman" w:hAnsi="Times New Roman"/>
          <w:sz w:val="24"/>
          <w:szCs w:val="24"/>
          <w:lang w:val="en-GB"/>
        </w:rPr>
        <w:t xml:space="preserve"> w</w:t>
      </w:r>
      <w:r w:rsidR="00726D37">
        <w:rPr>
          <w:rFonts w:ascii="Times New Roman" w:hAnsi="Times New Roman"/>
          <w:sz w:val="24"/>
          <w:szCs w:val="24"/>
          <w:lang w:val="en-GB"/>
        </w:rPr>
        <w:t>as drawn by s</w:t>
      </w:r>
      <w:r w:rsidR="001E5C16">
        <w:rPr>
          <w:rFonts w:ascii="Times New Roman" w:hAnsi="Times New Roman"/>
          <w:sz w:val="24"/>
          <w:szCs w:val="24"/>
          <w:lang w:val="en-GB"/>
        </w:rPr>
        <w:t xml:space="preserve">ergeant </w:t>
      </w:r>
      <w:r w:rsidR="001E5C16" w:rsidRPr="008D38CF">
        <w:rPr>
          <w:rFonts w:ascii="Times New Roman" w:hAnsi="Times New Roman"/>
          <w:iCs/>
          <w:sz w:val="24"/>
          <w:szCs w:val="24"/>
          <w:lang w:val="en-GB"/>
        </w:rPr>
        <w:t>Mujakachi</w:t>
      </w:r>
      <w:r w:rsidR="001E5C16" w:rsidRPr="001E5C16">
        <w:rPr>
          <w:rFonts w:ascii="Times New Roman" w:hAnsi="Times New Roman"/>
          <w:sz w:val="24"/>
          <w:szCs w:val="24"/>
          <w:lang w:val="en-GB"/>
        </w:rPr>
        <w:t xml:space="preserve"> </w:t>
      </w:r>
      <w:r w:rsidR="001E5C16">
        <w:rPr>
          <w:rFonts w:ascii="Times New Roman" w:hAnsi="Times New Roman"/>
          <w:sz w:val="24"/>
          <w:szCs w:val="24"/>
          <w:lang w:val="en-GB"/>
        </w:rPr>
        <w:t xml:space="preserve">and witnessed by Constable </w:t>
      </w:r>
      <w:r w:rsidR="001E5C16" w:rsidRPr="00726D37">
        <w:rPr>
          <w:rFonts w:ascii="Times New Roman" w:hAnsi="Times New Roman"/>
          <w:i/>
          <w:sz w:val="24"/>
          <w:szCs w:val="24"/>
          <w:lang w:val="en-GB"/>
        </w:rPr>
        <w:t>Gono</w:t>
      </w:r>
      <w:r w:rsidR="00726D37">
        <w:rPr>
          <w:rFonts w:ascii="Times New Roman" w:hAnsi="Times New Roman"/>
          <w:sz w:val="24"/>
          <w:szCs w:val="24"/>
          <w:lang w:val="en-GB"/>
        </w:rPr>
        <w:t>. It</w:t>
      </w:r>
      <w:r w:rsidR="001E5C16" w:rsidRPr="001E5C16">
        <w:rPr>
          <w:rFonts w:ascii="Times New Roman" w:hAnsi="Times New Roman"/>
          <w:sz w:val="24"/>
          <w:szCs w:val="24"/>
          <w:lang w:val="en-GB"/>
        </w:rPr>
        <w:t xml:space="preserve"> was drawn from ind</w:t>
      </w:r>
      <w:r w:rsidR="001E5C16">
        <w:rPr>
          <w:rFonts w:ascii="Times New Roman" w:hAnsi="Times New Roman"/>
          <w:sz w:val="24"/>
          <w:szCs w:val="24"/>
          <w:lang w:val="en-GB"/>
        </w:rPr>
        <w:t xml:space="preserve">ications made by </w:t>
      </w:r>
      <w:r w:rsidR="001E5C16" w:rsidRPr="00726D37">
        <w:rPr>
          <w:rFonts w:ascii="Times New Roman" w:hAnsi="Times New Roman"/>
          <w:i/>
          <w:sz w:val="24"/>
          <w:szCs w:val="24"/>
          <w:lang w:val="en-GB"/>
        </w:rPr>
        <w:t xml:space="preserve">Sylvester </w:t>
      </w:r>
      <w:r w:rsidR="001E5C16" w:rsidRPr="008D38CF">
        <w:rPr>
          <w:rFonts w:ascii="Times New Roman" w:hAnsi="Times New Roman"/>
          <w:iCs/>
          <w:sz w:val="24"/>
          <w:szCs w:val="24"/>
          <w:lang w:val="en-GB"/>
        </w:rPr>
        <w:t>Mucharwei,</w:t>
      </w:r>
      <w:r w:rsidR="00726D37" w:rsidRPr="008D38CF">
        <w:rPr>
          <w:rFonts w:ascii="Times New Roman" w:hAnsi="Times New Roman"/>
          <w:iCs/>
          <w:sz w:val="24"/>
          <w:szCs w:val="24"/>
          <w:lang w:val="en-GB"/>
        </w:rPr>
        <w:t xml:space="preserve"> </w:t>
      </w:r>
      <w:r w:rsidR="001E5C16" w:rsidRPr="008D38CF">
        <w:rPr>
          <w:rFonts w:ascii="Times New Roman" w:hAnsi="Times New Roman"/>
          <w:iCs/>
          <w:sz w:val="24"/>
          <w:szCs w:val="24"/>
          <w:lang w:val="en-GB"/>
        </w:rPr>
        <w:t>Chinake Chinake,</w:t>
      </w:r>
      <w:r w:rsidR="00726D37" w:rsidRPr="008D38CF">
        <w:rPr>
          <w:rFonts w:ascii="Times New Roman" w:hAnsi="Times New Roman"/>
          <w:iCs/>
          <w:sz w:val="24"/>
          <w:szCs w:val="24"/>
          <w:lang w:val="en-GB"/>
        </w:rPr>
        <w:t xml:space="preserve"> </w:t>
      </w:r>
      <w:r w:rsidR="001E5C16" w:rsidRPr="008D38CF">
        <w:rPr>
          <w:rFonts w:ascii="Times New Roman" w:hAnsi="Times New Roman"/>
          <w:iCs/>
          <w:sz w:val="24"/>
          <w:szCs w:val="24"/>
          <w:lang w:val="en-GB"/>
        </w:rPr>
        <w:t>Givemore Tsoka</w:t>
      </w:r>
      <w:r w:rsidR="001E5C16">
        <w:rPr>
          <w:rFonts w:ascii="Times New Roman" w:hAnsi="Times New Roman"/>
          <w:sz w:val="24"/>
          <w:szCs w:val="24"/>
          <w:lang w:val="en-GB"/>
        </w:rPr>
        <w:t xml:space="preserve"> and </w:t>
      </w:r>
      <w:r w:rsidR="001E5C16" w:rsidRPr="008D38CF">
        <w:rPr>
          <w:rFonts w:ascii="Times New Roman" w:hAnsi="Times New Roman"/>
          <w:iCs/>
          <w:sz w:val="24"/>
          <w:szCs w:val="24"/>
          <w:lang w:val="en-GB"/>
        </w:rPr>
        <w:t>Madya Mungazi</w:t>
      </w:r>
      <w:r w:rsidR="001E5C16">
        <w:rPr>
          <w:rFonts w:ascii="Times New Roman" w:hAnsi="Times New Roman"/>
          <w:sz w:val="24"/>
          <w:szCs w:val="24"/>
          <w:lang w:val="en-GB"/>
        </w:rPr>
        <w:t xml:space="preserve"> </w:t>
      </w:r>
      <w:r w:rsidR="001E5C16" w:rsidRPr="001E5C16">
        <w:rPr>
          <w:rFonts w:ascii="Times New Roman" w:hAnsi="Times New Roman"/>
          <w:sz w:val="24"/>
          <w:szCs w:val="24"/>
          <w:lang w:val="en-GB"/>
        </w:rPr>
        <w:t xml:space="preserve">who appended their signatures to it. It was produced and tendered as </w:t>
      </w:r>
      <w:r w:rsidR="001E5C16">
        <w:rPr>
          <w:rFonts w:ascii="Times New Roman" w:hAnsi="Times New Roman"/>
          <w:sz w:val="24"/>
          <w:szCs w:val="24"/>
          <w:lang w:val="en-GB"/>
        </w:rPr>
        <w:t xml:space="preserve">exhibit 3 and </w:t>
      </w:r>
      <w:r>
        <w:rPr>
          <w:rFonts w:ascii="Times New Roman" w:hAnsi="Times New Roman"/>
          <w:sz w:val="24"/>
          <w:szCs w:val="24"/>
          <w:lang w:val="en-GB"/>
        </w:rPr>
        <w:t xml:space="preserve">was admitted into evidence </w:t>
      </w:r>
      <w:r w:rsidR="001E5C16" w:rsidRPr="001E5C16">
        <w:rPr>
          <w:rFonts w:ascii="Times New Roman" w:hAnsi="Times New Roman"/>
          <w:sz w:val="24"/>
          <w:szCs w:val="24"/>
          <w:lang w:val="en-GB"/>
        </w:rPr>
        <w:t xml:space="preserve">by consent. </w:t>
      </w:r>
    </w:p>
    <w:p w14:paraId="161A978E" w14:textId="48C1595A" w:rsidR="00BA7D1E" w:rsidRDefault="00BA7D1E" w:rsidP="0077030B">
      <w:pPr>
        <w:spacing w:after="0" w:line="360" w:lineRule="auto"/>
        <w:ind w:firstLine="720"/>
        <w:jc w:val="both"/>
        <w:rPr>
          <w:rFonts w:ascii="Times New Roman" w:hAnsi="Times New Roman"/>
          <w:sz w:val="24"/>
          <w:szCs w:val="24"/>
          <w:lang w:val="en-US"/>
        </w:rPr>
      </w:pPr>
      <w:r>
        <w:rPr>
          <w:rFonts w:ascii="Times New Roman" w:hAnsi="Times New Roman"/>
          <w:sz w:val="24"/>
          <w:szCs w:val="24"/>
          <w:lang w:val="en-GB"/>
        </w:rPr>
        <w:t>In addition to the above, t</w:t>
      </w:r>
      <w:r w:rsidR="00726D37">
        <w:rPr>
          <w:rFonts w:ascii="Times New Roman" w:hAnsi="Times New Roman"/>
          <w:sz w:val="24"/>
          <w:szCs w:val="24"/>
          <w:lang w:val="en-GB"/>
        </w:rPr>
        <w:t xml:space="preserve">he evidence of police details </w:t>
      </w:r>
      <w:r w:rsidR="002C4256" w:rsidRPr="008D38CF">
        <w:rPr>
          <w:rFonts w:ascii="Times New Roman" w:hAnsi="Times New Roman"/>
          <w:iCs/>
          <w:sz w:val="24"/>
          <w:szCs w:val="24"/>
          <w:lang w:val="en-GB"/>
        </w:rPr>
        <w:t>Peter Mutize and Darlington Mujakachi</w:t>
      </w:r>
      <w:r w:rsidR="00726D37" w:rsidRPr="008D38CF">
        <w:rPr>
          <w:rFonts w:ascii="Times New Roman" w:hAnsi="Times New Roman"/>
          <w:iCs/>
          <w:sz w:val="24"/>
          <w:szCs w:val="24"/>
          <w:lang w:val="en-GB"/>
        </w:rPr>
        <w:t xml:space="preserve"> </w:t>
      </w:r>
      <w:r>
        <w:rPr>
          <w:rFonts w:ascii="Times New Roman" w:hAnsi="Times New Roman"/>
          <w:sz w:val="24"/>
          <w:szCs w:val="24"/>
          <w:lang w:val="en-GB"/>
        </w:rPr>
        <w:t>was formally admitted in terms of s</w:t>
      </w:r>
      <w:r w:rsidR="008D38CF">
        <w:rPr>
          <w:rFonts w:ascii="Times New Roman" w:hAnsi="Times New Roman"/>
          <w:sz w:val="24"/>
          <w:szCs w:val="24"/>
          <w:lang w:val="en-GB"/>
        </w:rPr>
        <w:t xml:space="preserve"> </w:t>
      </w:r>
      <w:r>
        <w:rPr>
          <w:rFonts w:ascii="Times New Roman" w:hAnsi="Times New Roman"/>
          <w:sz w:val="24"/>
          <w:szCs w:val="24"/>
          <w:lang w:val="en-GB"/>
        </w:rPr>
        <w:t>314 of the Criminal Procedure and Evidence Act [</w:t>
      </w:r>
      <w:r w:rsidRPr="008D38CF">
        <w:rPr>
          <w:rFonts w:ascii="Times New Roman" w:hAnsi="Times New Roman"/>
          <w:i/>
          <w:iCs/>
          <w:sz w:val="24"/>
          <w:szCs w:val="24"/>
          <w:lang w:val="en-GB"/>
        </w:rPr>
        <w:t>Chapter 9:07</w:t>
      </w:r>
      <w:r>
        <w:rPr>
          <w:rFonts w:ascii="Times New Roman" w:hAnsi="Times New Roman"/>
          <w:sz w:val="24"/>
          <w:szCs w:val="24"/>
          <w:lang w:val="en-GB"/>
        </w:rPr>
        <w:t xml:space="preserve">] as it appeared in the state’s summary of evidence. </w:t>
      </w:r>
      <w:r w:rsidR="00726D37" w:rsidRPr="00726D37">
        <w:rPr>
          <w:rFonts w:ascii="Times New Roman" w:hAnsi="Times New Roman"/>
          <w:sz w:val="24"/>
          <w:szCs w:val="24"/>
          <w:lang w:val="en-US"/>
        </w:rPr>
        <w:t>I</w:t>
      </w:r>
      <w:r w:rsidR="00726D37">
        <w:rPr>
          <w:rFonts w:ascii="Times New Roman" w:hAnsi="Times New Roman"/>
          <w:sz w:val="24"/>
          <w:szCs w:val="24"/>
          <w:lang w:val="en-US"/>
        </w:rPr>
        <w:t>t</w:t>
      </w:r>
      <w:r>
        <w:rPr>
          <w:rFonts w:ascii="Times New Roman" w:hAnsi="Times New Roman"/>
          <w:sz w:val="24"/>
          <w:szCs w:val="24"/>
          <w:lang w:val="en-US"/>
        </w:rPr>
        <w:t xml:space="preserve"> established the following relevant facts:</w:t>
      </w:r>
    </w:p>
    <w:p w14:paraId="1534D398" w14:textId="5F444357" w:rsidR="00BA7D1E" w:rsidRPr="008D38CF" w:rsidRDefault="007B3B3C" w:rsidP="008D38CF">
      <w:pPr>
        <w:pStyle w:val="ListParagraph"/>
        <w:numPr>
          <w:ilvl w:val="0"/>
          <w:numId w:val="8"/>
        </w:numPr>
        <w:spacing w:line="360" w:lineRule="auto"/>
        <w:jc w:val="both"/>
        <w:rPr>
          <w:rFonts w:ascii="Times New Roman" w:hAnsi="Times New Roman"/>
          <w:sz w:val="24"/>
          <w:szCs w:val="24"/>
          <w:lang w:val="en-US"/>
        </w:rPr>
      </w:pPr>
      <w:r w:rsidRPr="008D38CF">
        <w:rPr>
          <w:rFonts w:ascii="Times New Roman" w:hAnsi="Times New Roman"/>
          <w:sz w:val="24"/>
          <w:szCs w:val="24"/>
          <w:lang w:val="en-US"/>
        </w:rPr>
        <w:lastRenderedPageBreak/>
        <w:t xml:space="preserve">That </w:t>
      </w:r>
      <w:r w:rsidRPr="008D38CF">
        <w:rPr>
          <w:rFonts w:ascii="Times New Roman" w:hAnsi="Times New Roman"/>
          <w:i/>
          <w:sz w:val="24"/>
          <w:szCs w:val="24"/>
          <w:lang w:val="en-US"/>
        </w:rPr>
        <w:t>Peter Mutize</w:t>
      </w:r>
      <w:r w:rsidRPr="008D38CF">
        <w:rPr>
          <w:rFonts w:ascii="Times New Roman" w:hAnsi="Times New Roman"/>
          <w:sz w:val="24"/>
          <w:szCs w:val="24"/>
          <w:lang w:val="en-US"/>
        </w:rPr>
        <w:t xml:space="preserve"> arr</w:t>
      </w:r>
      <w:r w:rsidR="00A362D1" w:rsidRPr="008D38CF">
        <w:rPr>
          <w:rFonts w:ascii="Times New Roman" w:hAnsi="Times New Roman"/>
          <w:sz w:val="24"/>
          <w:szCs w:val="24"/>
          <w:lang w:val="en-US"/>
        </w:rPr>
        <w:t>ested the accused at his house, four</w:t>
      </w:r>
      <w:r w:rsidRPr="008D38CF">
        <w:rPr>
          <w:rFonts w:ascii="Times New Roman" w:hAnsi="Times New Roman"/>
          <w:sz w:val="24"/>
          <w:szCs w:val="24"/>
          <w:lang w:val="en-US"/>
        </w:rPr>
        <w:t xml:space="preserve"> days after he had deserted it. </w:t>
      </w:r>
      <w:r w:rsidR="00522499" w:rsidRPr="008D38CF">
        <w:rPr>
          <w:rFonts w:ascii="Times New Roman" w:hAnsi="Times New Roman"/>
          <w:sz w:val="24"/>
          <w:szCs w:val="24"/>
          <w:lang w:val="en-US"/>
        </w:rPr>
        <w:t xml:space="preserve">He handed over the accused to </w:t>
      </w:r>
      <w:r w:rsidR="00522499" w:rsidRPr="008D38CF">
        <w:rPr>
          <w:rFonts w:ascii="Times New Roman" w:hAnsi="Times New Roman"/>
          <w:iCs/>
          <w:sz w:val="24"/>
          <w:szCs w:val="24"/>
          <w:lang w:val="en-US"/>
        </w:rPr>
        <w:t>Darlington Mujakachi</w:t>
      </w:r>
      <w:r w:rsidR="00522499" w:rsidRPr="008D38CF">
        <w:rPr>
          <w:rFonts w:ascii="Times New Roman" w:hAnsi="Times New Roman"/>
          <w:sz w:val="24"/>
          <w:szCs w:val="24"/>
          <w:lang w:val="en-US"/>
        </w:rPr>
        <w:t xml:space="preserve"> who had looked for him and could not account for him.</w:t>
      </w:r>
    </w:p>
    <w:p w14:paraId="26A619C1" w14:textId="3F34E0A2" w:rsidR="00522499" w:rsidRDefault="00726D37" w:rsidP="00BA7D1E">
      <w:pPr>
        <w:pStyle w:val="ListParagraph"/>
        <w:numPr>
          <w:ilvl w:val="0"/>
          <w:numId w:val="8"/>
        </w:numPr>
        <w:spacing w:line="360" w:lineRule="auto"/>
        <w:jc w:val="both"/>
        <w:rPr>
          <w:rFonts w:ascii="Times New Roman" w:hAnsi="Times New Roman"/>
          <w:sz w:val="24"/>
          <w:szCs w:val="24"/>
          <w:lang w:val="en-US"/>
        </w:rPr>
      </w:pPr>
      <w:r w:rsidRPr="008D38CF">
        <w:rPr>
          <w:rFonts w:ascii="Times New Roman" w:hAnsi="Times New Roman"/>
          <w:iCs/>
          <w:sz w:val="24"/>
          <w:szCs w:val="24"/>
          <w:lang w:val="en-US"/>
        </w:rPr>
        <w:t>Peter</w:t>
      </w:r>
      <w:r w:rsidR="00522499" w:rsidRPr="008D38CF">
        <w:rPr>
          <w:rFonts w:ascii="Times New Roman" w:hAnsi="Times New Roman"/>
          <w:iCs/>
          <w:sz w:val="24"/>
          <w:szCs w:val="24"/>
          <w:lang w:val="en-US"/>
        </w:rPr>
        <w:t xml:space="preserve"> Mutizh</w:t>
      </w:r>
      <w:r w:rsidR="00522499" w:rsidRPr="008D38CF">
        <w:rPr>
          <w:rFonts w:ascii="Times New Roman" w:hAnsi="Times New Roman"/>
          <w:i/>
          <w:sz w:val="24"/>
          <w:szCs w:val="24"/>
          <w:lang w:val="en-US"/>
        </w:rPr>
        <w:t>e</w:t>
      </w:r>
      <w:r w:rsidR="00522499" w:rsidRPr="008D38CF">
        <w:rPr>
          <w:rFonts w:ascii="Times New Roman" w:hAnsi="Times New Roman"/>
          <w:sz w:val="24"/>
          <w:szCs w:val="24"/>
          <w:lang w:val="en-US"/>
        </w:rPr>
        <w:t xml:space="preserve"> investigated the matter and visited the scene of </w:t>
      </w:r>
      <w:r w:rsidRPr="008D38CF">
        <w:rPr>
          <w:rFonts w:ascii="Times New Roman" w:hAnsi="Times New Roman"/>
          <w:sz w:val="24"/>
          <w:szCs w:val="24"/>
          <w:lang w:val="en-US"/>
        </w:rPr>
        <w:t>crime. He</w:t>
      </w:r>
      <w:r w:rsidR="00522499" w:rsidRPr="008D38CF">
        <w:rPr>
          <w:rFonts w:ascii="Times New Roman" w:hAnsi="Times New Roman"/>
          <w:sz w:val="24"/>
          <w:szCs w:val="24"/>
          <w:lang w:val="en-US"/>
        </w:rPr>
        <w:t xml:space="preserve"> noticed blood stains on the wall of the shop as well as the floor where the attack took place. </w:t>
      </w:r>
    </w:p>
    <w:p w14:paraId="4D36C90B" w14:textId="08E3B287" w:rsidR="00BA7D1E" w:rsidRPr="008D38CF" w:rsidRDefault="00BA7D1E" w:rsidP="00BA7D1E">
      <w:pPr>
        <w:pStyle w:val="ListParagraph"/>
        <w:numPr>
          <w:ilvl w:val="0"/>
          <w:numId w:val="8"/>
        </w:numPr>
        <w:spacing w:line="360" w:lineRule="auto"/>
        <w:jc w:val="both"/>
        <w:rPr>
          <w:rFonts w:ascii="Times New Roman" w:hAnsi="Times New Roman"/>
          <w:sz w:val="24"/>
          <w:szCs w:val="24"/>
          <w:lang w:val="en-US"/>
        </w:rPr>
      </w:pPr>
      <w:r w:rsidRPr="008D38CF">
        <w:rPr>
          <w:rFonts w:ascii="Times New Roman" w:hAnsi="Times New Roman"/>
          <w:sz w:val="24"/>
          <w:szCs w:val="24"/>
          <w:lang w:val="en-US"/>
        </w:rPr>
        <w:t>A warned and cautioned statement was recorded f</w:t>
      </w:r>
      <w:r w:rsidR="00726D37" w:rsidRPr="008D38CF">
        <w:rPr>
          <w:rFonts w:ascii="Times New Roman" w:hAnsi="Times New Roman"/>
          <w:sz w:val="24"/>
          <w:szCs w:val="24"/>
          <w:lang w:val="en-US"/>
        </w:rPr>
        <w:t>rom the accused according to</w:t>
      </w:r>
      <w:r w:rsidRPr="008D38CF">
        <w:rPr>
          <w:rFonts w:ascii="Times New Roman" w:hAnsi="Times New Roman"/>
          <w:sz w:val="24"/>
          <w:szCs w:val="24"/>
          <w:lang w:val="en-US"/>
        </w:rPr>
        <w:t xml:space="preserve"> law.</w:t>
      </w:r>
    </w:p>
    <w:p w14:paraId="49CB9339" w14:textId="77777777" w:rsidR="00AB066F" w:rsidRPr="00AB066F" w:rsidRDefault="00AB066F" w:rsidP="008D38CF">
      <w:pPr>
        <w:spacing w:line="360" w:lineRule="auto"/>
        <w:ind w:firstLine="720"/>
        <w:jc w:val="both"/>
        <w:rPr>
          <w:rFonts w:ascii="Times New Roman" w:hAnsi="Times New Roman"/>
          <w:b/>
          <w:sz w:val="24"/>
          <w:szCs w:val="24"/>
          <w:lang w:val="en-US"/>
        </w:rPr>
      </w:pPr>
      <w:r>
        <w:rPr>
          <w:rFonts w:ascii="Times New Roman" w:hAnsi="Times New Roman"/>
          <w:b/>
          <w:sz w:val="24"/>
          <w:szCs w:val="24"/>
          <w:lang w:val="en-US"/>
        </w:rPr>
        <w:t>Oral Evidence</w:t>
      </w:r>
    </w:p>
    <w:p w14:paraId="21DBBE96" w14:textId="6C64202E" w:rsidR="00BA7D1E" w:rsidRPr="00726D37" w:rsidRDefault="00BA7D1E" w:rsidP="00726D37">
      <w:pPr>
        <w:spacing w:line="360" w:lineRule="auto"/>
        <w:rPr>
          <w:rFonts w:ascii="Times New Roman" w:hAnsi="Times New Roman"/>
          <w:sz w:val="24"/>
          <w:szCs w:val="24"/>
          <w:lang w:val="en-GB"/>
        </w:rPr>
      </w:pPr>
      <w:r>
        <w:rPr>
          <w:rFonts w:ascii="Times New Roman" w:hAnsi="Times New Roman"/>
          <w:sz w:val="24"/>
          <w:szCs w:val="24"/>
          <w:lang w:val="en-US"/>
        </w:rPr>
        <w:t xml:space="preserve"> </w:t>
      </w:r>
      <w:r w:rsidR="008D38CF">
        <w:rPr>
          <w:rFonts w:ascii="Times New Roman" w:hAnsi="Times New Roman"/>
          <w:sz w:val="24"/>
          <w:szCs w:val="24"/>
          <w:lang w:val="en-US"/>
        </w:rPr>
        <w:tab/>
      </w:r>
      <w:r w:rsidR="006069AA">
        <w:rPr>
          <w:rFonts w:ascii="Times New Roman" w:hAnsi="Times New Roman"/>
          <w:sz w:val="24"/>
          <w:szCs w:val="24"/>
          <w:lang w:val="en-GB"/>
        </w:rPr>
        <w:t xml:space="preserve">In addition </w:t>
      </w:r>
      <w:r w:rsidR="00726D37">
        <w:rPr>
          <w:rFonts w:ascii="Times New Roman" w:hAnsi="Times New Roman"/>
          <w:sz w:val="24"/>
          <w:szCs w:val="24"/>
          <w:lang w:val="en-GB"/>
        </w:rPr>
        <w:t>to the above evidence</w:t>
      </w:r>
      <w:r w:rsidR="00CC7D5B">
        <w:rPr>
          <w:rFonts w:ascii="Times New Roman" w:hAnsi="Times New Roman"/>
          <w:sz w:val="24"/>
          <w:szCs w:val="24"/>
          <w:lang w:val="en-GB"/>
        </w:rPr>
        <w:t xml:space="preserve"> t</w:t>
      </w:r>
      <w:r>
        <w:rPr>
          <w:rFonts w:ascii="Times New Roman" w:hAnsi="Times New Roman"/>
          <w:sz w:val="24"/>
          <w:szCs w:val="24"/>
          <w:lang w:val="en-GB"/>
        </w:rPr>
        <w:t xml:space="preserve">he State led </w:t>
      </w:r>
      <w:r w:rsidR="00726D37">
        <w:rPr>
          <w:rFonts w:ascii="Times New Roman" w:hAnsi="Times New Roman"/>
          <w:sz w:val="24"/>
          <w:szCs w:val="24"/>
          <w:lang w:val="en-GB"/>
        </w:rPr>
        <w:t xml:space="preserve">oral testimonies from </w:t>
      </w:r>
      <w:r w:rsidR="00726D37" w:rsidRPr="008D38CF">
        <w:rPr>
          <w:rFonts w:ascii="Times New Roman" w:hAnsi="Times New Roman"/>
          <w:iCs/>
          <w:sz w:val="24"/>
          <w:szCs w:val="24"/>
          <w:lang w:val="en-GB"/>
        </w:rPr>
        <w:t xml:space="preserve">Sylvester </w:t>
      </w:r>
      <w:r w:rsidR="00CC7D5B" w:rsidRPr="008D38CF">
        <w:rPr>
          <w:rFonts w:ascii="Times New Roman" w:hAnsi="Times New Roman"/>
          <w:iCs/>
          <w:sz w:val="24"/>
          <w:szCs w:val="24"/>
          <w:lang w:val="en-GB"/>
        </w:rPr>
        <w:t>Mucharwei,</w:t>
      </w:r>
      <w:r w:rsidR="00726D37" w:rsidRPr="008D38CF">
        <w:rPr>
          <w:rFonts w:ascii="Times New Roman" w:hAnsi="Times New Roman"/>
          <w:iCs/>
          <w:sz w:val="24"/>
          <w:szCs w:val="24"/>
          <w:lang w:val="en-GB"/>
        </w:rPr>
        <w:t xml:space="preserve"> </w:t>
      </w:r>
      <w:r w:rsidR="00CC7D5B" w:rsidRPr="008D38CF">
        <w:rPr>
          <w:rFonts w:ascii="Times New Roman" w:hAnsi="Times New Roman"/>
          <w:iCs/>
          <w:sz w:val="24"/>
          <w:szCs w:val="24"/>
          <w:lang w:val="en-GB"/>
        </w:rPr>
        <w:t>Chinake Chinake,</w:t>
      </w:r>
      <w:r w:rsidR="00726D37">
        <w:rPr>
          <w:rFonts w:ascii="Times New Roman" w:hAnsi="Times New Roman"/>
          <w:i/>
          <w:sz w:val="24"/>
          <w:szCs w:val="24"/>
          <w:lang w:val="en-GB"/>
        </w:rPr>
        <w:t xml:space="preserve"> </w:t>
      </w:r>
      <w:r w:rsidR="00CC7D5B" w:rsidRPr="008D38CF">
        <w:rPr>
          <w:rFonts w:ascii="Times New Roman" w:hAnsi="Times New Roman"/>
          <w:iCs/>
          <w:sz w:val="24"/>
          <w:szCs w:val="24"/>
          <w:lang w:val="en-GB"/>
        </w:rPr>
        <w:t>Givemore Tsoka and Madya Mungazi.</w:t>
      </w:r>
      <w:r w:rsidR="00CC7D5B">
        <w:rPr>
          <w:rFonts w:ascii="Times New Roman" w:hAnsi="Times New Roman"/>
          <w:sz w:val="24"/>
          <w:szCs w:val="24"/>
          <w:lang w:val="en-GB"/>
        </w:rPr>
        <w:t xml:space="preserve"> We deal with the evidence below:</w:t>
      </w:r>
    </w:p>
    <w:p w14:paraId="062B41E9" w14:textId="63E8E9CE" w:rsidR="00CC7D5B" w:rsidRDefault="00F35892" w:rsidP="00415C3C">
      <w:pPr>
        <w:spacing w:line="360" w:lineRule="auto"/>
        <w:ind w:firstLine="720"/>
        <w:jc w:val="both"/>
        <w:rPr>
          <w:rFonts w:ascii="Times New Roman" w:hAnsi="Times New Roman"/>
          <w:b/>
          <w:sz w:val="24"/>
          <w:szCs w:val="24"/>
          <w:lang w:val="en-GB"/>
        </w:rPr>
      </w:pPr>
      <w:r>
        <w:rPr>
          <w:rFonts w:ascii="Times New Roman" w:hAnsi="Times New Roman"/>
          <w:b/>
          <w:sz w:val="24"/>
          <w:szCs w:val="24"/>
          <w:lang w:val="en-GB"/>
        </w:rPr>
        <w:t>Sylvester Mucharwei</w:t>
      </w:r>
      <w:r w:rsidR="00415C3C">
        <w:rPr>
          <w:rFonts w:ascii="Times New Roman" w:hAnsi="Times New Roman"/>
          <w:b/>
          <w:sz w:val="24"/>
          <w:szCs w:val="24"/>
          <w:lang w:val="en-GB"/>
        </w:rPr>
        <w:t xml:space="preserve"> </w:t>
      </w:r>
      <w:r w:rsidR="0052595F">
        <w:rPr>
          <w:rFonts w:ascii="Times New Roman" w:hAnsi="Times New Roman"/>
          <w:b/>
          <w:sz w:val="24"/>
          <w:szCs w:val="24"/>
          <w:lang w:val="en-GB"/>
        </w:rPr>
        <w:t>(Sylvester)</w:t>
      </w:r>
    </w:p>
    <w:p w14:paraId="448C2AB6" w14:textId="795E6085" w:rsidR="00640601" w:rsidRDefault="00F35892" w:rsidP="0077030B">
      <w:pPr>
        <w:spacing w:after="0" w:line="360" w:lineRule="auto"/>
        <w:ind w:firstLine="720"/>
        <w:jc w:val="both"/>
        <w:rPr>
          <w:rFonts w:ascii="Times New Roman" w:hAnsi="Times New Roman"/>
          <w:sz w:val="24"/>
          <w:szCs w:val="24"/>
          <w:lang w:val="en-GB"/>
        </w:rPr>
      </w:pPr>
      <w:r>
        <w:rPr>
          <w:rFonts w:ascii="Times New Roman" w:hAnsi="Times New Roman"/>
          <w:sz w:val="24"/>
          <w:szCs w:val="24"/>
          <w:lang w:val="en-GB"/>
        </w:rPr>
        <w:t xml:space="preserve">The witness a 24 year </w:t>
      </w:r>
      <w:r w:rsidR="00726D37">
        <w:rPr>
          <w:rFonts w:ascii="Times New Roman" w:hAnsi="Times New Roman"/>
          <w:sz w:val="24"/>
          <w:szCs w:val="24"/>
          <w:lang w:val="en-GB"/>
        </w:rPr>
        <w:t xml:space="preserve">old man </w:t>
      </w:r>
      <w:r>
        <w:rPr>
          <w:rFonts w:ascii="Times New Roman" w:hAnsi="Times New Roman"/>
          <w:sz w:val="24"/>
          <w:szCs w:val="24"/>
          <w:lang w:val="en-GB"/>
        </w:rPr>
        <w:t>was employed as a part time shop keeper</w:t>
      </w:r>
      <w:r w:rsidR="00D418D4">
        <w:rPr>
          <w:rFonts w:ascii="Times New Roman" w:hAnsi="Times New Roman"/>
          <w:sz w:val="24"/>
          <w:szCs w:val="24"/>
          <w:lang w:val="en-GB"/>
        </w:rPr>
        <w:t xml:space="preserve"> at </w:t>
      </w:r>
      <w:r w:rsidR="00D418D4" w:rsidRPr="00415C3C">
        <w:rPr>
          <w:rFonts w:ascii="Times New Roman" w:hAnsi="Times New Roman"/>
          <w:iCs/>
          <w:sz w:val="24"/>
          <w:szCs w:val="24"/>
          <w:lang w:val="en-GB"/>
        </w:rPr>
        <w:t xml:space="preserve">Makombo </w:t>
      </w:r>
      <w:r w:rsidR="000B6425">
        <w:rPr>
          <w:rFonts w:ascii="Times New Roman" w:hAnsi="Times New Roman"/>
          <w:sz w:val="24"/>
          <w:szCs w:val="24"/>
          <w:lang w:val="en-GB"/>
        </w:rPr>
        <w:t>shop</w:t>
      </w:r>
      <w:r w:rsidR="00025B26">
        <w:rPr>
          <w:rFonts w:ascii="Times New Roman" w:hAnsi="Times New Roman"/>
          <w:sz w:val="24"/>
          <w:szCs w:val="24"/>
          <w:lang w:val="en-GB"/>
        </w:rPr>
        <w:t xml:space="preserve"> and</w:t>
      </w:r>
      <w:r w:rsidR="00CC643D">
        <w:rPr>
          <w:rFonts w:ascii="Times New Roman" w:hAnsi="Times New Roman"/>
          <w:sz w:val="24"/>
          <w:szCs w:val="24"/>
          <w:lang w:val="en-GB"/>
        </w:rPr>
        <w:t xml:space="preserve"> was </w:t>
      </w:r>
      <w:r w:rsidR="00025B26">
        <w:rPr>
          <w:rFonts w:ascii="Times New Roman" w:hAnsi="Times New Roman"/>
          <w:sz w:val="24"/>
          <w:szCs w:val="24"/>
          <w:lang w:val="en-GB"/>
        </w:rPr>
        <w:t>acquainted</w:t>
      </w:r>
      <w:r w:rsidR="00CC643D">
        <w:rPr>
          <w:rFonts w:ascii="Times New Roman" w:hAnsi="Times New Roman"/>
          <w:sz w:val="24"/>
          <w:szCs w:val="24"/>
          <w:lang w:val="en-GB"/>
        </w:rPr>
        <w:t xml:space="preserve"> with both the deceased and the accused</w:t>
      </w:r>
      <w:r w:rsidR="000B6425">
        <w:rPr>
          <w:rFonts w:ascii="Times New Roman" w:hAnsi="Times New Roman"/>
          <w:sz w:val="24"/>
          <w:szCs w:val="24"/>
          <w:lang w:val="en-GB"/>
        </w:rPr>
        <w:t>.</w:t>
      </w:r>
      <w:r w:rsidR="00D418D4">
        <w:rPr>
          <w:rFonts w:ascii="Times New Roman" w:hAnsi="Times New Roman"/>
          <w:sz w:val="24"/>
          <w:szCs w:val="24"/>
          <w:lang w:val="en-GB"/>
        </w:rPr>
        <w:t xml:space="preserve"> </w:t>
      </w:r>
      <w:r w:rsidR="000B6425">
        <w:rPr>
          <w:rFonts w:ascii="Times New Roman" w:hAnsi="Times New Roman"/>
          <w:sz w:val="24"/>
          <w:szCs w:val="24"/>
          <w:lang w:val="en-GB"/>
        </w:rPr>
        <w:t>The deceased was his friend whilst the accused was a regular customer</w:t>
      </w:r>
      <w:r w:rsidR="00D418D4">
        <w:rPr>
          <w:rFonts w:ascii="Times New Roman" w:hAnsi="Times New Roman"/>
          <w:sz w:val="24"/>
          <w:szCs w:val="24"/>
          <w:lang w:val="en-GB"/>
        </w:rPr>
        <w:t xml:space="preserve"> at the</w:t>
      </w:r>
      <w:r w:rsidR="000B6425">
        <w:rPr>
          <w:rFonts w:ascii="Times New Roman" w:hAnsi="Times New Roman"/>
          <w:sz w:val="24"/>
          <w:szCs w:val="24"/>
          <w:lang w:val="en-GB"/>
        </w:rPr>
        <w:t xml:space="preserve"> shop</w:t>
      </w:r>
      <w:r w:rsidR="00D418D4">
        <w:rPr>
          <w:rFonts w:ascii="Times New Roman" w:hAnsi="Times New Roman"/>
          <w:sz w:val="24"/>
          <w:szCs w:val="24"/>
          <w:lang w:val="en-GB"/>
        </w:rPr>
        <w:t xml:space="preserve"> where he worked</w:t>
      </w:r>
      <w:r w:rsidR="000B6425">
        <w:rPr>
          <w:rFonts w:ascii="Times New Roman" w:hAnsi="Times New Roman"/>
          <w:sz w:val="24"/>
          <w:szCs w:val="24"/>
          <w:lang w:val="en-GB"/>
        </w:rPr>
        <w:t>.</w:t>
      </w:r>
      <w:r w:rsidR="006E3A92">
        <w:rPr>
          <w:rFonts w:ascii="Times New Roman" w:hAnsi="Times New Roman"/>
          <w:sz w:val="24"/>
          <w:szCs w:val="24"/>
          <w:lang w:val="en-GB"/>
        </w:rPr>
        <w:t xml:space="preserve"> </w:t>
      </w:r>
      <w:r w:rsidR="00CC643D">
        <w:rPr>
          <w:rFonts w:ascii="Times New Roman" w:hAnsi="Times New Roman"/>
          <w:sz w:val="24"/>
          <w:szCs w:val="24"/>
          <w:lang w:val="en-GB"/>
        </w:rPr>
        <w:t xml:space="preserve">On the </w:t>
      </w:r>
      <w:r w:rsidR="0052595F">
        <w:rPr>
          <w:rFonts w:ascii="Times New Roman" w:hAnsi="Times New Roman"/>
          <w:sz w:val="24"/>
          <w:szCs w:val="24"/>
          <w:lang w:val="en-GB"/>
        </w:rPr>
        <w:t xml:space="preserve">day </w:t>
      </w:r>
      <w:r w:rsidR="00025B26">
        <w:rPr>
          <w:rFonts w:ascii="Times New Roman" w:hAnsi="Times New Roman"/>
          <w:sz w:val="24"/>
          <w:szCs w:val="24"/>
          <w:lang w:val="en-GB"/>
        </w:rPr>
        <w:t xml:space="preserve">in </w:t>
      </w:r>
      <w:r w:rsidR="00726D37">
        <w:rPr>
          <w:rFonts w:ascii="Times New Roman" w:hAnsi="Times New Roman"/>
          <w:sz w:val="24"/>
          <w:szCs w:val="24"/>
          <w:lang w:val="en-GB"/>
        </w:rPr>
        <w:t>question, he</w:t>
      </w:r>
      <w:r w:rsidR="0052595F">
        <w:rPr>
          <w:rFonts w:ascii="Times New Roman" w:hAnsi="Times New Roman"/>
          <w:sz w:val="24"/>
          <w:szCs w:val="24"/>
          <w:lang w:val="en-GB"/>
        </w:rPr>
        <w:t xml:space="preserve"> </w:t>
      </w:r>
      <w:r w:rsidR="00D418D4">
        <w:rPr>
          <w:rFonts w:ascii="Times New Roman" w:hAnsi="Times New Roman"/>
          <w:sz w:val="24"/>
          <w:szCs w:val="24"/>
          <w:lang w:val="en-GB"/>
        </w:rPr>
        <w:t xml:space="preserve">was at </w:t>
      </w:r>
      <w:r w:rsidR="00D418D4" w:rsidRPr="00726D37">
        <w:rPr>
          <w:rFonts w:ascii="Times New Roman" w:hAnsi="Times New Roman"/>
          <w:i/>
          <w:sz w:val="24"/>
          <w:szCs w:val="24"/>
          <w:lang w:val="en-GB"/>
        </w:rPr>
        <w:t xml:space="preserve">Tsoka </w:t>
      </w:r>
      <w:r w:rsidR="00D418D4">
        <w:rPr>
          <w:rFonts w:ascii="Times New Roman" w:hAnsi="Times New Roman"/>
          <w:sz w:val="24"/>
          <w:szCs w:val="24"/>
          <w:lang w:val="en-GB"/>
        </w:rPr>
        <w:t xml:space="preserve">shop </w:t>
      </w:r>
      <w:r w:rsidR="00CC643D">
        <w:rPr>
          <w:rFonts w:ascii="Times New Roman" w:hAnsi="Times New Roman"/>
          <w:sz w:val="24"/>
          <w:szCs w:val="24"/>
          <w:lang w:val="en-GB"/>
        </w:rPr>
        <w:t>when he saw</w:t>
      </w:r>
      <w:r w:rsidR="0052595F">
        <w:rPr>
          <w:rFonts w:ascii="Times New Roman" w:hAnsi="Times New Roman"/>
          <w:sz w:val="24"/>
          <w:szCs w:val="24"/>
          <w:lang w:val="en-GB"/>
        </w:rPr>
        <w:t xml:space="preserve"> </w:t>
      </w:r>
      <w:r w:rsidR="00D418D4">
        <w:rPr>
          <w:rFonts w:ascii="Times New Roman" w:hAnsi="Times New Roman"/>
          <w:sz w:val="24"/>
          <w:szCs w:val="24"/>
          <w:lang w:val="en-GB"/>
        </w:rPr>
        <w:t>the deceased standing</w:t>
      </w:r>
      <w:r w:rsidR="0052595F">
        <w:rPr>
          <w:rFonts w:ascii="Times New Roman" w:hAnsi="Times New Roman"/>
          <w:sz w:val="24"/>
          <w:szCs w:val="24"/>
          <w:lang w:val="en-GB"/>
        </w:rPr>
        <w:t xml:space="preserve"> alone</w:t>
      </w:r>
      <w:r w:rsidR="00D418D4">
        <w:rPr>
          <w:rFonts w:ascii="Times New Roman" w:hAnsi="Times New Roman"/>
          <w:sz w:val="24"/>
          <w:szCs w:val="24"/>
          <w:lang w:val="en-GB"/>
        </w:rPr>
        <w:t xml:space="preserve"> on the </w:t>
      </w:r>
      <w:r w:rsidR="00027C9B">
        <w:rPr>
          <w:rFonts w:ascii="Times New Roman" w:hAnsi="Times New Roman"/>
          <w:sz w:val="24"/>
          <w:szCs w:val="24"/>
          <w:lang w:val="en-GB"/>
        </w:rPr>
        <w:t>veranda</w:t>
      </w:r>
      <w:r w:rsidR="00CC643D">
        <w:rPr>
          <w:rFonts w:ascii="Times New Roman" w:hAnsi="Times New Roman"/>
          <w:sz w:val="24"/>
          <w:szCs w:val="24"/>
          <w:lang w:val="en-GB"/>
        </w:rPr>
        <w:t>,</w:t>
      </w:r>
      <w:r w:rsidR="0052595F">
        <w:rPr>
          <w:rFonts w:ascii="Times New Roman" w:hAnsi="Times New Roman"/>
          <w:sz w:val="24"/>
          <w:szCs w:val="24"/>
          <w:lang w:val="en-GB"/>
        </w:rPr>
        <w:t xml:space="preserve"> illuminated by the light from the shop.</w:t>
      </w:r>
      <w:r w:rsidR="006E3A92">
        <w:rPr>
          <w:rFonts w:ascii="Times New Roman" w:hAnsi="Times New Roman"/>
          <w:sz w:val="24"/>
          <w:szCs w:val="24"/>
          <w:lang w:val="en-GB"/>
        </w:rPr>
        <w:t xml:space="preserve"> </w:t>
      </w:r>
      <w:r w:rsidR="00CC643D">
        <w:rPr>
          <w:rFonts w:ascii="Times New Roman" w:hAnsi="Times New Roman"/>
          <w:sz w:val="24"/>
          <w:szCs w:val="24"/>
          <w:lang w:val="en-GB"/>
        </w:rPr>
        <w:t>The witness went inside the shop to purchase</w:t>
      </w:r>
      <w:r w:rsidR="0052595F">
        <w:rPr>
          <w:rFonts w:ascii="Times New Roman" w:hAnsi="Times New Roman"/>
          <w:sz w:val="24"/>
          <w:szCs w:val="24"/>
          <w:lang w:val="en-GB"/>
        </w:rPr>
        <w:t xml:space="preserve"> pool table </w:t>
      </w:r>
      <w:r w:rsidR="00726D37">
        <w:rPr>
          <w:rFonts w:ascii="Times New Roman" w:hAnsi="Times New Roman"/>
          <w:sz w:val="24"/>
          <w:szCs w:val="24"/>
          <w:lang w:val="en-GB"/>
        </w:rPr>
        <w:t>tokens. He</w:t>
      </w:r>
      <w:r w:rsidR="00CC643D">
        <w:rPr>
          <w:rFonts w:ascii="Times New Roman" w:hAnsi="Times New Roman"/>
          <w:sz w:val="24"/>
          <w:szCs w:val="24"/>
          <w:lang w:val="en-GB"/>
        </w:rPr>
        <w:t xml:space="preserve"> returned a short while </w:t>
      </w:r>
      <w:r w:rsidR="00726D37">
        <w:rPr>
          <w:rFonts w:ascii="Times New Roman" w:hAnsi="Times New Roman"/>
          <w:sz w:val="24"/>
          <w:szCs w:val="24"/>
          <w:lang w:val="en-GB"/>
        </w:rPr>
        <w:t>later, to</w:t>
      </w:r>
      <w:r w:rsidR="00CC643D">
        <w:rPr>
          <w:rFonts w:ascii="Times New Roman" w:hAnsi="Times New Roman"/>
          <w:sz w:val="24"/>
          <w:szCs w:val="24"/>
          <w:lang w:val="en-GB"/>
        </w:rPr>
        <w:t xml:space="preserve"> find the deceased still standing on the </w:t>
      </w:r>
      <w:r w:rsidR="001B7B2E">
        <w:rPr>
          <w:rFonts w:ascii="Times New Roman" w:hAnsi="Times New Roman"/>
          <w:sz w:val="24"/>
          <w:szCs w:val="24"/>
          <w:lang w:val="en-GB"/>
        </w:rPr>
        <w:t>veranda, seemingly</w:t>
      </w:r>
      <w:r w:rsidR="00CC643D">
        <w:rPr>
          <w:rFonts w:ascii="Times New Roman" w:hAnsi="Times New Roman"/>
          <w:sz w:val="24"/>
          <w:szCs w:val="24"/>
          <w:lang w:val="en-GB"/>
        </w:rPr>
        <w:t xml:space="preserve"> scrolling on his phone.</w:t>
      </w:r>
      <w:r w:rsidR="00F90706">
        <w:rPr>
          <w:rFonts w:ascii="Times New Roman" w:hAnsi="Times New Roman"/>
          <w:sz w:val="24"/>
          <w:szCs w:val="24"/>
          <w:lang w:val="en-GB"/>
        </w:rPr>
        <w:t xml:space="preserve"> </w:t>
      </w:r>
      <w:r w:rsidR="0052595F">
        <w:rPr>
          <w:rFonts w:ascii="Times New Roman" w:hAnsi="Times New Roman"/>
          <w:sz w:val="24"/>
          <w:szCs w:val="24"/>
          <w:lang w:val="en-GB"/>
        </w:rPr>
        <w:t xml:space="preserve">Sylvester </w:t>
      </w:r>
      <w:r w:rsidR="00CC643D">
        <w:rPr>
          <w:rFonts w:ascii="Times New Roman" w:hAnsi="Times New Roman"/>
          <w:sz w:val="24"/>
          <w:szCs w:val="24"/>
          <w:lang w:val="en-GB"/>
        </w:rPr>
        <w:t xml:space="preserve">proceeded to the snooker </w:t>
      </w:r>
      <w:r w:rsidR="001B7B2E">
        <w:rPr>
          <w:rFonts w:ascii="Times New Roman" w:hAnsi="Times New Roman"/>
          <w:sz w:val="24"/>
          <w:szCs w:val="24"/>
          <w:lang w:val="en-GB"/>
        </w:rPr>
        <w:t>table, about</w:t>
      </w:r>
      <w:r w:rsidR="00CC643D">
        <w:rPr>
          <w:rFonts w:ascii="Times New Roman" w:hAnsi="Times New Roman"/>
          <w:sz w:val="24"/>
          <w:szCs w:val="24"/>
          <w:lang w:val="en-GB"/>
        </w:rPr>
        <w:t xml:space="preserve"> </w:t>
      </w:r>
      <w:r w:rsidR="00726D37">
        <w:rPr>
          <w:rFonts w:ascii="Times New Roman" w:hAnsi="Times New Roman"/>
          <w:sz w:val="24"/>
          <w:szCs w:val="24"/>
          <w:lang w:val="en-GB"/>
        </w:rPr>
        <w:t>five</w:t>
      </w:r>
      <w:r w:rsidR="00727593">
        <w:rPr>
          <w:rFonts w:ascii="Times New Roman" w:hAnsi="Times New Roman"/>
          <w:sz w:val="24"/>
          <w:szCs w:val="24"/>
          <w:lang w:val="en-GB"/>
        </w:rPr>
        <w:t xml:space="preserve"> metres away from the deceased</w:t>
      </w:r>
      <w:r w:rsidR="00CC643D">
        <w:rPr>
          <w:rFonts w:ascii="Times New Roman" w:hAnsi="Times New Roman"/>
          <w:sz w:val="24"/>
          <w:szCs w:val="24"/>
          <w:lang w:val="en-GB"/>
        </w:rPr>
        <w:t xml:space="preserve"> to attend to the tokens</w:t>
      </w:r>
      <w:r w:rsidR="00727593">
        <w:rPr>
          <w:rFonts w:ascii="Times New Roman" w:hAnsi="Times New Roman"/>
          <w:sz w:val="24"/>
          <w:szCs w:val="24"/>
          <w:lang w:val="en-GB"/>
        </w:rPr>
        <w:t>.</w:t>
      </w:r>
      <w:r w:rsidR="00F90706">
        <w:rPr>
          <w:rFonts w:ascii="Times New Roman" w:hAnsi="Times New Roman"/>
          <w:sz w:val="24"/>
          <w:szCs w:val="24"/>
          <w:lang w:val="en-GB"/>
        </w:rPr>
        <w:t xml:space="preserve"> </w:t>
      </w:r>
      <w:r w:rsidR="00CC643D">
        <w:rPr>
          <w:rFonts w:ascii="Times New Roman" w:hAnsi="Times New Roman"/>
          <w:sz w:val="24"/>
          <w:szCs w:val="24"/>
          <w:lang w:val="en-GB"/>
        </w:rPr>
        <w:t>While</w:t>
      </w:r>
      <w:r w:rsidR="00727593">
        <w:rPr>
          <w:rFonts w:ascii="Times New Roman" w:hAnsi="Times New Roman"/>
          <w:sz w:val="24"/>
          <w:szCs w:val="24"/>
          <w:lang w:val="en-GB"/>
        </w:rPr>
        <w:t xml:space="preserve"> he wa</w:t>
      </w:r>
      <w:r w:rsidR="002A6FE9">
        <w:rPr>
          <w:rFonts w:ascii="Times New Roman" w:hAnsi="Times New Roman"/>
          <w:sz w:val="24"/>
          <w:szCs w:val="24"/>
          <w:lang w:val="en-GB"/>
        </w:rPr>
        <w:t>s there</w:t>
      </w:r>
      <w:r w:rsidR="00415C3C">
        <w:rPr>
          <w:rFonts w:ascii="Times New Roman" w:hAnsi="Times New Roman"/>
          <w:sz w:val="24"/>
          <w:szCs w:val="24"/>
          <w:lang w:val="en-GB"/>
        </w:rPr>
        <w:t>,</w:t>
      </w:r>
      <w:r w:rsidR="002A6FE9">
        <w:rPr>
          <w:rFonts w:ascii="Times New Roman" w:hAnsi="Times New Roman"/>
          <w:sz w:val="24"/>
          <w:szCs w:val="24"/>
          <w:lang w:val="en-GB"/>
        </w:rPr>
        <w:t xml:space="preserve"> </w:t>
      </w:r>
      <w:r w:rsidR="00CC643D">
        <w:rPr>
          <w:rFonts w:ascii="Times New Roman" w:hAnsi="Times New Roman"/>
          <w:sz w:val="24"/>
          <w:szCs w:val="24"/>
          <w:lang w:val="en-GB"/>
        </w:rPr>
        <w:t xml:space="preserve">he heard </w:t>
      </w:r>
      <w:r w:rsidR="000F4840">
        <w:rPr>
          <w:rFonts w:ascii="Times New Roman" w:hAnsi="Times New Roman"/>
          <w:sz w:val="24"/>
          <w:szCs w:val="24"/>
          <w:lang w:val="en-GB"/>
        </w:rPr>
        <w:t>a thud</w:t>
      </w:r>
      <w:r w:rsidR="00CC643D">
        <w:rPr>
          <w:rFonts w:ascii="Times New Roman" w:hAnsi="Times New Roman"/>
          <w:sz w:val="24"/>
          <w:szCs w:val="24"/>
          <w:lang w:val="en-GB"/>
        </w:rPr>
        <w:t xml:space="preserve"> that sounded like a </w:t>
      </w:r>
      <w:r w:rsidR="002A6FE9">
        <w:rPr>
          <w:rFonts w:ascii="Times New Roman" w:hAnsi="Times New Roman"/>
          <w:sz w:val="24"/>
          <w:szCs w:val="24"/>
          <w:lang w:val="en-GB"/>
        </w:rPr>
        <w:t xml:space="preserve">heavy stone hitting the </w:t>
      </w:r>
      <w:r w:rsidR="001B7B2E">
        <w:rPr>
          <w:rFonts w:ascii="Times New Roman" w:hAnsi="Times New Roman"/>
          <w:sz w:val="24"/>
          <w:szCs w:val="24"/>
          <w:lang w:val="en-GB"/>
        </w:rPr>
        <w:t>ground. He</w:t>
      </w:r>
      <w:r w:rsidR="00726D37">
        <w:rPr>
          <w:rFonts w:ascii="Times New Roman" w:hAnsi="Times New Roman"/>
          <w:sz w:val="24"/>
          <w:szCs w:val="24"/>
          <w:lang w:val="en-GB"/>
        </w:rPr>
        <w:t xml:space="preserve"> switched</w:t>
      </w:r>
      <w:r w:rsidR="000F4840">
        <w:rPr>
          <w:rFonts w:ascii="Times New Roman" w:hAnsi="Times New Roman"/>
          <w:sz w:val="24"/>
          <w:szCs w:val="24"/>
          <w:lang w:val="en-GB"/>
        </w:rPr>
        <w:t xml:space="preserve"> on his torch </w:t>
      </w:r>
      <w:r w:rsidR="00F95F4C">
        <w:rPr>
          <w:rFonts w:ascii="Times New Roman" w:hAnsi="Times New Roman"/>
          <w:sz w:val="24"/>
          <w:szCs w:val="24"/>
          <w:lang w:val="en-GB"/>
        </w:rPr>
        <w:t xml:space="preserve">and </w:t>
      </w:r>
      <w:r w:rsidR="002A6FE9">
        <w:rPr>
          <w:rFonts w:ascii="Times New Roman" w:hAnsi="Times New Roman"/>
          <w:sz w:val="24"/>
          <w:szCs w:val="24"/>
          <w:lang w:val="en-GB"/>
        </w:rPr>
        <w:t xml:space="preserve">saw the </w:t>
      </w:r>
      <w:r w:rsidR="00F95F4C">
        <w:rPr>
          <w:rFonts w:ascii="Times New Roman" w:hAnsi="Times New Roman"/>
          <w:sz w:val="24"/>
          <w:szCs w:val="24"/>
          <w:lang w:val="en-GB"/>
        </w:rPr>
        <w:t>accused running away</w:t>
      </w:r>
      <w:r w:rsidR="00D31172">
        <w:rPr>
          <w:rFonts w:ascii="Times New Roman" w:hAnsi="Times New Roman"/>
          <w:sz w:val="24"/>
          <w:szCs w:val="24"/>
          <w:lang w:val="en-GB"/>
        </w:rPr>
        <w:t xml:space="preserve"> from where the deceased </w:t>
      </w:r>
      <w:r w:rsidR="001B7B2E">
        <w:rPr>
          <w:rFonts w:ascii="Times New Roman" w:hAnsi="Times New Roman"/>
          <w:sz w:val="24"/>
          <w:szCs w:val="24"/>
          <w:lang w:val="en-GB"/>
        </w:rPr>
        <w:t>lay, carrying</w:t>
      </w:r>
      <w:r w:rsidR="002A6FE9">
        <w:rPr>
          <w:rFonts w:ascii="Times New Roman" w:hAnsi="Times New Roman"/>
          <w:sz w:val="24"/>
          <w:szCs w:val="24"/>
          <w:lang w:val="en-GB"/>
        </w:rPr>
        <w:t xml:space="preserve"> a log that was approximatel</w:t>
      </w:r>
      <w:r w:rsidR="00726D37">
        <w:rPr>
          <w:rFonts w:ascii="Times New Roman" w:hAnsi="Times New Roman"/>
          <w:sz w:val="24"/>
          <w:szCs w:val="24"/>
          <w:lang w:val="en-GB"/>
        </w:rPr>
        <w:t>y one meter in length and fifteen centimetres in</w:t>
      </w:r>
      <w:r w:rsidR="002A6FE9">
        <w:rPr>
          <w:rFonts w:ascii="Times New Roman" w:hAnsi="Times New Roman"/>
          <w:sz w:val="24"/>
          <w:szCs w:val="24"/>
          <w:lang w:val="en-GB"/>
        </w:rPr>
        <w:t xml:space="preserve"> diameter.</w:t>
      </w:r>
      <w:r w:rsidR="00726D37">
        <w:rPr>
          <w:rFonts w:ascii="Times New Roman" w:hAnsi="Times New Roman"/>
          <w:sz w:val="24"/>
          <w:szCs w:val="24"/>
          <w:lang w:val="en-GB"/>
        </w:rPr>
        <w:t xml:space="preserve"> </w:t>
      </w:r>
      <w:r w:rsidR="002A6FE9">
        <w:rPr>
          <w:rFonts w:ascii="Times New Roman" w:hAnsi="Times New Roman"/>
          <w:sz w:val="24"/>
          <w:szCs w:val="24"/>
          <w:lang w:val="en-GB"/>
        </w:rPr>
        <w:t>The witness gave chase but failed to catch</w:t>
      </w:r>
      <w:r w:rsidR="002421F8">
        <w:rPr>
          <w:rFonts w:ascii="Times New Roman" w:hAnsi="Times New Roman"/>
          <w:sz w:val="24"/>
          <w:szCs w:val="24"/>
          <w:lang w:val="en-GB"/>
        </w:rPr>
        <w:t xml:space="preserve"> the </w:t>
      </w:r>
      <w:r w:rsidR="001B7B2E">
        <w:rPr>
          <w:rFonts w:ascii="Times New Roman" w:hAnsi="Times New Roman"/>
          <w:sz w:val="24"/>
          <w:szCs w:val="24"/>
          <w:lang w:val="en-GB"/>
        </w:rPr>
        <w:t>accused. When</w:t>
      </w:r>
      <w:r w:rsidR="006E3A92">
        <w:rPr>
          <w:rFonts w:ascii="Times New Roman" w:hAnsi="Times New Roman"/>
          <w:sz w:val="24"/>
          <w:szCs w:val="24"/>
          <w:lang w:val="en-GB"/>
        </w:rPr>
        <w:t xml:space="preserve"> </w:t>
      </w:r>
      <w:r w:rsidR="002A6FE9">
        <w:rPr>
          <w:rFonts w:ascii="Times New Roman" w:hAnsi="Times New Roman"/>
          <w:sz w:val="24"/>
          <w:szCs w:val="24"/>
          <w:lang w:val="en-GB"/>
        </w:rPr>
        <w:t xml:space="preserve">he returned </w:t>
      </w:r>
      <w:r w:rsidR="002421F8">
        <w:rPr>
          <w:rFonts w:ascii="Times New Roman" w:hAnsi="Times New Roman"/>
          <w:sz w:val="24"/>
          <w:szCs w:val="24"/>
          <w:lang w:val="en-GB"/>
        </w:rPr>
        <w:t xml:space="preserve">to the </w:t>
      </w:r>
      <w:r w:rsidR="001B7B2E">
        <w:rPr>
          <w:rFonts w:ascii="Times New Roman" w:hAnsi="Times New Roman"/>
          <w:sz w:val="24"/>
          <w:szCs w:val="24"/>
          <w:lang w:val="en-GB"/>
        </w:rPr>
        <w:t>shop, he</w:t>
      </w:r>
      <w:r w:rsidR="002A6FE9">
        <w:rPr>
          <w:rFonts w:ascii="Times New Roman" w:hAnsi="Times New Roman"/>
          <w:sz w:val="24"/>
          <w:szCs w:val="24"/>
          <w:lang w:val="en-GB"/>
        </w:rPr>
        <w:t xml:space="preserve"> found the deceased</w:t>
      </w:r>
      <w:r w:rsidR="006D12CB">
        <w:rPr>
          <w:rFonts w:ascii="Times New Roman" w:hAnsi="Times New Roman"/>
          <w:sz w:val="24"/>
          <w:szCs w:val="24"/>
          <w:lang w:val="en-GB"/>
        </w:rPr>
        <w:t xml:space="preserve"> lying on </w:t>
      </w:r>
      <w:r w:rsidR="002A6FE9">
        <w:rPr>
          <w:rFonts w:ascii="Times New Roman" w:hAnsi="Times New Roman"/>
          <w:sz w:val="24"/>
          <w:szCs w:val="24"/>
          <w:lang w:val="en-GB"/>
        </w:rPr>
        <w:t xml:space="preserve">his back </w:t>
      </w:r>
      <w:r w:rsidR="006D12CB">
        <w:rPr>
          <w:rFonts w:ascii="Times New Roman" w:hAnsi="Times New Roman"/>
          <w:sz w:val="24"/>
          <w:szCs w:val="24"/>
          <w:lang w:val="en-GB"/>
        </w:rPr>
        <w:t>bleeding</w:t>
      </w:r>
      <w:r w:rsidR="00524F19">
        <w:rPr>
          <w:rFonts w:ascii="Times New Roman" w:hAnsi="Times New Roman"/>
          <w:sz w:val="24"/>
          <w:szCs w:val="24"/>
          <w:lang w:val="en-GB"/>
        </w:rPr>
        <w:t xml:space="preserve"> from the nose</w:t>
      </w:r>
      <w:r w:rsidR="00025B26">
        <w:rPr>
          <w:rFonts w:ascii="Times New Roman" w:hAnsi="Times New Roman"/>
          <w:sz w:val="24"/>
          <w:szCs w:val="24"/>
          <w:lang w:val="en-GB"/>
        </w:rPr>
        <w:t>,</w:t>
      </w:r>
      <w:r w:rsidR="00524F19">
        <w:rPr>
          <w:rFonts w:ascii="Times New Roman" w:hAnsi="Times New Roman"/>
          <w:sz w:val="24"/>
          <w:szCs w:val="24"/>
          <w:lang w:val="en-GB"/>
        </w:rPr>
        <w:t xml:space="preserve"> mouth and the right side of his </w:t>
      </w:r>
      <w:r w:rsidR="001B7B2E">
        <w:rPr>
          <w:rFonts w:ascii="Times New Roman" w:hAnsi="Times New Roman"/>
          <w:sz w:val="24"/>
          <w:szCs w:val="24"/>
          <w:lang w:val="en-GB"/>
        </w:rPr>
        <w:t>head. Some</w:t>
      </w:r>
      <w:r w:rsidR="00722D2E">
        <w:rPr>
          <w:rFonts w:ascii="Times New Roman" w:hAnsi="Times New Roman"/>
          <w:sz w:val="24"/>
          <w:szCs w:val="24"/>
          <w:lang w:val="en-GB"/>
        </w:rPr>
        <w:t xml:space="preserve"> people were providing first aid to the deceased by pouring water on him.</w:t>
      </w:r>
      <w:r w:rsidR="0093285A">
        <w:rPr>
          <w:rFonts w:ascii="Times New Roman" w:hAnsi="Times New Roman"/>
          <w:sz w:val="24"/>
          <w:szCs w:val="24"/>
          <w:lang w:val="en-GB"/>
        </w:rPr>
        <w:t xml:space="preserve"> </w:t>
      </w:r>
      <w:r w:rsidR="007A76AD">
        <w:rPr>
          <w:rFonts w:ascii="Times New Roman" w:hAnsi="Times New Roman"/>
          <w:sz w:val="24"/>
          <w:szCs w:val="24"/>
          <w:lang w:val="en-GB"/>
        </w:rPr>
        <w:t>The accused reappeared holding a brick in his hands</w:t>
      </w:r>
      <w:r w:rsidR="00C23403">
        <w:rPr>
          <w:rFonts w:ascii="Times New Roman" w:hAnsi="Times New Roman"/>
          <w:sz w:val="24"/>
          <w:szCs w:val="24"/>
          <w:lang w:val="en-GB"/>
        </w:rPr>
        <w:t xml:space="preserve"> and attempted to strike the </w:t>
      </w:r>
      <w:r w:rsidR="001B7B2E">
        <w:rPr>
          <w:rFonts w:ascii="Times New Roman" w:hAnsi="Times New Roman"/>
          <w:sz w:val="24"/>
          <w:szCs w:val="24"/>
          <w:lang w:val="en-GB"/>
        </w:rPr>
        <w:t>deceased. He</w:t>
      </w:r>
      <w:r w:rsidR="00C23403">
        <w:rPr>
          <w:rFonts w:ascii="Times New Roman" w:hAnsi="Times New Roman"/>
          <w:sz w:val="24"/>
          <w:szCs w:val="24"/>
          <w:lang w:val="en-GB"/>
        </w:rPr>
        <w:t xml:space="preserve"> was restrained by </w:t>
      </w:r>
      <w:r w:rsidR="00C23403" w:rsidRPr="00415C3C">
        <w:rPr>
          <w:rFonts w:ascii="Times New Roman" w:hAnsi="Times New Roman"/>
          <w:iCs/>
          <w:sz w:val="24"/>
          <w:szCs w:val="24"/>
          <w:lang w:val="en-GB"/>
        </w:rPr>
        <w:t>Chinake Chinake</w:t>
      </w:r>
      <w:r w:rsidR="00722D2E" w:rsidRPr="00415C3C">
        <w:rPr>
          <w:rFonts w:ascii="Times New Roman" w:hAnsi="Times New Roman"/>
          <w:iCs/>
          <w:sz w:val="24"/>
          <w:szCs w:val="24"/>
          <w:lang w:val="en-GB"/>
        </w:rPr>
        <w:t>.</w:t>
      </w:r>
      <w:r w:rsidR="00726D37">
        <w:rPr>
          <w:rFonts w:ascii="Times New Roman" w:hAnsi="Times New Roman"/>
          <w:sz w:val="24"/>
          <w:szCs w:val="24"/>
          <w:lang w:val="en-GB"/>
        </w:rPr>
        <w:t xml:space="preserve"> </w:t>
      </w:r>
      <w:r w:rsidR="00722D2E">
        <w:rPr>
          <w:rFonts w:ascii="Times New Roman" w:hAnsi="Times New Roman"/>
          <w:sz w:val="24"/>
          <w:szCs w:val="24"/>
          <w:lang w:val="en-GB"/>
        </w:rPr>
        <w:t xml:space="preserve">Once the accused had </w:t>
      </w:r>
      <w:r w:rsidR="00C23403">
        <w:rPr>
          <w:rFonts w:ascii="Times New Roman" w:hAnsi="Times New Roman"/>
          <w:sz w:val="24"/>
          <w:szCs w:val="24"/>
          <w:lang w:val="en-GB"/>
        </w:rPr>
        <w:t xml:space="preserve">calmed </w:t>
      </w:r>
      <w:r w:rsidR="001B7B2E">
        <w:rPr>
          <w:rFonts w:ascii="Times New Roman" w:hAnsi="Times New Roman"/>
          <w:sz w:val="24"/>
          <w:szCs w:val="24"/>
          <w:lang w:val="en-GB"/>
        </w:rPr>
        <w:t>down, he</w:t>
      </w:r>
      <w:r w:rsidR="00722D2E">
        <w:rPr>
          <w:rFonts w:ascii="Times New Roman" w:hAnsi="Times New Roman"/>
          <w:sz w:val="24"/>
          <w:szCs w:val="24"/>
          <w:lang w:val="en-GB"/>
        </w:rPr>
        <w:t xml:space="preserve"> approached the spot where the deceased lay and poured water on </w:t>
      </w:r>
      <w:r w:rsidR="001B7B2E">
        <w:rPr>
          <w:rFonts w:ascii="Times New Roman" w:hAnsi="Times New Roman"/>
          <w:sz w:val="24"/>
          <w:szCs w:val="24"/>
          <w:lang w:val="en-GB"/>
        </w:rPr>
        <w:t>him. After a while the</w:t>
      </w:r>
      <w:r w:rsidR="00722D2E">
        <w:rPr>
          <w:rFonts w:ascii="Times New Roman" w:hAnsi="Times New Roman"/>
          <w:sz w:val="24"/>
          <w:szCs w:val="24"/>
          <w:lang w:val="en-GB"/>
        </w:rPr>
        <w:t xml:space="preserve"> acc</w:t>
      </w:r>
      <w:r w:rsidR="001B7B2E">
        <w:rPr>
          <w:rFonts w:ascii="Times New Roman" w:hAnsi="Times New Roman"/>
          <w:sz w:val="24"/>
          <w:szCs w:val="24"/>
          <w:lang w:val="en-GB"/>
        </w:rPr>
        <w:t xml:space="preserve">used </w:t>
      </w:r>
      <w:r w:rsidR="00722D2E">
        <w:rPr>
          <w:rFonts w:ascii="Times New Roman" w:hAnsi="Times New Roman"/>
          <w:sz w:val="24"/>
          <w:szCs w:val="24"/>
          <w:lang w:val="en-GB"/>
        </w:rPr>
        <w:t>left</w:t>
      </w:r>
      <w:r w:rsidR="001B7B2E">
        <w:rPr>
          <w:rFonts w:ascii="Times New Roman" w:hAnsi="Times New Roman"/>
          <w:sz w:val="24"/>
          <w:szCs w:val="24"/>
          <w:lang w:val="en-GB"/>
        </w:rPr>
        <w:t xml:space="preserve"> the </w:t>
      </w:r>
      <w:r w:rsidR="00640601">
        <w:rPr>
          <w:rFonts w:ascii="Times New Roman" w:hAnsi="Times New Roman"/>
          <w:sz w:val="24"/>
          <w:szCs w:val="24"/>
          <w:lang w:val="en-GB"/>
        </w:rPr>
        <w:t>scene, leaving</w:t>
      </w:r>
      <w:r w:rsidR="001B7B2E">
        <w:rPr>
          <w:rFonts w:ascii="Times New Roman" w:hAnsi="Times New Roman"/>
          <w:sz w:val="24"/>
          <w:szCs w:val="24"/>
          <w:lang w:val="en-GB"/>
        </w:rPr>
        <w:t xml:space="preserve"> the </w:t>
      </w:r>
      <w:r w:rsidR="00640601">
        <w:rPr>
          <w:rFonts w:ascii="Times New Roman" w:hAnsi="Times New Roman"/>
          <w:sz w:val="24"/>
          <w:szCs w:val="24"/>
          <w:lang w:val="en-GB"/>
        </w:rPr>
        <w:t>deceased still fighting for his life</w:t>
      </w:r>
      <w:r w:rsidR="00C23403">
        <w:rPr>
          <w:rFonts w:ascii="Times New Roman" w:hAnsi="Times New Roman"/>
          <w:sz w:val="24"/>
          <w:szCs w:val="24"/>
          <w:lang w:val="en-GB"/>
        </w:rPr>
        <w:t>.</w:t>
      </w:r>
      <w:r w:rsidR="00040DBD">
        <w:rPr>
          <w:rFonts w:ascii="Times New Roman" w:hAnsi="Times New Roman"/>
          <w:sz w:val="24"/>
          <w:szCs w:val="24"/>
          <w:lang w:val="en-GB"/>
        </w:rPr>
        <w:t xml:space="preserve"> </w:t>
      </w:r>
    </w:p>
    <w:p w14:paraId="504F6241" w14:textId="028ADA2C" w:rsidR="007E6BEC" w:rsidRDefault="00640601" w:rsidP="0077030B">
      <w:pPr>
        <w:spacing w:after="0" w:line="360" w:lineRule="auto"/>
        <w:ind w:firstLine="720"/>
        <w:jc w:val="both"/>
        <w:rPr>
          <w:rFonts w:ascii="Times New Roman" w:hAnsi="Times New Roman"/>
          <w:sz w:val="24"/>
          <w:szCs w:val="24"/>
          <w:lang w:val="en-GB"/>
        </w:rPr>
      </w:pPr>
      <w:r>
        <w:rPr>
          <w:rFonts w:ascii="Times New Roman" w:hAnsi="Times New Roman"/>
          <w:sz w:val="24"/>
          <w:szCs w:val="24"/>
          <w:lang w:val="en-GB"/>
        </w:rPr>
        <w:lastRenderedPageBreak/>
        <w:t xml:space="preserve">Under cross </w:t>
      </w:r>
      <w:r w:rsidR="00C064CB">
        <w:rPr>
          <w:rFonts w:ascii="Times New Roman" w:hAnsi="Times New Roman"/>
          <w:sz w:val="24"/>
          <w:szCs w:val="24"/>
          <w:lang w:val="en-GB"/>
        </w:rPr>
        <w:t>examination, the</w:t>
      </w:r>
      <w:r w:rsidR="00C23403">
        <w:rPr>
          <w:rFonts w:ascii="Times New Roman" w:hAnsi="Times New Roman"/>
          <w:sz w:val="24"/>
          <w:szCs w:val="24"/>
          <w:lang w:val="en-GB"/>
        </w:rPr>
        <w:t xml:space="preserve"> witness insisted that the accused’s intention when he reappeared was to finish off the deceased as he was angry and shouting at </w:t>
      </w:r>
      <w:r w:rsidR="0041241D">
        <w:rPr>
          <w:rFonts w:ascii="Times New Roman" w:hAnsi="Times New Roman"/>
          <w:sz w:val="24"/>
          <w:szCs w:val="24"/>
          <w:lang w:val="en-GB"/>
        </w:rPr>
        <w:t>him.</w:t>
      </w:r>
      <w:r>
        <w:rPr>
          <w:rFonts w:ascii="Times New Roman" w:hAnsi="Times New Roman"/>
          <w:sz w:val="24"/>
          <w:szCs w:val="24"/>
          <w:lang w:val="en-GB"/>
        </w:rPr>
        <w:t xml:space="preserve"> The</w:t>
      </w:r>
      <w:r w:rsidR="00E60BE8">
        <w:rPr>
          <w:rFonts w:ascii="Times New Roman" w:hAnsi="Times New Roman"/>
          <w:sz w:val="24"/>
          <w:szCs w:val="24"/>
          <w:lang w:val="en-GB"/>
        </w:rPr>
        <w:t xml:space="preserve"> defence counsel</w:t>
      </w:r>
      <w:r w:rsidR="00C064CB">
        <w:rPr>
          <w:rFonts w:ascii="Times New Roman" w:hAnsi="Times New Roman"/>
          <w:sz w:val="24"/>
          <w:szCs w:val="24"/>
          <w:lang w:val="en-GB"/>
        </w:rPr>
        <w:t xml:space="preserve"> r</w:t>
      </w:r>
      <w:r w:rsidR="00726D37">
        <w:rPr>
          <w:rFonts w:ascii="Times New Roman" w:hAnsi="Times New Roman"/>
          <w:sz w:val="24"/>
          <w:szCs w:val="24"/>
          <w:lang w:val="en-GB"/>
        </w:rPr>
        <w:t>aised concern about the witnes</w:t>
      </w:r>
      <w:r w:rsidR="00C064CB">
        <w:rPr>
          <w:rFonts w:ascii="Times New Roman" w:hAnsi="Times New Roman"/>
          <w:sz w:val="24"/>
          <w:szCs w:val="24"/>
          <w:lang w:val="en-GB"/>
        </w:rPr>
        <w:t>s’</w:t>
      </w:r>
      <w:r w:rsidR="00726D37">
        <w:rPr>
          <w:rFonts w:ascii="Times New Roman" w:hAnsi="Times New Roman"/>
          <w:sz w:val="24"/>
          <w:szCs w:val="24"/>
          <w:lang w:val="en-GB"/>
        </w:rPr>
        <w:t>s</w:t>
      </w:r>
      <w:r w:rsidR="00C064CB">
        <w:rPr>
          <w:rFonts w:ascii="Times New Roman" w:hAnsi="Times New Roman"/>
          <w:sz w:val="24"/>
          <w:szCs w:val="24"/>
          <w:lang w:val="en-GB"/>
        </w:rPr>
        <w:t xml:space="preserve"> relationship with the deceased and suggested</w:t>
      </w:r>
      <w:r w:rsidR="00AB066F">
        <w:rPr>
          <w:rFonts w:ascii="Times New Roman" w:hAnsi="Times New Roman"/>
          <w:sz w:val="24"/>
          <w:szCs w:val="24"/>
          <w:lang w:val="en-GB"/>
        </w:rPr>
        <w:t xml:space="preserve"> that</w:t>
      </w:r>
      <w:r w:rsidR="00C650E6">
        <w:rPr>
          <w:rFonts w:ascii="Times New Roman" w:hAnsi="Times New Roman"/>
          <w:sz w:val="24"/>
          <w:szCs w:val="24"/>
          <w:lang w:val="en-GB"/>
        </w:rPr>
        <w:t xml:space="preserve"> because he was friends with the deceased</w:t>
      </w:r>
      <w:r w:rsidR="007A0FBD">
        <w:rPr>
          <w:rFonts w:ascii="Times New Roman" w:hAnsi="Times New Roman"/>
          <w:sz w:val="24"/>
          <w:szCs w:val="24"/>
          <w:lang w:val="en-GB"/>
        </w:rPr>
        <w:t>,</w:t>
      </w:r>
      <w:r w:rsidR="00C650E6">
        <w:rPr>
          <w:rFonts w:ascii="Times New Roman" w:hAnsi="Times New Roman"/>
          <w:sz w:val="24"/>
          <w:szCs w:val="24"/>
          <w:lang w:val="en-GB"/>
        </w:rPr>
        <w:t xml:space="preserve"> he </w:t>
      </w:r>
      <w:r w:rsidR="00C064CB">
        <w:rPr>
          <w:rFonts w:ascii="Times New Roman" w:hAnsi="Times New Roman"/>
          <w:sz w:val="24"/>
          <w:szCs w:val="24"/>
          <w:lang w:val="en-GB"/>
        </w:rPr>
        <w:t>may have altered his testimony to protect the deceased’s interests. However</w:t>
      </w:r>
      <w:r w:rsidR="00025B26">
        <w:rPr>
          <w:rFonts w:ascii="Times New Roman" w:hAnsi="Times New Roman"/>
          <w:sz w:val="24"/>
          <w:szCs w:val="24"/>
          <w:lang w:val="en-GB"/>
        </w:rPr>
        <w:t>,</w:t>
      </w:r>
      <w:r w:rsidR="00C064CB">
        <w:rPr>
          <w:rFonts w:ascii="Times New Roman" w:hAnsi="Times New Roman"/>
          <w:sz w:val="24"/>
          <w:szCs w:val="24"/>
          <w:lang w:val="en-GB"/>
        </w:rPr>
        <w:t xml:space="preserve"> the witness promptly clarified that his intention was to provide an honest ac</w:t>
      </w:r>
      <w:r w:rsidR="00A8042E">
        <w:rPr>
          <w:rFonts w:ascii="Times New Roman" w:hAnsi="Times New Roman"/>
          <w:sz w:val="24"/>
          <w:szCs w:val="24"/>
          <w:lang w:val="en-GB"/>
        </w:rPr>
        <w:t>cou</w:t>
      </w:r>
      <w:r w:rsidR="00726D37">
        <w:rPr>
          <w:rFonts w:ascii="Times New Roman" w:hAnsi="Times New Roman"/>
          <w:sz w:val="24"/>
          <w:szCs w:val="24"/>
          <w:lang w:val="en-GB"/>
        </w:rPr>
        <w:t xml:space="preserve">nt of what </w:t>
      </w:r>
      <w:r w:rsidR="00231CF3">
        <w:rPr>
          <w:rFonts w:ascii="Times New Roman" w:hAnsi="Times New Roman"/>
          <w:sz w:val="24"/>
          <w:szCs w:val="24"/>
          <w:lang w:val="en-GB"/>
        </w:rPr>
        <w:t>transpired</w:t>
      </w:r>
      <w:r w:rsidR="00A8042E">
        <w:rPr>
          <w:rFonts w:ascii="Times New Roman" w:hAnsi="Times New Roman"/>
          <w:sz w:val="24"/>
          <w:szCs w:val="24"/>
          <w:lang w:val="en-GB"/>
        </w:rPr>
        <w:t>.</w:t>
      </w:r>
      <w:r w:rsidR="00C064CB">
        <w:rPr>
          <w:rFonts w:ascii="Times New Roman" w:hAnsi="Times New Roman"/>
          <w:sz w:val="24"/>
          <w:szCs w:val="24"/>
          <w:lang w:val="en-GB"/>
        </w:rPr>
        <w:t xml:space="preserve"> We</w:t>
      </w:r>
      <w:r w:rsidR="00DC33F6">
        <w:rPr>
          <w:rFonts w:ascii="Times New Roman" w:hAnsi="Times New Roman"/>
          <w:sz w:val="24"/>
          <w:szCs w:val="24"/>
          <w:lang w:val="en-GB"/>
        </w:rPr>
        <w:t xml:space="preserve"> were struck by the </w:t>
      </w:r>
      <w:r w:rsidR="00C064CB">
        <w:rPr>
          <w:rFonts w:ascii="Times New Roman" w:hAnsi="Times New Roman"/>
          <w:sz w:val="24"/>
          <w:szCs w:val="24"/>
          <w:lang w:val="en-GB"/>
        </w:rPr>
        <w:t>witnesses’</w:t>
      </w:r>
      <w:r w:rsidR="007E6BEC">
        <w:rPr>
          <w:rFonts w:ascii="Times New Roman" w:hAnsi="Times New Roman"/>
          <w:sz w:val="24"/>
          <w:szCs w:val="24"/>
          <w:lang w:val="en-GB"/>
        </w:rPr>
        <w:t xml:space="preserve"> candour</w:t>
      </w:r>
      <w:r w:rsidR="00726D37">
        <w:rPr>
          <w:rFonts w:ascii="Times New Roman" w:hAnsi="Times New Roman"/>
          <w:sz w:val="24"/>
          <w:szCs w:val="24"/>
          <w:lang w:val="en-GB"/>
        </w:rPr>
        <w:t>. Despite his youth, he</w:t>
      </w:r>
      <w:r w:rsidR="007E6BEC">
        <w:rPr>
          <w:rFonts w:ascii="Times New Roman" w:hAnsi="Times New Roman"/>
          <w:sz w:val="24"/>
          <w:szCs w:val="24"/>
          <w:lang w:val="en-GB"/>
        </w:rPr>
        <w:t xml:space="preserve"> provided a clear and detailed chronological account of what he witnessed. Even under cross examination he remained composed and unwavering in his testimony. His evidence was crucial in shedding light on the</w:t>
      </w:r>
      <w:r w:rsidR="00AB066F">
        <w:rPr>
          <w:rFonts w:ascii="Times New Roman" w:hAnsi="Times New Roman"/>
          <w:sz w:val="24"/>
          <w:szCs w:val="24"/>
          <w:lang w:val="en-GB"/>
        </w:rPr>
        <w:t xml:space="preserve"> events leading to the </w:t>
      </w:r>
      <w:r w:rsidR="007E6BEC">
        <w:rPr>
          <w:rFonts w:ascii="Times New Roman" w:hAnsi="Times New Roman"/>
          <w:sz w:val="24"/>
          <w:szCs w:val="24"/>
          <w:lang w:val="en-GB"/>
        </w:rPr>
        <w:t>attack</w:t>
      </w:r>
      <w:r w:rsidR="00AB066F">
        <w:rPr>
          <w:rFonts w:ascii="Times New Roman" w:hAnsi="Times New Roman"/>
          <w:sz w:val="24"/>
          <w:szCs w:val="24"/>
          <w:lang w:val="en-GB"/>
        </w:rPr>
        <w:t xml:space="preserve"> on t</w:t>
      </w:r>
      <w:r w:rsidR="009C0548">
        <w:rPr>
          <w:rFonts w:ascii="Times New Roman" w:hAnsi="Times New Roman"/>
          <w:sz w:val="24"/>
          <w:szCs w:val="24"/>
          <w:lang w:val="en-GB"/>
        </w:rPr>
        <w:t>he deceased</w:t>
      </w:r>
      <w:r w:rsidR="007E6BEC">
        <w:rPr>
          <w:rFonts w:ascii="Times New Roman" w:hAnsi="Times New Roman"/>
          <w:sz w:val="24"/>
          <w:szCs w:val="24"/>
          <w:lang w:val="en-GB"/>
        </w:rPr>
        <w:t xml:space="preserve">. According to the witness, the deceased was standing alone, unarmed and in clear view on the veranda. He was engrossed in his phone when the attack occurred. </w:t>
      </w:r>
    </w:p>
    <w:p w14:paraId="10794529" w14:textId="23E085C7" w:rsidR="00A11EF3" w:rsidRDefault="00A11EF3" w:rsidP="007A0FBD">
      <w:pPr>
        <w:spacing w:line="360" w:lineRule="auto"/>
        <w:ind w:firstLine="720"/>
        <w:jc w:val="both"/>
        <w:rPr>
          <w:rFonts w:ascii="Times New Roman" w:hAnsi="Times New Roman"/>
          <w:b/>
          <w:sz w:val="24"/>
          <w:szCs w:val="24"/>
          <w:lang w:val="en-GB"/>
        </w:rPr>
      </w:pPr>
      <w:r>
        <w:rPr>
          <w:rFonts w:ascii="Times New Roman" w:hAnsi="Times New Roman"/>
          <w:b/>
          <w:sz w:val="24"/>
          <w:szCs w:val="24"/>
          <w:lang w:val="en-GB"/>
        </w:rPr>
        <w:t>Chinake Chinake</w:t>
      </w:r>
      <w:r w:rsidR="007A0FBD">
        <w:rPr>
          <w:rFonts w:ascii="Times New Roman" w:hAnsi="Times New Roman"/>
          <w:b/>
          <w:sz w:val="24"/>
          <w:szCs w:val="24"/>
          <w:lang w:val="en-GB"/>
        </w:rPr>
        <w:t xml:space="preserve"> </w:t>
      </w:r>
      <w:r>
        <w:rPr>
          <w:rFonts w:ascii="Times New Roman" w:hAnsi="Times New Roman"/>
          <w:b/>
          <w:sz w:val="24"/>
          <w:szCs w:val="24"/>
          <w:lang w:val="en-GB"/>
        </w:rPr>
        <w:t>(Chinake)</w:t>
      </w:r>
    </w:p>
    <w:p w14:paraId="175EFECD" w14:textId="5506745F" w:rsidR="00A11EF3" w:rsidRDefault="00A11EF3" w:rsidP="0077030B">
      <w:pPr>
        <w:spacing w:after="0" w:line="360" w:lineRule="auto"/>
        <w:ind w:firstLine="720"/>
        <w:jc w:val="both"/>
        <w:rPr>
          <w:rFonts w:ascii="Times New Roman" w:hAnsi="Times New Roman"/>
          <w:sz w:val="24"/>
          <w:szCs w:val="24"/>
          <w:lang w:val="en-GB"/>
        </w:rPr>
      </w:pPr>
      <w:r>
        <w:rPr>
          <w:rFonts w:ascii="Times New Roman" w:hAnsi="Times New Roman"/>
          <w:sz w:val="24"/>
          <w:szCs w:val="24"/>
          <w:lang w:val="en-GB"/>
        </w:rPr>
        <w:t xml:space="preserve">The </w:t>
      </w:r>
      <w:r w:rsidR="00726D37">
        <w:rPr>
          <w:rFonts w:ascii="Times New Roman" w:hAnsi="Times New Roman"/>
          <w:sz w:val="24"/>
          <w:szCs w:val="24"/>
          <w:lang w:val="en-GB"/>
        </w:rPr>
        <w:t>witness is a father</w:t>
      </w:r>
      <w:r w:rsidR="007A0FBD">
        <w:rPr>
          <w:rFonts w:ascii="Times New Roman" w:hAnsi="Times New Roman"/>
          <w:sz w:val="24"/>
          <w:szCs w:val="24"/>
          <w:lang w:val="en-GB"/>
        </w:rPr>
        <w:t>-</w:t>
      </w:r>
      <w:r w:rsidR="00726D37">
        <w:rPr>
          <w:rFonts w:ascii="Times New Roman" w:hAnsi="Times New Roman"/>
          <w:sz w:val="24"/>
          <w:szCs w:val="24"/>
          <w:lang w:val="en-GB"/>
        </w:rPr>
        <w:t>in</w:t>
      </w:r>
      <w:r w:rsidR="007A0FBD">
        <w:rPr>
          <w:rFonts w:ascii="Times New Roman" w:hAnsi="Times New Roman"/>
          <w:sz w:val="24"/>
          <w:szCs w:val="24"/>
          <w:lang w:val="en-GB"/>
        </w:rPr>
        <w:t>-</w:t>
      </w:r>
      <w:r w:rsidR="00726D37">
        <w:rPr>
          <w:rFonts w:ascii="Times New Roman" w:hAnsi="Times New Roman"/>
          <w:sz w:val="24"/>
          <w:szCs w:val="24"/>
          <w:lang w:val="en-GB"/>
        </w:rPr>
        <w:t>law to</w:t>
      </w:r>
      <w:r w:rsidR="009A6C03">
        <w:rPr>
          <w:rFonts w:ascii="Times New Roman" w:hAnsi="Times New Roman"/>
          <w:sz w:val="24"/>
          <w:szCs w:val="24"/>
          <w:lang w:val="en-GB"/>
        </w:rPr>
        <w:t xml:space="preserve"> the </w:t>
      </w:r>
      <w:r w:rsidR="00726D37">
        <w:rPr>
          <w:rFonts w:ascii="Times New Roman" w:hAnsi="Times New Roman"/>
          <w:sz w:val="24"/>
          <w:szCs w:val="24"/>
          <w:lang w:val="en-GB"/>
        </w:rPr>
        <w:t>accused and</w:t>
      </w:r>
      <w:r w:rsidR="009A6C03">
        <w:rPr>
          <w:rFonts w:ascii="Times New Roman" w:hAnsi="Times New Roman"/>
          <w:sz w:val="24"/>
          <w:szCs w:val="24"/>
          <w:lang w:val="en-GB"/>
        </w:rPr>
        <w:t xml:space="preserve"> </w:t>
      </w:r>
      <w:r w:rsidR="00726D37">
        <w:rPr>
          <w:rFonts w:ascii="Times New Roman" w:hAnsi="Times New Roman"/>
          <w:sz w:val="24"/>
          <w:szCs w:val="24"/>
          <w:lang w:val="en-GB"/>
        </w:rPr>
        <w:t xml:space="preserve">was </w:t>
      </w:r>
      <w:r w:rsidR="009A6C03">
        <w:rPr>
          <w:rFonts w:ascii="Times New Roman" w:hAnsi="Times New Roman"/>
          <w:sz w:val="24"/>
          <w:szCs w:val="24"/>
          <w:lang w:val="en-GB"/>
        </w:rPr>
        <w:t>a friend of</w:t>
      </w:r>
      <w:r>
        <w:rPr>
          <w:rFonts w:ascii="Times New Roman" w:hAnsi="Times New Roman"/>
          <w:sz w:val="24"/>
          <w:szCs w:val="24"/>
          <w:lang w:val="en-GB"/>
        </w:rPr>
        <w:t xml:space="preserve"> the </w:t>
      </w:r>
      <w:r w:rsidR="00726D37">
        <w:rPr>
          <w:rFonts w:ascii="Times New Roman" w:hAnsi="Times New Roman"/>
          <w:sz w:val="24"/>
          <w:szCs w:val="24"/>
          <w:lang w:val="en-GB"/>
        </w:rPr>
        <w:t xml:space="preserve">deceased. He </w:t>
      </w:r>
      <w:r w:rsidR="00025B26">
        <w:rPr>
          <w:rFonts w:ascii="Times New Roman" w:hAnsi="Times New Roman"/>
          <w:sz w:val="24"/>
          <w:szCs w:val="24"/>
          <w:lang w:val="en-GB"/>
        </w:rPr>
        <w:t>testified</w:t>
      </w:r>
      <w:r w:rsidR="009A6C03">
        <w:rPr>
          <w:rFonts w:ascii="Times New Roman" w:hAnsi="Times New Roman"/>
          <w:sz w:val="24"/>
          <w:szCs w:val="24"/>
          <w:lang w:val="en-GB"/>
        </w:rPr>
        <w:t xml:space="preserve"> </w:t>
      </w:r>
      <w:r w:rsidR="00726D37">
        <w:rPr>
          <w:rFonts w:ascii="Times New Roman" w:hAnsi="Times New Roman"/>
          <w:sz w:val="24"/>
          <w:szCs w:val="24"/>
          <w:lang w:val="en-GB"/>
        </w:rPr>
        <w:t>that he</w:t>
      </w:r>
      <w:r w:rsidR="009A6C03">
        <w:rPr>
          <w:rFonts w:ascii="Times New Roman" w:hAnsi="Times New Roman"/>
          <w:sz w:val="24"/>
          <w:szCs w:val="24"/>
          <w:lang w:val="en-GB"/>
        </w:rPr>
        <w:t xml:space="preserve"> had</w:t>
      </w:r>
      <w:r w:rsidR="00025B26">
        <w:rPr>
          <w:rFonts w:ascii="Times New Roman" w:hAnsi="Times New Roman"/>
          <w:sz w:val="24"/>
          <w:szCs w:val="24"/>
          <w:lang w:val="en-GB"/>
        </w:rPr>
        <w:t xml:space="preserve"> a</w:t>
      </w:r>
      <w:r w:rsidR="009A6C03">
        <w:rPr>
          <w:rFonts w:ascii="Times New Roman" w:hAnsi="Times New Roman"/>
          <w:sz w:val="24"/>
          <w:szCs w:val="24"/>
          <w:lang w:val="en-GB"/>
        </w:rPr>
        <w:t xml:space="preserve"> good relationship</w:t>
      </w:r>
      <w:r w:rsidR="00726D37">
        <w:rPr>
          <w:rFonts w:ascii="Times New Roman" w:hAnsi="Times New Roman"/>
          <w:sz w:val="24"/>
          <w:szCs w:val="24"/>
          <w:lang w:val="en-GB"/>
        </w:rPr>
        <w:t xml:space="preserve"> with the accused and still has. He</w:t>
      </w:r>
      <w:r w:rsidR="009A6C03">
        <w:rPr>
          <w:rFonts w:ascii="Times New Roman" w:hAnsi="Times New Roman"/>
          <w:sz w:val="24"/>
          <w:szCs w:val="24"/>
          <w:lang w:val="en-GB"/>
        </w:rPr>
        <w:t xml:space="preserve"> was present at the scene on the day of the incident and provided the following account: </w:t>
      </w:r>
    </w:p>
    <w:p w14:paraId="53724503" w14:textId="53DC757F" w:rsidR="00C37764" w:rsidRDefault="009A6C03" w:rsidP="0077030B">
      <w:pPr>
        <w:spacing w:after="0" w:line="360" w:lineRule="auto"/>
        <w:ind w:firstLine="720"/>
        <w:jc w:val="both"/>
        <w:rPr>
          <w:rFonts w:ascii="Times New Roman" w:hAnsi="Times New Roman"/>
          <w:sz w:val="24"/>
          <w:szCs w:val="24"/>
          <w:lang w:val="en-GB"/>
        </w:rPr>
      </w:pPr>
      <w:r>
        <w:rPr>
          <w:rFonts w:ascii="Times New Roman" w:hAnsi="Times New Roman"/>
          <w:sz w:val="24"/>
          <w:szCs w:val="24"/>
          <w:lang w:val="en-GB"/>
        </w:rPr>
        <w:t>A</w:t>
      </w:r>
      <w:r w:rsidR="000F3795">
        <w:rPr>
          <w:rFonts w:ascii="Times New Roman" w:hAnsi="Times New Roman"/>
          <w:sz w:val="24"/>
          <w:szCs w:val="24"/>
          <w:lang w:val="en-GB"/>
        </w:rPr>
        <w:t>t around 5pm-6pm</w:t>
      </w:r>
      <w:r w:rsidR="003E1EEF">
        <w:rPr>
          <w:rFonts w:ascii="Times New Roman" w:hAnsi="Times New Roman"/>
          <w:sz w:val="24"/>
          <w:szCs w:val="24"/>
          <w:lang w:val="en-GB"/>
        </w:rPr>
        <w:t>, he</w:t>
      </w:r>
      <w:r>
        <w:rPr>
          <w:rFonts w:ascii="Times New Roman" w:hAnsi="Times New Roman"/>
          <w:sz w:val="24"/>
          <w:szCs w:val="24"/>
          <w:lang w:val="en-GB"/>
        </w:rPr>
        <w:t xml:space="preserve"> </w:t>
      </w:r>
      <w:r w:rsidR="00804180">
        <w:rPr>
          <w:rFonts w:ascii="Times New Roman" w:hAnsi="Times New Roman"/>
          <w:sz w:val="24"/>
          <w:szCs w:val="24"/>
          <w:lang w:val="en-GB"/>
        </w:rPr>
        <w:t>was drinki</w:t>
      </w:r>
      <w:r>
        <w:rPr>
          <w:rFonts w:ascii="Times New Roman" w:hAnsi="Times New Roman"/>
          <w:sz w:val="24"/>
          <w:szCs w:val="24"/>
          <w:lang w:val="en-GB"/>
        </w:rPr>
        <w:t xml:space="preserve">ng beer in Sylvester’s shop while the accused was buying </w:t>
      </w:r>
      <w:r w:rsidR="007F7264">
        <w:rPr>
          <w:rFonts w:ascii="Times New Roman" w:hAnsi="Times New Roman"/>
          <w:sz w:val="24"/>
          <w:szCs w:val="24"/>
          <w:lang w:val="en-GB"/>
        </w:rPr>
        <w:t>groceries. He saw t</w:t>
      </w:r>
      <w:r w:rsidR="003E1EEF">
        <w:rPr>
          <w:rFonts w:ascii="Times New Roman" w:hAnsi="Times New Roman"/>
          <w:sz w:val="24"/>
          <w:szCs w:val="24"/>
          <w:lang w:val="en-GB"/>
        </w:rPr>
        <w:t>he</w:t>
      </w:r>
      <w:r w:rsidR="007F7264">
        <w:rPr>
          <w:rFonts w:ascii="Times New Roman" w:hAnsi="Times New Roman"/>
          <w:sz w:val="24"/>
          <w:szCs w:val="24"/>
          <w:lang w:val="en-GB"/>
        </w:rPr>
        <w:t xml:space="preserve"> deceased enter</w:t>
      </w:r>
      <w:r>
        <w:rPr>
          <w:rFonts w:ascii="Times New Roman" w:hAnsi="Times New Roman"/>
          <w:sz w:val="24"/>
          <w:szCs w:val="24"/>
          <w:lang w:val="en-GB"/>
        </w:rPr>
        <w:t xml:space="preserve"> </w:t>
      </w:r>
      <w:r w:rsidR="00804180">
        <w:rPr>
          <w:rFonts w:ascii="Times New Roman" w:hAnsi="Times New Roman"/>
          <w:sz w:val="24"/>
          <w:szCs w:val="24"/>
          <w:lang w:val="en-GB"/>
        </w:rPr>
        <w:t>the shop</w:t>
      </w:r>
      <w:r w:rsidR="007F7264">
        <w:rPr>
          <w:rFonts w:ascii="Times New Roman" w:hAnsi="Times New Roman"/>
          <w:sz w:val="24"/>
          <w:szCs w:val="24"/>
          <w:lang w:val="en-GB"/>
        </w:rPr>
        <w:t xml:space="preserve"> threaten the accused, leave</w:t>
      </w:r>
      <w:r w:rsidR="00804180">
        <w:rPr>
          <w:rFonts w:ascii="Times New Roman" w:hAnsi="Times New Roman"/>
          <w:sz w:val="24"/>
          <w:szCs w:val="24"/>
          <w:lang w:val="en-GB"/>
        </w:rPr>
        <w:t xml:space="preserve"> the shop </w:t>
      </w:r>
      <w:r w:rsidR="007F7264">
        <w:rPr>
          <w:rFonts w:ascii="Times New Roman" w:hAnsi="Times New Roman"/>
          <w:sz w:val="24"/>
          <w:szCs w:val="24"/>
          <w:lang w:val="en-GB"/>
        </w:rPr>
        <w:t>and return</w:t>
      </w:r>
      <w:r>
        <w:rPr>
          <w:rFonts w:ascii="Times New Roman" w:hAnsi="Times New Roman"/>
          <w:sz w:val="24"/>
          <w:szCs w:val="24"/>
          <w:lang w:val="en-GB"/>
        </w:rPr>
        <w:t xml:space="preserve"> shortly after to repeat his </w:t>
      </w:r>
      <w:r w:rsidR="003E1EEF">
        <w:rPr>
          <w:rFonts w:ascii="Times New Roman" w:hAnsi="Times New Roman"/>
          <w:sz w:val="24"/>
          <w:szCs w:val="24"/>
          <w:lang w:val="en-GB"/>
        </w:rPr>
        <w:t>threats</w:t>
      </w:r>
      <w:r w:rsidR="007F7264">
        <w:rPr>
          <w:rFonts w:ascii="Times New Roman" w:hAnsi="Times New Roman"/>
          <w:sz w:val="24"/>
          <w:szCs w:val="24"/>
          <w:lang w:val="en-GB"/>
        </w:rPr>
        <w:t xml:space="preserve">. He </w:t>
      </w:r>
      <w:r w:rsidR="00025B26">
        <w:rPr>
          <w:rFonts w:ascii="Times New Roman" w:hAnsi="Times New Roman"/>
          <w:sz w:val="24"/>
          <w:szCs w:val="24"/>
          <w:lang w:val="en-GB"/>
        </w:rPr>
        <w:t>he</w:t>
      </w:r>
      <w:r w:rsidR="007F7264">
        <w:rPr>
          <w:rFonts w:ascii="Times New Roman" w:hAnsi="Times New Roman"/>
          <w:sz w:val="24"/>
          <w:szCs w:val="24"/>
          <w:lang w:val="en-GB"/>
        </w:rPr>
        <w:t>ard the shop owner reprimand</w:t>
      </w:r>
      <w:r w:rsidR="00E20831">
        <w:rPr>
          <w:rFonts w:ascii="Times New Roman" w:hAnsi="Times New Roman"/>
          <w:sz w:val="24"/>
          <w:szCs w:val="24"/>
          <w:lang w:val="en-GB"/>
        </w:rPr>
        <w:t xml:space="preserve"> the accused</w:t>
      </w:r>
      <w:r>
        <w:rPr>
          <w:rFonts w:ascii="Times New Roman" w:hAnsi="Times New Roman"/>
          <w:sz w:val="24"/>
          <w:szCs w:val="24"/>
          <w:lang w:val="en-GB"/>
        </w:rPr>
        <w:t xml:space="preserve"> </w:t>
      </w:r>
      <w:r w:rsidR="007F7264">
        <w:rPr>
          <w:rFonts w:ascii="Times New Roman" w:hAnsi="Times New Roman"/>
          <w:sz w:val="24"/>
          <w:szCs w:val="24"/>
          <w:lang w:val="en-GB"/>
        </w:rPr>
        <w:t>who had</w:t>
      </w:r>
      <w:r w:rsidR="003E1EEF">
        <w:rPr>
          <w:rFonts w:ascii="Times New Roman" w:hAnsi="Times New Roman"/>
          <w:sz w:val="24"/>
          <w:szCs w:val="24"/>
          <w:lang w:val="en-GB"/>
        </w:rPr>
        <w:t xml:space="preserve"> </w:t>
      </w:r>
      <w:r>
        <w:rPr>
          <w:rFonts w:ascii="Times New Roman" w:hAnsi="Times New Roman"/>
          <w:sz w:val="24"/>
          <w:szCs w:val="24"/>
          <w:lang w:val="en-GB"/>
        </w:rPr>
        <w:t xml:space="preserve">stood </w:t>
      </w:r>
      <w:r w:rsidR="003E1EEF">
        <w:rPr>
          <w:rFonts w:ascii="Times New Roman" w:hAnsi="Times New Roman"/>
          <w:sz w:val="24"/>
          <w:szCs w:val="24"/>
          <w:lang w:val="en-GB"/>
        </w:rPr>
        <w:t>up spoiling for a</w:t>
      </w:r>
      <w:r>
        <w:rPr>
          <w:rFonts w:ascii="Times New Roman" w:hAnsi="Times New Roman"/>
          <w:sz w:val="24"/>
          <w:szCs w:val="24"/>
          <w:lang w:val="en-GB"/>
        </w:rPr>
        <w:t xml:space="preserve"> fight </w:t>
      </w:r>
      <w:r w:rsidR="003E1EEF">
        <w:rPr>
          <w:rFonts w:ascii="Times New Roman" w:hAnsi="Times New Roman"/>
          <w:sz w:val="24"/>
          <w:szCs w:val="24"/>
          <w:lang w:val="en-GB"/>
        </w:rPr>
        <w:t xml:space="preserve">with </w:t>
      </w:r>
      <w:r>
        <w:rPr>
          <w:rFonts w:ascii="Times New Roman" w:hAnsi="Times New Roman"/>
          <w:sz w:val="24"/>
          <w:szCs w:val="24"/>
          <w:lang w:val="en-GB"/>
        </w:rPr>
        <w:t xml:space="preserve">the </w:t>
      </w:r>
      <w:r w:rsidR="00E20831">
        <w:rPr>
          <w:rFonts w:ascii="Times New Roman" w:hAnsi="Times New Roman"/>
          <w:sz w:val="24"/>
          <w:szCs w:val="24"/>
          <w:lang w:val="en-GB"/>
        </w:rPr>
        <w:t>deceased</w:t>
      </w:r>
      <w:r w:rsidR="00D15572">
        <w:rPr>
          <w:rFonts w:ascii="Times New Roman" w:hAnsi="Times New Roman"/>
          <w:sz w:val="24"/>
          <w:szCs w:val="24"/>
          <w:lang w:val="en-GB"/>
        </w:rPr>
        <w:t xml:space="preserve"> and he also stood up to </w:t>
      </w:r>
      <w:r w:rsidR="00B774AE">
        <w:rPr>
          <w:rFonts w:ascii="Times New Roman" w:hAnsi="Times New Roman"/>
          <w:sz w:val="24"/>
          <w:szCs w:val="24"/>
          <w:lang w:val="en-GB"/>
        </w:rPr>
        <w:t xml:space="preserve">restrain </w:t>
      </w:r>
      <w:r w:rsidR="00025B26">
        <w:rPr>
          <w:rFonts w:ascii="Times New Roman" w:hAnsi="Times New Roman"/>
          <w:sz w:val="24"/>
          <w:szCs w:val="24"/>
          <w:lang w:val="en-GB"/>
        </w:rPr>
        <w:t>him. After</w:t>
      </w:r>
      <w:r w:rsidR="000F3795">
        <w:rPr>
          <w:rFonts w:ascii="Times New Roman" w:hAnsi="Times New Roman"/>
          <w:sz w:val="24"/>
          <w:szCs w:val="24"/>
          <w:lang w:val="en-GB"/>
        </w:rPr>
        <w:t xml:space="preserve"> the deceased </w:t>
      </w:r>
      <w:r w:rsidR="00B774AE">
        <w:rPr>
          <w:rFonts w:ascii="Times New Roman" w:hAnsi="Times New Roman"/>
          <w:sz w:val="24"/>
          <w:szCs w:val="24"/>
          <w:lang w:val="en-GB"/>
        </w:rPr>
        <w:t>left the shop,</w:t>
      </w:r>
      <w:r>
        <w:rPr>
          <w:rFonts w:ascii="Times New Roman" w:hAnsi="Times New Roman"/>
          <w:sz w:val="24"/>
          <w:szCs w:val="24"/>
          <w:lang w:val="en-GB"/>
        </w:rPr>
        <w:t xml:space="preserve"> the witness went to </w:t>
      </w:r>
      <w:r w:rsidRPr="003E1EEF">
        <w:rPr>
          <w:rFonts w:ascii="Times New Roman" w:hAnsi="Times New Roman"/>
          <w:i/>
          <w:sz w:val="24"/>
          <w:szCs w:val="24"/>
          <w:lang w:val="en-GB"/>
        </w:rPr>
        <w:t>Mudzimu</w:t>
      </w:r>
      <w:r w:rsidR="00B774AE">
        <w:rPr>
          <w:rFonts w:ascii="Times New Roman" w:hAnsi="Times New Roman"/>
          <w:sz w:val="24"/>
          <w:szCs w:val="24"/>
          <w:lang w:val="en-GB"/>
        </w:rPr>
        <w:t xml:space="preserve"> shop and </w:t>
      </w:r>
      <w:r>
        <w:rPr>
          <w:rFonts w:ascii="Times New Roman" w:hAnsi="Times New Roman"/>
          <w:sz w:val="24"/>
          <w:szCs w:val="24"/>
          <w:lang w:val="en-GB"/>
        </w:rPr>
        <w:t>continue</w:t>
      </w:r>
      <w:r w:rsidR="00B774AE">
        <w:rPr>
          <w:rFonts w:ascii="Times New Roman" w:hAnsi="Times New Roman"/>
          <w:sz w:val="24"/>
          <w:szCs w:val="24"/>
          <w:lang w:val="en-GB"/>
        </w:rPr>
        <w:t>d</w:t>
      </w:r>
      <w:r>
        <w:rPr>
          <w:rFonts w:ascii="Times New Roman" w:hAnsi="Times New Roman"/>
          <w:sz w:val="24"/>
          <w:szCs w:val="24"/>
          <w:lang w:val="en-GB"/>
        </w:rPr>
        <w:t xml:space="preserve"> drinking </w:t>
      </w:r>
      <w:r w:rsidR="00025B26">
        <w:rPr>
          <w:rFonts w:ascii="Times New Roman" w:hAnsi="Times New Roman"/>
          <w:sz w:val="24"/>
          <w:szCs w:val="24"/>
          <w:lang w:val="en-GB"/>
        </w:rPr>
        <w:t>beer. He</w:t>
      </w:r>
      <w:r w:rsidR="00B774AE">
        <w:rPr>
          <w:rFonts w:ascii="Times New Roman" w:hAnsi="Times New Roman"/>
          <w:sz w:val="24"/>
          <w:szCs w:val="24"/>
          <w:lang w:val="en-GB"/>
        </w:rPr>
        <w:t xml:space="preserve"> did not see the accused or the deceased again</w:t>
      </w:r>
      <w:r w:rsidR="00035D3E">
        <w:rPr>
          <w:rFonts w:ascii="Times New Roman" w:hAnsi="Times New Roman"/>
          <w:sz w:val="24"/>
          <w:szCs w:val="24"/>
          <w:lang w:val="en-GB"/>
        </w:rPr>
        <w:t>.</w:t>
      </w:r>
      <w:r w:rsidR="00025B26">
        <w:rPr>
          <w:rFonts w:ascii="Times New Roman" w:hAnsi="Times New Roman"/>
          <w:sz w:val="24"/>
          <w:szCs w:val="24"/>
          <w:lang w:val="en-GB"/>
        </w:rPr>
        <w:t xml:space="preserve"> Some</w:t>
      </w:r>
      <w:r w:rsidR="00B774AE">
        <w:rPr>
          <w:rFonts w:ascii="Times New Roman" w:hAnsi="Times New Roman"/>
          <w:sz w:val="24"/>
          <w:szCs w:val="24"/>
          <w:lang w:val="en-GB"/>
        </w:rPr>
        <w:t xml:space="preserve"> four to five hours </w:t>
      </w:r>
      <w:r w:rsidR="00025B26">
        <w:rPr>
          <w:rFonts w:ascii="Times New Roman" w:hAnsi="Times New Roman"/>
          <w:sz w:val="24"/>
          <w:szCs w:val="24"/>
          <w:lang w:val="en-GB"/>
        </w:rPr>
        <w:t>later,</w:t>
      </w:r>
      <w:r w:rsidR="000F3795">
        <w:rPr>
          <w:rFonts w:ascii="Times New Roman" w:hAnsi="Times New Roman"/>
          <w:sz w:val="24"/>
          <w:szCs w:val="24"/>
          <w:lang w:val="en-GB"/>
        </w:rPr>
        <w:t xml:space="preserve"> </w:t>
      </w:r>
      <w:r w:rsidR="00231CF3">
        <w:rPr>
          <w:rFonts w:ascii="Times New Roman" w:hAnsi="Times New Roman"/>
          <w:sz w:val="24"/>
          <w:szCs w:val="24"/>
          <w:lang w:val="en-GB"/>
        </w:rPr>
        <w:t>at</w:t>
      </w:r>
      <w:r w:rsidR="00025B26">
        <w:rPr>
          <w:rFonts w:ascii="Times New Roman" w:hAnsi="Times New Roman"/>
          <w:sz w:val="24"/>
          <w:szCs w:val="24"/>
          <w:lang w:val="en-GB"/>
        </w:rPr>
        <w:t xml:space="preserve"> around</w:t>
      </w:r>
      <w:r w:rsidR="00B774AE">
        <w:rPr>
          <w:rFonts w:ascii="Times New Roman" w:hAnsi="Times New Roman"/>
          <w:sz w:val="24"/>
          <w:szCs w:val="24"/>
          <w:lang w:val="en-GB"/>
        </w:rPr>
        <w:t xml:space="preserve"> </w:t>
      </w:r>
      <w:r w:rsidR="000F3795">
        <w:rPr>
          <w:rFonts w:ascii="Times New Roman" w:hAnsi="Times New Roman"/>
          <w:sz w:val="24"/>
          <w:szCs w:val="24"/>
          <w:lang w:val="en-GB"/>
        </w:rPr>
        <w:t>10pm</w:t>
      </w:r>
      <w:r w:rsidR="003E1EEF">
        <w:rPr>
          <w:rFonts w:ascii="Times New Roman" w:hAnsi="Times New Roman"/>
          <w:sz w:val="24"/>
          <w:szCs w:val="24"/>
          <w:lang w:val="en-GB"/>
        </w:rPr>
        <w:t xml:space="preserve"> </w:t>
      </w:r>
      <w:r w:rsidR="00A8042E">
        <w:rPr>
          <w:rFonts w:ascii="Times New Roman" w:hAnsi="Times New Roman"/>
          <w:sz w:val="24"/>
          <w:szCs w:val="24"/>
          <w:lang w:val="en-GB"/>
        </w:rPr>
        <w:t xml:space="preserve">he heard a </w:t>
      </w:r>
      <w:r w:rsidR="003E1EEF">
        <w:rPr>
          <w:rFonts w:ascii="Times New Roman" w:hAnsi="Times New Roman"/>
          <w:sz w:val="24"/>
          <w:szCs w:val="24"/>
          <w:lang w:val="en-GB"/>
        </w:rPr>
        <w:t>loud thudding</w:t>
      </w:r>
      <w:r w:rsidR="00B774AE">
        <w:rPr>
          <w:rFonts w:ascii="Times New Roman" w:hAnsi="Times New Roman"/>
          <w:sz w:val="24"/>
          <w:szCs w:val="24"/>
          <w:lang w:val="en-GB"/>
        </w:rPr>
        <w:t xml:space="preserve"> sound from </w:t>
      </w:r>
      <w:r w:rsidR="00B774AE" w:rsidRPr="007A0FBD">
        <w:rPr>
          <w:rFonts w:ascii="Times New Roman" w:hAnsi="Times New Roman"/>
          <w:iCs/>
          <w:sz w:val="24"/>
          <w:szCs w:val="24"/>
          <w:lang w:val="en-GB"/>
        </w:rPr>
        <w:t>Mudzimu</w:t>
      </w:r>
      <w:r w:rsidR="00B774AE">
        <w:rPr>
          <w:rFonts w:ascii="Times New Roman" w:hAnsi="Times New Roman"/>
          <w:sz w:val="24"/>
          <w:szCs w:val="24"/>
          <w:lang w:val="en-GB"/>
        </w:rPr>
        <w:t xml:space="preserve"> </w:t>
      </w:r>
      <w:r w:rsidR="00025B26">
        <w:rPr>
          <w:rFonts w:ascii="Times New Roman" w:hAnsi="Times New Roman"/>
          <w:sz w:val="24"/>
          <w:szCs w:val="24"/>
          <w:lang w:val="en-GB"/>
        </w:rPr>
        <w:t>shop. The</w:t>
      </w:r>
      <w:r w:rsidR="00B774AE">
        <w:rPr>
          <w:rFonts w:ascii="Times New Roman" w:hAnsi="Times New Roman"/>
          <w:sz w:val="24"/>
          <w:szCs w:val="24"/>
          <w:lang w:val="en-GB"/>
        </w:rPr>
        <w:t xml:space="preserve"> sound was so loud that he could hear it over the sound of the radio playing in the </w:t>
      </w:r>
      <w:r w:rsidR="00DD79F8">
        <w:rPr>
          <w:rFonts w:ascii="Times New Roman" w:hAnsi="Times New Roman"/>
          <w:sz w:val="24"/>
          <w:szCs w:val="24"/>
          <w:lang w:val="en-GB"/>
        </w:rPr>
        <w:t>shop. He</w:t>
      </w:r>
      <w:r w:rsidR="00B774AE">
        <w:rPr>
          <w:rFonts w:ascii="Times New Roman" w:hAnsi="Times New Roman"/>
          <w:sz w:val="24"/>
          <w:szCs w:val="24"/>
          <w:lang w:val="en-GB"/>
        </w:rPr>
        <w:t xml:space="preserve"> observed people at the snooker </w:t>
      </w:r>
      <w:r w:rsidR="003E1EEF">
        <w:rPr>
          <w:rFonts w:ascii="Times New Roman" w:hAnsi="Times New Roman"/>
          <w:sz w:val="24"/>
          <w:szCs w:val="24"/>
          <w:lang w:val="en-GB"/>
        </w:rPr>
        <w:t>table rushing to the veranda.</w:t>
      </w:r>
      <w:r w:rsidR="00B774AE">
        <w:rPr>
          <w:rFonts w:ascii="Times New Roman" w:hAnsi="Times New Roman"/>
          <w:sz w:val="24"/>
          <w:szCs w:val="24"/>
          <w:lang w:val="en-GB"/>
        </w:rPr>
        <w:t xml:space="preserve"> </w:t>
      </w:r>
      <w:r w:rsidR="003E1EEF">
        <w:rPr>
          <w:rFonts w:ascii="Times New Roman" w:hAnsi="Times New Roman"/>
          <w:sz w:val="24"/>
          <w:szCs w:val="24"/>
          <w:lang w:val="en-GB"/>
        </w:rPr>
        <w:t>He</w:t>
      </w:r>
      <w:r w:rsidR="00B774AE">
        <w:rPr>
          <w:rFonts w:ascii="Times New Roman" w:hAnsi="Times New Roman"/>
          <w:sz w:val="24"/>
          <w:szCs w:val="24"/>
          <w:lang w:val="en-GB"/>
        </w:rPr>
        <w:t xml:space="preserve"> stood up and walked towards the door of the </w:t>
      </w:r>
      <w:r w:rsidR="00DD79F8">
        <w:rPr>
          <w:rFonts w:ascii="Times New Roman" w:hAnsi="Times New Roman"/>
          <w:sz w:val="24"/>
          <w:szCs w:val="24"/>
          <w:lang w:val="en-GB"/>
        </w:rPr>
        <w:t>shop. He</w:t>
      </w:r>
      <w:r w:rsidR="00B774AE">
        <w:rPr>
          <w:rFonts w:ascii="Times New Roman" w:hAnsi="Times New Roman"/>
          <w:sz w:val="24"/>
          <w:szCs w:val="24"/>
          <w:lang w:val="en-GB"/>
        </w:rPr>
        <w:t xml:space="preserve"> met </w:t>
      </w:r>
      <w:r w:rsidR="00DD79F8">
        <w:rPr>
          <w:rFonts w:ascii="Times New Roman" w:hAnsi="Times New Roman"/>
          <w:sz w:val="24"/>
          <w:szCs w:val="24"/>
          <w:lang w:val="en-GB"/>
        </w:rPr>
        <w:t>Sylvester, the</w:t>
      </w:r>
      <w:r w:rsidR="00B774AE">
        <w:rPr>
          <w:rFonts w:ascii="Times New Roman" w:hAnsi="Times New Roman"/>
          <w:sz w:val="24"/>
          <w:szCs w:val="24"/>
          <w:lang w:val="en-GB"/>
        </w:rPr>
        <w:t xml:space="preserve"> first state </w:t>
      </w:r>
      <w:r w:rsidR="00DD79F8">
        <w:rPr>
          <w:rFonts w:ascii="Times New Roman" w:hAnsi="Times New Roman"/>
          <w:sz w:val="24"/>
          <w:szCs w:val="24"/>
          <w:lang w:val="en-GB"/>
        </w:rPr>
        <w:t>witness, who</w:t>
      </w:r>
      <w:r w:rsidR="00B774AE">
        <w:rPr>
          <w:rFonts w:ascii="Times New Roman" w:hAnsi="Times New Roman"/>
          <w:sz w:val="24"/>
          <w:szCs w:val="24"/>
          <w:lang w:val="en-GB"/>
        </w:rPr>
        <w:t xml:space="preserve"> told him that the accused had hit someone and ran </w:t>
      </w:r>
      <w:r w:rsidR="00DD79F8">
        <w:rPr>
          <w:rFonts w:ascii="Times New Roman" w:hAnsi="Times New Roman"/>
          <w:sz w:val="24"/>
          <w:szCs w:val="24"/>
          <w:lang w:val="en-GB"/>
        </w:rPr>
        <w:t>away. The</w:t>
      </w:r>
      <w:r w:rsidR="00B774AE">
        <w:rPr>
          <w:rFonts w:ascii="Times New Roman" w:hAnsi="Times New Roman"/>
          <w:sz w:val="24"/>
          <w:szCs w:val="24"/>
          <w:lang w:val="en-GB"/>
        </w:rPr>
        <w:t xml:space="preserve"> witness approached the </w:t>
      </w:r>
      <w:r w:rsidR="00DD79F8">
        <w:rPr>
          <w:rFonts w:ascii="Times New Roman" w:hAnsi="Times New Roman"/>
          <w:sz w:val="24"/>
          <w:szCs w:val="24"/>
          <w:lang w:val="en-GB"/>
        </w:rPr>
        <w:t>deceased, who</w:t>
      </w:r>
      <w:r w:rsidR="00B774AE">
        <w:rPr>
          <w:rFonts w:ascii="Times New Roman" w:hAnsi="Times New Roman"/>
          <w:sz w:val="24"/>
          <w:szCs w:val="24"/>
          <w:lang w:val="en-GB"/>
        </w:rPr>
        <w:t xml:space="preserve"> was lying facing </w:t>
      </w:r>
      <w:r w:rsidR="00DD79F8">
        <w:rPr>
          <w:rFonts w:ascii="Times New Roman" w:hAnsi="Times New Roman"/>
          <w:sz w:val="24"/>
          <w:szCs w:val="24"/>
          <w:lang w:val="en-GB"/>
        </w:rPr>
        <w:t>upwards, and</w:t>
      </w:r>
      <w:r w:rsidR="00B774AE">
        <w:rPr>
          <w:rFonts w:ascii="Times New Roman" w:hAnsi="Times New Roman"/>
          <w:sz w:val="24"/>
          <w:szCs w:val="24"/>
          <w:lang w:val="en-GB"/>
        </w:rPr>
        <w:t xml:space="preserve"> noted the bloodied floor and some people trying to assist </w:t>
      </w:r>
      <w:r w:rsidR="00DD79F8">
        <w:rPr>
          <w:rFonts w:ascii="Times New Roman" w:hAnsi="Times New Roman"/>
          <w:sz w:val="24"/>
          <w:szCs w:val="24"/>
          <w:lang w:val="en-GB"/>
        </w:rPr>
        <w:t>him. He</w:t>
      </w:r>
      <w:r w:rsidR="00B774AE">
        <w:rPr>
          <w:rFonts w:ascii="Times New Roman" w:hAnsi="Times New Roman"/>
          <w:sz w:val="24"/>
          <w:szCs w:val="24"/>
          <w:lang w:val="en-GB"/>
        </w:rPr>
        <w:t xml:space="preserve"> went and stood close to the snooker table a few meters </w:t>
      </w:r>
      <w:r w:rsidR="00DD79F8">
        <w:rPr>
          <w:rFonts w:ascii="Times New Roman" w:hAnsi="Times New Roman"/>
          <w:sz w:val="24"/>
          <w:szCs w:val="24"/>
          <w:lang w:val="en-GB"/>
        </w:rPr>
        <w:t>away. From</w:t>
      </w:r>
      <w:r w:rsidR="00B774AE">
        <w:rPr>
          <w:rFonts w:ascii="Times New Roman" w:hAnsi="Times New Roman"/>
          <w:sz w:val="24"/>
          <w:szCs w:val="24"/>
          <w:lang w:val="en-GB"/>
        </w:rPr>
        <w:t xml:space="preserve"> </w:t>
      </w:r>
      <w:r w:rsidR="003E1EEF">
        <w:rPr>
          <w:rFonts w:ascii="Times New Roman" w:hAnsi="Times New Roman"/>
          <w:sz w:val="24"/>
          <w:szCs w:val="24"/>
          <w:lang w:val="en-GB"/>
        </w:rPr>
        <w:t>that</w:t>
      </w:r>
      <w:r w:rsidR="00DD79F8">
        <w:rPr>
          <w:rFonts w:ascii="Times New Roman" w:hAnsi="Times New Roman"/>
          <w:sz w:val="24"/>
          <w:szCs w:val="24"/>
          <w:lang w:val="en-GB"/>
        </w:rPr>
        <w:t xml:space="preserve"> van</w:t>
      </w:r>
      <w:r w:rsidR="00025B26">
        <w:rPr>
          <w:rFonts w:ascii="Times New Roman" w:hAnsi="Times New Roman"/>
          <w:sz w:val="24"/>
          <w:szCs w:val="24"/>
          <w:lang w:val="en-GB"/>
        </w:rPr>
        <w:t xml:space="preserve">tage point, he </w:t>
      </w:r>
      <w:r w:rsidR="00DD79F8">
        <w:rPr>
          <w:rFonts w:ascii="Times New Roman" w:hAnsi="Times New Roman"/>
          <w:sz w:val="24"/>
          <w:szCs w:val="24"/>
          <w:lang w:val="en-GB"/>
        </w:rPr>
        <w:t xml:space="preserve">saw the accused approaching </w:t>
      </w:r>
      <w:r w:rsidR="00B774AE">
        <w:rPr>
          <w:rFonts w:ascii="Times New Roman" w:hAnsi="Times New Roman"/>
          <w:sz w:val="24"/>
          <w:szCs w:val="24"/>
          <w:lang w:val="en-GB"/>
        </w:rPr>
        <w:t>from the eastern direction</w:t>
      </w:r>
      <w:r w:rsidR="00DD79F8">
        <w:rPr>
          <w:rFonts w:ascii="Times New Roman" w:hAnsi="Times New Roman"/>
          <w:sz w:val="24"/>
          <w:szCs w:val="24"/>
          <w:lang w:val="en-GB"/>
        </w:rPr>
        <w:t xml:space="preserve"> while maki</w:t>
      </w:r>
      <w:r w:rsidR="003E1EEF">
        <w:rPr>
          <w:rFonts w:ascii="Times New Roman" w:hAnsi="Times New Roman"/>
          <w:sz w:val="24"/>
          <w:szCs w:val="24"/>
          <w:lang w:val="en-GB"/>
        </w:rPr>
        <w:t>ng some utterances which he could not put any meaning to</w:t>
      </w:r>
      <w:r w:rsidR="00DD79F8">
        <w:rPr>
          <w:rFonts w:ascii="Times New Roman" w:hAnsi="Times New Roman"/>
          <w:sz w:val="24"/>
          <w:szCs w:val="24"/>
          <w:lang w:val="en-GB"/>
        </w:rPr>
        <w:t xml:space="preserve">. He watched as the accused picked up a half brick with the clear intention of throwing it at the </w:t>
      </w:r>
      <w:r w:rsidR="00025B26">
        <w:rPr>
          <w:rFonts w:ascii="Times New Roman" w:hAnsi="Times New Roman"/>
          <w:sz w:val="24"/>
          <w:szCs w:val="24"/>
          <w:lang w:val="en-GB"/>
        </w:rPr>
        <w:t>deceased, who</w:t>
      </w:r>
      <w:r w:rsidR="00DD79F8">
        <w:rPr>
          <w:rFonts w:ascii="Times New Roman" w:hAnsi="Times New Roman"/>
          <w:sz w:val="24"/>
          <w:szCs w:val="24"/>
          <w:lang w:val="en-GB"/>
        </w:rPr>
        <w:t xml:space="preserve"> was </w:t>
      </w:r>
      <w:r w:rsidR="003E1EEF">
        <w:rPr>
          <w:rFonts w:ascii="Times New Roman" w:hAnsi="Times New Roman"/>
          <w:sz w:val="24"/>
          <w:szCs w:val="24"/>
          <w:lang w:val="en-GB"/>
        </w:rPr>
        <w:t>still prostate</w:t>
      </w:r>
      <w:r w:rsidR="00DD79F8">
        <w:rPr>
          <w:rFonts w:ascii="Times New Roman" w:hAnsi="Times New Roman"/>
          <w:sz w:val="24"/>
          <w:szCs w:val="24"/>
          <w:lang w:val="en-GB"/>
        </w:rPr>
        <w:t xml:space="preserve"> on the </w:t>
      </w:r>
      <w:r w:rsidR="00025B26">
        <w:rPr>
          <w:rFonts w:ascii="Times New Roman" w:hAnsi="Times New Roman"/>
          <w:sz w:val="24"/>
          <w:szCs w:val="24"/>
          <w:lang w:val="en-GB"/>
        </w:rPr>
        <w:t>ground. According</w:t>
      </w:r>
      <w:r w:rsidR="003E1EEF">
        <w:rPr>
          <w:rFonts w:ascii="Times New Roman" w:hAnsi="Times New Roman"/>
          <w:sz w:val="24"/>
          <w:szCs w:val="24"/>
          <w:lang w:val="en-GB"/>
        </w:rPr>
        <w:t xml:space="preserve"> to </w:t>
      </w:r>
      <w:r w:rsidR="00DD79F8" w:rsidRPr="007A0FBD">
        <w:rPr>
          <w:rFonts w:ascii="Times New Roman" w:hAnsi="Times New Roman"/>
          <w:iCs/>
          <w:sz w:val="24"/>
          <w:szCs w:val="24"/>
          <w:lang w:val="en-GB"/>
        </w:rPr>
        <w:t>Chinake,</w:t>
      </w:r>
      <w:r w:rsidR="003E1EEF">
        <w:rPr>
          <w:rFonts w:ascii="Times New Roman" w:hAnsi="Times New Roman"/>
          <w:sz w:val="24"/>
          <w:szCs w:val="24"/>
          <w:lang w:val="en-GB"/>
        </w:rPr>
        <w:t xml:space="preserve"> </w:t>
      </w:r>
      <w:r w:rsidR="00DD79F8">
        <w:rPr>
          <w:rFonts w:ascii="Times New Roman" w:hAnsi="Times New Roman"/>
          <w:sz w:val="24"/>
          <w:szCs w:val="24"/>
          <w:lang w:val="en-GB"/>
        </w:rPr>
        <w:t>the accused is a naturally short</w:t>
      </w:r>
      <w:r w:rsidR="007A0FBD">
        <w:rPr>
          <w:rFonts w:ascii="Times New Roman" w:hAnsi="Times New Roman"/>
          <w:sz w:val="24"/>
          <w:szCs w:val="24"/>
          <w:lang w:val="en-GB"/>
        </w:rPr>
        <w:t>-</w:t>
      </w:r>
      <w:r w:rsidR="00DD79F8">
        <w:rPr>
          <w:rFonts w:ascii="Times New Roman" w:hAnsi="Times New Roman"/>
          <w:sz w:val="24"/>
          <w:szCs w:val="24"/>
          <w:lang w:val="en-GB"/>
        </w:rPr>
        <w:t xml:space="preserve">tempered man and at that moment he was visibly </w:t>
      </w:r>
      <w:r w:rsidR="00025B26">
        <w:rPr>
          <w:rFonts w:ascii="Times New Roman" w:hAnsi="Times New Roman"/>
          <w:sz w:val="24"/>
          <w:szCs w:val="24"/>
          <w:lang w:val="en-GB"/>
        </w:rPr>
        <w:t>angry. The</w:t>
      </w:r>
      <w:r w:rsidR="00DD79F8">
        <w:rPr>
          <w:rFonts w:ascii="Times New Roman" w:hAnsi="Times New Roman"/>
          <w:sz w:val="24"/>
          <w:szCs w:val="24"/>
          <w:lang w:val="en-GB"/>
        </w:rPr>
        <w:t xml:space="preserve"> utterances </w:t>
      </w:r>
      <w:r w:rsidR="00025B26">
        <w:rPr>
          <w:rFonts w:ascii="Times New Roman" w:hAnsi="Times New Roman"/>
          <w:sz w:val="24"/>
          <w:szCs w:val="24"/>
          <w:lang w:val="en-GB"/>
        </w:rPr>
        <w:t xml:space="preserve">that were directed at the accused </w:t>
      </w:r>
      <w:r w:rsidR="00DD79F8">
        <w:rPr>
          <w:rFonts w:ascii="Times New Roman" w:hAnsi="Times New Roman"/>
          <w:sz w:val="24"/>
          <w:szCs w:val="24"/>
          <w:lang w:val="en-GB"/>
        </w:rPr>
        <w:lastRenderedPageBreak/>
        <w:t xml:space="preserve">were a clear sign of </w:t>
      </w:r>
      <w:r w:rsidR="00025B26">
        <w:rPr>
          <w:rFonts w:ascii="Times New Roman" w:hAnsi="Times New Roman"/>
          <w:sz w:val="24"/>
          <w:szCs w:val="24"/>
          <w:lang w:val="en-GB"/>
        </w:rPr>
        <w:t xml:space="preserve">anger. </w:t>
      </w:r>
      <w:r w:rsidR="00025B26" w:rsidRPr="007A0FBD">
        <w:rPr>
          <w:rFonts w:ascii="Times New Roman" w:hAnsi="Times New Roman"/>
          <w:iCs/>
          <w:sz w:val="24"/>
          <w:szCs w:val="24"/>
          <w:lang w:val="en-GB"/>
        </w:rPr>
        <w:t xml:space="preserve">Chinake </w:t>
      </w:r>
      <w:r w:rsidR="00025B26">
        <w:rPr>
          <w:rFonts w:ascii="Times New Roman" w:hAnsi="Times New Roman"/>
          <w:sz w:val="24"/>
          <w:szCs w:val="24"/>
          <w:lang w:val="en-GB"/>
        </w:rPr>
        <w:t xml:space="preserve">tried to restrain him from attacking the deceased with the </w:t>
      </w:r>
      <w:r w:rsidR="00A8042E">
        <w:rPr>
          <w:rFonts w:ascii="Times New Roman" w:hAnsi="Times New Roman"/>
          <w:sz w:val="24"/>
          <w:szCs w:val="24"/>
          <w:lang w:val="en-GB"/>
        </w:rPr>
        <w:t>brick, but</w:t>
      </w:r>
      <w:r w:rsidR="00025B26">
        <w:rPr>
          <w:rFonts w:ascii="Times New Roman" w:hAnsi="Times New Roman"/>
          <w:sz w:val="24"/>
          <w:szCs w:val="24"/>
          <w:lang w:val="en-GB"/>
        </w:rPr>
        <w:t xml:space="preserve"> he was </w:t>
      </w:r>
      <w:r w:rsidR="002A2717">
        <w:rPr>
          <w:rFonts w:ascii="Times New Roman" w:hAnsi="Times New Roman"/>
          <w:sz w:val="24"/>
          <w:szCs w:val="24"/>
          <w:lang w:val="en-GB"/>
        </w:rPr>
        <w:t>overpowered. The</w:t>
      </w:r>
      <w:r w:rsidR="00DD79F8">
        <w:rPr>
          <w:rFonts w:ascii="Times New Roman" w:hAnsi="Times New Roman"/>
          <w:sz w:val="24"/>
          <w:szCs w:val="24"/>
          <w:lang w:val="en-GB"/>
        </w:rPr>
        <w:t xml:space="preserve"> strength </w:t>
      </w:r>
      <w:r w:rsidR="002A2717">
        <w:rPr>
          <w:rFonts w:ascii="Times New Roman" w:hAnsi="Times New Roman"/>
          <w:sz w:val="24"/>
          <w:szCs w:val="24"/>
          <w:lang w:val="en-GB"/>
        </w:rPr>
        <w:t>that t</w:t>
      </w:r>
      <w:r w:rsidR="00DD79F8">
        <w:rPr>
          <w:rFonts w:ascii="Times New Roman" w:hAnsi="Times New Roman"/>
          <w:sz w:val="24"/>
          <w:szCs w:val="24"/>
          <w:lang w:val="en-GB"/>
        </w:rPr>
        <w:t>he</w:t>
      </w:r>
      <w:r w:rsidR="002A2717">
        <w:rPr>
          <w:rFonts w:ascii="Times New Roman" w:hAnsi="Times New Roman"/>
          <w:sz w:val="24"/>
          <w:szCs w:val="24"/>
          <w:lang w:val="en-GB"/>
        </w:rPr>
        <w:t xml:space="preserve"> accused</w:t>
      </w:r>
      <w:r w:rsidR="00DD79F8">
        <w:rPr>
          <w:rFonts w:ascii="Times New Roman" w:hAnsi="Times New Roman"/>
          <w:sz w:val="24"/>
          <w:szCs w:val="24"/>
          <w:lang w:val="en-GB"/>
        </w:rPr>
        <w:t xml:space="preserve"> exhibite</w:t>
      </w:r>
      <w:r w:rsidR="002A2717">
        <w:rPr>
          <w:rFonts w:ascii="Times New Roman" w:hAnsi="Times New Roman"/>
          <w:sz w:val="24"/>
          <w:szCs w:val="24"/>
          <w:lang w:val="en-GB"/>
        </w:rPr>
        <w:t xml:space="preserve">d was so great that he </w:t>
      </w:r>
      <w:r w:rsidR="00DD79F8">
        <w:rPr>
          <w:rFonts w:ascii="Times New Roman" w:hAnsi="Times New Roman"/>
          <w:sz w:val="24"/>
          <w:szCs w:val="24"/>
          <w:lang w:val="en-GB"/>
        </w:rPr>
        <w:t>had to be restrained by fo</w:t>
      </w:r>
      <w:r w:rsidR="00025B26">
        <w:rPr>
          <w:rFonts w:ascii="Times New Roman" w:hAnsi="Times New Roman"/>
          <w:sz w:val="24"/>
          <w:szCs w:val="24"/>
          <w:lang w:val="en-GB"/>
        </w:rPr>
        <w:t>ur other men in addition to the witness</w:t>
      </w:r>
      <w:r w:rsidR="00DD79F8">
        <w:rPr>
          <w:rFonts w:ascii="Times New Roman" w:hAnsi="Times New Roman"/>
          <w:sz w:val="24"/>
          <w:szCs w:val="24"/>
          <w:lang w:val="en-GB"/>
        </w:rPr>
        <w:t>.</w:t>
      </w:r>
      <w:r w:rsidR="003E1EEF">
        <w:rPr>
          <w:rFonts w:ascii="Times New Roman" w:hAnsi="Times New Roman"/>
          <w:sz w:val="24"/>
          <w:szCs w:val="24"/>
          <w:lang w:val="en-GB"/>
        </w:rPr>
        <w:t xml:space="preserve"> </w:t>
      </w:r>
      <w:r w:rsidR="00DD79F8">
        <w:rPr>
          <w:rFonts w:ascii="Times New Roman" w:hAnsi="Times New Roman"/>
          <w:sz w:val="24"/>
          <w:szCs w:val="24"/>
          <w:lang w:val="en-GB"/>
        </w:rPr>
        <w:t xml:space="preserve">After a </w:t>
      </w:r>
      <w:r w:rsidR="003E1EEF">
        <w:rPr>
          <w:rFonts w:ascii="Times New Roman" w:hAnsi="Times New Roman"/>
          <w:sz w:val="24"/>
          <w:szCs w:val="24"/>
          <w:lang w:val="en-GB"/>
        </w:rPr>
        <w:t>while, the</w:t>
      </w:r>
      <w:r w:rsidR="00DD79F8">
        <w:rPr>
          <w:rFonts w:ascii="Times New Roman" w:hAnsi="Times New Roman"/>
          <w:sz w:val="24"/>
          <w:szCs w:val="24"/>
          <w:lang w:val="en-GB"/>
        </w:rPr>
        <w:t xml:space="preserve"> accused calmed down and approached the </w:t>
      </w:r>
      <w:r w:rsidR="00025B26">
        <w:rPr>
          <w:rFonts w:ascii="Times New Roman" w:hAnsi="Times New Roman"/>
          <w:sz w:val="24"/>
          <w:szCs w:val="24"/>
          <w:lang w:val="en-GB"/>
        </w:rPr>
        <w:t>deceased. He</w:t>
      </w:r>
      <w:r w:rsidR="00DD79F8">
        <w:rPr>
          <w:rFonts w:ascii="Times New Roman" w:hAnsi="Times New Roman"/>
          <w:sz w:val="24"/>
          <w:szCs w:val="24"/>
          <w:lang w:val="en-GB"/>
        </w:rPr>
        <w:t xml:space="preserve"> </w:t>
      </w:r>
      <w:r w:rsidR="00025B26">
        <w:rPr>
          <w:rFonts w:ascii="Times New Roman" w:hAnsi="Times New Roman"/>
          <w:sz w:val="24"/>
          <w:szCs w:val="24"/>
          <w:lang w:val="en-GB"/>
        </w:rPr>
        <w:t xml:space="preserve">sprinkled water on the </w:t>
      </w:r>
      <w:r w:rsidR="002A2717">
        <w:rPr>
          <w:rFonts w:ascii="Times New Roman" w:hAnsi="Times New Roman"/>
          <w:sz w:val="24"/>
          <w:szCs w:val="24"/>
          <w:lang w:val="en-GB"/>
        </w:rPr>
        <w:t>deceased, just</w:t>
      </w:r>
      <w:r w:rsidR="00DD79F8">
        <w:rPr>
          <w:rFonts w:ascii="Times New Roman" w:hAnsi="Times New Roman"/>
          <w:sz w:val="24"/>
          <w:szCs w:val="24"/>
          <w:lang w:val="en-GB"/>
        </w:rPr>
        <w:t xml:space="preserve"> as he saw others who were administering first aid </w:t>
      </w:r>
      <w:r w:rsidR="003E1EEF">
        <w:rPr>
          <w:rFonts w:ascii="Times New Roman" w:hAnsi="Times New Roman"/>
          <w:sz w:val="24"/>
          <w:szCs w:val="24"/>
          <w:lang w:val="en-GB"/>
        </w:rPr>
        <w:t>do</w:t>
      </w:r>
      <w:r w:rsidR="00025B26">
        <w:rPr>
          <w:rFonts w:ascii="Times New Roman" w:hAnsi="Times New Roman"/>
          <w:sz w:val="24"/>
          <w:szCs w:val="24"/>
          <w:lang w:val="en-GB"/>
        </w:rPr>
        <w:t>. After</w:t>
      </w:r>
      <w:r w:rsidR="009407E5">
        <w:rPr>
          <w:rFonts w:ascii="Times New Roman" w:hAnsi="Times New Roman"/>
          <w:sz w:val="24"/>
          <w:szCs w:val="24"/>
          <w:lang w:val="en-GB"/>
        </w:rPr>
        <w:t xml:space="preserve"> sometime the witness went home.</w:t>
      </w:r>
      <w:r w:rsidR="0066069C">
        <w:rPr>
          <w:rFonts w:ascii="Times New Roman" w:hAnsi="Times New Roman"/>
          <w:sz w:val="24"/>
          <w:szCs w:val="24"/>
          <w:lang w:val="en-GB"/>
        </w:rPr>
        <w:t xml:space="preserve">  </w:t>
      </w:r>
      <w:r w:rsidR="00851FB3">
        <w:rPr>
          <w:rFonts w:ascii="Times New Roman" w:hAnsi="Times New Roman"/>
          <w:sz w:val="24"/>
          <w:szCs w:val="24"/>
          <w:lang w:val="en-GB"/>
        </w:rPr>
        <w:t xml:space="preserve">Under cross examination the witness said that they escorted the accused </w:t>
      </w:r>
      <w:r w:rsidR="003E1EEF">
        <w:rPr>
          <w:rFonts w:ascii="Times New Roman" w:hAnsi="Times New Roman"/>
          <w:sz w:val="24"/>
          <w:szCs w:val="24"/>
          <w:lang w:val="en-GB"/>
        </w:rPr>
        <w:t>before the assault f</w:t>
      </w:r>
      <w:r w:rsidR="00851FB3">
        <w:rPr>
          <w:rFonts w:ascii="Times New Roman" w:hAnsi="Times New Roman"/>
          <w:sz w:val="24"/>
          <w:szCs w:val="24"/>
          <w:lang w:val="en-GB"/>
        </w:rPr>
        <w:t>or a short distance after the deceased uttered threatening words.</w:t>
      </w:r>
      <w:r w:rsidR="00BE4FF0">
        <w:rPr>
          <w:rFonts w:ascii="Times New Roman" w:hAnsi="Times New Roman"/>
          <w:sz w:val="24"/>
          <w:szCs w:val="24"/>
          <w:lang w:val="en-GB"/>
        </w:rPr>
        <w:t xml:space="preserve"> </w:t>
      </w:r>
      <w:r w:rsidR="00851FB3">
        <w:rPr>
          <w:rFonts w:ascii="Times New Roman" w:hAnsi="Times New Roman"/>
          <w:sz w:val="24"/>
          <w:szCs w:val="24"/>
          <w:lang w:val="en-GB"/>
        </w:rPr>
        <w:t xml:space="preserve">He however turned back and went into </w:t>
      </w:r>
      <w:r w:rsidR="00851FB3" w:rsidRPr="003E1EEF">
        <w:rPr>
          <w:rFonts w:ascii="Times New Roman" w:hAnsi="Times New Roman"/>
          <w:i/>
          <w:sz w:val="24"/>
          <w:szCs w:val="24"/>
          <w:lang w:val="en-GB"/>
        </w:rPr>
        <w:t xml:space="preserve">Mudzimu </w:t>
      </w:r>
      <w:r w:rsidR="00851FB3">
        <w:rPr>
          <w:rFonts w:ascii="Times New Roman" w:hAnsi="Times New Roman"/>
          <w:sz w:val="24"/>
          <w:szCs w:val="24"/>
          <w:lang w:val="en-GB"/>
        </w:rPr>
        <w:t>shop to continue wit</w:t>
      </w:r>
      <w:r w:rsidR="003E1EEF">
        <w:rPr>
          <w:rFonts w:ascii="Times New Roman" w:hAnsi="Times New Roman"/>
          <w:sz w:val="24"/>
          <w:szCs w:val="24"/>
          <w:lang w:val="en-GB"/>
        </w:rPr>
        <w:t>h his beer drinking</w:t>
      </w:r>
      <w:r w:rsidR="00851FB3">
        <w:rPr>
          <w:rFonts w:ascii="Times New Roman" w:hAnsi="Times New Roman"/>
          <w:sz w:val="24"/>
          <w:szCs w:val="24"/>
          <w:lang w:val="en-GB"/>
        </w:rPr>
        <w:t>.</w:t>
      </w:r>
      <w:r w:rsidR="00E160AB">
        <w:rPr>
          <w:rFonts w:ascii="Times New Roman" w:hAnsi="Times New Roman"/>
          <w:sz w:val="24"/>
          <w:szCs w:val="24"/>
          <w:lang w:val="en-GB"/>
        </w:rPr>
        <w:t xml:space="preserve"> He did n</w:t>
      </w:r>
      <w:r w:rsidR="003E1EEF">
        <w:rPr>
          <w:rFonts w:ascii="Times New Roman" w:hAnsi="Times New Roman"/>
          <w:sz w:val="24"/>
          <w:szCs w:val="24"/>
          <w:lang w:val="en-GB"/>
        </w:rPr>
        <w:t>ot witness the assault and didn’t see</w:t>
      </w:r>
      <w:r w:rsidR="002A2717">
        <w:rPr>
          <w:rFonts w:ascii="Times New Roman" w:hAnsi="Times New Roman"/>
          <w:sz w:val="24"/>
          <w:szCs w:val="24"/>
          <w:lang w:val="en-GB"/>
        </w:rPr>
        <w:t xml:space="preserve"> the accu</w:t>
      </w:r>
      <w:r w:rsidR="00E160AB">
        <w:rPr>
          <w:rFonts w:ascii="Times New Roman" w:hAnsi="Times New Roman"/>
          <w:sz w:val="24"/>
          <w:szCs w:val="24"/>
          <w:lang w:val="en-GB"/>
        </w:rPr>
        <w:t>sed and</w:t>
      </w:r>
      <w:r w:rsidR="002A2717">
        <w:rPr>
          <w:rFonts w:ascii="Times New Roman" w:hAnsi="Times New Roman"/>
          <w:sz w:val="24"/>
          <w:szCs w:val="24"/>
          <w:lang w:val="en-GB"/>
        </w:rPr>
        <w:t xml:space="preserve"> the deceased until after the incident.</w:t>
      </w:r>
      <w:r w:rsidR="0066069C">
        <w:rPr>
          <w:rFonts w:ascii="Times New Roman" w:hAnsi="Times New Roman"/>
          <w:sz w:val="24"/>
          <w:szCs w:val="24"/>
          <w:lang w:val="en-GB"/>
        </w:rPr>
        <w:t xml:space="preserve">  </w:t>
      </w:r>
      <w:r w:rsidR="009407E5">
        <w:rPr>
          <w:rFonts w:ascii="Times New Roman" w:hAnsi="Times New Roman"/>
          <w:sz w:val="24"/>
          <w:szCs w:val="24"/>
          <w:lang w:val="en-GB"/>
        </w:rPr>
        <w:t>The witness</w:t>
      </w:r>
      <w:r w:rsidR="00C37764">
        <w:rPr>
          <w:rFonts w:ascii="Times New Roman" w:hAnsi="Times New Roman"/>
          <w:sz w:val="24"/>
          <w:szCs w:val="24"/>
          <w:lang w:val="en-GB"/>
        </w:rPr>
        <w:t xml:space="preserve"> found himself in a difficult </w:t>
      </w:r>
      <w:r w:rsidR="00C3783C">
        <w:rPr>
          <w:rFonts w:ascii="Times New Roman" w:hAnsi="Times New Roman"/>
          <w:sz w:val="24"/>
          <w:szCs w:val="24"/>
          <w:lang w:val="en-GB"/>
        </w:rPr>
        <w:t>position, torn</w:t>
      </w:r>
      <w:r w:rsidR="00C37764">
        <w:rPr>
          <w:rFonts w:ascii="Times New Roman" w:hAnsi="Times New Roman"/>
          <w:sz w:val="24"/>
          <w:szCs w:val="24"/>
          <w:lang w:val="en-GB"/>
        </w:rPr>
        <w:t xml:space="preserve"> between his loyalty to his son in </w:t>
      </w:r>
      <w:r w:rsidR="003E1EEF">
        <w:rPr>
          <w:rFonts w:ascii="Times New Roman" w:hAnsi="Times New Roman"/>
          <w:sz w:val="24"/>
          <w:szCs w:val="24"/>
          <w:lang w:val="en-GB"/>
        </w:rPr>
        <w:t>law with</w:t>
      </w:r>
      <w:r w:rsidR="00C3783C">
        <w:rPr>
          <w:rFonts w:ascii="Times New Roman" w:hAnsi="Times New Roman"/>
          <w:sz w:val="24"/>
          <w:szCs w:val="24"/>
          <w:lang w:val="en-GB"/>
        </w:rPr>
        <w:t xml:space="preserve"> who</w:t>
      </w:r>
      <w:r w:rsidR="003E1EEF">
        <w:rPr>
          <w:rFonts w:ascii="Times New Roman" w:hAnsi="Times New Roman"/>
          <w:sz w:val="24"/>
          <w:szCs w:val="24"/>
          <w:lang w:val="en-GB"/>
        </w:rPr>
        <w:t>m</w:t>
      </w:r>
      <w:r w:rsidR="00C37764">
        <w:rPr>
          <w:rFonts w:ascii="Times New Roman" w:hAnsi="Times New Roman"/>
          <w:sz w:val="24"/>
          <w:szCs w:val="24"/>
          <w:lang w:val="en-GB"/>
        </w:rPr>
        <w:t xml:space="preserve"> </w:t>
      </w:r>
      <w:r w:rsidR="003E1EEF">
        <w:rPr>
          <w:rFonts w:ascii="Times New Roman" w:hAnsi="Times New Roman"/>
          <w:sz w:val="24"/>
          <w:szCs w:val="24"/>
          <w:lang w:val="en-GB"/>
        </w:rPr>
        <w:t>he had a good relationship</w:t>
      </w:r>
      <w:r w:rsidR="00862F17">
        <w:rPr>
          <w:rFonts w:ascii="Times New Roman" w:hAnsi="Times New Roman"/>
          <w:sz w:val="24"/>
          <w:szCs w:val="24"/>
          <w:lang w:val="en-GB"/>
        </w:rPr>
        <w:t xml:space="preserve"> and</w:t>
      </w:r>
      <w:r w:rsidR="00C37764">
        <w:rPr>
          <w:rFonts w:ascii="Times New Roman" w:hAnsi="Times New Roman"/>
          <w:sz w:val="24"/>
          <w:szCs w:val="24"/>
          <w:lang w:val="en-GB"/>
        </w:rPr>
        <w:t xml:space="preserve"> his duty to tell the truth in </w:t>
      </w:r>
      <w:r w:rsidR="00C3783C">
        <w:rPr>
          <w:rFonts w:ascii="Times New Roman" w:hAnsi="Times New Roman"/>
          <w:sz w:val="24"/>
          <w:szCs w:val="24"/>
          <w:lang w:val="en-GB"/>
        </w:rPr>
        <w:t>court. He</w:t>
      </w:r>
      <w:r w:rsidR="00C37764">
        <w:rPr>
          <w:rFonts w:ascii="Times New Roman" w:hAnsi="Times New Roman"/>
          <w:sz w:val="24"/>
          <w:szCs w:val="24"/>
          <w:lang w:val="en-GB"/>
        </w:rPr>
        <w:t xml:space="preserve"> prioritize</w:t>
      </w:r>
      <w:r w:rsidR="003E1EEF">
        <w:rPr>
          <w:rFonts w:ascii="Times New Roman" w:hAnsi="Times New Roman"/>
          <w:sz w:val="24"/>
          <w:szCs w:val="24"/>
          <w:lang w:val="en-GB"/>
        </w:rPr>
        <w:t>d</w:t>
      </w:r>
      <w:r w:rsidR="00C37764">
        <w:rPr>
          <w:rFonts w:ascii="Times New Roman" w:hAnsi="Times New Roman"/>
          <w:sz w:val="24"/>
          <w:szCs w:val="24"/>
          <w:lang w:val="en-GB"/>
        </w:rPr>
        <w:t xml:space="preserve"> the latter and</w:t>
      </w:r>
      <w:r w:rsidR="00536C08">
        <w:rPr>
          <w:rFonts w:ascii="Times New Roman" w:hAnsi="Times New Roman"/>
          <w:sz w:val="24"/>
          <w:szCs w:val="24"/>
          <w:lang w:val="en-GB"/>
        </w:rPr>
        <w:t xml:space="preserve"> chose to</w:t>
      </w:r>
      <w:r w:rsidR="00C37764">
        <w:rPr>
          <w:rFonts w:ascii="Times New Roman" w:hAnsi="Times New Roman"/>
          <w:sz w:val="24"/>
          <w:szCs w:val="24"/>
          <w:lang w:val="en-GB"/>
        </w:rPr>
        <w:t xml:space="preserve"> testify truthfully</w:t>
      </w:r>
      <w:r w:rsidR="003E1EEF">
        <w:rPr>
          <w:rFonts w:ascii="Times New Roman" w:hAnsi="Times New Roman"/>
          <w:sz w:val="24"/>
          <w:szCs w:val="24"/>
          <w:lang w:val="en-GB"/>
        </w:rPr>
        <w:t xml:space="preserve">. </w:t>
      </w:r>
      <w:r w:rsidR="00C37764">
        <w:rPr>
          <w:rFonts w:ascii="Times New Roman" w:hAnsi="Times New Roman"/>
          <w:sz w:val="24"/>
          <w:szCs w:val="24"/>
          <w:lang w:val="en-GB"/>
        </w:rPr>
        <w:t xml:space="preserve"> </w:t>
      </w:r>
      <w:r w:rsidR="003E1EEF">
        <w:rPr>
          <w:rFonts w:ascii="Times New Roman" w:hAnsi="Times New Roman"/>
          <w:sz w:val="24"/>
          <w:szCs w:val="24"/>
          <w:lang w:val="en-GB"/>
        </w:rPr>
        <w:t>It</w:t>
      </w:r>
      <w:r w:rsidR="00C37764">
        <w:rPr>
          <w:rFonts w:ascii="Times New Roman" w:hAnsi="Times New Roman"/>
          <w:sz w:val="24"/>
          <w:szCs w:val="24"/>
          <w:lang w:val="en-GB"/>
        </w:rPr>
        <w:t xml:space="preserve"> meant implicating his son in </w:t>
      </w:r>
      <w:r w:rsidR="00C3783C">
        <w:rPr>
          <w:rFonts w:ascii="Times New Roman" w:hAnsi="Times New Roman"/>
          <w:sz w:val="24"/>
          <w:szCs w:val="24"/>
          <w:lang w:val="en-GB"/>
        </w:rPr>
        <w:t>law. Although</w:t>
      </w:r>
      <w:r w:rsidR="00C37764">
        <w:rPr>
          <w:rFonts w:ascii="Times New Roman" w:hAnsi="Times New Roman"/>
          <w:sz w:val="24"/>
          <w:szCs w:val="24"/>
          <w:lang w:val="en-GB"/>
        </w:rPr>
        <w:t xml:space="preserve"> he was initially </w:t>
      </w:r>
      <w:r w:rsidR="003E1EEF">
        <w:rPr>
          <w:rFonts w:ascii="Times New Roman" w:hAnsi="Times New Roman"/>
          <w:sz w:val="24"/>
          <w:szCs w:val="24"/>
          <w:lang w:val="en-GB"/>
        </w:rPr>
        <w:t>guarded</w:t>
      </w:r>
      <w:r w:rsidR="007A0FBD">
        <w:rPr>
          <w:rFonts w:ascii="Times New Roman" w:hAnsi="Times New Roman"/>
          <w:sz w:val="24"/>
          <w:szCs w:val="24"/>
          <w:lang w:val="en-GB"/>
        </w:rPr>
        <w:t>,</w:t>
      </w:r>
      <w:r w:rsidR="00C3783C">
        <w:rPr>
          <w:rFonts w:ascii="Times New Roman" w:hAnsi="Times New Roman"/>
          <w:sz w:val="24"/>
          <w:szCs w:val="24"/>
          <w:lang w:val="en-GB"/>
        </w:rPr>
        <w:t xml:space="preserve"> he</w:t>
      </w:r>
      <w:r w:rsidR="00C37764">
        <w:rPr>
          <w:rFonts w:ascii="Times New Roman" w:hAnsi="Times New Roman"/>
          <w:sz w:val="24"/>
          <w:szCs w:val="24"/>
          <w:lang w:val="en-GB"/>
        </w:rPr>
        <w:t xml:space="preserve"> opened up as he continued to give his evidence.</w:t>
      </w:r>
      <w:r w:rsidR="0066069C">
        <w:rPr>
          <w:rFonts w:ascii="Times New Roman" w:hAnsi="Times New Roman"/>
          <w:sz w:val="24"/>
          <w:szCs w:val="24"/>
          <w:lang w:val="en-GB"/>
        </w:rPr>
        <w:t xml:space="preserve"> </w:t>
      </w:r>
      <w:r w:rsidR="00C37764">
        <w:rPr>
          <w:rFonts w:ascii="Times New Roman" w:hAnsi="Times New Roman"/>
          <w:sz w:val="24"/>
          <w:szCs w:val="24"/>
          <w:lang w:val="en-GB"/>
        </w:rPr>
        <w:t>His testimony was crucial in pro</w:t>
      </w:r>
      <w:r w:rsidR="003E1EEF">
        <w:rPr>
          <w:rFonts w:ascii="Times New Roman" w:hAnsi="Times New Roman"/>
          <w:sz w:val="24"/>
          <w:szCs w:val="24"/>
          <w:lang w:val="en-GB"/>
        </w:rPr>
        <w:t>viding insight into the chronology</w:t>
      </w:r>
      <w:r w:rsidR="00C37764">
        <w:rPr>
          <w:rFonts w:ascii="Times New Roman" w:hAnsi="Times New Roman"/>
          <w:sz w:val="24"/>
          <w:szCs w:val="24"/>
          <w:lang w:val="en-GB"/>
        </w:rPr>
        <w:t xml:space="preserve"> of events leading up to the attack on the </w:t>
      </w:r>
      <w:r w:rsidR="00C3783C">
        <w:rPr>
          <w:rFonts w:ascii="Times New Roman" w:hAnsi="Times New Roman"/>
          <w:sz w:val="24"/>
          <w:szCs w:val="24"/>
          <w:lang w:val="en-GB"/>
        </w:rPr>
        <w:t>deceased. He</w:t>
      </w:r>
      <w:r w:rsidR="00C37764">
        <w:rPr>
          <w:rFonts w:ascii="Times New Roman" w:hAnsi="Times New Roman"/>
          <w:sz w:val="24"/>
          <w:szCs w:val="24"/>
          <w:lang w:val="en-GB"/>
        </w:rPr>
        <w:t xml:space="preserve"> revealed that the deceased </w:t>
      </w:r>
      <w:r w:rsidR="003E1EEF">
        <w:rPr>
          <w:rFonts w:ascii="Times New Roman" w:hAnsi="Times New Roman"/>
          <w:sz w:val="24"/>
          <w:szCs w:val="24"/>
          <w:lang w:val="en-GB"/>
        </w:rPr>
        <w:t xml:space="preserve">had </w:t>
      </w:r>
      <w:r w:rsidR="0047344F">
        <w:rPr>
          <w:rFonts w:ascii="Times New Roman" w:hAnsi="Times New Roman"/>
          <w:sz w:val="24"/>
          <w:szCs w:val="24"/>
          <w:lang w:val="en-GB"/>
        </w:rPr>
        <w:t xml:space="preserve">issued threats </w:t>
      </w:r>
      <w:r w:rsidR="003E1EEF">
        <w:rPr>
          <w:rFonts w:ascii="Times New Roman" w:hAnsi="Times New Roman"/>
          <w:sz w:val="24"/>
          <w:szCs w:val="24"/>
          <w:lang w:val="en-GB"/>
        </w:rPr>
        <w:t xml:space="preserve">against the accused about </w:t>
      </w:r>
      <w:r w:rsidR="0047344F">
        <w:rPr>
          <w:rFonts w:ascii="Times New Roman" w:hAnsi="Times New Roman"/>
          <w:sz w:val="24"/>
          <w:szCs w:val="24"/>
          <w:lang w:val="en-GB"/>
        </w:rPr>
        <w:t xml:space="preserve">five hours prior to the </w:t>
      </w:r>
      <w:r w:rsidR="00C3783C">
        <w:rPr>
          <w:rFonts w:ascii="Times New Roman" w:hAnsi="Times New Roman"/>
          <w:sz w:val="24"/>
          <w:szCs w:val="24"/>
          <w:lang w:val="en-GB"/>
        </w:rPr>
        <w:t>attack. He</w:t>
      </w:r>
      <w:r w:rsidR="0047344F">
        <w:rPr>
          <w:rFonts w:ascii="Times New Roman" w:hAnsi="Times New Roman"/>
          <w:sz w:val="24"/>
          <w:szCs w:val="24"/>
          <w:lang w:val="en-GB"/>
        </w:rPr>
        <w:t xml:space="preserve"> had accompanied the</w:t>
      </w:r>
      <w:r w:rsidR="00BE73AB">
        <w:rPr>
          <w:rFonts w:ascii="Times New Roman" w:hAnsi="Times New Roman"/>
          <w:sz w:val="24"/>
          <w:szCs w:val="24"/>
          <w:lang w:val="en-GB"/>
        </w:rPr>
        <w:t xml:space="preserve"> accused</w:t>
      </w:r>
      <w:r w:rsidR="00536C08">
        <w:rPr>
          <w:rFonts w:ascii="Times New Roman" w:hAnsi="Times New Roman"/>
          <w:sz w:val="24"/>
          <w:szCs w:val="24"/>
          <w:lang w:val="en-GB"/>
        </w:rPr>
        <w:t xml:space="preserve"> for a short distance as he headed</w:t>
      </w:r>
      <w:r w:rsidR="0047344F">
        <w:rPr>
          <w:rFonts w:ascii="Times New Roman" w:hAnsi="Times New Roman"/>
          <w:sz w:val="24"/>
          <w:szCs w:val="24"/>
          <w:lang w:val="en-GB"/>
        </w:rPr>
        <w:t xml:space="preserve"> to his </w:t>
      </w:r>
      <w:r w:rsidR="00C3783C">
        <w:rPr>
          <w:rFonts w:ascii="Times New Roman" w:hAnsi="Times New Roman"/>
          <w:sz w:val="24"/>
          <w:szCs w:val="24"/>
          <w:lang w:val="en-GB"/>
        </w:rPr>
        <w:t>house. Given</w:t>
      </w:r>
      <w:r w:rsidR="0047344F">
        <w:rPr>
          <w:rFonts w:ascii="Times New Roman" w:hAnsi="Times New Roman"/>
          <w:sz w:val="24"/>
          <w:szCs w:val="24"/>
          <w:lang w:val="en-GB"/>
        </w:rPr>
        <w:t xml:space="preserve"> the passage of </w:t>
      </w:r>
      <w:r w:rsidR="00C3783C">
        <w:rPr>
          <w:rFonts w:ascii="Times New Roman" w:hAnsi="Times New Roman"/>
          <w:sz w:val="24"/>
          <w:szCs w:val="24"/>
          <w:lang w:val="en-GB"/>
        </w:rPr>
        <w:t>time, he</w:t>
      </w:r>
      <w:r w:rsidR="0047344F">
        <w:rPr>
          <w:rFonts w:ascii="Times New Roman" w:hAnsi="Times New Roman"/>
          <w:sz w:val="24"/>
          <w:szCs w:val="24"/>
          <w:lang w:val="en-GB"/>
        </w:rPr>
        <w:t xml:space="preserve"> assumed that the danger had </w:t>
      </w:r>
      <w:r w:rsidR="00C3783C">
        <w:rPr>
          <w:rFonts w:ascii="Times New Roman" w:hAnsi="Times New Roman"/>
          <w:sz w:val="24"/>
          <w:szCs w:val="24"/>
          <w:lang w:val="en-GB"/>
        </w:rPr>
        <w:t>dissipated. Consequently</w:t>
      </w:r>
      <w:r w:rsidR="0047344F">
        <w:rPr>
          <w:rFonts w:ascii="Times New Roman" w:hAnsi="Times New Roman"/>
          <w:sz w:val="24"/>
          <w:szCs w:val="24"/>
          <w:lang w:val="en-GB"/>
        </w:rPr>
        <w:t xml:space="preserve">, he resumed drinking his </w:t>
      </w:r>
      <w:r w:rsidR="00C3783C">
        <w:rPr>
          <w:rFonts w:ascii="Times New Roman" w:hAnsi="Times New Roman"/>
          <w:sz w:val="24"/>
          <w:szCs w:val="24"/>
          <w:lang w:val="en-GB"/>
        </w:rPr>
        <w:t>beer. He</w:t>
      </w:r>
      <w:r w:rsidR="0047344F">
        <w:rPr>
          <w:rFonts w:ascii="Times New Roman" w:hAnsi="Times New Roman"/>
          <w:sz w:val="24"/>
          <w:szCs w:val="24"/>
          <w:lang w:val="en-GB"/>
        </w:rPr>
        <w:t xml:space="preserve"> was surprised to hear that the accused had assaulted someone and </w:t>
      </w:r>
      <w:r w:rsidR="00C3783C">
        <w:rPr>
          <w:rFonts w:ascii="Times New Roman" w:hAnsi="Times New Roman"/>
          <w:sz w:val="24"/>
          <w:szCs w:val="24"/>
          <w:lang w:val="en-GB"/>
        </w:rPr>
        <w:t xml:space="preserve">fled. </w:t>
      </w:r>
      <w:r w:rsidR="0066069C">
        <w:rPr>
          <w:rFonts w:ascii="Times New Roman" w:hAnsi="Times New Roman"/>
          <w:sz w:val="24"/>
          <w:szCs w:val="24"/>
          <w:lang w:val="en-GB"/>
        </w:rPr>
        <w:t xml:space="preserve"> </w:t>
      </w:r>
      <w:r w:rsidR="00C3783C">
        <w:rPr>
          <w:rFonts w:ascii="Times New Roman" w:hAnsi="Times New Roman"/>
          <w:sz w:val="24"/>
          <w:szCs w:val="24"/>
          <w:lang w:val="en-GB"/>
        </w:rPr>
        <w:t>The</w:t>
      </w:r>
      <w:r w:rsidR="0047344F">
        <w:rPr>
          <w:rFonts w:ascii="Times New Roman" w:hAnsi="Times New Roman"/>
          <w:sz w:val="24"/>
          <w:szCs w:val="24"/>
          <w:lang w:val="en-GB"/>
        </w:rPr>
        <w:t xml:space="preserve"> witness’s evidence</w:t>
      </w:r>
      <w:r w:rsidR="00C3783C">
        <w:rPr>
          <w:rFonts w:ascii="Times New Roman" w:hAnsi="Times New Roman"/>
          <w:sz w:val="24"/>
          <w:szCs w:val="24"/>
          <w:lang w:val="en-GB"/>
        </w:rPr>
        <w:t xml:space="preserve"> also shed light on the accused’</w:t>
      </w:r>
      <w:r w:rsidR="0047344F">
        <w:rPr>
          <w:rFonts w:ascii="Times New Roman" w:hAnsi="Times New Roman"/>
          <w:sz w:val="24"/>
          <w:szCs w:val="24"/>
          <w:lang w:val="en-GB"/>
        </w:rPr>
        <w:t xml:space="preserve">s </w:t>
      </w:r>
      <w:r w:rsidR="00C3783C">
        <w:rPr>
          <w:rFonts w:ascii="Times New Roman" w:hAnsi="Times New Roman"/>
          <w:sz w:val="24"/>
          <w:szCs w:val="24"/>
          <w:lang w:val="en-GB"/>
        </w:rPr>
        <w:t>intentions. When</w:t>
      </w:r>
      <w:r w:rsidR="0047344F">
        <w:rPr>
          <w:rFonts w:ascii="Times New Roman" w:hAnsi="Times New Roman"/>
          <w:sz w:val="24"/>
          <w:szCs w:val="24"/>
          <w:lang w:val="en-GB"/>
        </w:rPr>
        <w:t xml:space="preserve"> he reappeared on the </w:t>
      </w:r>
      <w:r w:rsidR="00C3783C">
        <w:rPr>
          <w:rFonts w:ascii="Times New Roman" w:hAnsi="Times New Roman"/>
          <w:sz w:val="24"/>
          <w:szCs w:val="24"/>
          <w:lang w:val="en-GB"/>
        </w:rPr>
        <w:t>scene, he</w:t>
      </w:r>
      <w:r w:rsidR="0047344F">
        <w:rPr>
          <w:rFonts w:ascii="Times New Roman" w:hAnsi="Times New Roman"/>
          <w:sz w:val="24"/>
          <w:szCs w:val="24"/>
          <w:lang w:val="en-GB"/>
        </w:rPr>
        <w:t xml:space="preserve"> still intended to cause further harm to the </w:t>
      </w:r>
      <w:r w:rsidR="00C3783C">
        <w:rPr>
          <w:rFonts w:ascii="Times New Roman" w:hAnsi="Times New Roman"/>
          <w:sz w:val="24"/>
          <w:szCs w:val="24"/>
          <w:lang w:val="en-GB"/>
        </w:rPr>
        <w:t>deceased. The</w:t>
      </w:r>
      <w:r w:rsidR="0047344F">
        <w:rPr>
          <w:rFonts w:ascii="Times New Roman" w:hAnsi="Times New Roman"/>
          <w:sz w:val="24"/>
          <w:szCs w:val="24"/>
          <w:lang w:val="en-GB"/>
        </w:rPr>
        <w:t xml:space="preserve"> witness had to personally restrain</w:t>
      </w:r>
      <w:r w:rsidR="00C3783C">
        <w:rPr>
          <w:rFonts w:ascii="Times New Roman" w:hAnsi="Times New Roman"/>
          <w:sz w:val="24"/>
          <w:szCs w:val="24"/>
          <w:lang w:val="en-GB"/>
        </w:rPr>
        <w:t xml:space="preserve"> him</w:t>
      </w:r>
      <w:r w:rsidR="0047344F">
        <w:rPr>
          <w:rFonts w:ascii="Times New Roman" w:hAnsi="Times New Roman"/>
          <w:sz w:val="24"/>
          <w:szCs w:val="24"/>
          <w:lang w:val="en-GB"/>
        </w:rPr>
        <w:t xml:space="preserve"> with the assistance of four other men.</w:t>
      </w:r>
      <w:r w:rsidR="00C3783C">
        <w:rPr>
          <w:rFonts w:ascii="Times New Roman" w:hAnsi="Times New Roman"/>
          <w:sz w:val="24"/>
          <w:szCs w:val="24"/>
          <w:lang w:val="en-GB"/>
        </w:rPr>
        <w:t xml:space="preserve"> </w:t>
      </w:r>
      <w:r w:rsidR="0047344F">
        <w:rPr>
          <w:rFonts w:ascii="Times New Roman" w:hAnsi="Times New Roman"/>
          <w:sz w:val="24"/>
          <w:szCs w:val="24"/>
          <w:lang w:val="en-GB"/>
        </w:rPr>
        <w:t>Overall,</w:t>
      </w:r>
      <w:r w:rsidR="00C3783C">
        <w:rPr>
          <w:rFonts w:ascii="Times New Roman" w:hAnsi="Times New Roman"/>
          <w:sz w:val="24"/>
          <w:szCs w:val="24"/>
          <w:lang w:val="en-GB"/>
        </w:rPr>
        <w:t xml:space="preserve"> </w:t>
      </w:r>
      <w:r w:rsidR="0047344F">
        <w:rPr>
          <w:rFonts w:ascii="Times New Roman" w:hAnsi="Times New Roman"/>
          <w:sz w:val="24"/>
          <w:szCs w:val="24"/>
          <w:lang w:val="en-GB"/>
        </w:rPr>
        <w:t>the witness’s testimony was valuable in helping the court understand the events leading up to the attack and the accused’s state of mind at the time.</w:t>
      </w:r>
      <w:r w:rsidR="00BE73AB">
        <w:rPr>
          <w:rFonts w:ascii="Times New Roman" w:hAnsi="Times New Roman"/>
          <w:sz w:val="24"/>
          <w:szCs w:val="24"/>
          <w:lang w:val="en-GB"/>
        </w:rPr>
        <w:t xml:space="preserve"> </w:t>
      </w:r>
      <w:r w:rsidR="003E1EEF">
        <w:rPr>
          <w:rFonts w:ascii="Times New Roman" w:hAnsi="Times New Roman"/>
          <w:sz w:val="24"/>
          <w:szCs w:val="24"/>
          <w:lang w:val="en-GB"/>
        </w:rPr>
        <w:t xml:space="preserve">He was truthful. </w:t>
      </w:r>
    </w:p>
    <w:p w14:paraId="61CE6259" w14:textId="77777777" w:rsidR="003E1EEF" w:rsidRDefault="003E1EEF" w:rsidP="007A0FBD">
      <w:pPr>
        <w:spacing w:line="360" w:lineRule="auto"/>
        <w:ind w:firstLine="720"/>
        <w:jc w:val="both"/>
        <w:rPr>
          <w:rFonts w:ascii="Times New Roman" w:hAnsi="Times New Roman"/>
          <w:b/>
          <w:sz w:val="24"/>
          <w:szCs w:val="24"/>
          <w:lang w:val="en-GB"/>
        </w:rPr>
      </w:pPr>
      <w:r>
        <w:rPr>
          <w:rFonts w:ascii="Times New Roman" w:hAnsi="Times New Roman"/>
          <w:b/>
          <w:sz w:val="24"/>
          <w:szCs w:val="24"/>
          <w:lang w:val="en-GB"/>
        </w:rPr>
        <w:t>Defence case</w:t>
      </w:r>
    </w:p>
    <w:p w14:paraId="459FDD81" w14:textId="77777777" w:rsidR="00851FB3" w:rsidRDefault="00851FB3" w:rsidP="007A0FBD">
      <w:pPr>
        <w:spacing w:line="360" w:lineRule="auto"/>
        <w:ind w:firstLine="720"/>
        <w:jc w:val="both"/>
        <w:rPr>
          <w:rFonts w:ascii="Times New Roman" w:hAnsi="Times New Roman"/>
          <w:b/>
          <w:sz w:val="24"/>
          <w:szCs w:val="24"/>
          <w:lang w:val="en-GB"/>
        </w:rPr>
      </w:pPr>
      <w:r>
        <w:rPr>
          <w:rFonts w:ascii="Times New Roman" w:hAnsi="Times New Roman"/>
          <w:b/>
          <w:sz w:val="24"/>
          <w:szCs w:val="24"/>
          <w:lang w:val="en-GB"/>
        </w:rPr>
        <w:t>Prosper Chagunda</w:t>
      </w:r>
    </w:p>
    <w:p w14:paraId="21016A4B" w14:textId="1BCBA375" w:rsidR="00C3783C" w:rsidRDefault="006E0AC7" w:rsidP="00BA7D1E">
      <w:pPr>
        <w:spacing w:line="360" w:lineRule="auto"/>
        <w:jc w:val="both"/>
        <w:rPr>
          <w:rFonts w:ascii="Times New Roman" w:hAnsi="Times New Roman"/>
          <w:sz w:val="24"/>
          <w:szCs w:val="24"/>
          <w:lang w:val="en-GB"/>
        </w:rPr>
      </w:pPr>
      <w:r>
        <w:rPr>
          <w:rFonts w:ascii="Times New Roman" w:hAnsi="Times New Roman"/>
          <w:sz w:val="24"/>
          <w:szCs w:val="24"/>
          <w:lang w:val="en-GB"/>
        </w:rPr>
        <w:t>In his defence,</w:t>
      </w:r>
      <w:r w:rsidR="00BE4FF0">
        <w:rPr>
          <w:rFonts w:ascii="Times New Roman" w:hAnsi="Times New Roman"/>
          <w:sz w:val="24"/>
          <w:szCs w:val="24"/>
          <w:lang w:val="en-GB"/>
        </w:rPr>
        <w:t xml:space="preserve"> </w:t>
      </w:r>
      <w:r>
        <w:rPr>
          <w:rFonts w:ascii="Times New Roman" w:hAnsi="Times New Roman"/>
          <w:sz w:val="24"/>
          <w:szCs w:val="24"/>
          <w:lang w:val="en-GB"/>
        </w:rPr>
        <w:t>the accused</w:t>
      </w:r>
      <w:r w:rsidR="00C3783C">
        <w:rPr>
          <w:rFonts w:ascii="Times New Roman" w:hAnsi="Times New Roman"/>
          <w:sz w:val="24"/>
          <w:szCs w:val="24"/>
          <w:lang w:val="en-GB"/>
        </w:rPr>
        <w:t xml:space="preserve"> reiterated the story he had previously presented to</w:t>
      </w:r>
      <w:r>
        <w:rPr>
          <w:rFonts w:ascii="Times New Roman" w:hAnsi="Times New Roman"/>
          <w:sz w:val="24"/>
          <w:szCs w:val="24"/>
          <w:lang w:val="en-GB"/>
        </w:rPr>
        <w:t xml:space="preserve"> t</w:t>
      </w:r>
      <w:r w:rsidR="00C3783C">
        <w:rPr>
          <w:rFonts w:ascii="Times New Roman" w:hAnsi="Times New Roman"/>
          <w:sz w:val="24"/>
          <w:szCs w:val="24"/>
          <w:lang w:val="en-GB"/>
        </w:rPr>
        <w:t xml:space="preserve">he court </w:t>
      </w:r>
      <w:r w:rsidR="00465F5E">
        <w:rPr>
          <w:rFonts w:ascii="Times New Roman" w:hAnsi="Times New Roman"/>
          <w:sz w:val="24"/>
          <w:szCs w:val="24"/>
          <w:lang w:val="en-GB"/>
        </w:rPr>
        <w:t xml:space="preserve">and added detail to </w:t>
      </w:r>
      <w:r w:rsidR="00FC2619">
        <w:rPr>
          <w:rFonts w:ascii="Times New Roman" w:hAnsi="Times New Roman"/>
          <w:sz w:val="24"/>
          <w:szCs w:val="24"/>
          <w:lang w:val="en-GB"/>
        </w:rPr>
        <w:t>it.</w:t>
      </w:r>
      <w:r w:rsidR="003E1EEF">
        <w:rPr>
          <w:rFonts w:ascii="Times New Roman" w:hAnsi="Times New Roman"/>
          <w:sz w:val="24"/>
          <w:szCs w:val="24"/>
          <w:lang w:val="en-GB"/>
        </w:rPr>
        <w:t xml:space="preserve"> </w:t>
      </w:r>
      <w:r w:rsidR="00FC2619">
        <w:rPr>
          <w:rFonts w:ascii="Times New Roman" w:hAnsi="Times New Roman"/>
          <w:sz w:val="24"/>
          <w:szCs w:val="24"/>
          <w:lang w:val="en-GB"/>
        </w:rPr>
        <w:t>He</w:t>
      </w:r>
      <w:r w:rsidR="00C3783C">
        <w:rPr>
          <w:rFonts w:ascii="Times New Roman" w:hAnsi="Times New Roman"/>
          <w:sz w:val="24"/>
          <w:szCs w:val="24"/>
          <w:lang w:val="en-GB"/>
        </w:rPr>
        <w:t xml:space="preserve"> explained that on the day of the </w:t>
      </w:r>
      <w:r w:rsidR="00396327">
        <w:rPr>
          <w:rFonts w:ascii="Times New Roman" w:hAnsi="Times New Roman"/>
          <w:sz w:val="24"/>
          <w:szCs w:val="24"/>
          <w:lang w:val="en-GB"/>
        </w:rPr>
        <w:t>incident, he</w:t>
      </w:r>
      <w:r w:rsidR="00C3783C">
        <w:rPr>
          <w:rFonts w:ascii="Times New Roman" w:hAnsi="Times New Roman"/>
          <w:sz w:val="24"/>
          <w:szCs w:val="24"/>
          <w:lang w:val="en-GB"/>
        </w:rPr>
        <w:t xml:space="preserve"> had entered the shop at around 6 pm to make a </w:t>
      </w:r>
      <w:r w:rsidR="00396327">
        <w:rPr>
          <w:rFonts w:ascii="Times New Roman" w:hAnsi="Times New Roman"/>
          <w:sz w:val="24"/>
          <w:szCs w:val="24"/>
          <w:lang w:val="en-GB"/>
        </w:rPr>
        <w:t>purchase. The</w:t>
      </w:r>
      <w:r w:rsidR="00C3783C">
        <w:rPr>
          <w:rFonts w:ascii="Times New Roman" w:hAnsi="Times New Roman"/>
          <w:sz w:val="24"/>
          <w:szCs w:val="24"/>
          <w:lang w:val="en-GB"/>
        </w:rPr>
        <w:t xml:space="preserve"> deceased then appeared and stood by the door, beckoning him over.</w:t>
      </w:r>
      <w:r w:rsidR="00396327">
        <w:rPr>
          <w:rFonts w:ascii="Times New Roman" w:hAnsi="Times New Roman"/>
          <w:sz w:val="24"/>
          <w:szCs w:val="24"/>
          <w:lang w:val="en-GB"/>
        </w:rPr>
        <w:t xml:space="preserve"> However, due</w:t>
      </w:r>
      <w:r w:rsidR="00C3783C">
        <w:rPr>
          <w:rFonts w:ascii="Times New Roman" w:hAnsi="Times New Roman"/>
          <w:sz w:val="24"/>
          <w:szCs w:val="24"/>
          <w:lang w:val="en-GB"/>
        </w:rPr>
        <w:t xml:space="preserve"> to their previous </w:t>
      </w:r>
      <w:r w:rsidR="00396327">
        <w:rPr>
          <w:rFonts w:ascii="Times New Roman" w:hAnsi="Times New Roman"/>
          <w:sz w:val="24"/>
          <w:szCs w:val="24"/>
          <w:lang w:val="en-GB"/>
        </w:rPr>
        <w:t>conflicts, the</w:t>
      </w:r>
      <w:r w:rsidR="00C3783C">
        <w:rPr>
          <w:rFonts w:ascii="Times New Roman" w:hAnsi="Times New Roman"/>
          <w:sz w:val="24"/>
          <w:szCs w:val="24"/>
          <w:lang w:val="en-GB"/>
        </w:rPr>
        <w:t xml:space="preserve"> accused refused to approach </w:t>
      </w:r>
      <w:r w:rsidR="00396327">
        <w:rPr>
          <w:rFonts w:ascii="Times New Roman" w:hAnsi="Times New Roman"/>
          <w:sz w:val="24"/>
          <w:szCs w:val="24"/>
          <w:lang w:val="en-GB"/>
        </w:rPr>
        <w:t>him. The</w:t>
      </w:r>
      <w:r w:rsidR="00C3783C">
        <w:rPr>
          <w:rFonts w:ascii="Times New Roman" w:hAnsi="Times New Roman"/>
          <w:sz w:val="24"/>
          <w:szCs w:val="24"/>
          <w:lang w:val="en-GB"/>
        </w:rPr>
        <w:t xml:space="preserve"> deceased then threatened that the people the accused was with would be the last people he would </w:t>
      </w:r>
      <w:r w:rsidR="00396327">
        <w:rPr>
          <w:rFonts w:ascii="Times New Roman" w:hAnsi="Times New Roman"/>
          <w:sz w:val="24"/>
          <w:szCs w:val="24"/>
          <w:lang w:val="en-GB"/>
        </w:rPr>
        <w:t>see. This</w:t>
      </w:r>
      <w:r w:rsidR="00C3783C">
        <w:rPr>
          <w:rFonts w:ascii="Times New Roman" w:hAnsi="Times New Roman"/>
          <w:sz w:val="24"/>
          <w:szCs w:val="24"/>
          <w:lang w:val="en-GB"/>
        </w:rPr>
        <w:t xml:space="preserve"> frightened </w:t>
      </w:r>
      <w:r w:rsidR="00396327">
        <w:rPr>
          <w:rFonts w:ascii="Times New Roman" w:hAnsi="Times New Roman"/>
          <w:sz w:val="24"/>
          <w:szCs w:val="24"/>
          <w:lang w:val="en-GB"/>
        </w:rPr>
        <w:t>him. The</w:t>
      </w:r>
      <w:r w:rsidR="00C3783C">
        <w:rPr>
          <w:rFonts w:ascii="Times New Roman" w:hAnsi="Times New Roman"/>
          <w:sz w:val="24"/>
          <w:szCs w:val="24"/>
          <w:lang w:val="en-GB"/>
        </w:rPr>
        <w:t xml:space="preserve"> deceased subsequently left the shop and </w:t>
      </w:r>
      <w:r w:rsidR="00C3783C" w:rsidRPr="007A0FBD">
        <w:rPr>
          <w:rFonts w:ascii="Times New Roman" w:hAnsi="Times New Roman"/>
          <w:iCs/>
          <w:sz w:val="24"/>
          <w:szCs w:val="24"/>
          <w:lang w:val="en-GB"/>
        </w:rPr>
        <w:t>Chinake</w:t>
      </w:r>
      <w:r w:rsidR="00C3783C" w:rsidRPr="003E1EEF">
        <w:rPr>
          <w:rFonts w:ascii="Times New Roman" w:hAnsi="Times New Roman"/>
          <w:i/>
          <w:sz w:val="24"/>
          <w:szCs w:val="24"/>
          <w:lang w:val="en-GB"/>
        </w:rPr>
        <w:t xml:space="preserve"> </w:t>
      </w:r>
      <w:r w:rsidR="00C3783C">
        <w:rPr>
          <w:rFonts w:ascii="Times New Roman" w:hAnsi="Times New Roman"/>
          <w:sz w:val="24"/>
          <w:szCs w:val="24"/>
          <w:lang w:val="en-GB"/>
        </w:rPr>
        <w:t xml:space="preserve">advised him not to walk </w:t>
      </w:r>
      <w:r w:rsidR="00A4379E">
        <w:rPr>
          <w:rFonts w:ascii="Times New Roman" w:hAnsi="Times New Roman"/>
          <w:sz w:val="24"/>
          <w:szCs w:val="24"/>
          <w:lang w:val="en-GB"/>
        </w:rPr>
        <w:t xml:space="preserve">alone. </w:t>
      </w:r>
      <w:r w:rsidR="00A4379E" w:rsidRPr="007A0FBD">
        <w:rPr>
          <w:rFonts w:ascii="Times New Roman" w:hAnsi="Times New Roman"/>
          <w:iCs/>
          <w:sz w:val="24"/>
          <w:szCs w:val="24"/>
          <w:lang w:val="en-GB"/>
        </w:rPr>
        <w:t xml:space="preserve">Chinake </w:t>
      </w:r>
      <w:r w:rsidR="00C3783C">
        <w:rPr>
          <w:rFonts w:ascii="Times New Roman" w:hAnsi="Times New Roman"/>
          <w:sz w:val="24"/>
          <w:szCs w:val="24"/>
          <w:lang w:val="en-GB"/>
        </w:rPr>
        <w:t xml:space="preserve">left the shop to search for the deceased but to no </w:t>
      </w:r>
      <w:r w:rsidR="00A4379E">
        <w:rPr>
          <w:rFonts w:ascii="Times New Roman" w:hAnsi="Times New Roman"/>
          <w:sz w:val="24"/>
          <w:szCs w:val="24"/>
          <w:lang w:val="en-GB"/>
        </w:rPr>
        <w:t xml:space="preserve">avail while </w:t>
      </w:r>
      <w:r w:rsidR="00A4379E">
        <w:rPr>
          <w:rFonts w:ascii="Times New Roman" w:hAnsi="Times New Roman"/>
          <w:sz w:val="24"/>
          <w:szCs w:val="24"/>
          <w:lang w:val="en-GB"/>
        </w:rPr>
        <w:lastRenderedPageBreak/>
        <w:t xml:space="preserve">the accused </w:t>
      </w:r>
      <w:r w:rsidR="00C3783C">
        <w:rPr>
          <w:rFonts w:ascii="Times New Roman" w:hAnsi="Times New Roman"/>
          <w:sz w:val="24"/>
          <w:szCs w:val="24"/>
          <w:lang w:val="en-GB"/>
        </w:rPr>
        <w:t>waited in the shop</w:t>
      </w:r>
      <w:r w:rsidR="00A4379E">
        <w:rPr>
          <w:rFonts w:ascii="Times New Roman" w:hAnsi="Times New Roman"/>
          <w:sz w:val="24"/>
          <w:szCs w:val="24"/>
          <w:lang w:val="en-GB"/>
        </w:rPr>
        <w:t>. An hour later he left the shop</w:t>
      </w:r>
      <w:r w:rsidR="00396327">
        <w:rPr>
          <w:rFonts w:ascii="Times New Roman" w:hAnsi="Times New Roman"/>
          <w:sz w:val="24"/>
          <w:szCs w:val="24"/>
          <w:lang w:val="en-GB"/>
        </w:rPr>
        <w:t>. He</w:t>
      </w:r>
      <w:r w:rsidR="00C3783C">
        <w:rPr>
          <w:rFonts w:ascii="Times New Roman" w:hAnsi="Times New Roman"/>
          <w:sz w:val="24"/>
          <w:szCs w:val="24"/>
          <w:lang w:val="en-GB"/>
        </w:rPr>
        <w:t xml:space="preserve"> was </w:t>
      </w:r>
      <w:r w:rsidR="00A4379E">
        <w:rPr>
          <w:rFonts w:ascii="Times New Roman" w:hAnsi="Times New Roman"/>
          <w:sz w:val="24"/>
          <w:szCs w:val="24"/>
          <w:lang w:val="en-GB"/>
        </w:rPr>
        <w:t xml:space="preserve">escorted by </w:t>
      </w:r>
      <w:r w:rsidR="00A4379E" w:rsidRPr="002005CC">
        <w:rPr>
          <w:rFonts w:ascii="Times New Roman" w:hAnsi="Times New Roman"/>
          <w:iCs/>
          <w:sz w:val="24"/>
          <w:szCs w:val="24"/>
          <w:lang w:val="en-GB"/>
        </w:rPr>
        <w:t>Chinake</w:t>
      </w:r>
      <w:r w:rsidR="00A4379E">
        <w:rPr>
          <w:rFonts w:ascii="Times New Roman" w:hAnsi="Times New Roman"/>
          <w:sz w:val="24"/>
          <w:szCs w:val="24"/>
          <w:lang w:val="en-GB"/>
        </w:rPr>
        <w:t xml:space="preserve"> </w:t>
      </w:r>
      <w:r w:rsidR="00C3783C">
        <w:rPr>
          <w:rFonts w:ascii="Times New Roman" w:hAnsi="Times New Roman"/>
          <w:sz w:val="24"/>
          <w:szCs w:val="24"/>
          <w:lang w:val="en-GB"/>
        </w:rPr>
        <w:t xml:space="preserve">and a colleague for some distance before they turned </w:t>
      </w:r>
      <w:r w:rsidR="003E1EEF">
        <w:rPr>
          <w:rFonts w:ascii="Times New Roman" w:hAnsi="Times New Roman"/>
          <w:sz w:val="24"/>
          <w:szCs w:val="24"/>
          <w:lang w:val="en-GB"/>
        </w:rPr>
        <w:t>back. He</w:t>
      </w:r>
      <w:r w:rsidR="00C3783C">
        <w:rPr>
          <w:rFonts w:ascii="Times New Roman" w:hAnsi="Times New Roman"/>
          <w:sz w:val="24"/>
          <w:szCs w:val="24"/>
          <w:lang w:val="en-GB"/>
        </w:rPr>
        <w:t xml:space="preserve"> continued on his journey home but encountered someone throwing stones at </w:t>
      </w:r>
      <w:r w:rsidR="003E1EEF">
        <w:rPr>
          <w:rFonts w:ascii="Times New Roman" w:hAnsi="Times New Roman"/>
          <w:sz w:val="24"/>
          <w:szCs w:val="24"/>
          <w:lang w:val="en-GB"/>
        </w:rPr>
        <w:t>him about ten</w:t>
      </w:r>
      <w:r w:rsidR="000B7A20">
        <w:rPr>
          <w:rFonts w:ascii="Times New Roman" w:hAnsi="Times New Roman"/>
          <w:sz w:val="24"/>
          <w:szCs w:val="24"/>
          <w:lang w:val="en-GB"/>
        </w:rPr>
        <w:t xml:space="preserve"> meters from the </w:t>
      </w:r>
      <w:r w:rsidR="0073440D">
        <w:rPr>
          <w:rFonts w:ascii="Times New Roman" w:hAnsi="Times New Roman"/>
          <w:sz w:val="24"/>
          <w:szCs w:val="24"/>
          <w:lang w:val="en-GB"/>
        </w:rPr>
        <w:t>shop. He</w:t>
      </w:r>
      <w:r w:rsidR="000B7A20">
        <w:rPr>
          <w:rFonts w:ascii="Times New Roman" w:hAnsi="Times New Roman"/>
          <w:sz w:val="24"/>
          <w:szCs w:val="24"/>
          <w:lang w:val="en-GB"/>
        </w:rPr>
        <w:t xml:space="preserve"> suspected it was the </w:t>
      </w:r>
      <w:r w:rsidR="00862F17">
        <w:rPr>
          <w:rFonts w:ascii="Times New Roman" w:hAnsi="Times New Roman"/>
          <w:sz w:val="24"/>
          <w:szCs w:val="24"/>
          <w:lang w:val="en-GB"/>
        </w:rPr>
        <w:t xml:space="preserve">deceased since </w:t>
      </w:r>
      <w:r w:rsidR="00862F17" w:rsidRPr="002005CC">
        <w:rPr>
          <w:rFonts w:ascii="Times New Roman" w:hAnsi="Times New Roman"/>
          <w:iCs/>
          <w:sz w:val="24"/>
          <w:szCs w:val="24"/>
          <w:lang w:val="en-GB"/>
        </w:rPr>
        <w:t>Chinake</w:t>
      </w:r>
      <w:r w:rsidR="000B7A20">
        <w:rPr>
          <w:rFonts w:ascii="Times New Roman" w:hAnsi="Times New Roman"/>
          <w:sz w:val="24"/>
          <w:szCs w:val="24"/>
          <w:lang w:val="en-GB"/>
        </w:rPr>
        <w:t xml:space="preserve"> had searched for him but had not found </w:t>
      </w:r>
      <w:r w:rsidR="003E1EEF">
        <w:rPr>
          <w:rFonts w:ascii="Times New Roman" w:hAnsi="Times New Roman"/>
          <w:sz w:val="24"/>
          <w:szCs w:val="24"/>
          <w:lang w:val="en-GB"/>
        </w:rPr>
        <w:t>him. He</w:t>
      </w:r>
      <w:r w:rsidR="00A4379E">
        <w:rPr>
          <w:rFonts w:ascii="Times New Roman" w:hAnsi="Times New Roman"/>
          <w:sz w:val="24"/>
          <w:szCs w:val="24"/>
          <w:lang w:val="en-GB"/>
        </w:rPr>
        <w:t xml:space="preserve"> confirmed that it was t</w:t>
      </w:r>
      <w:r w:rsidR="0073440D">
        <w:rPr>
          <w:rFonts w:ascii="Times New Roman" w:hAnsi="Times New Roman"/>
          <w:sz w:val="24"/>
          <w:szCs w:val="24"/>
          <w:lang w:val="en-GB"/>
        </w:rPr>
        <w:t>he</w:t>
      </w:r>
      <w:r w:rsidR="000B7A20">
        <w:rPr>
          <w:rFonts w:ascii="Times New Roman" w:hAnsi="Times New Roman"/>
          <w:sz w:val="24"/>
          <w:szCs w:val="24"/>
          <w:lang w:val="en-GB"/>
        </w:rPr>
        <w:t xml:space="preserve"> </w:t>
      </w:r>
      <w:r w:rsidR="003E1EEF">
        <w:rPr>
          <w:rFonts w:ascii="Times New Roman" w:hAnsi="Times New Roman"/>
          <w:sz w:val="24"/>
          <w:szCs w:val="24"/>
          <w:lang w:val="en-GB"/>
        </w:rPr>
        <w:t>deceased. He</w:t>
      </w:r>
      <w:r w:rsidR="00C3783C">
        <w:rPr>
          <w:rFonts w:ascii="Times New Roman" w:hAnsi="Times New Roman"/>
          <w:sz w:val="24"/>
          <w:szCs w:val="24"/>
          <w:lang w:val="en-GB"/>
        </w:rPr>
        <w:t xml:space="preserve"> ran back to the </w:t>
      </w:r>
      <w:r w:rsidR="000B7A20">
        <w:rPr>
          <w:rFonts w:ascii="Times New Roman" w:hAnsi="Times New Roman"/>
          <w:sz w:val="24"/>
          <w:szCs w:val="24"/>
          <w:lang w:val="en-GB"/>
        </w:rPr>
        <w:t xml:space="preserve">shops, hoping to find someone to help </w:t>
      </w:r>
      <w:r w:rsidR="00755E98">
        <w:rPr>
          <w:rFonts w:ascii="Times New Roman" w:hAnsi="Times New Roman"/>
          <w:sz w:val="24"/>
          <w:szCs w:val="24"/>
          <w:lang w:val="en-GB"/>
        </w:rPr>
        <w:t>him</w:t>
      </w:r>
      <w:r w:rsidR="00A4379E">
        <w:rPr>
          <w:rFonts w:ascii="Times New Roman" w:hAnsi="Times New Roman"/>
          <w:sz w:val="24"/>
          <w:szCs w:val="24"/>
          <w:lang w:val="en-GB"/>
        </w:rPr>
        <w:t xml:space="preserve"> but he did not</w:t>
      </w:r>
      <w:r w:rsidR="00755E98">
        <w:rPr>
          <w:rFonts w:ascii="Times New Roman" w:hAnsi="Times New Roman"/>
          <w:sz w:val="24"/>
          <w:szCs w:val="24"/>
          <w:lang w:val="en-GB"/>
        </w:rPr>
        <w:t>. He</w:t>
      </w:r>
      <w:r w:rsidR="00862F17">
        <w:rPr>
          <w:rFonts w:ascii="Times New Roman" w:hAnsi="Times New Roman"/>
          <w:sz w:val="24"/>
          <w:szCs w:val="24"/>
          <w:lang w:val="en-GB"/>
        </w:rPr>
        <w:t xml:space="preserve"> then</w:t>
      </w:r>
      <w:r w:rsidR="0073440D">
        <w:rPr>
          <w:rFonts w:ascii="Times New Roman" w:hAnsi="Times New Roman"/>
          <w:sz w:val="24"/>
          <w:szCs w:val="24"/>
          <w:lang w:val="en-GB"/>
        </w:rPr>
        <w:t xml:space="preserve"> found an isolated place to sit as he tried to observe the movements of the deceased</w:t>
      </w:r>
      <w:r w:rsidR="00A4379E">
        <w:rPr>
          <w:rFonts w:ascii="Times New Roman" w:hAnsi="Times New Roman"/>
          <w:sz w:val="24"/>
          <w:szCs w:val="24"/>
          <w:lang w:val="en-GB"/>
        </w:rPr>
        <w:t xml:space="preserve"> amidst the</w:t>
      </w:r>
      <w:r w:rsidR="0073440D">
        <w:rPr>
          <w:rFonts w:ascii="Times New Roman" w:hAnsi="Times New Roman"/>
          <w:sz w:val="24"/>
          <w:szCs w:val="24"/>
          <w:lang w:val="en-GB"/>
        </w:rPr>
        <w:t xml:space="preserve"> people </w:t>
      </w:r>
      <w:r w:rsidR="00755E98">
        <w:rPr>
          <w:rFonts w:ascii="Times New Roman" w:hAnsi="Times New Roman"/>
          <w:sz w:val="24"/>
          <w:szCs w:val="24"/>
          <w:lang w:val="en-GB"/>
        </w:rPr>
        <w:t>present. After</w:t>
      </w:r>
      <w:r w:rsidR="003E1EEF">
        <w:rPr>
          <w:rFonts w:ascii="Times New Roman" w:hAnsi="Times New Roman"/>
          <w:sz w:val="24"/>
          <w:szCs w:val="24"/>
          <w:lang w:val="en-GB"/>
        </w:rPr>
        <w:t xml:space="preserve"> about thirty</w:t>
      </w:r>
      <w:r w:rsidR="0073440D">
        <w:rPr>
          <w:rFonts w:ascii="Times New Roman" w:hAnsi="Times New Roman"/>
          <w:sz w:val="24"/>
          <w:szCs w:val="24"/>
          <w:lang w:val="en-GB"/>
        </w:rPr>
        <w:t xml:space="preserve"> </w:t>
      </w:r>
      <w:r w:rsidR="003E1EEF">
        <w:rPr>
          <w:rFonts w:ascii="Times New Roman" w:hAnsi="Times New Roman"/>
          <w:sz w:val="24"/>
          <w:szCs w:val="24"/>
          <w:lang w:val="en-GB"/>
        </w:rPr>
        <w:t xml:space="preserve">minutes </w:t>
      </w:r>
      <w:r w:rsidR="00755E98">
        <w:rPr>
          <w:rFonts w:ascii="Times New Roman" w:hAnsi="Times New Roman"/>
          <w:sz w:val="24"/>
          <w:szCs w:val="24"/>
          <w:lang w:val="en-GB"/>
        </w:rPr>
        <w:t>he</w:t>
      </w:r>
      <w:r w:rsidR="003E1EEF">
        <w:rPr>
          <w:rFonts w:ascii="Times New Roman" w:hAnsi="Times New Roman"/>
          <w:sz w:val="24"/>
          <w:szCs w:val="24"/>
          <w:lang w:val="en-GB"/>
        </w:rPr>
        <w:t xml:space="preserve"> assumed</w:t>
      </w:r>
      <w:r w:rsidR="0073440D">
        <w:rPr>
          <w:rFonts w:ascii="Times New Roman" w:hAnsi="Times New Roman"/>
          <w:sz w:val="24"/>
          <w:szCs w:val="24"/>
          <w:lang w:val="en-GB"/>
        </w:rPr>
        <w:t xml:space="preserve"> it was safe to leave and took a different route </w:t>
      </w:r>
      <w:r w:rsidR="00755E98">
        <w:rPr>
          <w:rFonts w:ascii="Times New Roman" w:hAnsi="Times New Roman"/>
          <w:sz w:val="24"/>
          <w:szCs w:val="24"/>
          <w:lang w:val="en-GB"/>
        </w:rPr>
        <w:t>home. However</w:t>
      </w:r>
      <w:r w:rsidR="00A4379E">
        <w:rPr>
          <w:rFonts w:ascii="Times New Roman" w:hAnsi="Times New Roman"/>
          <w:sz w:val="24"/>
          <w:szCs w:val="24"/>
          <w:lang w:val="en-GB"/>
        </w:rPr>
        <w:t>,</w:t>
      </w:r>
      <w:r w:rsidR="0073440D">
        <w:rPr>
          <w:rFonts w:ascii="Times New Roman" w:hAnsi="Times New Roman"/>
          <w:sz w:val="24"/>
          <w:szCs w:val="24"/>
          <w:lang w:val="en-GB"/>
        </w:rPr>
        <w:t xml:space="preserve"> he unexpectedly encountered the deceased </w:t>
      </w:r>
      <w:r w:rsidR="00A4379E">
        <w:rPr>
          <w:rFonts w:ascii="Times New Roman" w:hAnsi="Times New Roman"/>
          <w:sz w:val="24"/>
          <w:szCs w:val="24"/>
          <w:lang w:val="en-GB"/>
        </w:rPr>
        <w:t>again. He</w:t>
      </w:r>
      <w:r w:rsidR="0073440D">
        <w:rPr>
          <w:rFonts w:ascii="Times New Roman" w:hAnsi="Times New Roman"/>
          <w:sz w:val="24"/>
          <w:szCs w:val="24"/>
          <w:lang w:val="en-GB"/>
        </w:rPr>
        <w:t xml:space="preserve"> asked him what wrong he had </w:t>
      </w:r>
      <w:r w:rsidR="00A4379E">
        <w:rPr>
          <w:rFonts w:ascii="Times New Roman" w:hAnsi="Times New Roman"/>
          <w:sz w:val="24"/>
          <w:szCs w:val="24"/>
          <w:lang w:val="en-GB"/>
        </w:rPr>
        <w:t>committed and t</w:t>
      </w:r>
      <w:r w:rsidR="00755E98">
        <w:rPr>
          <w:rFonts w:ascii="Times New Roman" w:hAnsi="Times New Roman"/>
          <w:sz w:val="24"/>
          <w:szCs w:val="24"/>
          <w:lang w:val="en-GB"/>
        </w:rPr>
        <w:t>he deceased did not respond</w:t>
      </w:r>
      <w:r w:rsidR="003E1EEF">
        <w:rPr>
          <w:rFonts w:ascii="Times New Roman" w:hAnsi="Times New Roman"/>
          <w:sz w:val="24"/>
          <w:szCs w:val="24"/>
          <w:lang w:val="en-GB"/>
        </w:rPr>
        <w:t xml:space="preserve">. </w:t>
      </w:r>
      <w:r w:rsidR="0073440D">
        <w:rPr>
          <w:rFonts w:ascii="Times New Roman" w:hAnsi="Times New Roman"/>
          <w:sz w:val="24"/>
          <w:szCs w:val="24"/>
          <w:lang w:val="en-GB"/>
        </w:rPr>
        <w:t xml:space="preserve"> </w:t>
      </w:r>
      <w:r w:rsidR="003E1EEF">
        <w:rPr>
          <w:rFonts w:ascii="Times New Roman" w:hAnsi="Times New Roman"/>
          <w:sz w:val="24"/>
          <w:szCs w:val="24"/>
          <w:lang w:val="en-GB"/>
        </w:rPr>
        <w:t>Instead</w:t>
      </w:r>
      <w:r w:rsidR="002005CC">
        <w:rPr>
          <w:rFonts w:ascii="Times New Roman" w:hAnsi="Times New Roman"/>
          <w:sz w:val="24"/>
          <w:szCs w:val="24"/>
          <w:lang w:val="en-GB"/>
        </w:rPr>
        <w:t>,</w:t>
      </w:r>
      <w:r w:rsidR="00A4379E">
        <w:rPr>
          <w:rFonts w:ascii="Times New Roman" w:hAnsi="Times New Roman"/>
          <w:sz w:val="24"/>
          <w:szCs w:val="24"/>
          <w:lang w:val="en-GB"/>
        </w:rPr>
        <w:t xml:space="preserve"> </w:t>
      </w:r>
      <w:r w:rsidR="003E1EEF">
        <w:rPr>
          <w:rFonts w:ascii="Times New Roman" w:hAnsi="Times New Roman"/>
          <w:sz w:val="24"/>
          <w:szCs w:val="24"/>
          <w:lang w:val="en-GB"/>
        </w:rPr>
        <w:t xml:space="preserve">he </w:t>
      </w:r>
      <w:r w:rsidR="00A4379E">
        <w:rPr>
          <w:rFonts w:ascii="Times New Roman" w:hAnsi="Times New Roman"/>
          <w:sz w:val="24"/>
          <w:szCs w:val="24"/>
          <w:lang w:val="en-GB"/>
        </w:rPr>
        <w:t xml:space="preserve">charged towards </w:t>
      </w:r>
      <w:r w:rsidR="003E1EEF">
        <w:rPr>
          <w:rFonts w:ascii="Times New Roman" w:hAnsi="Times New Roman"/>
          <w:sz w:val="24"/>
          <w:szCs w:val="24"/>
          <w:lang w:val="en-GB"/>
        </w:rPr>
        <w:t>him</w:t>
      </w:r>
      <w:r w:rsidR="00862F17">
        <w:rPr>
          <w:rFonts w:ascii="Times New Roman" w:hAnsi="Times New Roman"/>
          <w:sz w:val="24"/>
          <w:szCs w:val="24"/>
          <w:lang w:val="en-GB"/>
        </w:rPr>
        <w:t xml:space="preserve"> causing</w:t>
      </w:r>
      <w:r w:rsidR="0073440D">
        <w:rPr>
          <w:rFonts w:ascii="Times New Roman" w:hAnsi="Times New Roman"/>
          <w:sz w:val="24"/>
          <w:szCs w:val="24"/>
          <w:lang w:val="en-GB"/>
        </w:rPr>
        <w:t xml:space="preserve"> him to move backward</w:t>
      </w:r>
      <w:r w:rsidR="003E1EEF">
        <w:rPr>
          <w:rFonts w:ascii="Times New Roman" w:hAnsi="Times New Roman"/>
          <w:sz w:val="24"/>
          <w:szCs w:val="24"/>
          <w:lang w:val="en-GB"/>
        </w:rPr>
        <w:t>s</w:t>
      </w:r>
      <w:r w:rsidR="0073440D">
        <w:rPr>
          <w:rFonts w:ascii="Times New Roman" w:hAnsi="Times New Roman"/>
          <w:sz w:val="24"/>
          <w:szCs w:val="24"/>
          <w:lang w:val="en-GB"/>
        </w:rPr>
        <w:t xml:space="preserve"> in </w:t>
      </w:r>
      <w:r w:rsidR="00A4379E">
        <w:rPr>
          <w:rFonts w:ascii="Times New Roman" w:hAnsi="Times New Roman"/>
          <w:sz w:val="24"/>
          <w:szCs w:val="24"/>
          <w:lang w:val="en-GB"/>
        </w:rPr>
        <w:t>fear. He</w:t>
      </w:r>
      <w:r w:rsidR="00755E98">
        <w:rPr>
          <w:rFonts w:ascii="Times New Roman" w:hAnsi="Times New Roman"/>
          <w:sz w:val="24"/>
          <w:szCs w:val="24"/>
          <w:lang w:val="en-GB"/>
        </w:rPr>
        <w:t xml:space="preserve"> stumbled upon a place where a fire had recently been put out and grabbed a piece of firewood to defend himself </w:t>
      </w:r>
      <w:r w:rsidR="00A4379E">
        <w:rPr>
          <w:rFonts w:ascii="Times New Roman" w:hAnsi="Times New Roman"/>
          <w:sz w:val="24"/>
          <w:szCs w:val="24"/>
          <w:lang w:val="en-GB"/>
        </w:rPr>
        <w:t xml:space="preserve">against the </w:t>
      </w:r>
      <w:r w:rsidR="003E1EEF">
        <w:rPr>
          <w:rFonts w:ascii="Times New Roman" w:hAnsi="Times New Roman"/>
          <w:sz w:val="24"/>
          <w:szCs w:val="24"/>
          <w:lang w:val="en-GB"/>
        </w:rPr>
        <w:t>accused, who</w:t>
      </w:r>
      <w:r w:rsidR="00755E98">
        <w:rPr>
          <w:rFonts w:ascii="Times New Roman" w:hAnsi="Times New Roman"/>
          <w:sz w:val="24"/>
          <w:szCs w:val="24"/>
          <w:lang w:val="en-GB"/>
        </w:rPr>
        <w:t xml:space="preserve"> was pursuing </w:t>
      </w:r>
      <w:r w:rsidR="00A4379E">
        <w:rPr>
          <w:rFonts w:ascii="Times New Roman" w:hAnsi="Times New Roman"/>
          <w:sz w:val="24"/>
          <w:szCs w:val="24"/>
          <w:lang w:val="en-GB"/>
        </w:rPr>
        <w:t>him. He</w:t>
      </w:r>
      <w:r w:rsidR="00755E98">
        <w:rPr>
          <w:rFonts w:ascii="Times New Roman" w:hAnsi="Times New Roman"/>
          <w:sz w:val="24"/>
          <w:szCs w:val="24"/>
          <w:lang w:val="en-GB"/>
        </w:rPr>
        <w:t xml:space="preserve"> struck the deceased with the </w:t>
      </w:r>
      <w:r w:rsidR="00A4379E">
        <w:rPr>
          <w:rFonts w:ascii="Times New Roman" w:hAnsi="Times New Roman"/>
          <w:sz w:val="24"/>
          <w:szCs w:val="24"/>
          <w:lang w:val="en-GB"/>
        </w:rPr>
        <w:t>firewood, causing</w:t>
      </w:r>
      <w:r w:rsidR="00755E98">
        <w:rPr>
          <w:rFonts w:ascii="Times New Roman" w:hAnsi="Times New Roman"/>
          <w:sz w:val="24"/>
          <w:szCs w:val="24"/>
          <w:lang w:val="en-GB"/>
        </w:rPr>
        <w:t xml:space="preserve"> him</w:t>
      </w:r>
      <w:r w:rsidR="00EE7815">
        <w:rPr>
          <w:rFonts w:ascii="Times New Roman" w:hAnsi="Times New Roman"/>
          <w:sz w:val="24"/>
          <w:szCs w:val="24"/>
          <w:lang w:val="en-GB"/>
        </w:rPr>
        <w:t xml:space="preserve"> to fall on the </w:t>
      </w:r>
      <w:r w:rsidR="003E1EEF">
        <w:rPr>
          <w:rFonts w:ascii="Times New Roman" w:hAnsi="Times New Roman"/>
          <w:sz w:val="24"/>
          <w:szCs w:val="24"/>
          <w:lang w:val="en-GB"/>
        </w:rPr>
        <w:t>veranda.</w:t>
      </w:r>
      <w:r w:rsidR="00A4379E">
        <w:rPr>
          <w:rFonts w:ascii="Times New Roman" w:hAnsi="Times New Roman"/>
          <w:sz w:val="24"/>
          <w:szCs w:val="24"/>
          <w:lang w:val="en-GB"/>
        </w:rPr>
        <w:t xml:space="preserve"> </w:t>
      </w:r>
      <w:r w:rsidR="003E1EEF">
        <w:rPr>
          <w:rFonts w:ascii="Times New Roman" w:hAnsi="Times New Roman"/>
          <w:sz w:val="24"/>
          <w:szCs w:val="24"/>
          <w:lang w:val="en-GB"/>
        </w:rPr>
        <w:t>The accused</w:t>
      </w:r>
      <w:r w:rsidR="00A4379E">
        <w:rPr>
          <w:rFonts w:ascii="Times New Roman" w:hAnsi="Times New Roman"/>
          <w:sz w:val="24"/>
          <w:szCs w:val="24"/>
          <w:lang w:val="en-GB"/>
        </w:rPr>
        <w:t xml:space="preserve"> </w:t>
      </w:r>
      <w:r w:rsidR="003E1EEF">
        <w:rPr>
          <w:rFonts w:ascii="Times New Roman" w:hAnsi="Times New Roman"/>
          <w:sz w:val="24"/>
          <w:szCs w:val="24"/>
          <w:lang w:val="en-GB"/>
        </w:rPr>
        <w:t xml:space="preserve">said he then </w:t>
      </w:r>
      <w:r w:rsidR="00755E98">
        <w:rPr>
          <w:rFonts w:ascii="Times New Roman" w:hAnsi="Times New Roman"/>
          <w:sz w:val="24"/>
          <w:szCs w:val="24"/>
          <w:lang w:val="en-GB"/>
        </w:rPr>
        <w:t xml:space="preserve">fled towards an area with </w:t>
      </w:r>
      <w:r w:rsidR="00A4379E">
        <w:rPr>
          <w:rFonts w:ascii="Times New Roman" w:hAnsi="Times New Roman"/>
          <w:sz w:val="24"/>
          <w:szCs w:val="24"/>
          <w:lang w:val="en-GB"/>
        </w:rPr>
        <w:t>lights, with</w:t>
      </w:r>
      <w:r w:rsidR="00EE7815">
        <w:rPr>
          <w:rFonts w:ascii="Times New Roman" w:hAnsi="Times New Roman"/>
          <w:sz w:val="24"/>
          <w:szCs w:val="24"/>
          <w:lang w:val="en-GB"/>
        </w:rPr>
        <w:t xml:space="preserve"> Sylvester following </w:t>
      </w:r>
      <w:r w:rsidR="003E1EEF">
        <w:rPr>
          <w:rFonts w:ascii="Times New Roman" w:hAnsi="Times New Roman"/>
          <w:sz w:val="24"/>
          <w:szCs w:val="24"/>
          <w:lang w:val="en-GB"/>
        </w:rPr>
        <w:t>him</w:t>
      </w:r>
      <w:r w:rsidR="00862F17">
        <w:rPr>
          <w:rFonts w:ascii="Times New Roman" w:hAnsi="Times New Roman"/>
          <w:sz w:val="24"/>
          <w:szCs w:val="24"/>
          <w:lang w:val="en-GB"/>
        </w:rPr>
        <w:t xml:space="preserve"> holding</w:t>
      </w:r>
      <w:r w:rsidR="00755E98">
        <w:rPr>
          <w:rFonts w:ascii="Times New Roman" w:hAnsi="Times New Roman"/>
          <w:sz w:val="24"/>
          <w:szCs w:val="24"/>
          <w:lang w:val="en-GB"/>
        </w:rPr>
        <w:t xml:space="preserve"> a torch and </w:t>
      </w:r>
      <w:r w:rsidR="00C325CE">
        <w:rPr>
          <w:rFonts w:ascii="Times New Roman" w:hAnsi="Times New Roman"/>
          <w:sz w:val="24"/>
          <w:szCs w:val="24"/>
          <w:lang w:val="en-GB"/>
        </w:rPr>
        <w:t>stone. Sylvester</w:t>
      </w:r>
      <w:r w:rsidR="00A4379E">
        <w:rPr>
          <w:rFonts w:ascii="Times New Roman" w:hAnsi="Times New Roman"/>
          <w:sz w:val="24"/>
          <w:szCs w:val="24"/>
          <w:lang w:val="en-GB"/>
        </w:rPr>
        <w:t xml:space="preserve"> caught up with him</w:t>
      </w:r>
      <w:r w:rsidR="00862F17">
        <w:rPr>
          <w:rFonts w:ascii="Times New Roman" w:hAnsi="Times New Roman"/>
          <w:sz w:val="24"/>
          <w:szCs w:val="24"/>
          <w:lang w:val="en-GB"/>
        </w:rPr>
        <w:t xml:space="preserve"> and</w:t>
      </w:r>
      <w:r w:rsidR="00EE7815">
        <w:rPr>
          <w:rFonts w:ascii="Times New Roman" w:hAnsi="Times New Roman"/>
          <w:sz w:val="24"/>
          <w:szCs w:val="24"/>
          <w:lang w:val="en-GB"/>
        </w:rPr>
        <w:t xml:space="preserve"> informed him that he </w:t>
      </w:r>
      <w:r w:rsidR="003E1EEF">
        <w:rPr>
          <w:rFonts w:ascii="Times New Roman" w:hAnsi="Times New Roman"/>
          <w:sz w:val="24"/>
          <w:szCs w:val="24"/>
          <w:lang w:val="en-GB"/>
        </w:rPr>
        <w:t>had badly injured</w:t>
      </w:r>
      <w:r w:rsidR="00EE7815">
        <w:rPr>
          <w:rFonts w:ascii="Times New Roman" w:hAnsi="Times New Roman"/>
          <w:sz w:val="24"/>
          <w:szCs w:val="24"/>
          <w:lang w:val="en-GB"/>
        </w:rPr>
        <w:t xml:space="preserve"> the </w:t>
      </w:r>
      <w:r w:rsidR="00A4379E">
        <w:rPr>
          <w:rFonts w:ascii="Times New Roman" w:hAnsi="Times New Roman"/>
          <w:sz w:val="24"/>
          <w:szCs w:val="24"/>
          <w:lang w:val="en-GB"/>
        </w:rPr>
        <w:t>deceased. He immediately</w:t>
      </w:r>
      <w:r w:rsidR="00EE7815">
        <w:rPr>
          <w:rFonts w:ascii="Times New Roman" w:hAnsi="Times New Roman"/>
          <w:sz w:val="24"/>
          <w:szCs w:val="24"/>
          <w:lang w:val="en-GB"/>
        </w:rPr>
        <w:t xml:space="preserve"> went back to the </w:t>
      </w:r>
      <w:r w:rsidR="00A4379E">
        <w:rPr>
          <w:rFonts w:ascii="Times New Roman" w:hAnsi="Times New Roman"/>
          <w:sz w:val="24"/>
          <w:szCs w:val="24"/>
          <w:lang w:val="en-GB"/>
        </w:rPr>
        <w:t>scene. The</w:t>
      </w:r>
      <w:r w:rsidR="003E1EEF">
        <w:rPr>
          <w:rFonts w:ascii="Times New Roman" w:hAnsi="Times New Roman"/>
          <w:sz w:val="24"/>
          <w:szCs w:val="24"/>
          <w:lang w:val="en-GB"/>
        </w:rPr>
        <w:t xml:space="preserve"> accused found a crowd gathered. </w:t>
      </w:r>
      <w:r w:rsidR="00EE7815">
        <w:rPr>
          <w:rFonts w:ascii="Times New Roman" w:hAnsi="Times New Roman"/>
          <w:sz w:val="24"/>
          <w:szCs w:val="24"/>
          <w:lang w:val="en-GB"/>
        </w:rPr>
        <w:t xml:space="preserve"> </w:t>
      </w:r>
      <w:r w:rsidR="003E1EEF">
        <w:rPr>
          <w:rFonts w:ascii="Times New Roman" w:hAnsi="Times New Roman"/>
          <w:sz w:val="24"/>
          <w:szCs w:val="24"/>
          <w:lang w:val="en-GB"/>
        </w:rPr>
        <w:t>He</w:t>
      </w:r>
      <w:r w:rsidR="00A4379E">
        <w:rPr>
          <w:rFonts w:ascii="Times New Roman" w:hAnsi="Times New Roman"/>
          <w:sz w:val="24"/>
          <w:szCs w:val="24"/>
          <w:lang w:val="en-GB"/>
        </w:rPr>
        <w:t xml:space="preserve"> assumed that they were restraining</w:t>
      </w:r>
      <w:r w:rsidR="00EE7815">
        <w:rPr>
          <w:rFonts w:ascii="Times New Roman" w:hAnsi="Times New Roman"/>
          <w:sz w:val="24"/>
          <w:szCs w:val="24"/>
          <w:lang w:val="en-GB"/>
        </w:rPr>
        <w:t xml:space="preserve"> him to allow the deceased to assault </w:t>
      </w:r>
      <w:r w:rsidR="00A4379E">
        <w:rPr>
          <w:rFonts w:ascii="Times New Roman" w:hAnsi="Times New Roman"/>
          <w:sz w:val="24"/>
          <w:szCs w:val="24"/>
          <w:lang w:val="en-GB"/>
        </w:rPr>
        <w:t>him. When</w:t>
      </w:r>
      <w:r w:rsidR="00EE7815">
        <w:rPr>
          <w:rFonts w:ascii="Times New Roman" w:hAnsi="Times New Roman"/>
          <w:sz w:val="24"/>
          <w:szCs w:val="24"/>
          <w:lang w:val="en-GB"/>
        </w:rPr>
        <w:t xml:space="preserve"> he realised that the deceased was lying there </w:t>
      </w:r>
      <w:r w:rsidR="00A4379E">
        <w:rPr>
          <w:rFonts w:ascii="Times New Roman" w:hAnsi="Times New Roman"/>
          <w:sz w:val="24"/>
          <w:szCs w:val="24"/>
          <w:lang w:val="en-GB"/>
        </w:rPr>
        <w:t>injured, he</w:t>
      </w:r>
      <w:r w:rsidR="00EE7815">
        <w:rPr>
          <w:rFonts w:ascii="Times New Roman" w:hAnsi="Times New Roman"/>
          <w:sz w:val="24"/>
          <w:szCs w:val="24"/>
          <w:lang w:val="en-GB"/>
        </w:rPr>
        <w:t xml:space="preserve"> approached him </w:t>
      </w:r>
      <w:r w:rsidR="003E1EEF">
        <w:rPr>
          <w:rFonts w:ascii="Times New Roman" w:hAnsi="Times New Roman"/>
          <w:sz w:val="24"/>
          <w:szCs w:val="24"/>
          <w:lang w:val="en-GB"/>
        </w:rPr>
        <w:t>and poured water on him. He</w:t>
      </w:r>
      <w:r w:rsidR="00413E37">
        <w:rPr>
          <w:rFonts w:ascii="Times New Roman" w:hAnsi="Times New Roman"/>
          <w:sz w:val="24"/>
          <w:szCs w:val="24"/>
          <w:lang w:val="en-GB"/>
        </w:rPr>
        <w:t xml:space="preserve"> denied intending to kill the deceased and claimed that his only intention was to assault him and run away to his house.</w:t>
      </w:r>
      <w:r w:rsidR="00EE7815">
        <w:rPr>
          <w:rFonts w:ascii="Times New Roman" w:hAnsi="Times New Roman"/>
          <w:sz w:val="24"/>
          <w:szCs w:val="24"/>
          <w:lang w:val="en-GB"/>
        </w:rPr>
        <w:t xml:space="preserve"> </w:t>
      </w:r>
    </w:p>
    <w:p w14:paraId="4E577D36" w14:textId="77777777" w:rsidR="008E23FA" w:rsidRDefault="008E23FA" w:rsidP="002005CC">
      <w:pPr>
        <w:spacing w:line="360" w:lineRule="auto"/>
        <w:ind w:firstLine="720"/>
        <w:jc w:val="both"/>
        <w:rPr>
          <w:rFonts w:ascii="Times New Roman" w:hAnsi="Times New Roman"/>
          <w:b/>
          <w:sz w:val="24"/>
          <w:szCs w:val="24"/>
          <w:lang w:val="en-GB"/>
        </w:rPr>
      </w:pPr>
      <w:r>
        <w:rPr>
          <w:rFonts w:ascii="Times New Roman" w:hAnsi="Times New Roman"/>
          <w:b/>
          <w:sz w:val="24"/>
          <w:szCs w:val="24"/>
          <w:lang w:val="en-GB"/>
        </w:rPr>
        <w:t>Common cause facts</w:t>
      </w:r>
    </w:p>
    <w:p w14:paraId="0D6B62C7" w14:textId="77777777" w:rsidR="008E23FA" w:rsidRDefault="008E23FA" w:rsidP="002005CC">
      <w:pPr>
        <w:spacing w:line="360" w:lineRule="auto"/>
        <w:ind w:firstLine="720"/>
        <w:jc w:val="both"/>
        <w:rPr>
          <w:rFonts w:ascii="Times New Roman" w:hAnsi="Times New Roman"/>
          <w:sz w:val="24"/>
          <w:szCs w:val="24"/>
          <w:lang w:val="en-GB"/>
        </w:rPr>
      </w:pPr>
      <w:r>
        <w:rPr>
          <w:rFonts w:ascii="Times New Roman" w:hAnsi="Times New Roman"/>
          <w:sz w:val="24"/>
          <w:szCs w:val="24"/>
          <w:lang w:val="en-GB"/>
        </w:rPr>
        <w:t>From all the evidence placed before this court it became common cause that:</w:t>
      </w:r>
    </w:p>
    <w:p w14:paraId="6BB91DD1" w14:textId="77777777" w:rsidR="008E23FA" w:rsidRDefault="008E23FA" w:rsidP="008E23FA">
      <w:pPr>
        <w:pStyle w:val="ListParagraph"/>
        <w:numPr>
          <w:ilvl w:val="0"/>
          <w:numId w:val="7"/>
        </w:numPr>
        <w:spacing w:line="360" w:lineRule="auto"/>
        <w:ind w:left="720"/>
        <w:jc w:val="both"/>
        <w:rPr>
          <w:rFonts w:ascii="Times New Roman" w:hAnsi="Times New Roman"/>
          <w:sz w:val="24"/>
          <w:szCs w:val="24"/>
          <w:lang w:val="en-GB"/>
        </w:rPr>
      </w:pPr>
      <w:r>
        <w:rPr>
          <w:rFonts w:ascii="Times New Roman" w:hAnsi="Times New Roman"/>
          <w:sz w:val="24"/>
          <w:szCs w:val="24"/>
          <w:lang w:val="en-GB"/>
        </w:rPr>
        <w:t>The accused and the deceased held grudges against each other. As a result, their relations were strained.</w:t>
      </w:r>
    </w:p>
    <w:p w14:paraId="37B9DD9A" w14:textId="77777777" w:rsidR="008E23FA" w:rsidRDefault="008E23FA" w:rsidP="008E23FA">
      <w:pPr>
        <w:pStyle w:val="ListParagraph"/>
        <w:numPr>
          <w:ilvl w:val="0"/>
          <w:numId w:val="7"/>
        </w:numPr>
        <w:spacing w:line="360" w:lineRule="auto"/>
        <w:ind w:left="720"/>
        <w:jc w:val="both"/>
        <w:rPr>
          <w:rFonts w:ascii="Times New Roman" w:hAnsi="Times New Roman"/>
          <w:sz w:val="24"/>
          <w:szCs w:val="24"/>
          <w:lang w:val="en-GB"/>
        </w:rPr>
      </w:pPr>
      <w:r>
        <w:rPr>
          <w:rFonts w:ascii="Times New Roman" w:hAnsi="Times New Roman"/>
          <w:sz w:val="24"/>
          <w:szCs w:val="24"/>
          <w:lang w:val="en-GB"/>
        </w:rPr>
        <w:t>The accused was threatened by the deceased with death some five hours before he fatally struck the deceased.</w:t>
      </w:r>
    </w:p>
    <w:p w14:paraId="70772E64" w14:textId="77777777" w:rsidR="008E23FA" w:rsidRDefault="008E23FA" w:rsidP="008E23FA">
      <w:pPr>
        <w:pStyle w:val="ListParagraph"/>
        <w:numPr>
          <w:ilvl w:val="0"/>
          <w:numId w:val="7"/>
        </w:numPr>
        <w:spacing w:line="360" w:lineRule="auto"/>
        <w:ind w:left="720"/>
        <w:jc w:val="both"/>
        <w:rPr>
          <w:rFonts w:ascii="Times New Roman" w:hAnsi="Times New Roman"/>
          <w:sz w:val="24"/>
          <w:szCs w:val="24"/>
          <w:lang w:val="en-GB"/>
        </w:rPr>
      </w:pPr>
      <w:r>
        <w:rPr>
          <w:rFonts w:ascii="Times New Roman" w:hAnsi="Times New Roman"/>
          <w:sz w:val="24"/>
          <w:szCs w:val="24"/>
          <w:lang w:val="en-GB"/>
        </w:rPr>
        <w:t xml:space="preserve">Later, the deceased stood alone on the veranda, attending to his phone. He was unarmed at the time. </w:t>
      </w:r>
    </w:p>
    <w:p w14:paraId="273B9D2D" w14:textId="77777777" w:rsidR="00E20831" w:rsidRDefault="008E23FA" w:rsidP="00DD7B69">
      <w:pPr>
        <w:pStyle w:val="ListParagraph"/>
        <w:numPr>
          <w:ilvl w:val="0"/>
          <w:numId w:val="7"/>
        </w:numPr>
        <w:spacing w:line="360" w:lineRule="auto"/>
        <w:ind w:left="720"/>
        <w:jc w:val="both"/>
        <w:rPr>
          <w:rFonts w:ascii="Times New Roman" w:hAnsi="Times New Roman"/>
          <w:sz w:val="24"/>
          <w:szCs w:val="24"/>
          <w:lang w:val="en-GB"/>
        </w:rPr>
      </w:pPr>
      <w:r w:rsidRPr="00E20831">
        <w:rPr>
          <w:rFonts w:ascii="Times New Roman" w:hAnsi="Times New Roman"/>
          <w:sz w:val="24"/>
          <w:szCs w:val="24"/>
          <w:lang w:val="en-GB"/>
        </w:rPr>
        <w:t>From an isolated spot, the accused conducted a surveillance of the area and located the deceased. He then struck him with a log using severe force causing him to collapse immediately</w:t>
      </w:r>
      <w:r w:rsidR="00E20831">
        <w:rPr>
          <w:rFonts w:ascii="Times New Roman" w:hAnsi="Times New Roman"/>
          <w:sz w:val="24"/>
          <w:szCs w:val="24"/>
          <w:lang w:val="en-GB"/>
        </w:rPr>
        <w:t>.</w:t>
      </w:r>
    </w:p>
    <w:p w14:paraId="3509A216" w14:textId="77777777" w:rsidR="008E23FA" w:rsidRPr="00E20831" w:rsidRDefault="008E23FA" w:rsidP="00DD7B69">
      <w:pPr>
        <w:pStyle w:val="ListParagraph"/>
        <w:numPr>
          <w:ilvl w:val="0"/>
          <w:numId w:val="7"/>
        </w:numPr>
        <w:spacing w:line="360" w:lineRule="auto"/>
        <w:ind w:left="720"/>
        <w:jc w:val="both"/>
        <w:rPr>
          <w:rFonts w:ascii="Times New Roman" w:hAnsi="Times New Roman"/>
          <w:sz w:val="24"/>
          <w:szCs w:val="24"/>
          <w:lang w:val="en-GB"/>
        </w:rPr>
      </w:pPr>
      <w:r w:rsidRPr="00E20831">
        <w:rPr>
          <w:rFonts w:ascii="Times New Roman" w:hAnsi="Times New Roman"/>
          <w:sz w:val="24"/>
          <w:szCs w:val="24"/>
          <w:lang w:val="en-GB"/>
        </w:rPr>
        <w:t>The accused returned to the scene and a</w:t>
      </w:r>
      <w:r w:rsidR="00E20831">
        <w:rPr>
          <w:rFonts w:ascii="Times New Roman" w:hAnsi="Times New Roman"/>
          <w:sz w:val="24"/>
          <w:szCs w:val="24"/>
          <w:lang w:val="en-GB"/>
        </w:rPr>
        <w:t>rmed himsel</w:t>
      </w:r>
      <w:r w:rsidR="00177CF7">
        <w:rPr>
          <w:rFonts w:ascii="Times New Roman" w:hAnsi="Times New Roman"/>
          <w:sz w:val="24"/>
          <w:szCs w:val="24"/>
          <w:lang w:val="en-GB"/>
        </w:rPr>
        <w:t>f with a half brick and was uncontrollable</w:t>
      </w:r>
      <w:r w:rsidR="00E20831">
        <w:rPr>
          <w:rFonts w:ascii="Times New Roman" w:hAnsi="Times New Roman"/>
          <w:sz w:val="24"/>
          <w:szCs w:val="24"/>
          <w:lang w:val="en-GB"/>
        </w:rPr>
        <w:t>.</w:t>
      </w:r>
      <w:r w:rsidRPr="00E20831">
        <w:rPr>
          <w:rFonts w:ascii="Times New Roman" w:hAnsi="Times New Roman"/>
          <w:sz w:val="24"/>
          <w:szCs w:val="24"/>
          <w:lang w:val="en-GB"/>
        </w:rPr>
        <w:t xml:space="preserve"> There was a mob of people at that time.</w:t>
      </w:r>
    </w:p>
    <w:p w14:paraId="4D9BFE8F" w14:textId="77777777" w:rsidR="008E23FA" w:rsidRDefault="008E23FA" w:rsidP="008E23FA">
      <w:pPr>
        <w:pStyle w:val="ListParagraph"/>
        <w:numPr>
          <w:ilvl w:val="0"/>
          <w:numId w:val="7"/>
        </w:numPr>
        <w:spacing w:line="360" w:lineRule="auto"/>
        <w:ind w:left="720"/>
        <w:jc w:val="both"/>
        <w:rPr>
          <w:rFonts w:ascii="Times New Roman" w:hAnsi="Times New Roman"/>
          <w:sz w:val="24"/>
          <w:szCs w:val="24"/>
          <w:lang w:val="en-GB"/>
        </w:rPr>
      </w:pPr>
      <w:r>
        <w:rPr>
          <w:rFonts w:ascii="Times New Roman" w:hAnsi="Times New Roman"/>
          <w:sz w:val="24"/>
          <w:szCs w:val="24"/>
          <w:lang w:val="en-GB"/>
        </w:rPr>
        <w:lastRenderedPageBreak/>
        <w:t xml:space="preserve">He was eventually restrained by a number of men who included </w:t>
      </w:r>
      <w:r w:rsidRPr="002005CC">
        <w:rPr>
          <w:rFonts w:ascii="Times New Roman" w:hAnsi="Times New Roman"/>
          <w:iCs/>
          <w:sz w:val="24"/>
          <w:szCs w:val="24"/>
          <w:lang w:val="en-GB"/>
        </w:rPr>
        <w:t>Chinake.</w:t>
      </w:r>
      <w:r>
        <w:rPr>
          <w:rFonts w:ascii="Times New Roman" w:hAnsi="Times New Roman"/>
          <w:sz w:val="24"/>
          <w:szCs w:val="24"/>
          <w:lang w:val="en-GB"/>
        </w:rPr>
        <w:t xml:space="preserve"> </w:t>
      </w:r>
    </w:p>
    <w:p w14:paraId="7481823F" w14:textId="77777777" w:rsidR="008E23FA" w:rsidRDefault="008E23FA" w:rsidP="008E23FA">
      <w:pPr>
        <w:pStyle w:val="ListParagraph"/>
        <w:numPr>
          <w:ilvl w:val="0"/>
          <w:numId w:val="7"/>
        </w:numPr>
        <w:spacing w:line="360" w:lineRule="auto"/>
        <w:ind w:left="720"/>
        <w:jc w:val="both"/>
        <w:rPr>
          <w:rFonts w:ascii="Times New Roman" w:hAnsi="Times New Roman"/>
          <w:sz w:val="24"/>
          <w:szCs w:val="24"/>
          <w:lang w:val="en-GB"/>
        </w:rPr>
      </w:pPr>
      <w:r>
        <w:rPr>
          <w:rFonts w:ascii="Times New Roman" w:hAnsi="Times New Roman"/>
          <w:sz w:val="24"/>
          <w:szCs w:val="24"/>
          <w:lang w:val="en-GB"/>
        </w:rPr>
        <w:t>He poured some water on the deceased who was bleeding and lying face upwards on the veranda. He then left for his place of residence leaving the deceased unwell.</w:t>
      </w:r>
    </w:p>
    <w:p w14:paraId="276EA3F9" w14:textId="77777777" w:rsidR="008E23FA" w:rsidRDefault="008E23FA" w:rsidP="008E23FA">
      <w:pPr>
        <w:pStyle w:val="ListParagraph"/>
        <w:numPr>
          <w:ilvl w:val="0"/>
          <w:numId w:val="7"/>
        </w:numPr>
        <w:spacing w:line="360" w:lineRule="auto"/>
        <w:ind w:left="720"/>
        <w:jc w:val="both"/>
        <w:rPr>
          <w:rFonts w:ascii="Times New Roman" w:hAnsi="Times New Roman"/>
          <w:sz w:val="24"/>
          <w:szCs w:val="24"/>
          <w:lang w:val="en-GB"/>
        </w:rPr>
      </w:pPr>
      <w:r>
        <w:rPr>
          <w:rFonts w:ascii="Times New Roman" w:hAnsi="Times New Roman"/>
          <w:sz w:val="24"/>
          <w:szCs w:val="24"/>
          <w:lang w:val="en-GB"/>
        </w:rPr>
        <w:t>The deceased’s father arrived at the scene after he wa</w:t>
      </w:r>
      <w:r w:rsidR="009C0548">
        <w:rPr>
          <w:rFonts w:ascii="Times New Roman" w:hAnsi="Times New Roman"/>
          <w:sz w:val="24"/>
          <w:szCs w:val="24"/>
          <w:lang w:val="en-GB"/>
        </w:rPr>
        <w:t>s informed of the incident at 10.30 pm</w:t>
      </w:r>
      <w:r>
        <w:rPr>
          <w:rFonts w:ascii="Times New Roman" w:hAnsi="Times New Roman"/>
          <w:sz w:val="24"/>
          <w:szCs w:val="24"/>
          <w:lang w:val="en-GB"/>
        </w:rPr>
        <w:t>. He looked for transport to ferry the deceased to hospital.</w:t>
      </w:r>
    </w:p>
    <w:p w14:paraId="5A954F50" w14:textId="77777777" w:rsidR="008E23FA" w:rsidRDefault="008E23FA" w:rsidP="008E23FA">
      <w:pPr>
        <w:pStyle w:val="ListParagraph"/>
        <w:numPr>
          <w:ilvl w:val="0"/>
          <w:numId w:val="7"/>
        </w:numPr>
        <w:spacing w:line="360" w:lineRule="auto"/>
        <w:ind w:left="720"/>
        <w:jc w:val="both"/>
        <w:rPr>
          <w:rFonts w:ascii="Times New Roman" w:hAnsi="Times New Roman"/>
          <w:sz w:val="24"/>
          <w:szCs w:val="24"/>
          <w:lang w:val="en-GB"/>
        </w:rPr>
      </w:pPr>
      <w:r>
        <w:rPr>
          <w:rFonts w:ascii="Times New Roman" w:hAnsi="Times New Roman"/>
          <w:sz w:val="24"/>
          <w:szCs w:val="24"/>
          <w:lang w:val="en-GB"/>
        </w:rPr>
        <w:t>The deceased passed away four hours after the attack and while on his way to the hospital.</w:t>
      </w:r>
    </w:p>
    <w:p w14:paraId="2D109152" w14:textId="20B83111" w:rsidR="008E23FA" w:rsidRDefault="002005CC" w:rsidP="002005CC">
      <w:pPr>
        <w:spacing w:line="360" w:lineRule="auto"/>
        <w:ind w:firstLine="720"/>
        <w:jc w:val="both"/>
        <w:rPr>
          <w:rFonts w:ascii="Times New Roman" w:hAnsi="Times New Roman"/>
          <w:b/>
          <w:sz w:val="24"/>
          <w:szCs w:val="24"/>
          <w:lang w:val="en-GB"/>
        </w:rPr>
      </w:pPr>
      <w:r>
        <w:rPr>
          <w:rFonts w:ascii="Times New Roman" w:hAnsi="Times New Roman"/>
          <w:b/>
          <w:sz w:val="24"/>
          <w:szCs w:val="24"/>
          <w:lang w:val="en-US"/>
        </w:rPr>
        <w:t>I</w:t>
      </w:r>
      <w:r w:rsidRPr="002005CC">
        <w:rPr>
          <w:rFonts w:ascii="Times New Roman" w:hAnsi="Times New Roman"/>
          <w:b/>
          <w:sz w:val="24"/>
          <w:szCs w:val="24"/>
          <w:lang w:val="en-US"/>
        </w:rPr>
        <w:t>ssue</w:t>
      </w:r>
      <w:r>
        <w:rPr>
          <w:rFonts w:ascii="Times New Roman" w:hAnsi="Times New Roman"/>
          <w:b/>
          <w:sz w:val="24"/>
          <w:szCs w:val="24"/>
          <w:lang w:val="en-US"/>
        </w:rPr>
        <w:t xml:space="preserve"> for Determination</w:t>
      </w:r>
    </w:p>
    <w:p w14:paraId="6FA3C7C9" w14:textId="77777777" w:rsidR="008E23FA" w:rsidRDefault="008E23FA" w:rsidP="002005CC">
      <w:pPr>
        <w:spacing w:line="360" w:lineRule="auto"/>
        <w:ind w:firstLine="720"/>
        <w:jc w:val="both"/>
        <w:rPr>
          <w:rFonts w:ascii="Times New Roman" w:hAnsi="Times New Roman"/>
          <w:sz w:val="24"/>
          <w:szCs w:val="24"/>
          <w:lang w:val="en-US"/>
        </w:rPr>
      </w:pPr>
      <w:r>
        <w:rPr>
          <w:rFonts w:ascii="Times New Roman" w:hAnsi="Times New Roman"/>
          <w:sz w:val="24"/>
          <w:szCs w:val="24"/>
          <w:lang w:val="en-US"/>
        </w:rPr>
        <w:t>With these common cause aspects outlined, the issue which lies for determination is whether in causing the death of the deceased the accused acted in self-defence and resultantly lacked the requisite intention to sustain a charge of murder.</w:t>
      </w:r>
    </w:p>
    <w:p w14:paraId="7934516B" w14:textId="77777777" w:rsidR="008E23FA" w:rsidRDefault="008E23FA" w:rsidP="002005CC">
      <w:pPr>
        <w:spacing w:after="0" w:line="360" w:lineRule="auto"/>
        <w:ind w:firstLine="720"/>
        <w:jc w:val="both"/>
        <w:rPr>
          <w:rFonts w:ascii="Times New Roman" w:hAnsi="Times New Roman"/>
          <w:sz w:val="24"/>
          <w:szCs w:val="24"/>
          <w:u w:val="single"/>
          <w:lang w:val="en-GB"/>
        </w:rPr>
      </w:pPr>
      <w:r>
        <w:rPr>
          <w:rFonts w:ascii="Times New Roman" w:hAnsi="Times New Roman"/>
          <w:b/>
          <w:sz w:val="24"/>
          <w:szCs w:val="24"/>
          <w:lang w:val="en-GB"/>
        </w:rPr>
        <w:t>The Law</w:t>
      </w:r>
      <w:r>
        <w:rPr>
          <w:rFonts w:ascii="Times New Roman" w:hAnsi="Times New Roman"/>
          <w:sz w:val="24"/>
          <w:szCs w:val="24"/>
          <w:u w:val="single"/>
          <w:lang w:val="en-GB"/>
        </w:rPr>
        <w:t xml:space="preserve"> </w:t>
      </w:r>
    </w:p>
    <w:p w14:paraId="6724692F" w14:textId="77777777" w:rsidR="008E23FA" w:rsidRDefault="008E23FA" w:rsidP="002005CC">
      <w:pPr>
        <w:spacing w:after="0" w:line="360" w:lineRule="auto"/>
        <w:ind w:firstLine="720"/>
        <w:jc w:val="both"/>
        <w:rPr>
          <w:rFonts w:ascii="Times New Roman" w:hAnsi="Times New Roman"/>
          <w:sz w:val="24"/>
          <w:szCs w:val="24"/>
          <w:lang w:val="en-GB"/>
        </w:rPr>
      </w:pPr>
      <w:r>
        <w:rPr>
          <w:rFonts w:ascii="Times New Roman" w:hAnsi="Times New Roman"/>
          <w:sz w:val="24"/>
          <w:szCs w:val="24"/>
          <w:lang w:val="en-GB"/>
        </w:rPr>
        <w:t>In this jurisdiction it is a well-established principle that a person has the right to take reasonable measures to protect themselves, a third party or their property from unlawful harm or attack. In terms of s 253 of the Criminal Code, self-defence is a complete defence if the following requirements are satisfied and these are that:</w:t>
      </w:r>
    </w:p>
    <w:p w14:paraId="7AE41EE4" w14:textId="45E08263" w:rsidR="008E23FA" w:rsidRPr="002005CC" w:rsidRDefault="008E23FA" w:rsidP="002005CC">
      <w:pPr>
        <w:pStyle w:val="ListParagraph"/>
        <w:numPr>
          <w:ilvl w:val="0"/>
          <w:numId w:val="9"/>
        </w:numPr>
        <w:spacing w:after="0" w:line="360" w:lineRule="auto"/>
        <w:jc w:val="both"/>
        <w:rPr>
          <w:rFonts w:ascii="Times New Roman" w:hAnsi="Times New Roman"/>
          <w:sz w:val="24"/>
          <w:szCs w:val="24"/>
          <w:lang w:val="en-GB"/>
        </w:rPr>
      </w:pPr>
      <w:r w:rsidRPr="002005CC">
        <w:rPr>
          <w:rFonts w:ascii="Times New Roman" w:hAnsi="Times New Roman"/>
          <w:sz w:val="24"/>
          <w:szCs w:val="24"/>
          <w:lang w:val="en-GB"/>
        </w:rPr>
        <w:t>There must be an unlawful attack</w:t>
      </w:r>
    </w:p>
    <w:p w14:paraId="1C820379" w14:textId="2211D58A" w:rsidR="008E23FA" w:rsidRDefault="008E23FA" w:rsidP="002005CC">
      <w:pPr>
        <w:pStyle w:val="ListParagraph"/>
        <w:numPr>
          <w:ilvl w:val="0"/>
          <w:numId w:val="9"/>
        </w:numPr>
        <w:spacing w:after="0" w:line="360" w:lineRule="auto"/>
        <w:jc w:val="both"/>
        <w:rPr>
          <w:rFonts w:ascii="Times New Roman" w:hAnsi="Times New Roman"/>
          <w:sz w:val="24"/>
          <w:szCs w:val="24"/>
          <w:lang w:val="en-GB"/>
        </w:rPr>
      </w:pPr>
      <w:r w:rsidRPr="002005CC">
        <w:rPr>
          <w:rFonts w:ascii="Times New Roman" w:hAnsi="Times New Roman"/>
          <w:sz w:val="24"/>
          <w:szCs w:val="24"/>
          <w:lang w:val="en-GB"/>
        </w:rPr>
        <w:t>The attack must be directed at the accused or a third party, where the accused intervenes to protect a third party</w:t>
      </w:r>
    </w:p>
    <w:p w14:paraId="42CBE923" w14:textId="4CE8BA60" w:rsidR="008E23FA" w:rsidRDefault="008E23FA" w:rsidP="008E23FA">
      <w:pPr>
        <w:pStyle w:val="ListParagraph"/>
        <w:numPr>
          <w:ilvl w:val="0"/>
          <w:numId w:val="9"/>
        </w:numPr>
        <w:spacing w:after="0" w:line="360" w:lineRule="auto"/>
        <w:jc w:val="both"/>
        <w:rPr>
          <w:rFonts w:ascii="Times New Roman" w:hAnsi="Times New Roman"/>
          <w:sz w:val="24"/>
          <w:szCs w:val="24"/>
          <w:lang w:val="en-GB"/>
        </w:rPr>
      </w:pPr>
      <w:r w:rsidRPr="002005CC">
        <w:rPr>
          <w:rFonts w:ascii="Times New Roman" w:hAnsi="Times New Roman"/>
          <w:sz w:val="24"/>
          <w:szCs w:val="24"/>
          <w:lang w:val="en-GB"/>
        </w:rPr>
        <w:t xml:space="preserve">The attack must have commenced or be imminent </w:t>
      </w:r>
    </w:p>
    <w:p w14:paraId="23BBB5B0" w14:textId="18296A97" w:rsidR="008E23FA" w:rsidRDefault="008E23FA" w:rsidP="008E23FA">
      <w:pPr>
        <w:pStyle w:val="ListParagraph"/>
        <w:numPr>
          <w:ilvl w:val="0"/>
          <w:numId w:val="9"/>
        </w:numPr>
        <w:spacing w:after="0" w:line="360" w:lineRule="auto"/>
        <w:jc w:val="both"/>
        <w:rPr>
          <w:rFonts w:ascii="Times New Roman" w:hAnsi="Times New Roman"/>
          <w:sz w:val="24"/>
          <w:szCs w:val="24"/>
          <w:lang w:val="en-GB"/>
        </w:rPr>
      </w:pPr>
      <w:r w:rsidRPr="002005CC">
        <w:rPr>
          <w:rFonts w:ascii="Times New Roman" w:hAnsi="Times New Roman"/>
          <w:sz w:val="24"/>
          <w:szCs w:val="24"/>
          <w:lang w:val="en-GB"/>
        </w:rPr>
        <w:t xml:space="preserve">The action taken must be necessary to avert the attack and </w:t>
      </w:r>
    </w:p>
    <w:p w14:paraId="7335EFD6" w14:textId="281FDB66" w:rsidR="008E23FA" w:rsidRPr="0053757A" w:rsidRDefault="008E23FA" w:rsidP="008E23FA">
      <w:pPr>
        <w:pStyle w:val="ListParagraph"/>
        <w:numPr>
          <w:ilvl w:val="0"/>
          <w:numId w:val="9"/>
        </w:numPr>
        <w:spacing w:after="0" w:line="360" w:lineRule="auto"/>
        <w:jc w:val="both"/>
        <w:rPr>
          <w:rFonts w:ascii="Times New Roman" w:hAnsi="Times New Roman"/>
          <w:sz w:val="24"/>
          <w:szCs w:val="24"/>
          <w:lang w:val="en-GB"/>
        </w:rPr>
      </w:pPr>
      <w:r w:rsidRPr="0053757A">
        <w:rPr>
          <w:rFonts w:ascii="Times New Roman" w:hAnsi="Times New Roman"/>
          <w:sz w:val="24"/>
          <w:szCs w:val="24"/>
          <w:lang w:val="en-GB"/>
        </w:rPr>
        <w:t>The means used to avert the attack must be reasonable.</w:t>
      </w:r>
    </w:p>
    <w:p w14:paraId="3EABFA15" w14:textId="5238C5F8" w:rsidR="008E23FA" w:rsidRDefault="008E23FA" w:rsidP="00B75796">
      <w:pPr>
        <w:spacing w:after="0" w:line="360" w:lineRule="auto"/>
        <w:ind w:firstLine="720"/>
        <w:contextualSpacing/>
        <w:jc w:val="both"/>
        <w:rPr>
          <w:rFonts w:ascii="Times New Roman" w:hAnsi="Times New Roman"/>
          <w:sz w:val="24"/>
          <w:szCs w:val="24"/>
          <w:lang w:val="en-GB"/>
        </w:rPr>
      </w:pPr>
      <w:r>
        <w:rPr>
          <w:rFonts w:ascii="Times New Roman" w:hAnsi="Times New Roman"/>
          <w:sz w:val="24"/>
          <w:szCs w:val="24"/>
          <w:lang w:val="en-GB"/>
        </w:rPr>
        <w:t xml:space="preserve">See the case of </w:t>
      </w:r>
      <w:r>
        <w:rPr>
          <w:rFonts w:ascii="Times New Roman" w:hAnsi="Times New Roman"/>
          <w:i/>
          <w:iCs/>
          <w:sz w:val="24"/>
          <w:szCs w:val="24"/>
          <w:lang w:val="en-GB"/>
        </w:rPr>
        <w:t>S v Banana 1994(2) ZLR 271 (S) at 273.</w:t>
      </w:r>
    </w:p>
    <w:p w14:paraId="66A5DBF5" w14:textId="77777777" w:rsidR="008E23FA" w:rsidRDefault="00177CF7" w:rsidP="0053757A">
      <w:pPr>
        <w:spacing w:line="360" w:lineRule="auto"/>
        <w:ind w:firstLine="720"/>
        <w:jc w:val="both"/>
        <w:rPr>
          <w:rFonts w:ascii="Times New Roman" w:hAnsi="Times New Roman"/>
          <w:b/>
          <w:sz w:val="24"/>
          <w:szCs w:val="24"/>
          <w:lang w:val="en-GB"/>
        </w:rPr>
      </w:pPr>
      <w:r>
        <w:rPr>
          <w:rFonts w:ascii="Times New Roman" w:hAnsi="Times New Roman"/>
          <w:b/>
          <w:sz w:val="24"/>
          <w:szCs w:val="24"/>
          <w:lang w:val="en-GB"/>
        </w:rPr>
        <w:t>Analysis of</w:t>
      </w:r>
      <w:r w:rsidR="008E23FA">
        <w:rPr>
          <w:rFonts w:ascii="Times New Roman" w:hAnsi="Times New Roman"/>
          <w:b/>
          <w:sz w:val="24"/>
          <w:szCs w:val="24"/>
          <w:lang w:val="en-GB"/>
        </w:rPr>
        <w:t xml:space="preserve"> evidence</w:t>
      </w:r>
    </w:p>
    <w:p w14:paraId="03F4282A" w14:textId="067A8D6F" w:rsidR="008E23FA" w:rsidRDefault="008E23FA" w:rsidP="0053757A">
      <w:pPr>
        <w:spacing w:after="0" w:line="360" w:lineRule="auto"/>
        <w:ind w:firstLine="720"/>
        <w:jc w:val="both"/>
        <w:rPr>
          <w:rFonts w:ascii="Times New Roman" w:hAnsi="Times New Roman"/>
          <w:sz w:val="24"/>
          <w:szCs w:val="24"/>
        </w:rPr>
      </w:pPr>
      <w:r>
        <w:rPr>
          <w:rFonts w:ascii="Times New Roman" w:hAnsi="Times New Roman"/>
          <w:sz w:val="24"/>
          <w:szCs w:val="24"/>
          <w:lang w:val="en-GB"/>
        </w:rPr>
        <w:t xml:space="preserve">The </w:t>
      </w:r>
      <w:r w:rsidR="0066069C">
        <w:rPr>
          <w:rFonts w:ascii="Times New Roman" w:hAnsi="Times New Roman"/>
          <w:sz w:val="24"/>
          <w:szCs w:val="24"/>
          <w:lang w:val="en-GB"/>
        </w:rPr>
        <w:t xml:space="preserve">accused </w:t>
      </w:r>
      <w:r>
        <w:rPr>
          <w:rFonts w:ascii="Times New Roman" w:hAnsi="Times New Roman"/>
          <w:sz w:val="24"/>
          <w:szCs w:val="24"/>
          <w:lang w:val="en-GB"/>
        </w:rPr>
        <w:t xml:space="preserve">contradicted himself at every turn. He admitted to identifying the deceased as the person who pursued him at the shops and threw stones at him but failed to provide a satisfactory explanation as to why he would sit in an isolated place waiting to see who the culprit was. It is reasonable to assume that the accused was lying in wait for the deceased </w:t>
      </w:r>
      <w:r w:rsidR="009C0548">
        <w:rPr>
          <w:rFonts w:ascii="Times New Roman" w:hAnsi="Times New Roman"/>
          <w:sz w:val="24"/>
          <w:szCs w:val="24"/>
          <w:lang w:val="en-GB"/>
        </w:rPr>
        <w:t>so that he could ambush him and</w:t>
      </w:r>
      <w:r>
        <w:rPr>
          <w:rFonts w:ascii="Times New Roman" w:hAnsi="Times New Roman"/>
          <w:sz w:val="24"/>
          <w:szCs w:val="24"/>
          <w:lang w:val="en-GB"/>
        </w:rPr>
        <w:t xml:space="preserve"> deal with the threats that had been directed at him. This is supported by the fact that </w:t>
      </w:r>
      <w:r>
        <w:rPr>
          <w:rFonts w:ascii="Times New Roman" w:hAnsi="Times New Roman"/>
          <w:sz w:val="24"/>
          <w:szCs w:val="24"/>
        </w:rPr>
        <w:t>when he attempted to hit back at the deceased inside the shop for the first time he had been restrained. He had time to calm down. Instead</w:t>
      </w:r>
      <w:r w:rsidR="0053757A">
        <w:rPr>
          <w:rFonts w:ascii="Times New Roman" w:hAnsi="Times New Roman"/>
          <w:sz w:val="24"/>
          <w:szCs w:val="24"/>
        </w:rPr>
        <w:t>,</w:t>
      </w:r>
      <w:r>
        <w:rPr>
          <w:rFonts w:ascii="Times New Roman" w:hAnsi="Times New Roman"/>
          <w:sz w:val="24"/>
          <w:szCs w:val="24"/>
        </w:rPr>
        <w:t xml:space="preserve"> he loitered and lingered </w:t>
      </w:r>
      <w:r>
        <w:rPr>
          <w:rFonts w:ascii="Times New Roman" w:hAnsi="Times New Roman"/>
          <w:sz w:val="24"/>
          <w:szCs w:val="24"/>
        </w:rPr>
        <w:lastRenderedPageBreak/>
        <w:t xml:space="preserve">around the shops for about five hours looking for an opportunity to strike. </w:t>
      </w:r>
      <w:r>
        <w:rPr>
          <w:rFonts w:ascii="Times New Roman" w:hAnsi="Times New Roman"/>
          <w:sz w:val="24"/>
          <w:szCs w:val="24"/>
          <w:lang w:val="en-GB"/>
        </w:rPr>
        <w:t xml:space="preserve">He even went to great lengths to track the movements of the deceased from a remote location prior to the assault. </w:t>
      </w:r>
      <w:r>
        <w:rPr>
          <w:rFonts w:ascii="Times New Roman" w:hAnsi="Times New Roman"/>
          <w:sz w:val="24"/>
          <w:szCs w:val="24"/>
        </w:rPr>
        <w:t xml:space="preserve">He finally got his chance when the deceased was busy on his phone and everyone else was attending to other business. Even after he struck the deceased, he returned for the second time intending to finish him off with a half brick. He only stopped after being restrained by </w:t>
      </w:r>
      <w:r w:rsidRPr="0053757A">
        <w:rPr>
          <w:rFonts w:ascii="Times New Roman" w:hAnsi="Times New Roman"/>
          <w:iCs/>
          <w:sz w:val="24"/>
          <w:szCs w:val="24"/>
        </w:rPr>
        <w:t>Chinake.</w:t>
      </w:r>
      <w:r>
        <w:rPr>
          <w:rFonts w:ascii="Times New Roman" w:hAnsi="Times New Roman"/>
          <w:sz w:val="24"/>
          <w:szCs w:val="24"/>
        </w:rPr>
        <w:t xml:space="preserve"> This </w:t>
      </w:r>
      <w:r>
        <w:rPr>
          <w:rFonts w:ascii="Times New Roman" w:hAnsi="Times New Roman"/>
          <w:sz w:val="24"/>
          <w:szCs w:val="24"/>
          <w:lang w:val="en-GB"/>
        </w:rPr>
        <w:t xml:space="preserve">suggests that he had pent up anger and intended to settle the matter with the deceased once and for all. </w:t>
      </w:r>
    </w:p>
    <w:p w14:paraId="48B584C9" w14:textId="77777777" w:rsidR="008E23FA" w:rsidRDefault="008E23FA" w:rsidP="00B75796">
      <w:pPr>
        <w:spacing w:after="0" w:line="360" w:lineRule="auto"/>
        <w:ind w:firstLine="720"/>
        <w:jc w:val="both"/>
        <w:rPr>
          <w:rFonts w:ascii="Times New Roman" w:hAnsi="Times New Roman"/>
          <w:sz w:val="24"/>
          <w:szCs w:val="24"/>
          <w:lang w:val="en-GB"/>
        </w:rPr>
      </w:pPr>
      <w:r>
        <w:rPr>
          <w:rFonts w:ascii="Times New Roman" w:hAnsi="Times New Roman"/>
          <w:sz w:val="24"/>
          <w:szCs w:val="24"/>
          <w:lang w:val="en-GB"/>
        </w:rPr>
        <w:t xml:space="preserve">In his evidence in chief, the accused gave the impression that he assaulted the deceased a considerable distance away from the veranda of the shop. However, when asked during cross examination about </w:t>
      </w:r>
      <w:r w:rsidRPr="0053757A">
        <w:rPr>
          <w:rFonts w:ascii="Times New Roman" w:hAnsi="Times New Roman"/>
          <w:iCs/>
          <w:sz w:val="24"/>
          <w:szCs w:val="24"/>
          <w:lang w:val="en-GB"/>
        </w:rPr>
        <w:t>Chinake’s</w:t>
      </w:r>
      <w:r>
        <w:rPr>
          <w:rFonts w:ascii="Times New Roman" w:hAnsi="Times New Roman"/>
          <w:sz w:val="24"/>
          <w:szCs w:val="24"/>
          <w:lang w:val="en-GB"/>
        </w:rPr>
        <w:t xml:space="preserve"> statement, that the deceased was lying on the veranda where he had been assaulted, the accused tried to reconcile his story by saying that he struck the deceased away from the veranda and he fell on to it. He was adamant that contrary to the state witness’s explanation the deceased was not standing on the veranda. The intention was to convince the court that the deceased had posed a danger to him away from the veranda instead of on the veranda where the witnesses said that he was innocently scrol</w:t>
      </w:r>
      <w:r w:rsidR="009C0548">
        <w:rPr>
          <w:rFonts w:ascii="Times New Roman" w:hAnsi="Times New Roman"/>
          <w:sz w:val="24"/>
          <w:szCs w:val="24"/>
          <w:lang w:val="en-GB"/>
        </w:rPr>
        <w:t>ling on his phone with</w:t>
      </w:r>
      <w:r>
        <w:rPr>
          <w:rFonts w:ascii="Times New Roman" w:hAnsi="Times New Roman"/>
          <w:sz w:val="24"/>
          <w:szCs w:val="24"/>
          <w:lang w:val="en-GB"/>
        </w:rPr>
        <w:t xml:space="preserve"> other people</w:t>
      </w:r>
      <w:r w:rsidR="009C0548">
        <w:rPr>
          <w:rFonts w:ascii="Times New Roman" w:hAnsi="Times New Roman"/>
          <w:sz w:val="24"/>
          <w:szCs w:val="24"/>
          <w:lang w:val="en-GB"/>
        </w:rPr>
        <w:t xml:space="preserve"> standing</w:t>
      </w:r>
      <w:r>
        <w:rPr>
          <w:rFonts w:ascii="Times New Roman" w:hAnsi="Times New Roman"/>
          <w:sz w:val="24"/>
          <w:szCs w:val="24"/>
          <w:lang w:val="en-GB"/>
        </w:rPr>
        <w:t xml:space="preserve"> in the immediate vicinity. The further away from the veranda would have suited the accused’s narrative. It was however not possible as the deceased was struck on the veranda and exhibit 3 which was the indications diagram clearly detailed this. </w:t>
      </w:r>
    </w:p>
    <w:p w14:paraId="76B3EF54" w14:textId="55204809" w:rsidR="008E23FA" w:rsidRDefault="008E23FA" w:rsidP="00B75796">
      <w:pPr>
        <w:spacing w:after="0" w:line="360" w:lineRule="auto"/>
        <w:ind w:firstLine="720"/>
        <w:jc w:val="both"/>
        <w:rPr>
          <w:rFonts w:ascii="Times New Roman" w:hAnsi="Times New Roman"/>
          <w:sz w:val="24"/>
          <w:szCs w:val="24"/>
          <w:lang w:val="en-GB"/>
        </w:rPr>
      </w:pPr>
      <w:r>
        <w:rPr>
          <w:rFonts w:ascii="Times New Roman" w:hAnsi="Times New Roman"/>
          <w:sz w:val="24"/>
          <w:szCs w:val="24"/>
          <w:lang w:val="en-GB"/>
        </w:rPr>
        <w:t xml:space="preserve">The accused admitted that he struck the deceased on the head with severe force causing him to collapse. He said that he thought he was under attack. He also admitted to causing the death of the deceased who was not armed. He equally conceded that there were people close by who included Sylvester and </w:t>
      </w:r>
      <w:r>
        <w:rPr>
          <w:rFonts w:ascii="Times New Roman" w:hAnsi="Times New Roman"/>
          <w:i/>
          <w:sz w:val="24"/>
          <w:szCs w:val="24"/>
          <w:lang w:val="en-GB"/>
        </w:rPr>
        <w:t>Givemore Tsoka</w:t>
      </w:r>
      <w:r>
        <w:rPr>
          <w:rFonts w:ascii="Times New Roman" w:hAnsi="Times New Roman"/>
          <w:sz w:val="24"/>
          <w:szCs w:val="24"/>
          <w:lang w:val="en-GB"/>
        </w:rPr>
        <w:t xml:space="preserve"> but he did not seek their assistance or run away to avert any perceived danger. These concessions by the accused raise doubt regarding his assertion that he was under attack. Indeed</w:t>
      </w:r>
      <w:r w:rsidR="0053757A">
        <w:rPr>
          <w:rFonts w:ascii="Times New Roman" w:hAnsi="Times New Roman"/>
          <w:sz w:val="24"/>
          <w:szCs w:val="24"/>
          <w:lang w:val="en-GB"/>
        </w:rPr>
        <w:t>,</w:t>
      </w:r>
      <w:r>
        <w:rPr>
          <w:rFonts w:ascii="Times New Roman" w:hAnsi="Times New Roman"/>
          <w:sz w:val="24"/>
          <w:szCs w:val="24"/>
          <w:lang w:val="en-GB"/>
        </w:rPr>
        <w:t xml:space="preserve"> he had been threatened with death five hours earlier. The effluxion of time had dissipated that danger. In any case even if we are to go by the accused’s own version, the deceased had only charged towards him and done nothing else. For these reasons, we reject his version that he was under attack as it is untrue. The deceased was on the veranda and did not pose any danger to him.</w:t>
      </w:r>
    </w:p>
    <w:p w14:paraId="6FF16153" w14:textId="3CF024C3" w:rsidR="008E23FA" w:rsidRDefault="008E23FA" w:rsidP="0053757A">
      <w:pPr>
        <w:spacing w:after="0" w:line="360" w:lineRule="auto"/>
        <w:ind w:firstLine="720"/>
        <w:jc w:val="both"/>
        <w:rPr>
          <w:rFonts w:ascii="Times New Roman" w:hAnsi="Times New Roman"/>
          <w:sz w:val="24"/>
          <w:szCs w:val="24"/>
        </w:rPr>
      </w:pPr>
      <w:r>
        <w:rPr>
          <w:rFonts w:ascii="Times New Roman" w:hAnsi="Times New Roman"/>
          <w:sz w:val="24"/>
          <w:szCs w:val="24"/>
        </w:rPr>
        <w:t xml:space="preserve">Surprisingly, when the deceased fell down the accused did not render any assistance to him if his intention was not to harm him but to ward him off. Even when he was informed that he had badly injured the deceased he still came back armed with a half brick intending to inflict more injuries. He only tried to render assistance after he had been pacified and had calmed down. It was then that he half-heartedly sprinkled water on the deceased. Even then he did not </w:t>
      </w:r>
      <w:r>
        <w:rPr>
          <w:rFonts w:ascii="Times New Roman" w:hAnsi="Times New Roman"/>
          <w:sz w:val="24"/>
          <w:szCs w:val="24"/>
        </w:rPr>
        <w:lastRenderedPageBreak/>
        <w:t xml:space="preserve">stay long enough to ensure that the deceased regained consciousness. He also did not look for transport to ferry him to the hospital. </w:t>
      </w:r>
      <w:r>
        <w:rPr>
          <w:rFonts w:ascii="Times New Roman" w:hAnsi="Times New Roman"/>
          <w:sz w:val="24"/>
          <w:szCs w:val="24"/>
          <w:lang w:val="en-GB"/>
        </w:rPr>
        <w:t>He did not render any such assistance to the deceased despite it being obvious that he needed medical attention. The accused’s explanation was that after he realized that the deceased was alive, he feared that the mob would assault him. That cannot be true. His own father</w:t>
      </w:r>
      <w:r w:rsidR="0053757A">
        <w:rPr>
          <w:rFonts w:ascii="Times New Roman" w:hAnsi="Times New Roman"/>
          <w:sz w:val="24"/>
          <w:szCs w:val="24"/>
          <w:lang w:val="en-GB"/>
        </w:rPr>
        <w:t>-</w:t>
      </w:r>
      <w:r>
        <w:rPr>
          <w:rFonts w:ascii="Times New Roman" w:hAnsi="Times New Roman"/>
          <w:sz w:val="24"/>
          <w:szCs w:val="24"/>
          <w:lang w:val="en-GB"/>
        </w:rPr>
        <w:t>in</w:t>
      </w:r>
      <w:r w:rsidR="0053757A">
        <w:rPr>
          <w:rFonts w:ascii="Times New Roman" w:hAnsi="Times New Roman"/>
          <w:sz w:val="24"/>
          <w:szCs w:val="24"/>
          <w:lang w:val="en-GB"/>
        </w:rPr>
        <w:t>-</w:t>
      </w:r>
      <w:r>
        <w:rPr>
          <w:rFonts w:ascii="Times New Roman" w:hAnsi="Times New Roman"/>
          <w:sz w:val="24"/>
          <w:szCs w:val="24"/>
          <w:lang w:val="en-GB"/>
        </w:rPr>
        <w:t>law was part of the mob. There was no reason for him to be scared particularly when him and four other men had already assisted him and calmed him down.</w:t>
      </w:r>
      <w:r w:rsidR="0053757A">
        <w:rPr>
          <w:rFonts w:ascii="Times New Roman" w:hAnsi="Times New Roman"/>
          <w:sz w:val="24"/>
          <w:szCs w:val="24"/>
          <w:lang w:val="en-GB"/>
        </w:rPr>
        <w:t xml:space="preserve">  </w:t>
      </w:r>
      <w:r>
        <w:rPr>
          <w:rFonts w:ascii="Times New Roman" w:hAnsi="Times New Roman"/>
          <w:sz w:val="24"/>
          <w:szCs w:val="24"/>
        </w:rPr>
        <w:t xml:space="preserve">The accused’s actions were a complete contradiction to what was expected of someone who had injured another in self-defence.   We hold therefore that his actions were as a result of the full realization of the consequences of his ill-advised belligerence. The state witnesses said blood was all over the veranda, walls and floor of </w:t>
      </w:r>
      <w:r>
        <w:rPr>
          <w:rFonts w:ascii="Times New Roman" w:hAnsi="Times New Roman"/>
          <w:i/>
          <w:sz w:val="24"/>
          <w:szCs w:val="24"/>
        </w:rPr>
        <w:t>Tsoka</w:t>
      </w:r>
      <w:r>
        <w:rPr>
          <w:rFonts w:ascii="Times New Roman" w:hAnsi="Times New Roman"/>
          <w:sz w:val="24"/>
          <w:szCs w:val="24"/>
        </w:rPr>
        <w:t xml:space="preserve"> shop. The accused inflicted serious injuries aimed at the head which is a vulnerable part of the body using a log which he picked up from a dying fire. The post mortem report shows that the accused cracked the skull of the deceased. By splitting the skull, the accused must obviously have used massive force when he struck the deceased. </w:t>
      </w:r>
    </w:p>
    <w:p w14:paraId="1A2F9814" w14:textId="67B56480" w:rsidR="008E23FA" w:rsidRDefault="008E23FA" w:rsidP="00B75796">
      <w:pPr>
        <w:spacing w:after="0" w:line="360" w:lineRule="auto"/>
        <w:jc w:val="both"/>
        <w:rPr>
          <w:rFonts w:ascii="Times New Roman" w:hAnsi="Times New Roman"/>
          <w:sz w:val="24"/>
          <w:szCs w:val="24"/>
          <w:lang w:val="en-GB"/>
        </w:rPr>
      </w:pPr>
      <w:r>
        <w:rPr>
          <w:rFonts w:ascii="Times New Roman" w:hAnsi="Times New Roman"/>
          <w:sz w:val="24"/>
          <w:szCs w:val="24"/>
        </w:rPr>
        <w:t xml:space="preserve"> </w:t>
      </w:r>
      <w:r w:rsidR="00FB785C">
        <w:rPr>
          <w:rFonts w:ascii="Times New Roman" w:hAnsi="Times New Roman"/>
          <w:sz w:val="24"/>
          <w:szCs w:val="24"/>
        </w:rPr>
        <w:tab/>
      </w:r>
      <w:r>
        <w:rPr>
          <w:rFonts w:ascii="Times New Roman" w:hAnsi="Times New Roman"/>
          <w:sz w:val="24"/>
          <w:szCs w:val="24"/>
        </w:rPr>
        <w:t>In view of the foregoing, we conclude that the accused was fully aware of the consequences of his actions when he sprinkled water on the deceased after striking him. Although he was horrified by the situation, he failed to stay and ensure that the deceased received medical attention, which was his responsibility as the one who caused the injury. Instead</w:t>
      </w:r>
      <w:r w:rsidR="00FB785C">
        <w:rPr>
          <w:rFonts w:ascii="Times New Roman" w:hAnsi="Times New Roman"/>
          <w:sz w:val="24"/>
          <w:szCs w:val="24"/>
        </w:rPr>
        <w:t xml:space="preserve">, </w:t>
      </w:r>
      <w:r>
        <w:rPr>
          <w:rFonts w:ascii="Times New Roman" w:hAnsi="Times New Roman"/>
          <w:sz w:val="24"/>
          <w:szCs w:val="24"/>
        </w:rPr>
        <w:t>he fled his home and remained at large for four days until his arrest.</w:t>
      </w:r>
    </w:p>
    <w:p w14:paraId="2EE9F289" w14:textId="4F612DE4" w:rsidR="008E23FA" w:rsidRDefault="008E23FA" w:rsidP="00B75796">
      <w:pPr>
        <w:spacing w:after="0" w:line="360" w:lineRule="auto"/>
        <w:jc w:val="both"/>
        <w:rPr>
          <w:rFonts w:ascii="Times New Roman" w:hAnsi="Times New Roman"/>
          <w:sz w:val="24"/>
          <w:szCs w:val="24"/>
          <w:lang w:val="en-US"/>
        </w:rPr>
      </w:pPr>
      <w:r>
        <w:rPr>
          <w:rFonts w:ascii="Times New Roman" w:hAnsi="Times New Roman"/>
          <w:sz w:val="24"/>
          <w:szCs w:val="24"/>
          <w:lang w:val="en-GB"/>
        </w:rPr>
        <w:t xml:space="preserve"> </w:t>
      </w:r>
      <w:r w:rsidR="00FB785C">
        <w:rPr>
          <w:rFonts w:ascii="Times New Roman" w:hAnsi="Times New Roman"/>
          <w:sz w:val="24"/>
          <w:szCs w:val="24"/>
          <w:lang w:val="en-GB"/>
        </w:rPr>
        <w:tab/>
      </w:r>
      <w:r>
        <w:rPr>
          <w:rFonts w:ascii="Times New Roman" w:hAnsi="Times New Roman"/>
          <w:sz w:val="24"/>
          <w:szCs w:val="24"/>
          <w:lang w:val="en-GB"/>
        </w:rPr>
        <w:t>In the court’s view, the defence of self-defence is not available to the accused person because the evidence on record shows that there was no attack on his person by the deceased. The deceased was standing alone on the veranda engrossed on his phone. There was not even an attack that was imminent. Furthermore</w:t>
      </w:r>
      <w:r w:rsidR="00FB785C">
        <w:rPr>
          <w:rFonts w:ascii="Times New Roman" w:hAnsi="Times New Roman"/>
          <w:sz w:val="24"/>
          <w:szCs w:val="24"/>
          <w:lang w:val="en-GB"/>
        </w:rPr>
        <w:t xml:space="preserve">, </w:t>
      </w:r>
      <w:r>
        <w:rPr>
          <w:rFonts w:ascii="Times New Roman" w:hAnsi="Times New Roman"/>
          <w:sz w:val="24"/>
          <w:szCs w:val="24"/>
          <w:lang w:val="en-GB"/>
        </w:rPr>
        <w:t>the deceased was unarmed.  It was not necessary for the accused to</w:t>
      </w:r>
      <w:r>
        <w:rPr>
          <w:rFonts w:ascii="Times New Roman" w:hAnsi="Times New Roman"/>
          <w:sz w:val="24"/>
          <w:szCs w:val="24"/>
          <w:lang w:val="en-US"/>
        </w:rPr>
        <w:t xml:space="preserve"> strike the deceased with a log and in the process split his skull.</w:t>
      </w:r>
      <w:r>
        <w:rPr>
          <w:rFonts w:ascii="Times New Roman" w:hAnsi="Times New Roman"/>
          <w:sz w:val="24"/>
          <w:szCs w:val="24"/>
          <w:lang w:val="en-GB"/>
        </w:rPr>
        <w:t xml:space="preserve"> The severe strike with a log on the deceased’s head cannot by any stretch of imagination be said to have been made to avert any form of danger to his person. It was a fallacy for the accused to even seek to hide behind this defence because his story is completely </w:t>
      </w:r>
      <w:r>
        <w:rPr>
          <w:rFonts w:ascii="Times New Roman" w:hAnsi="Times New Roman"/>
          <w:sz w:val="24"/>
          <w:szCs w:val="24"/>
          <w:lang w:val="en-US"/>
        </w:rPr>
        <w:t xml:space="preserve">false. </w:t>
      </w:r>
      <w:r>
        <w:rPr>
          <w:rFonts w:ascii="Times New Roman" w:hAnsi="Times New Roman"/>
          <w:sz w:val="24"/>
          <w:szCs w:val="24"/>
          <w:lang w:val="en-GB"/>
        </w:rPr>
        <w:t xml:space="preserve">Because the very first requirement was not met, it becomes unnecessary for the court to discuss all the other requirements to sustain the defence of self-defence. </w:t>
      </w:r>
    </w:p>
    <w:p w14:paraId="600A3F3E" w14:textId="5E2A51C1" w:rsidR="008E23FA" w:rsidRDefault="008E23FA" w:rsidP="008E23FA">
      <w:pPr>
        <w:spacing w:line="360" w:lineRule="auto"/>
        <w:jc w:val="both"/>
        <w:rPr>
          <w:rFonts w:ascii="Times New Roman" w:hAnsi="Times New Roman"/>
          <w:sz w:val="24"/>
          <w:szCs w:val="24"/>
          <w:lang w:val="en-US"/>
        </w:rPr>
      </w:pPr>
      <w:r>
        <w:rPr>
          <w:rFonts w:ascii="Times New Roman" w:hAnsi="Times New Roman"/>
          <w:sz w:val="24"/>
          <w:szCs w:val="24"/>
        </w:rPr>
        <w:t xml:space="preserve"> </w:t>
      </w:r>
      <w:r w:rsidR="00FB785C">
        <w:rPr>
          <w:rFonts w:ascii="Times New Roman" w:hAnsi="Times New Roman"/>
          <w:sz w:val="24"/>
          <w:szCs w:val="24"/>
        </w:rPr>
        <w:tab/>
      </w:r>
      <w:r>
        <w:rPr>
          <w:rFonts w:ascii="Times New Roman" w:hAnsi="Times New Roman"/>
          <w:sz w:val="24"/>
          <w:szCs w:val="24"/>
        </w:rPr>
        <w:t xml:space="preserve">Legal intention is inferred from the circumstances of the case and all other available evidence to determine what the accused must have been thinking at the time of the offense. Based on the available evidence, it is clear that the accused intended to cause the death of the deceased or in the very least realised that there was a real risk or possibility that his conduct </w:t>
      </w:r>
      <w:r>
        <w:rPr>
          <w:rFonts w:ascii="Times New Roman" w:hAnsi="Times New Roman"/>
          <w:sz w:val="24"/>
          <w:szCs w:val="24"/>
        </w:rPr>
        <w:lastRenderedPageBreak/>
        <w:t xml:space="preserve">might cause death but persisted with it despite the risk or possibility. He used a lethal weapon to strike a vulnerable part of the deceased’s body with mighty force. The deceased’s skull was fractured. </w:t>
      </w:r>
    </w:p>
    <w:p w14:paraId="042926B0" w14:textId="77777777" w:rsidR="008E23FA" w:rsidRDefault="008E23FA" w:rsidP="00FB785C">
      <w:pPr>
        <w:spacing w:after="0" w:line="360" w:lineRule="auto"/>
        <w:ind w:firstLine="720"/>
        <w:jc w:val="both"/>
        <w:rPr>
          <w:rFonts w:ascii="Times New Roman" w:hAnsi="Times New Roman"/>
          <w:sz w:val="24"/>
          <w:szCs w:val="24"/>
        </w:rPr>
      </w:pPr>
      <w:r>
        <w:rPr>
          <w:rFonts w:ascii="Times New Roman" w:hAnsi="Times New Roman"/>
          <w:b/>
          <w:sz w:val="24"/>
          <w:szCs w:val="24"/>
          <w:lang w:val="en-GB"/>
        </w:rPr>
        <w:t>Disposition</w:t>
      </w:r>
    </w:p>
    <w:p w14:paraId="42D6E431" w14:textId="12830F28" w:rsidR="008E23FA" w:rsidRDefault="008E23FA" w:rsidP="000A4393">
      <w:pPr>
        <w:spacing w:after="0" w:line="360" w:lineRule="auto"/>
        <w:jc w:val="both"/>
        <w:rPr>
          <w:rFonts w:ascii="Times New Roman" w:hAnsi="Times New Roman"/>
          <w:sz w:val="24"/>
          <w:szCs w:val="24"/>
        </w:rPr>
      </w:pPr>
      <w:r>
        <w:rPr>
          <w:rFonts w:ascii="Times New Roman" w:hAnsi="Times New Roman"/>
          <w:sz w:val="24"/>
          <w:szCs w:val="24"/>
        </w:rPr>
        <w:t xml:space="preserve"> </w:t>
      </w:r>
      <w:r w:rsidR="00FB785C">
        <w:rPr>
          <w:rFonts w:ascii="Times New Roman" w:hAnsi="Times New Roman"/>
          <w:sz w:val="24"/>
          <w:szCs w:val="24"/>
        </w:rPr>
        <w:tab/>
      </w:r>
      <w:r>
        <w:rPr>
          <w:rFonts w:ascii="Times New Roman" w:hAnsi="Times New Roman"/>
          <w:sz w:val="24"/>
          <w:szCs w:val="24"/>
        </w:rPr>
        <w:t>There is no dispute that there was animosity between the accused and the deceased prior to the incident. The accused’s motive for killing the deceased stemmed from a desire to settle old scores and a feeling of being belittled by the deceased. On the day of the incident, the motive was reignited when the deceased made threats towards the accused. Our analysis suggests that during the five hours following the threats, the accused formulated a plan to attack the deceased. He chose to strike when no one was expecting it, taking advantage of the deceased’s distraction while using his phone. The accused acted quickly and without restraint, ensuring that no one had the opportunity to intervene. The deceased was caught off guard and unaware of the accused’s approach. The accused did not strike the deceased in self-defence. Ultimately the state managed to prove that the accused’s version of events is false and in doing so managed to prove the accused’s guilt beyond reasonable doubt. He is accordingly found guilty of murder as defined in s 47 (1) of the Criminal Law (Codification and Reform) Act [</w:t>
      </w:r>
      <w:r>
        <w:rPr>
          <w:rFonts w:ascii="Times New Roman" w:hAnsi="Times New Roman"/>
          <w:i/>
          <w:sz w:val="24"/>
          <w:szCs w:val="24"/>
        </w:rPr>
        <w:t>Chapter 9:23</w:t>
      </w:r>
      <w:r>
        <w:rPr>
          <w:rFonts w:ascii="Times New Roman" w:hAnsi="Times New Roman"/>
          <w:sz w:val="24"/>
          <w:szCs w:val="24"/>
        </w:rPr>
        <w:t>].</w:t>
      </w:r>
    </w:p>
    <w:p w14:paraId="48FCFD2C" w14:textId="77777777" w:rsidR="00DD65FC" w:rsidRDefault="00617224" w:rsidP="00406AC1">
      <w:pPr>
        <w:spacing w:after="0" w:line="360" w:lineRule="auto"/>
        <w:ind w:firstLine="720"/>
        <w:jc w:val="both"/>
        <w:rPr>
          <w:rFonts w:ascii="Times New Roman" w:hAnsi="Times New Roman"/>
          <w:b/>
          <w:sz w:val="24"/>
          <w:szCs w:val="24"/>
        </w:rPr>
      </w:pPr>
      <w:r>
        <w:rPr>
          <w:rFonts w:ascii="Times New Roman" w:hAnsi="Times New Roman"/>
          <w:b/>
          <w:sz w:val="24"/>
          <w:szCs w:val="24"/>
        </w:rPr>
        <w:t>Reasons for sentence</w:t>
      </w:r>
    </w:p>
    <w:p w14:paraId="2C8964DE" w14:textId="4C9AB3ED" w:rsidR="00B62D06" w:rsidRDefault="00EC54B0" w:rsidP="00B75796">
      <w:pPr>
        <w:spacing w:after="0" w:line="360" w:lineRule="auto"/>
        <w:ind w:firstLine="720"/>
        <w:jc w:val="both"/>
        <w:rPr>
          <w:rFonts w:ascii="Times New Roman" w:eastAsiaTheme="minorHAnsi" w:hAnsi="Times New Roman"/>
          <w:sz w:val="24"/>
          <w:szCs w:val="24"/>
        </w:rPr>
      </w:pPr>
      <w:r>
        <w:rPr>
          <w:rFonts w:ascii="Times New Roman" w:hAnsi="Times New Roman"/>
          <w:sz w:val="24"/>
          <w:szCs w:val="24"/>
        </w:rPr>
        <w:t>In our endeavour to arrive at</w:t>
      </w:r>
      <w:r w:rsidR="00177CF7">
        <w:rPr>
          <w:rFonts w:ascii="Times New Roman" w:hAnsi="Times New Roman"/>
          <w:sz w:val="24"/>
          <w:szCs w:val="24"/>
        </w:rPr>
        <w:t xml:space="preserve"> an appropriate sentence we</w:t>
      </w:r>
      <w:r w:rsidR="00983F10">
        <w:rPr>
          <w:rFonts w:ascii="Times New Roman" w:hAnsi="Times New Roman"/>
          <w:sz w:val="24"/>
          <w:szCs w:val="24"/>
        </w:rPr>
        <w:t xml:space="preserve"> considered all mitigating and aggrav</w:t>
      </w:r>
      <w:r w:rsidR="00AC3BA6">
        <w:rPr>
          <w:rFonts w:ascii="Times New Roman" w:hAnsi="Times New Roman"/>
          <w:sz w:val="24"/>
          <w:szCs w:val="24"/>
        </w:rPr>
        <w:t xml:space="preserve">ating factors submitted by </w:t>
      </w:r>
      <w:r w:rsidR="00983F10">
        <w:rPr>
          <w:rFonts w:ascii="Times New Roman" w:hAnsi="Times New Roman"/>
          <w:sz w:val="24"/>
          <w:szCs w:val="24"/>
        </w:rPr>
        <w:t xml:space="preserve">Ms </w:t>
      </w:r>
      <w:r w:rsidR="00983F10">
        <w:rPr>
          <w:rFonts w:ascii="Times New Roman" w:hAnsi="Times New Roman"/>
          <w:i/>
          <w:sz w:val="24"/>
          <w:szCs w:val="24"/>
        </w:rPr>
        <w:t>Gapare</w:t>
      </w:r>
      <w:r w:rsidR="00983F10">
        <w:rPr>
          <w:rFonts w:ascii="Times New Roman" w:hAnsi="Times New Roman"/>
          <w:sz w:val="24"/>
          <w:szCs w:val="24"/>
        </w:rPr>
        <w:t xml:space="preserve"> for the accused and Ms </w:t>
      </w:r>
      <w:r w:rsidR="00983F10">
        <w:rPr>
          <w:rFonts w:ascii="Times New Roman" w:hAnsi="Times New Roman"/>
          <w:i/>
          <w:sz w:val="24"/>
          <w:szCs w:val="24"/>
        </w:rPr>
        <w:t>Ngoma</w:t>
      </w:r>
      <w:r w:rsidR="00B417EF">
        <w:rPr>
          <w:rFonts w:ascii="Times New Roman" w:hAnsi="Times New Roman"/>
          <w:sz w:val="24"/>
          <w:szCs w:val="24"/>
        </w:rPr>
        <w:t xml:space="preserve"> for the State</w:t>
      </w:r>
      <w:r w:rsidR="00AC3BA6">
        <w:rPr>
          <w:rFonts w:ascii="Times New Roman" w:hAnsi="Times New Roman"/>
          <w:sz w:val="24"/>
          <w:szCs w:val="24"/>
        </w:rPr>
        <w:t>.</w:t>
      </w:r>
    </w:p>
    <w:p w14:paraId="2DEF50FF" w14:textId="56A4FF99" w:rsidR="00467BDB" w:rsidRDefault="00467BDB" w:rsidP="00B75796">
      <w:pPr>
        <w:spacing w:after="0" w:line="360" w:lineRule="auto"/>
        <w:ind w:firstLine="720"/>
        <w:jc w:val="both"/>
        <w:rPr>
          <w:rFonts w:ascii="Times New Roman" w:eastAsiaTheme="minorHAnsi" w:hAnsi="Times New Roman"/>
          <w:sz w:val="24"/>
          <w:szCs w:val="24"/>
        </w:rPr>
      </w:pPr>
      <w:r>
        <w:rPr>
          <w:rFonts w:ascii="Times New Roman" w:hAnsi="Times New Roman"/>
          <w:sz w:val="24"/>
          <w:szCs w:val="24"/>
        </w:rPr>
        <w:t>In mitigation, counsel for the accused submitted that the accused is 28 years old, has a wife a</w:t>
      </w:r>
      <w:r w:rsidR="00EC54B0">
        <w:rPr>
          <w:rFonts w:ascii="Times New Roman" w:hAnsi="Times New Roman"/>
          <w:sz w:val="24"/>
          <w:szCs w:val="24"/>
        </w:rPr>
        <w:t>nd one</w:t>
      </w:r>
      <w:r w:rsidR="00B417EF">
        <w:rPr>
          <w:rFonts w:ascii="Times New Roman" w:hAnsi="Times New Roman"/>
          <w:sz w:val="24"/>
          <w:szCs w:val="24"/>
        </w:rPr>
        <w:t xml:space="preserve"> child among other </w:t>
      </w:r>
      <w:r>
        <w:rPr>
          <w:rFonts w:ascii="Times New Roman" w:hAnsi="Times New Roman"/>
          <w:sz w:val="24"/>
          <w:szCs w:val="24"/>
        </w:rPr>
        <w:t xml:space="preserve">issues.  She further added that because of his age the accused </w:t>
      </w:r>
      <w:r w:rsidR="00B417EF">
        <w:rPr>
          <w:rFonts w:ascii="Times New Roman" w:hAnsi="Times New Roman"/>
          <w:sz w:val="24"/>
          <w:szCs w:val="24"/>
        </w:rPr>
        <w:t>is a youthful first offender who</w:t>
      </w:r>
      <w:r>
        <w:rPr>
          <w:rFonts w:ascii="Times New Roman" w:hAnsi="Times New Roman"/>
          <w:sz w:val="24"/>
          <w:szCs w:val="24"/>
        </w:rPr>
        <w:t xml:space="preserve"> acted out of immaturity </w:t>
      </w:r>
      <w:r w:rsidR="00B62D06">
        <w:rPr>
          <w:rFonts w:ascii="Times New Roman" w:hAnsi="Times New Roman"/>
          <w:sz w:val="24"/>
          <w:szCs w:val="24"/>
        </w:rPr>
        <w:t xml:space="preserve">and referred us to the case of </w:t>
      </w:r>
      <w:r w:rsidR="00B62D06" w:rsidRPr="00406AC1">
        <w:rPr>
          <w:rFonts w:ascii="Times New Roman" w:hAnsi="Times New Roman"/>
          <w:i/>
          <w:iCs/>
          <w:sz w:val="24"/>
          <w:szCs w:val="24"/>
        </w:rPr>
        <w:t>S</w:t>
      </w:r>
      <w:r w:rsidRPr="00406AC1">
        <w:rPr>
          <w:rFonts w:ascii="Times New Roman" w:hAnsi="Times New Roman"/>
          <w:i/>
          <w:iCs/>
          <w:sz w:val="24"/>
          <w:szCs w:val="24"/>
        </w:rPr>
        <w:t xml:space="preserve"> </w:t>
      </w:r>
      <w:r>
        <w:rPr>
          <w:rFonts w:ascii="Times New Roman" w:hAnsi="Times New Roman"/>
          <w:sz w:val="24"/>
          <w:szCs w:val="24"/>
        </w:rPr>
        <w:t xml:space="preserve">vs </w:t>
      </w:r>
      <w:r>
        <w:rPr>
          <w:rFonts w:ascii="Times New Roman" w:hAnsi="Times New Roman"/>
          <w:i/>
          <w:sz w:val="24"/>
          <w:szCs w:val="24"/>
        </w:rPr>
        <w:t xml:space="preserve">Makuchete </w:t>
      </w:r>
      <w:r>
        <w:rPr>
          <w:rFonts w:ascii="Times New Roman" w:hAnsi="Times New Roman"/>
          <w:sz w:val="24"/>
          <w:szCs w:val="24"/>
        </w:rPr>
        <w:t>HMA 10-18 in which the court stated that a person</w:t>
      </w:r>
      <w:r w:rsidR="00B417EF">
        <w:rPr>
          <w:rFonts w:ascii="Times New Roman" w:hAnsi="Times New Roman"/>
          <w:sz w:val="24"/>
          <w:szCs w:val="24"/>
        </w:rPr>
        <w:t>’s self-</w:t>
      </w:r>
      <w:r>
        <w:rPr>
          <w:rFonts w:ascii="Times New Roman" w:hAnsi="Times New Roman"/>
          <w:sz w:val="24"/>
          <w:szCs w:val="24"/>
        </w:rPr>
        <w:t>control maybe reduced by t</w:t>
      </w:r>
      <w:r w:rsidR="00B417EF">
        <w:rPr>
          <w:rFonts w:ascii="Times New Roman" w:hAnsi="Times New Roman"/>
          <w:sz w:val="24"/>
          <w:szCs w:val="24"/>
        </w:rPr>
        <w:t>heir youthfulness. She also stated</w:t>
      </w:r>
      <w:r>
        <w:rPr>
          <w:rFonts w:ascii="Times New Roman" w:hAnsi="Times New Roman"/>
          <w:sz w:val="24"/>
          <w:szCs w:val="24"/>
        </w:rPr>
        <w:t xml:space="preserve"> that the accused</w:t>
      </w:r>
      <w:r w:rsidR="00AC3BA6">
        <w:rPr>
          <w:rFonts w:ascii="Times New Roman" w:hAnsi="Times New Roman"/>
          <w:sz w:val="24"/>
          <w:szCs w:val="24"/>
        </w:rPr>
        <w:t xml:space="preserve"> suffered emotional trauma</w:t>
      </w:r>
      <w:r>
        <w:rPr>
          <w:rFonts w:ascii="Times New Roman" w:hAnsi="Times New Roman"/>
          <w:sz w:val="24"/>
          <w:szCs w:val="24"/>
        </w:rPr>
        <w:t xml:space="preserve"> thro</w:t>
      </w:r>
      <w:r w:rsidR="00F74915">
        <w:rPr>
          <w:rFonts w:ascii="Times New Roman" w:hAnsi="Times New Roman"/>
          <w:sz w:val="24"/>
          <w:szCs w:val="24"/>
        </w:rPr>
        <w:t xml:space="preserve">ugh the threats </w:t>
      </w:r>
      <w:r>
        <w:rPr>
          <w:rFonts w:ascii="Times New Roman" w:hAnsi="Times New Roman"/>
          <w:sz w:val="24"/>
          <w:szCs w:val="24"/>
        </w:rPr>
        <w:t>that had been extended towards him</w:t>
      </w:r>
      <w:r w:rsidR="00F74915">
        <w:rPr>
          <w:rFonts w:ascii="Times New Roman" w:hAnsi="Times New Roman"/>
          <w:sz w:val="24"/>
          <w:szCs w:val="24"/>
        </w:rPr>
        <w:t xml:space="preserve"> by the deceased,</w:t>
      </w:r>
      <w:r>
        <w:rPr>
          <w:rFonts w:ascii="Times New Roman" w:hAnsi="Times New Roman"/>
          <w:sz w:val="24"/>
          <w:szCs w:val="24"/>
        </w:rPr>
        <w:t xml:space="preserve"> 5 hours earlier and that he</w:t>
      </w:r>
      <w:r w:rsidR="00B417EF">
        <w:rPr>
          <w:rFonts w:ascii="Times New Roman" w:hAnsi="Times New Roman"/>
          <w:sz w:val="24"/>
          <w:szCs w:val="24"/>
        </w:rPr>
        <w:t xml:space="preserve"> had</w:t>
      </w:r>
      <w:r w:rsidR="00F74915">
        <w:rPr>
          <w:rFonts w:ascii="Times New Roman" w:hAnsi="Times New Roman"/>
          <w:sz w:val="24"/>
          <w:szCs w:val="24"/>
        </w:rPr>
        <w:t xml:space="preserve"> shown</w:t>
      </w:r>
      <w:r>
        <w:rPr>
          <w:rFonts w:ascii="Times New Roman" w:hAnsi="Times New Roman"/>
          <w:sz w:val="24"/>
          <w:szCs w:val="24"/>
        </w:rPr>
        <w:t xml:space="preserve"> remorse and contrition by compensating the deceased’s family with a</w:t>
      </w:r>
      <w:r w:rsidR="00B62D06">
        <w:rPr>
          <w:rFonts w:ascii="Times New Roman" w:hAnsi="Times New Roman"/>
          <w:sz w:val="24"/>
          <w:szCs w:val="24"/>
        </w:rPr>
        <w:t xml:space="preserve"> total of 11 cows and USD4</w:t>
      </w:r>
      <w:r w:rsidR="00406AC1">
        <w:rPr>
          <w:rFonts w:ascii="Times New Roman" w:hAnsi="Times New Roman"/>
          <w:sz w:val="24"/>
          <w:szCs w:val="24"/>
        </w:rPr>
        <w:t xml:space="preserve"> </w:t>
      </w:r>
      <w:r w:rsidR="00B62D06">
        <w:rPr>
          <w:rFonts w:ascii="Times New Roman" w:hAnsi="Times New Roman"/>
          <w:sz w:val="24"/>
          <w:szCs w:val="24"/>
        </w:rPr>
        <w:t>000.</w:t>
      </w:r>
      <w:r>
        <w:rPr>
          <w:rFonts w:ascii="Times New Roman" w:hAnsi="Times New Roman"/>
          <w:sz w:val="24"/>
          <w:szCs w:val="24"/>
        </w:rPr>
        <w:t xml:space="preserve"> Counsel then urged the court to</w:t>
      </w:r>
      <w:r w:rsidR="00B417EF">
        <w:rPr>
          <w:rFonts w:ascii="Times New Roman" w:hAnsi="Times New Roman"/>
          <w:sz w:val="24"/>
          <w:szCs w:val="24"/>
        </w:rPr>
        <w:t xml:space="preserve"> find that the murder was committed in extenuating circumstances and</w:t>
      </w:r>
      <w:r>
        <w:rPr>
          <w:rFonts w:ascii="Times New Roman" w:hAnsi="Times New Roman"/>
          <w:sz w:val="24"/>
          <w:szCs w:val="24"/>
        </w:rPr>
        <w:t xml:space="preserve"> </w:t>
      </w:r>
      <w:r w:rsidR="00B62D06">
        <w:rPr>
          <w:rFonts w:ascii="Times New Roman" w:hAnsi="Times New Roman"/>
          <w:sz w:val="24"/>
          <w:szCs w:val="24"/>
        </w:rPr>
        <w:t>sentence t</w:t>
      </w:r>
      <w:r w:rsidR="00B417EF">
        <w:rPr>
          <w:rFonts w:ascii="Times New Roman" w:hAnsi="Times New Roman"/>
          <w:sz w:val="24"/>
          <w:szCs w:val="24"/>
        </w:rPr>
        <w:t xml:space="preserve">he accused to a lesser sentence. She </w:t>
      </w:r>
      <w:r>
        <w:rPr>
          <w:rFonts w:ascii="Times New Roman" w:hAnsi="Times New Roman"/>
          <w:sz w:val="24"/>
          <w:szCs w:val="24"/>
        </w:rPr>
        <w:t>referred this court to several prece</w:t>
      </w:r>
      <w:r w:rsidR="00363715">
        <w:rPr>
          <w:rFonts w:ascii="Times New Roman" w:hAnsi="Times New Roman"/>
          <w:sz w:val="24"/>
          <w:szCs w:val="24"/>
        </w:rPr>
        <w:t xml:space="preserve">dents </w:t>
      </w:r>
      <w:r w:rsidR="00B417EF">
        <w:rPr>
          <w:rFonts w:ascii="Times New Roman" w:hAnsi="Times New Roman"/>
          <w:sz w:val="24"/>
          <w:szCs w:val="24"/>
        </w:rPr>
        <w:t>a</w:t>
      </w:r>
      <w:r w:rsidR="00AC3BA6">
        <w:rPr>
          <w:rFonts w:ascii="Times New Roman" w:hAnsi="Times New Roman"/>
          <w:sz w:val="24"/>
          <w:szCs w:val="24"/>
        </w:rPr>
        <w:t>mongst which</w:t>
      </w:r>
      <w:r>
        <w:rPr>
          <w:rFonts w:ascii="Times New Roman" w:hAnsi="Times New Roman"/>
          <w:sz w:val="24"/>
          <w:szCs w:val="24"/>
        </w:rPr>
        <w:t xml:space="preserve"> is the case of </w:t>
      </w:r>
      <w:r>
        <w:rPr>
          <w:rFonts w:ascii="Times New Roman" w:hAnsi="Times New Roman"/>
          <w:i/>
          <w:sz w:val="24"/>
          <w:szCs w:val="24"/>
        </w:rPr>
        <w:t xml:space="preserve">S </w:t>
      </w:r>
      <w:r>
        <w:rPr>
          <w:rFonts w:ascii="Times New Roman" w:hAnsi="Times New Roman"/>
          <w:sz w:val="24"/>
          <w:szCs w:val="24"/>
        </w:rPr>
        <w:t>v</w:t>
      </w:r>
      <w:r w:rsidR="00363715">
        <w:rPr>
          <w:rFonts w:ascii="Times New Roman" w:hAnsi="Times New Roman"/>
          <w:sz w:val="24"/>
          <w:szCs w:val="24"/>
        </w:rPr>
        <w:t xml:space="preserve"> </w:t>
      </w:r>
      <w:r w:rsidR="00D9759F">
        <w:rPr>
          <w:rFonts w:ascii="Times New Roman" w:hAnsi="Times New Roman"/>
          <w:i/>
          <w:sz w:val="24"/>
          <w:szCs w:val="24"/>
        </w:rPr>
        <w:t xml:space="preserve">Hahlekiye </w:t>
      </w:r>
      <w:r w:rsidR="00D9759F">
        <w:rPr>
          <w:rFonts w:ascii="Times New Roman" w:hAnsi="Times New Roman"/>
          <w:sz w:val="24"/>
          <w:szCs w:val="24"/>
        </w:rPr>
        <w:t>HH</w:t>
      </w:r>
      <w:r w:rsidR="00406AC1">
        <w:rPr>
          <w:rFonts w:ascii="Times New Roman" w:hAnsi="Times New Roman"/>
          <w:sz w:val="24"/>
          <w:szCs w:val="24"/>
        </w:rPr>
        <w:t xml:space="preserve"> </w:t>
      </w:r>
      <w:r w:rsidR="00D9759F">
        <w:rPr>
          <w:rFonts w:ascii="Times New Roman" w:hAnsi="Times New Roman"/>
          <w:sz w:val="24"/>
          <w:szCs w:val="24"/>
        </w:rPr>
        <w:t>260-17</w:t>
      </w:r>
      <w:r>
        <w:rPr>
          <w:rFonts w:ascii="Times New Roman" w:hAnsi="Times New Roman"/>
          <w:sz w:val="24"/>
          <w:szCs w:val="24"/>
        </w:rPr>
        <w:t xml:space="preserve"> which held that</w:t>
      </w:r>
      <w:r w:rsidR="00D9759F">
        <w:rPr>
          <w:rFonts w:ascii="Times New Roman" w:hAnsi="Times New Roman"/>
          <w:sz w:val="24"/>
          <w:szCs w:val="24"/>
        </w:rPr>
        <w:t xml:space="preserve"> it is </w:t>
      </w:r>
      <w:r w:rsidR="00AC3BA6">
        <w:rPr>
          <w:rFonts w:ascii="Times New Roman" w:hAnsi="Times New Roman"/>
          <w:sz w:val="24"/>
          <w:szCs w:val="24"/>
        </w:rPr>
        <w:t>mitigatory where the accused has</w:t>
      </w:r>
      <w:r w:rsidR="00D9759F">
        <w:rPr>
          <w:rFonts w:ascii="Times New Roman" w:hAnsi="Times New Roman"/>
          <w:sz w:val="24"/>
          <w:szCs w:val="24"/>
        </w:rPr>
        <w:t xml:space="preserve"> met the de</w:t>
      </w:r>
      <w:r w:rsidR="00AC3BA6">
        <w:rPr>
          <w:rFonts w:ascii="Times New Roman" w:hAnsi="Times New Roman"/>
          <w:sz w:val="24"/>
          <w:szCs w:val="24"/>
        </w:rPr>
        <w:t>mands of the family as it shows</w:t>
      </w:r>
      <w:r w:rsidR="00D9759F">
        <w:rPr>
          <w:rFonts w:ascii="Times New Roman" w:hAnsi="Times New Roman"/>
          <w:sz w:val="24"/>
          <w:szCs w:val="24"/>
        </w:rPr>
        <w:t xml:space="preserve"> contrition on the part of the deceased. </w:t>
      </w:r>
      <w:r>
        <w:rPr>
          <w:rFonts w:ascii="Times New Roman" w:hAnsi="Times New Roman"/>
          <w:sz w:val="24"/>
          <w:szCs w:val="24"/>
        </w:rPr>
        <w:t xml:space="preserve"> </w:t>
      </w:r>
    </w:p>
    <w:p w14:paraId="510310E4" w14:textId="169E7CB5" w:rsidR="00467BDB" w:rsidRDefault="00467BDB" w:rsidP="00467BDB">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sz w:val="24"/>
          <w:szCs w:val="24"/>
        </w:rPr>
        <w:tab/>
        <w:t>T</w:t>
      </w:r>
      <w:r w:rsidR="00527962">
        <w:rPr>
          <w:rFonts w:ascii="Times New Roman" w:hAnsi="Times New Roman"/>
          <w:sz w:val="24"/>
          <w:szCs w:val="24"/>
        </w:rPr>
        <w:t>he above submissions are accurate when used</w:t>
      </w:r>
      <w:r>
        <w:rPr>
          <w:rFonts w:ascii="Times New Roman" w:hAnsi="Times New Roman"/>
          <w:sz w:val="24"/>
          <w:szCs w:val="24"/>
        </w:rPr>
        <w:t xml:space="preserve"> in</w:t>
      </w:r>
      <w:r w:rsidR="00527962">
        <w:rPr>
          <w:rFonts w:ascii="Times New Roman" w:hAnsi="Times New Roman"/>
          <w:sz w:val="24"/>
          <w:szCs w:val="24"/>
        </w:rPr>
        <w:t xml:space="preserve"> the appropriate context</w:t>
      </w:r>
      <w:r>
        <w:rPr>
          <w:rFonts w:ascii="Times New Roman" w:hAnsi="Times New Roman"/>
          <w:sz w:val="24"/>
          <w:szCs w:val="24"/>
        </w:rPr>
        <w:t xml:space="preserve">. </w:t>
      </w:r>
      <w:r w:rsidR="00527962">
        <w:rPr>
          <w:rFonts w:ascii="Times New Roman" w:hAnsi="Times New Roman"/>
          <w:sz w:val="24"/>
          <w:szCs w:val="24"/>
        </w:rPr>
        <w:t>However,</w:t>
      </w:r>
      <w:r w:rsidR="00406AC1">
        <w:rPr>
          <w:rFonts w:ascii="Times New Roman" w:hAnsi="Times New Roman"/>
          <w:sz w:val="24"/>
          <w:szCs w:val="24"/>
        </w:rPr>
        <w:t xml:space="preserve"> </w:t>
      </w:r>
      <w:r w:rsidR="00527962">
        <w:rPr>
          <w:rFonts w:ascii="Times New Roman" w:hAnsi="Times New Roman"/>
          <w:sz w:val="24"/>
          <w:szCs w:val="24"/>
        </w:rPr>
        <w:t>it appears the accused and his counsel are</w:t>
      </w:r>
      <w:r>
        <w:rPr>
          <w:rFonts w:ascii="Times New Roman" w:hAnsi="Times New Roman"/>
          <w:sz w:val="24"/>
          <w:szCs w:val="24"/>
        </w:rPr>
        <w:t xml:space="preserve"> unaware of</w:t>
      </w:r>
      <w:r w:rsidR="00527962">
        <w:rPr>
          <w:rFonts w:ascii="Times New Roman" w:hAnsi="Times New Roman"/>
          <w:sz w:val="24"/>
          <w:szCs w:val="24"/>
        </w:rPr>
        <w:t xml:space="preserve"> the fact that </w:t>
      </w:r>
      <w:r>
        <w:rPr>
          <w:rFonts w:ascii="Times New Roman" w:hAnsi="Times New Roman"/>
          <w:sz w:val="24"/>
          <w:szCs w:val="24"/>
        </w:rPr>
        <w:t xml:space="preserve">sentences for murder just like the crime itself are now codified. See </w:t>
      </w:r>
      <w:r>
        <w:rPr>
          <w:rFonts w:ascii="Times New Roman" w:hAnsi="Times New Roman"/>
          <w:i/>
          <w:sz w:val="24"/>
          <w:szCs w:val="24"/>
        </w:rPr>
        <w:t xml:space="preserve">Tafadzwa Mapfoche </w:t>
      </w:r>
      <w:r>
        <w:rPr>
          <w:rFonts w:ascii="Times New Roman" w:hAnsi="Times New Roman"/>
          <w:sz w:val="24"/>
          <w:szCs w:val="24"/>
        </w:rPr>
        <w:t>v</w:t>
      </w:r>
      <w:r>
        <w:rPr>
          <w:rFonts w:ascii="Times New Roman" w:hAnsi="Times New Roman"/>
          <w:i/>
          <w:sz w:val="24"/>
          <w:szCs w:val="24"/>
        </w:rPr>
        <w:t xml:space="preserve"> The State</w:t>
      </w:r>
      <w:r>
        <w:rPr>
          <w:rFonts w:ascii="Times New Roman" w:hAnsi="Times New Roman"/>
          <w:sz w:val="24"/>
          <w:szCs w:val="24"/>
        </w:rPr>
        <w:t xml:space="preserve"> SC 84/21. </w:t>
      </w:r>
    </w:p>
    <w:p w14:paraId="7DABD4E3" w14:textId="6E0BA554" w:rsidR="00467BDB" w:rsidRDefault="00527962" w:rsidP="00467BDB">
      <w:pPr>
        <w:spacing w:after="0" w:line="360" w:lineRule="auto"/>
        <w:jc w:val="both"/>
        <w:rPr>
          <w:rFonts w:ascii="Times New Roman" w:hAnsi="Times New Roman"/>
          <w:sz w:val="24"/>
          <w:szCs w:val="24"/>
        </w:rPr>
      </w:pPr>
      <w:r>
        <w:rPr>
          <w:rFonts w:ascii="Times New Roman" w:hAnsi="Times New Roman"/>
          <w:sz w:val="24"/>
          <w:szCs w:val="24"/>
        </w:rPr>
        <w:tab/>
        <w:t>The initial</w:t>
      </w:r>
      <w:r w:rsidR="00467BDB">
        <w:rPr>
          <w:rFonts w:ascii="Times New Roman" w:hAnsi="Times New Roman"/>
          <w:sz w:val="24"/>
          <w:szCs w:val="24"/>
        </w:rPr>
        <w:t xml:space="preserve"> step in the assessment of sentence</w:t>
      </w:r>
      <w:r>
        <w:rPr>
          <w:rFonts w:ascii="Times New Roman" w:hAnsi="Times New Roman"/>
          <w:sz w:val="24"/>
          <w:szCs w:val="24"/>
        </w:rPr>
        <w:t>s</w:t>
      </w:r>
      <w:r w:rsidR="00467BDB">
        <w:rPr>
          <w:rFonts w:ascii="Times New Roman" w:hAnsi="Times New Roman"/>
          <w:sz w:val="24"/>
          <w:szCs w:val="24"/>
        </w:rPr>
        <w:t xml:space="preserve"> in murder cases </w:t>
      </w:r>
      <w:r>
        <w:rPr>
          <w:rFonts w:ascii="Times New Roman" w:hAnsi="Times New Roman"/>
          <w:sz w:val="24"/>
          <w:szCs w:val="24"/>
        </w:rPr>
        <w:t>is for a court to make a determination of whether</w:t>
      </w:r>
      <w:r w:rsidR="009C0548">
        <w:rPr>
          <w:rFonts w:ascii="Times New Roman" w:hAnsi="Times New Roman"/>
          <w:sz w:val="24"/>
          <w:szCs w:val="24"/>
        </w:rPr>
        <w:t xml:space="preserve"> or not,</w:t>
      </w:r>
      <w:r w:rsidR="00467BDB">
        <w:rPr>
          <w:rFonts w:ascii="Times New Roman" w:hAnsi="Times New Roman"/>
          <w:sz w:val="24"/>
          <w:szCs w:val="24"/>
        </w:rPr>
        <w:t xml:space="preserve"> the murder was committed</w:t>
      </w:r>
      <w:r>
        <w:rPr>
          <w:rFonts w:ascii="Times New Roman" w:hAnsi="Times New Roman"/>
          <w:sz w:val="24"/>
          <w:szCs w:val="24"/>
        </w:rPr>
        <w:t xml:space="preserve"> in aggravating circumstances.</w:t>
      </w:r>
      <w:r w:rsidR="00406AC1">
        <w:rPr>
          <w:rFonts w:ascii="Times New Roman" w:hAnsi="Times New Roman"/>
          <w:sz w:val="24"/>
          <w:szCs w:val="24"/>
        </w:rPr>
        <w:t xml:space="preserve">  </w:t>
      </w:r>
      <w:r w:rsidR="00177CF7">
        <w:rPr>
          <w:rFonts w:ascii="Times New Roman" w:hAnsi="Times New Roman"/>
          <w:sz w:val="24"/>
          <w:szCs w:val="24"/>
        </w:rPr>
        <w:t>For this purpose</w:t>
      </w:r>
      <w:r w:rsidR="00406AC1">
        <w:rPr>
          <w:rFonts w:ascii="Times New Roman" w:hAnsi="Times New Roman"/>
          <w:sz w:val="24"/>
          <w:szCs w:val="24"/>
        </w:rPr>
        <w:t>,</w:t>
      </w:r>
      <w:r w:rsidR="00177CF7" w:rsidRPr="00177CF7">
        <w:rPr>
          <w:rFonts w:ascii="Times New Roman" w:hAnsi="Times New Roman"/>
          <w:sz w:val="24"/>
          <w:szCs w:val="24"/>
        </w:rPr>
        <w:t xml:space="preserve"> </w:t>
      </w:r>
      <w:r w:rsidR="00177CF7">
        <w:rPr>
          <w:rFonts w:ascii="Times New Roman" w:hAnsi="Times New Roman"/>
          <w:sz w:val="24"/>
          <w:szCs w:val="24"/>
        </w:rPr>
        <w:t xml:space="preserve">the court is required to consider the factors enumerated in </w:t>
      </w:r>
      <w:r w:rsidR="00177CF7">
        <w:rPr>
          <w:rFonts w:ascii="Times New Roman" w:hAnsi="Times New Roman"/>
          <w:sz w:val="24"/>
        </w:rPr>
        <w:t>s</w:t>
      </w:r>
      <w:r w:rsidR="00406AC1">
        <w:rPr>
          <w:rFonts w:ascii="Times New Roman" w:hAnsi="Times New Roman"/>
          <w:sz w:val="24"/>
        </w:rPr>
        <w:t>s</w:t>
      </w:r>
      <w:r w:rsidR="00177CF7">
        <w:rPr>
          <w:rFonts w:ascii="Times New Roman" w:hAnsi="Times New Roman"/>
          <w:sz w:val="24"/>
        </w:rPr>
        <w:t xml:space="preserve"> 47 (2) and (3) of the Code. </w:t>
      </w:r>
      <w:r w:rsidR="00467BDB">
        <w:rPr>
          <w:rFonts w:ascii="Times New Roman" w:hAnsi="Times New Roman"/>
          <w:sz w:val="24"/>
          <w:szCs w:val="24"/>
        </w:rPr>
        <w:t xml:space="preserve"> Only if the court does not find that the murder was in aggravating circumstances will the general aspects in mitigation work in favour of the accused.  </w:t>
      </w:r>
    </w:p>
    <w:p w14:paraId="44131568" w14:textId="3EED6CCF" w:rsidR="00177CF7" w:rsidRDefault="00467BDB" w:rsidP="00467BDB">
      <w:pPr>
        <w:spacing w:after="0" w:line="360" w:lineRule="auto"/>
        <w:jc w:val="both"/>
        <w:rPr>
          <w:rFonts w:ascii="Times New Roman" w:hAnsi="Times New Roman"/>
          <w:sz w:val="24"/>
          <w:szCs w:val="24"/>
        </w:rPr>
      </w:pPr>
      <w:r>
        <w:rPr>
          <w:rFonts w:ascii="Times New Roman" w:hAnsi="Times New Roman"/>
          <w:sz w:val="24"/>
          <w:szCs w:val="24"/>
        </w:rPr>
        <w:tab/>
      </w:r>
      <w:r w:rsidR="00EC54B0">
        <w:rPr>
          <w:rFonts w:ascii="Times New Roman" w:hAnsi="Times New Roman"/>
          <w:sz w:val="24"/>
        </w:rPr>
        <w:t xml:space="preserve">There is no doubt </w:t>
      </w:r>
      <w:r w:rsidR="00177CF7">
        <w:rPr>
          <w:rFonts w:ascii="Times New Roman" w:hAnsi="Times New Roman"/>
          <w:sz w:val="24"/>
        </w:rPr>
        <w:t>that this murder was premeditated as envisaged in s 47 (3) (a).</w:t>
      </w:r>
      <w:r w:rsidR="00EC54B0">
        <w:rPr>
          <w:rFonts w:ascii="Times New Roman" w:hAnsi="Times New Roman"/>
          <w:sz w:val="24"/>
        </w:rPr>
        <w:t xml:space="preserve"> From the moment</w:t>
      </w:r>
      <w:r w:rsidR="00177CF7">
        <w:rPr>
          <w:rFonts w:ascii="Times New Roman" w:hAnsi="Times New Roman"/>
          <w:sz w:val="24"/>
        </w:rPr>
        <w:t xml:space="preserve"> the accused</w:t>
      </w:r>
      <w:r w:rsidR="00EC54B0">
        <w:rPr>
          <w:rFonts w:ascii="Times New Roman" w:hAnsi="Times New Roman"/>
          <w:sz w:val="24"/>
        </w:rPr>
        <w:t xml:space="preserve"> encountered the deceased at approximately</w:t>
      </w:r>
      <w:r w:rsidR="00177CF7">
        <w:rPr>
          <w:rFonts w:ascii="Times New Roman" w:hAnsi="Times New Roman"/>
          <w:sz w:val="24"/>
        </w:rPr>
        <w:t xml:space="preserve"> 5</w:t>
      </w:r>
      <w:r w:rsidR="00EC54B0">
        <w:rPr>
          <w:rFonts w:ascii="Times New Roman" w:hAnsi="Times New Roman"/>
          <w:sz w:val="24"/>
        </w:rPr>
        <w:t>pm that day he spent the following five</w:t>
      </w:r>
      <w:r w:rsidR="00177CF7">
        <w:rPr>
          <w:rFonts w:ascii="Times New Roman" w:hAnsi="Times New Roman"/>
          <w:sz w:val="24"/>
        </w:rPr>
        <w:t xml:space="preserve"> hours </w:t>
      </w:r>
      <w:r w:rsidR="00EC54B0">
        <w:rPr>
          <w:rFonts w:ascii="Times New Roman" w:hAnsi="Times New Roman"/>
          <w:sz w:val="24"/>
        </w:rPr>
        <w:t xml:space="preserve">actively seeking </w:t>
      </w:r>
      <w:r w:rsidR="00177CF7">
        <w:rPr>
          <w:rFonts w:ascii="Times New Roman" w:hAnsi="Times New Roman"/>
          <w:sz w:val="24"/>
        </w:rPr>
        <w:t>an opportunity to strike. He</w:t>
      </w:r>
      <w:r w:rsidR="00EC54B0">
        <w:rPr>
          <w:rFonts w:ascii="Times New Roman" w:hAnsi="Times New Roman"/>
          <w:sz w:val="24"/>
        </w:rPr>
        <w:t xml:space="preserve"> lingered near the shops where he knew the deceased would be and upon spotting him among the people present,</w:t>
      </w:r>
      <w:r w:rsidR="00406AC1">
        <w:rPr>
          <w:rFonts w:ascii="Times New Roman" w:hAnsi="Times New Roman"/>
          <w:sz w:val="24"/>
        </w:rPr>
        <w:t xml:space="preserve"> </w:t>
      </w:r>
      <w:r w:rsidR="00EC54B0">
        <w:rPr>
          <w:rFonts w:ascii="Times New Roman" w:hAnsi="Times New Roman"/>
          <w:sz w:val="24"/>
        </w:rPr>
        <w:t>he proceeded to discreetly monitor his activities from an inconspicuous location.</w:t>
      </w:r>
      <w:r w:rsidR="00406AC1">
        <w:rPr>
          <w:rFonts w:ascii="Times New Roman" w:hAnsi="Times New Roman"/>
          <w:sz w:val="24"/>
        </w:rPr>
        <w:t xml:space="preserve">  </w:t>
      </w:r>
      <w:r w:rsidR="00EC54B0">
        <w:rPr>
          <w:rFonts w:ascii="Times New Roman" w:hAnsi="Times New Roman"/>
          <w:sz w:val="24"/>
        </w:rPr>
        <w:t>This behaviour clearly indicates that he had premeditated the murder.</w:t>
      </w:r>
      <w:r w:rsidR="00177CF7">
        <w:rPr>
          <w:rFonts w:ascii="Times New Roman" w:hAnsi="Times New Roman"/>
          <w:sz w:val="24"/>
        </w:rPr>
        <w:t xml:space="preserve"> </w:t>
      </w:r>
    </w:p>
    <w:p w14:paraId="2B2903E2" w14:textId="4FD26E2B" w:rsidR="00467BDB" w:rsidRDefault="00EC54B0" w:rsidP="00467BDB">
      <w:pPr>
        <w:spacing w:after="0" w:line="360" w:lineRule="auto"/>
        <w:jc w:val="both"/>
        <w:rPr>
          <w:rFonts w:ascii="Times New Roman" w:hAnsi="Times New Roman"/>
          <w:sz w:val="24"/>
          <w:szCs w:val="24"/>
        </w:rPr>
      </w:pPr>
      <w:r>
        <w:rPr>
          <w:rFonts w:ascii="Times New Roman" w:hAnsi="Times New Roman"/>
          <w:sz w:val="24"/>
          <w:szCs w:val="24"/>
        </w:rPr>
        <w:t xml:space="preserve">    </w:t>
      </w:r>
      <w:r w:rsidR="00406AC1">
        <w:rPr>
          <w:rFonts w:ascii="Times New Roman" w:hAnsi="Times New Roman"/>
          <w:sz w:val="24"/>
          <w:szCs w:val="24"/>
        </w:rPr>
        <w:tab/>
      </w:r>
      <w:r w:rsidR="00467BDB">
        <w:rPr>
          <w:rFonts w:ascii="Times New Roman" w:hAnsi="Times New Roman"/>
          <w:sz w:val="24"/>
          <w:szCs w:val="24"/>
        </w:rPr>
        <w:t>What</w:t>
      </w:r>
      <w:r>
        <w:rPr>
          <w:rFonts w:ascii="Times New Roman" w:hAnsi="Times New Roman"/>
          <w:sz w:val="24"/>
          <w:szCs w:val="24"/>
        </w:rPr>
        <w:t xml:space="preserve"> also</w:t>
      </w:r>
      <w:r w:rsidR="00467BDB">
        <w:rPr>
          <w:rFonts w:ascii="Times New Roman" w:hAnsi="Times New Roman"/>
          <w:sz w:val="24"/>
          <w:szCs w:val="24"/>
        </w:rPr>
        <w:t xml:space="preserve"> aggravates this crime is that this was a callous murd</w:t>
      </w:r>
      <w:r w:rsidR="00D9759F">
        <w:rPr>
          <w:rFonts w:ascii="Times New Roman" w:hAnsi="Times New Roman"/>
          <w:sz w:val="24"/>
          <w:szCs w:val="24"/>
        </w:rPr>
        <w:t>er of a defenceless man</w:t>
      </w:r>
      <w:r w:rsidR="00467BDB">
        <w:rPr>
          <w:rFonts w:ascii="Times New Roman" w:hAnsi="Times New Roman"/>
          <w:sz w:val="24"/>
          <w:szCs w:val="24"/>
        </w:rPr>
        <w:t xml:space="preserve"> without any provocation.</w:t>
      </w:r>
      <w:r w:rsidR="00363715">
        <w:rPr>
          <w:rFonts w:ascii="Times New Roman" w:hAnsi="Times New Roman"/>
          <w:sz w:val="24"/>
          <w:szCs w:val="24"/>
        </w:rPr>
        <w:t xml:space="preserve"> </w:t>
      </w:r>
      <w:r w:rsidR="0009627D">
        <w:rPr>
          <w:rFonts w:ascii="Times New Roman" w:hAnsi="Times New Roman"/>
          <w:sz w:val="24"/>
          <w:szCs w:val="24"/>
        </w:rPr>
        <w:t xml:space="preserve">The accused caused the death of the deceased by striking him with a wooden log one meter long and 15cm in diameter while he was on his phone </w:t>
      </w:r>
      <w:r w:rsidR="00F74915">
        <w:rPr>
          <w:rFonts w:ascii="Times New Roman" w:hAnsi="Times New Roman"/>
          <w:sz w:val="24"/>
          <w:szCs w:val="24"/>
        </w:rPr>
        <w:t xml:space="preserve">and </w:t>
      </w:r>
      <w:r w:rsidR="0009627D">
        <w:rPr>
          <w:rFonts w:ascii="Times New Roman" w:hAnsi="Times New Roman"/>
          <w:sz w:val="24"/>
          <w:szCs w:val="24"/>
        </w:rPr>
        <w:t>unaware of the accused’s presence.</w:t>
      </w:r>
      <w:r w:rsidR="00363715">
        <w:rPr>
          <w:rFonts w:ascii="Times New Roman" w:hAnsi="Times New Roman"/>
          <w:sz w:val="24"/>
          <w:szCs w:val="24"/>
        </w:rPr>
        <w:t xml:space="preserve"> </w:t>
      </w:r>
      <w:r w:rsidR="00467BDB">
        <w:rPr>
          <w:rFonts w:ascii="Times New Roman" w:hAnsi="Times New Roman"/>
          <w:sz w:val="24"/>
          <w:szCs w:val="24"/>
        </w:rPr>
        <w:t>He mercilessly bludgeoned him to death</w:t>
      </w:r>
      <w:r w:rsidR="0009627D">
        <w:rPr>
          <w:rFonts w:ascii="Times New Roman" w:hAnsi="Times New Roman"/>
          <w:sz w:val="24"/>
          <w:szCs w:val="24"/>
        </w:rPr>
        <w:t xml:space="preserve"> cracked and split his skull in the process</w:t>
      </w:r>
      <w:r w:rsidR="00467BDB">
        <w:rPr>
          <w:rFonts w:ascii="Times New Roman" w:hAnsi="Times New Roman"/>
          <w:sz w:val="24"/>
          <w:szCs w:val="24"/>
        </w:rPr>
        <w:t>. The savagery and barbarism of the attack was unmitigated. The accused gave the deceased no opportunity for survival as illustrated by the fact that the deceased</w:t>
      </w:r>
      <w:r w:rsidR="0009627D">
        <w:rPr>
          <w:rFonts w:ascii="Times New Roman" w:hAnsi="Times New Roman"/>
          <w:sz w:val="24"/>
          <w:szCs w:val="24"/>
        </w:rPr>
        <w:t xml:space="preserve"> immediately collapsed and started bleeding</w:t>
      </w:r>
      <w:r>
        <w:rPr>
          <w:rFonts w:ascii="Times New Roman" w:hAnsi="Times New Roman"/>
          <w:sz w:val="24"/>
          <w:szCs w:val="24"/>
        </w:rPr>
        <w:t xml:space="preserve"> profusely from the head</w:t>
      </w:r>
      <w:r w:rsidR="0009627D">
        <w:rPr>
          <w:rFonts w:ascii="Times New Roman" w:hAnsi="Times New Roman"/>
          <w:sz w:val="24"/>
          <w:szCs w:val="24"/>
        </w:rPr>
        <w:t xml:space="preserve">.  </w:t>
      </w:r>
      <w:r w:rsidR="00467BDB">
        <w:rPr>
          <w:rFonts w:ascii="Times New Roman" w:hAnsi="Times New Roman"/>
          <w:sz w:val="24"/>
          <w:szCs w:val="24"/>
        </w:rPr>
        <w:t xml:space="preserve"> The accused was determined to kill the deceased. He did no</w:t>
      </w:r>
      <w:r w:rsidR="0009627D">
        <w:rPr>
          <w:rFonts w:ascii="Times New Roman" w:hAnsi="Times New Roman"/>
          <w:sz w:val="24"/>
          <w:szCs w:val="24"/>
        </w:rPr>
        <w:t>t take heed of his own father in law’s</w:t>
      </w:r>
      <w:r w:rsidR="00467BDB">
        <w:rPr>
          <w:rFonts w:ascii="Times New Roman" w:hAnsi="Times New Roman"/>
          <w:sz w:val="24"/>
          <w:szCs w:val="24"/>
        </w:rPr>
        <w:t xml:space="preserve"> pleas to desist from his aggression towards the deceased. </w:t>
      </w:r>
      <w:r w:rsidR="0009627D">
        <w:rPr>
          <w:rFonts w:ascii="Times New Roman" w:hAnsi="Times New Roman"/>
          <w:sz w:val="24"/>
          <w:szCs w:val="24"/>
        </w:rPr>
        <w:t>He had to be restrained by 4 men</w:t>
      </w:r>
      <w:r w:rsidR="00B417EF">
        <w:rPr>
          <w:rFonts w:ascii="Times New Roman" w:hAnsi="Times New Roman"/>
          <w:sz w:val="24"/>
          <w:szCs w:val="24"/>
        </w:rPr>
        <w:t xml:space="preserve">. It </w:t>
      </w:r>
      <w:r w:rsidR="00467BDB">
        <w:rPr>
          <w:rFonts w:ascii="Times New Roman" w:hAnsi="Times New Roman"/>
          <w:sz w:val="24"/>
          <w:szCs w:val="24"/>
        </w:rPr>
        <w:t xml:space="preserve">appears the accused vented his bottled anger on the deceased. </w:t>
      </w:r>
    </w:p>
    <w:p w14:paraId="5F86CB6B" w14:textId="66D6A75E" w:rsidR="00B62D06" w:rsidRDefault="00467BDB" w:rsidP="00B417EF">
      <w:pPr>
        <w:spacing w:after="0" w:line="360" w:lineRule="auto"/>
        <w:jc w:val="both"/>
        <w:rPr>
          <w:rFonts w:ascii="Times New Roman" w:hAnsi="Times New Roman"/>
          <w:sz w:val="24"/>
          <w:szCs w:val="24"/>
        </w:rPr>
      </w:pPr>
      <w:r>
        <w:rPr>
          <w:rFonts w:ascii="Times New Roman" w:hAnsi="Times New Roman"/>
          <w:sz w:val="24"/>
          <w:szCs w:val="24"/>
        </w:rPr>
        <w:tab/>
      </w:r>
      <w:r w:rsidR="0009627D">
        <w:rPr>
          <w:rFonts w:ascii="Times New Roman" w:hAnsi="Times New Roman"/>
          <w:sz w:val="24"/>
        </w:rPr>
        <w:t xml:space="preserve"> </w:t>
      </w:r>
      <w:r w:rsidR="00B62D06">
        <w:rPr>
          <w:rFonts w:ascii="Times New Roman" w:hAnsi="Times New Roman"/>
          <w:sz w:val="24"/>
        </w:rPr>
        <w:t>By his very actions</w:t>
      </w:r>
      <w:r w:rsidR="00B417EF">
        <w:rPr>
          <w:rFonts w:ascii="Times New Roman" w:hAnsi="Times New Roman"/>
          <w:sz w:val="24"/>
        </w:rPr>
        <w:t xml:space="preserve"> a precious life was lost in circumstances where it could have been avoided.</w:t>
      </w:r>
      <w:r w:rsidR="00B62D06">
        <w:rPr>
          <w:rFonts w:ascii="Times New Roman" w:hAnsi="Times New Roman"/>
          <w:sz w:val="24"/>
        </w:rPr>
        <w:t xml:space="preserve"> </w:t>
      </w:r>
      <w:r w:rsidR="00B62D06">
        <w:rPr>
          <w:rFonts w:ascii="Times New Roman" w:hAnsi="Times New Roman"/>
          <w:sz w:val="24"/>
          <w:szCs w:val="24"/>
        </w:rPr>
        <w:t xml:space="preserve"> Whatever grudge he held against the deceased did not give the accused the right to take away a God given constitutionally provided for right to life. Section 48 of</w:t>
      </w:r>
      <w:r w:rsidR="009F73DA">
        <w:rPr>
          <w:rFonts w:ascii="Times New Roman" w:hAnsi="Times New Roman"/>
          <w:sz w:val="24"/>
          <w:szCs w:val="24"/>
        </w:rPr>
        <w:t xml:space="preserve"> the</w:t>
      </w:r>
      <w:r w:rsidR="00B62D06">
        <w:rPr>
          <w:rFonts w:ascii="Times New Roman" w:hAnsi="Times New Roman"/>
          <w:sz w:val="24"/>
          <w:szCs w:val="24"/>
        </w:rPr>
        <w:t xml:space="preserve"> Zimbabwean Constitution is instructive. </w:t>
      </w:r>
      <w:r w:rsidR="00B417EF">
        <w:rPr>
          <w:rFonts w:ascii="Times New Roman" w:hAnsi="Times New Roman"/>
          <w:sz w:val="24"/>
          <w:szCs w:val="24"/>
        </w:rPr>
        <w:t>It therefore goes without saying that s</w:t>
      </w:r>
      <w:r w:rsidR="00B62D06">
        <w:rPr>
          <w:rFonts w:ascii="Times New Roman" w:hAnsi="Times New Roman"/>
          <w:sz w:val="24"/>
          <w:szCs w:val="24"/>
        </w:rPr>
        <w:t xml:space="preserve">entences imposed for murder must send a clear message to the accused and would be offenders that the sanctity </w:t>
      </w:r>
      <w:r w:rsidR="00363715">
        <w:rPr>
          <w:rFonts w:ascii="Times New Roman" w:hAnsi="Times New Roman"/>
          <w:sz w:val="24"/>
          <w:szCs w:val="24"/>
        </w:rPr>
        <w:t>of human life should be held sa</w:t>
      </w:r>
      <w:r w:rsidR="00B62D06">
        <w:rPr>
          <w:rFonts w:ascii="Times New Roman" w:hAnsi="Times New Roman"/>
          <w:sz w:val="24"/>
          <w:szCs w:val="24"/>
        </w:rPr>
        <w:t>crosanct and that disputes should be resolved amicably.</w:t>
      </w:r>
      <w:r w:rsidR="00406AC1">
        <w:rPr>
          <w:rFonts w:ascii="Times New Roman" w:hAnsi="Times New Roman"/>
          <w:sz w:val="24"/>
          <w:szCs w:val="24"/>
        </w:rPr>
        <w:t xml:space="preserve">  </w:t>
      </w:r>
      <w:r w:rsidR="00EC54B0">
        <w:rPr>
          <w:rFonts w:ascii="Times New Roman" w:hAnsi="Times New Roman"/>
          <w:sz w:val="24"/>
          <w:szCs w:val="24"/>
        </w:rPr>
        <w:t>Anything other than this can pr</w:t>
      </w:r>
      <w:r w:rsidR="00D01D32">
        <w:rPr>
          <w:rFonts w:ascii="Times New Roman" w:hAnsi="Times New Roman"/>
          <w:sz w:val="24"/>
          <w:szCs w:val="24"/>
        </w:rPr>
        <w:t>omote anarchy and this court must</w:t>
      </w:r>
      <w:r w:rsidR="00EC54B0">
        <w:rPr>
          <w:rFonts w:ascii="Times New Roman" w:hAnsi="Times New Roman"/>
          <w:sz w:val="24"/>
          <w:szCs w:val="24"/>
        </w:rPr>
        <w:t xml:space="preserve"> guard against this.</w:t>
      </w:r>
      <w:r w:rsidR="00B62D06">
        <w:rPr>
          <w:rFonts w:ascii="Times New Roman" w:hAnsi="Times New Roman"/>
          <w:sz w:val="24"/>
          <w:szCs w:val="24"/>
        </w:rPr>
        <w:t xml:space="preserve"> </w:t>
      </w:r>
    </w:p>
    <w:p w14:paraId="5136AB4D" w14:textId="77777777" w:rsidR="00EC54B0" w:rsidRDefault="00EC54B0" w:rsidP="00406AC1">
      <w:pPr>
        <w:spacing w:after="0" w:line="360" w:lineRule="auto"/>
        <w:ind w:firstLine="720"/>
        <w:jc w:val="both"/>
        <w:rPr>
          <w:rFonts w:ascii="Times New Roman" w:hAnsi="Times New Roman"/>
          <w:sz w:val="24"/>
          <w:szCs w:val="24"/>
        </w:rPr>
      </w:pPr>
      <w:r>
        <w:rPr>
          <w:rFonts w:ascii="Times New Roman" w:hAnsi="Times New Roman"/>
          <w:sz w:val="24"/>
          <w:szCs w:val="24"/>
        </w:rPr>
        <w:t>Section 47(4) of the Criminal Law (Codification and Reform) Act [</w:t>
      </w:r>
      <w:r>
        <w:rPr>
          <w:rFonts w:ascii="Times New Roman" w:hAnsi="Times New Roman"/>
          <w:i/>
          <w:sz w:val="24"/>
          <w:szCs w:val="24"/>
        </w:rPr>
        <w:t>Chapter 9:23</w:t>
      </w:r>
      <w:r>
        <w:rPr>
          <w:rFonts w:ascii="Times New Roman" w:hAnsi="Times New Roman"/>
          <w:sz w:val="24"/>
          <w:szCs w:val="24"/>
        </w:rPr>
        <w:t>] provides as follows:</w:t>
      </w:r>
    </w:p>
    <w:p w14:paraId="3956843C" w14:textId="730949FD" w:rsidR="00EC54B0" w:rsidRPr="00406AC1" w:rsidRDefault="00406AC1" w:rsidP="00EC54B0">
      <w:pPr>
        <w:pStyle w:val="Default"/>
        <w:ind w:left="720"/>
        <w:jc w:val="both"/>
        <w:rPr>
          <w:sz w:val="22"/>
          <w:szCs w:val="22"/>
        </w:rPr>
      </w:pPr>
      <w:r w:rsidRPr="00406AC1">
        <w:rPr>
          <w:sz w:val="22"/>
          <w:szCs w:val="22"/>
        </w:rPr>
        <w:lastRenderedPageBreak/>
        <w:t>“</w:t>
      </w:r>
      <w:r w:rsidR="00EC54B0" w:rsidRPr="00406AC1">
        <w:rPr>
          <w:sz w:val="22"/>
          <w:szCs w:val="22"/>
        </w:rPr>
        <w:t xml:space="preserve">(4) A person convicted of murder shall be liable— </w:t>
      </w:r>
    </w:p>
    <w:p w14:paraId="471BD4C7" w14:textId="77777777" w:rsidR="00EC54B0" w:rsidRPr="00406AC1" w:rsidRDefault="00EC54B0" w:rsidP="00EC54B0">
      <w:pPr>
        <w:pStyle w:val="Default"/>
        <w:ind w:left="720"/>
        <w:jc w:val="both"/>
        <w:rPr>
          <w:sz w:val="22"/>
          <w:szCs w:val="22"/>
        </w:rPr>
      </w:pPr>
      <w:r w:rsidRPr="00406AC1">
        <w:rPr>
          <w:sz w:val="22"/>
          <w:szCs w:val="22"/>
        </w:rPr>
        <w:t>(</w:t>
      </w:r>
      <w:r w:rsidRPr="00406AC1">
        <w:rPr>
          <w:i/>
          <w:iCs/>
          <w:sz w:val="22"/>
          <w:szCs w:val="22"/>
        </w:rPr>
        <w:t>a</w:t>
      </w:r>
      <w:r w:rsidRPr="00406AC1">
        <w:rPr>
          <w:sz w:val="22"/>
          <w:szCs w:val="22"/>
        </w:rPr>
        <w:t>) subject to sections 337 and 338 of the Criminal Procedure and Evidence Act [</w:t>
      </w:r>
      <w:r w:rsidRPr="00406AC1">
        <w:rPr>
          <w:i/>
          <w:iCs/>
          <w:sz w:val="22"/>
          <w:szCs w:val="22"/>
        </w:rPr>
        <w:t>Chapter 9:07</w:t>
      </w:r>
      <w:r w:rsidRPr="00406AC1">
        <w:rPr>
          <w:sz w:val="22"/>
          <w:szCs w:val="22"/>
        </w:rPr>
        <w:t>]</w:t>
      </w:r>
      <w:r w:rsidRPr="00406AC1">
        <w:rPr>
          <w:i/>
          <w:iCs/>
          <w:sz w:val="22"/>
          <w:szCs w:val="22"/>
        </w:rPr>
        <w:t xml:space="preserve">, </w:t>
      </w:r>
      <w:r w:rsidRPr="00406AC1">
        <w:rPr>
          <w:sz w:val="22"/>
          <w:szCs w:val="22"/>
        </w:rPr>
        <w:t xml:space="preserve">to death, imprisonment for life or imprisonment for any definite period of not less than twenty years, if the crime was committed in aggravating circumstances as provided in subsection (2) or (3); or </w:t>
      </w:r>
    </w:p>
    <w:p w14:paraId="11BEAE1D" w14:textId="723C2CB0" w:rsidR="00EC54B0" w:rsidRPr="00406AC1" w:rsidRDefault="00EC54B0" w:rsidP="00EC54B0">
      <w:pPr>
        <w:pStyle w:val="Default"/>
        <w:ind w:left="720"/>
        <w:jc w:val="both"/>
        <w:rPr>
          <w:sz w:val="22"/>
          <w:szCs w:val="22"/>
        </w:rPr>
      </w:pPr>
      <w:r w:rsidRPr="00406AC1">
        <w:rPr>
          <w:sz w:val="22"/>
          <w:szCs w:val="22"/>
        </w:rPr>
        <w:t>(b) in any other case to imprisonment for any definite period.</w:t>
      </w:r>
      <w:r w:rsidR="00406AC1">
        <w:rPr>
          <w:sz w:val="22"/>
          <w:szCs w:val="22"/>
        </w:rPr>
        <w:t>”</w:t>
      </w:r>
    </w:p>
    <w:p w14:paraId="5B2A3D84" w14:textId="77777777" w:rsidR="00EC54B0" w:rsidRPr="00406AC1" w:rsidRDefault="00EC54B0" w:rsidP="00EC54B0">
      <w:pPr>
        <w:spacing w:after="0" w:line="360" w:lineRule="auto"/>
        <w:jc w:val="both"/>
        <w:rPr>
          <w:rFonts w:ascii="Times New Roman" w:hAnsi="Times New Roman"/>
        </w:rPr>
      </w:pPr>
    </w:p>
    <w:p w14:paraId="7E86C685" w14:textId="1CEBC4D5" w:rsidR="00EC54B0" w:rsidRPr="00EC54B0" w:rsidRDefault="00EC54B0" w:rsidP="00141D16">
      <w:pPr>
        <w:spacing w:after="0" w:line="360" w:lineRule="auto"/>
        <w:ind w:firstLine="720"/>
        <w:jc w:val="both"/>
        <w:rPr>
          <w:rFonts w:ascii="Times New Roman" w:hAnsi="Times New Roman"/>
          <w:i/>
          <w:sz w:val="24"/>
          <w:szCs w:val="24"/>
        </w:rPr>
      </w:pPr>
      <w:r>
        <w:rPr>
          <w:rFonts w:ascii="Times New Roman" w:hAnsi="Times New Roman"/>
          <w:sz w:val="24"/>
          <w:szCs w:val="24"/>
        </w:rPr>
        <w:t>From the above provision, the court’s hands are to a very large extent tied in relation to the sentence it can pass after a conviction for murder where it finds that the killing was committed in aggravating circumstances. In that case, the court only has three options namely to pass a sentence of death or imprisonment for life or some determinate prison term but which is not less than 20 years.</w:t>
      </w:r>
      <w:r w:rsidR="00D01D32">
        <w:rPr>
          <w:rFonts w:ascii="Times New Roman" w:hAnsi="Times New Roman"/>
          <w:sz w:val="24"/>
          <w:szCs w:val="24"/>
        </w:rPr>
        <w:t xml:space="preserve"> </w:t>
      </w:r>
      <w:r>
        <w:rPr>
          <w:rFonts w:ascii="Times New Roman" w:hAnsi="Times New Roman"/>
          <w:i/>
          <w:sz w:val="24"/>
          <w:szCs w:val="24"/>
        </w:rPr>
        <w:t>In casu</w:t>
      </w:r>
      <w:r w:rsidR="00141D16">
        <w:rPr>
          <w:rFonts w:ascii="Times New Roman" w:hAnsi="Times New Roman"/>
          <w:iCs/>
          <w:sz w:val="24"/>
          <w:szCs w:val="24"/>
        </w:rPr>
        <w:t>,</w:t>
      </w:r>
      <w:r>
        <w:rPr>
          <w:rFonts w:ascii="Times New Roman" w:hAnsi="Times New Roman"/>
          <w:i/>
          <w:sz w:val="24"/>
          <w:szCs w:val="24"/>
        </w:rPr>
        <w:t xml:space="preserve"> </w:t>
      </w:r>
      <w:r>
        <w:rPr>
          <w:rFonts w:ascii="Times New Roman" w:hAnsi="Times New Roman"/>
          <w:sz w:val="24"/>
          <w:szCs w:val="24"/>
        </w:rPr>
        <w:t>the court found that the murder was committed in aggravating circumstances.</w:t>
      </w:r>
    </w:p>
    <w:p w14:paraId="137AC6CB" w14:textId="1BEAED3B" w:rsidR="00467BDB" w:rsidRPr="00D01D32" w:rsidRDefault="00B417EF" w:rsidP="00D01D32">
      <w:pPr>
        <w:spacing w:after="0" w:line="360" w:lineRule="auto"/>
        <w:jc w:val="both"/>
        <w:rPr>
          <w:rFonts w:ascii="Times New Roman" w:hAnsi="Times New Roman"/>
          <w:sz w:val="24"/>
        </w:rPr>
      </w:pPr>
      <w:r>
        <w:rPr>
          <w:rFonts w:ascii="Times New Roman" w:hAnsi="Times New Roman"/>
          <w:sz w:val="24"/>
        </w:rPr>
        <w:t xml:space="preserve">           </w:t>
      </w:r>
      <w:r w:rsidR="00467BDB">
        <w:rPr>
          <w:rFonts w:ascii="Times New Roman" w:hAnsi="Times New Roman"/>
          <w:sz w:val="24"/>
        </w:rPr>
        <w:t>Accordingly</w:t>
      </w:r>
      <w:r w:rsidR="00141D16">
        <w:rPr>
          <w:rFonts w:ascii="Times New Roman" w:hAnsi="Times New Roman"/>
          <w:sz w:val="24"/>
        </w:rPr>
        <w:t>,</w:t>
      </w:r>
      <w:r w:rsidR="00467BDB">
        <w:rPr>
          <w:rFonts w:ascii="Times New Roman" w:hAnsi="Times New Roman"/>
          <w:sz w:val="24"/>
        </w:rPr>
        <w:t xml:space="preserve"> the accused is sentenced to </w:t>
      </w:r>
      <w:r w:rsidR="00467BDB">
        <w:rPr>
          <w:rFonts w:ascii="Times New Roman" w:hAnsi="Times New Roman"/>
          <w:b/>
          <w:sz w:val="24"/>
        </w:rPr>
        <w:t>30 years imprisonment.</w:t>
      </w:r>
      <w:r w:rsidR="00467BDB">
        <w:rPr>
          <w:rFonts w:ascii="Times New Roman" w:hAnsi="Times New Roman"/>
          <w:sz w:val="24"/>
        </w:rPr>
        <w:t xml:space="preserve">  </w:t>
      </w:r>
    </w:p>
    <w:p w14:paraId="68291191" w14:textId="77777777" w:rsidR="00467BDB" w:rsidRDefault="00467BDB" w:rsidP="00467BDB">
      <w:pPr>
        <w:pStyle w:val="NormalWeb"/>
        <w:shd w:val="clear" w:color="auto" w:fill="FFFFFF"/>
        <w:spacing w:before="0" w:beforeAutospacing="0" w:after="0" w:afterAutospacing="0" w:line="360" w:lineRule="auto"/>
        <w:jc w:val="both"/>
      </w:pPr>
    </w:p>
    <w:p w14:paraId="0A93CDE2" w14:textId="77777777" w:rsidR="00467BDB" w:rsidRDefault="00467BDB" w:rsidP="00467BDB">
      <w:pPr>
        <w:pStyle w:val="NormalWeb"/>
        <w:shd w:val="clear" w:color="auto" w:fill="FFFFFF"/>
        <w:spacing w:before="0" w:beforeAutospacing="0" w:after="0" w:afterAutospacing="0" w:line="360" w:lineRule="auto"/>
        <w:jc w:val="both"/>
      </w:pPr>
    </w:p>
    <w:p w14:paraId="634E0149" w14:textId="77777777" w:rsidR="00467BDB" w:rsidRDefault="00467BDB" w:rsidP="00467BDB">
      <w:pPr>
        <w:pStyle w:val="NormalWeb"/>
        <w:shd w:val="clear" w:color="auto" w:fill="FFFFFF"/>
        <w:spacing w:before="0" w:beforeAutospacing="0" w:after="0" w:afterAutospacing="0" w:line="360" w:lineRule="auto"/>
        <w:jc w:val="both"/>
      </w:pPr>
    </w:p>
    <w:p w14:paraId="42943179" w14:textId="77777777" w:rsidR="00467BDB" w:rsidRDefault="00467BDB" w:rsidP="00467BDB">
      <w:pPr>
        <w:pStyle w:val="NormalWeb"/>
        <w:shd w:val="clear" w:color="auto" w:fill="FFFFFF"/>
        <w:spacing w:before="0" w:beforeAutospacing="0" w:after="0" w:afterAutospacing="0"/>
        <w:jc w:val="both"/>
      </w:pPr>
      <w:r>
        <w:rPr>
          <w:i/>
        </w:rPr>
        <w:t>National Prosecuting Authority,</w:t>
      </w:r>
      <w:r>
        <w:t xml:space="preserve"> State’s legal practitioners</w:t>
      </w:r>
    </w:p>
    <w:p w14:paraId="4A3AD4A2" w14:textId="77777777" w:rsidR="00467BDB" w:rsidRDefault="00467BDB" w:rsidP="00467BDB">
      <w:pPr>
        <w:pStyle w:val="NormalWeb"/>
        <w:shd w:val="clear" w:color="auto" w:fill="FFFFFF"/>
        <w:spacing w:before="0" w:beforeAutospacing="0" w:after="0" w:afterAutospacing="0"/>
        <w:jc w:val="both"/>
      </w:pPr>
      <w:r>
        <w:rPr>
          <w:i/>
        </w:rPr>
        <w:t xml:space="preserve">D.V Gapare, </w:t>
      </w:r>
      <w:r>
        <w:t>accused’s legal practitioners</w:t>
      </w:r>
    </w:p>
    <w:p w14:paraId="4DFC3759" w14:textId="77777777" w:rsidR="00467BDB" w:rsidRDefault="00467BDB" w:rsidP="00467BDB">
      <w:pPr>
        <w:pStyle w:val="NormalWeb"/>
        <w:shd w:val="clear" w:color="auto" w:fill="FFFFFF"/>
        <w:spacing w:before="0" w:beforeAutospacing="0" w:after="0" w:afterAutospacing="0"/>
        <w:jc w:val="both"/>
        <w:rPr>
          <w:rFonts w:ascii="Arial" w:hAnsi="Arial" w:cs="Arial"/>
          <w:sz w:val="21"/>
          <w:szCs w:val="21"/>
        </w:rPr>
      </w:pPr>
      <w:r>
        <w:t xml:space="preserve">  </w:t>
      </w:r>
    </w:p>
    <w:p w14:paraId="5FE42BC5" w14:textId="77777777" w:rsidR="00467BDB" w:rsidRDefault="00467BDB" w:rsidP="00467BDB">
      <w:pPr>
        <w:spacing w:after="0" w:line="360" w:lineRule="auto"/>
        <w:ind w:left="360"/>
        <w:jc w:val="both"/>
        <w:rPr>
          <w:rFonts w:ascii="Times New Roman" w:hAnsi="Times New Roman"/>
          <w:b/>
          <w:sz w:val="24"/>
          <w:szCs w:val="24"/>
          <w:lang w:val="en-US"/>
        </w:rPr>
      </w:pPr>
    </w:p>
    <w:p w14:paraId="4F70079F" w14:textId="77777777" w:rsidR="00467BDB" w:rsidRDefault="00467BDB" w:rsidP="00467BDB">
      <w:pPr>
        <w:spacing w:after="0" w:line="360" w:lineRule="auto"/>
        <w:jc w:val="both"/>
        <w:rPr>
          <w:rFonts w:ascii="Times New Roman" w:hAnsi="Times New Roman"/>
          <w:sz w:val="24"/>
          <w:szCs w:val="24"/>
          <w:lang w:val="en-US"/>
        </w:rPr>
      </w:pPr>
    </w:p>
    <w:p w14:paraId="17E13D8C" w14:textId="77777777" w:rsidR="00467BDB" w:rsidRDefault="00467BDB" w:rsidP="00983F10">
      <w:pPr>
        <w:spacing w:line="360" w:lineRule="auto"/>
        <w:jc w:val="both"/>
        <w:rPr>
          <w:rFonts w:ascii="Times New Roman" w:hAnsi="Times New Roman"/>
          <w:sz w:val="24"/>
          <w:szCs w:val="24"/>
          <w:lang w:val="en-US"/>
        </w:rPr>
      </w:pPr>
    </w:p>
    <w:p w14:paraId="3702F515" w14:textId="77777777" w:rsidR="00983F10" w:rsidRPr="00983F10" w:rsidRDefault="00983F10" w:rsidP="000A4393">
      <w:pPr>
        <w:spacing w:after="0" w:line="360" w:lineRule="auto"/>
        <w:jc w:val="both"/>
        <w:rPr>
          <w:rFonts w:ascii="Times New Roman" w:hAnsi="Times New Roman"/>
          <w:sz w:val="24"/>
          <w:szCs w:val="24"/>
        </w:rPr>
      </w:pPr>
    </w:p>
    <w:p w14:paraId="0780FC93" w14:textId="77777777" w:rsidR="00533D2A" w:rsidRPr="00533D2A" w:rsidRDefault="00533D2A" w:rsidP="000A4393">
      <w:pPr>
        <w:spacing w:after="0" w:line="360" w:lineRule="auto"/>
        <w:jc w:val="both"/>
        <w:rPr>
          <w:rFonts w:ascii="Times New Roman" w:hAnsi="Times New Roman"/>
          <w:sz w:val="24"/>
          <w:szCs w:val="24"/>
        </w:rPr>
      </w:pPr>
    </w:p>
    <w:p w14:paraId="7A6653FD" w14:textId="77777777" w:rsidR="00F46696" w:rsidRPr="00F46696" w:rsidRDefault="00F46696" w:rsidP="000A4393">
      <w:pPr>
        <w:spacing w:after="0" w:line="360" w:lineRule="auto"/>
        <w:jc w:val="both"/>
        <w:rPr>
          <w:rFonts w:ascii="Times New Roman" w:hAnsi="Times New Roman"/>
          <w:sz w:val="24"/>
          <w:szCs w:val="24"/>
        </w:rPr>
      </w:pPr>
    </w:p>
    <w:p w14:paraId="42B100C7" w14:textId="77777777" w:rsidR="00F46696" w:rsidRDefault="00F46696" w:rsidP="000A4393">
      <w:pPr>
        <w:spacing w:after="0" w:line="360" w:lineRule="auto"/>
        <w:jc w:val="both"/>
        <w:rPr>
          <w:rFonts w:ascii="Times New Roman" w:hAnsi="Times New Roman"/>
          <w:b/>
          <w:sz w:val="24"/>
          <w:szCs w:val="24"/>
        </w:rPr>
      </w:pPr>
    </w:p>
    <w:p w14:paraId="1B77B37A" w14:textId="77777777" w:rsidR="00F46696" w:rsidRDefault="00F46696" w:rsidP="000A4393">
      <w:pPr>
        <w:spacing w:after="0" w:line="360" w:lineRule="auto"/>
        <w:jc w:val="both"/>
        <w:rPr>
          <w:rFonts w:ascii="Times New Roman" w:hAnsi="Times New Roman"/>
          <w:b/>
          <w:sz w:val="24"/>
          <w:szCs w:val="24"/>
        </w:rPr>
      </w:pPr>
    </w:p>
    <w:p w14:paraId="5A2D1959" w14:textId="77777777" w:rsidR="00617224" w:rsidRPr="00F76D1E" w:rsidRDefault="00617224" w:rsidP="000A4393">
      <w:pPr>
        <w:spacing w:after="0" w:line="360" w:lineRule="auto"/>
        <w:jc w:val="both"/>
        <w:rPr>
          <w:rFonts w:ascii="Times New Roman" w:hAnsi="Times New Roman"/>
          <w:sz w:val="24"/>
          <w:szCs w:val="24"/>
        </w:rPr>
      </w:pPr>
    </w:p>
    <w:p w14:paraId="0F3256DC" w14:textId="77777777" w:rsidR="00DD65FC" w:rsidRPr="00DD65FC" w:rsidRDefault="00DD65FC" w:rsidP="000A4393">
      <w:pPr>
        <w:spacing w:after="0" w:line="360" w:lineRule="auto"/>
        <w:jc w:val="both"/>
        <w:rPr>
          <w:rFonts w:ascii="Times New Roman" w:hAnsi="Times New Roman"/>
          <w:sz w:val="24"/>
          <w:szCs w:val="24"/>
        </w:rPr>
      </w:pPr>
    </w:p>
    <w:p w14:paraId="193ADC23" w14:textId="77777777" w:rsidR="00B91D24" w:rsidRPr="000A4393" w:rsidRDefault="00B91D24" w:rsidP="000A4393">
      <w:pPr>
        <w:spacing w:after="0" w:line="360" w:lineRule="auto"/>
        <w:jc w:val="both"/>
        <w:rPr>
          <w:rFonts w:ascii="Times New Roman" w:hAnsi="Times New Roman"/>
          <w:sz w:val="24"/>
          <w:szCs w:val="24"/>
        </w:rPr>
      </w:pPr>
    </w:p>
    <w:p w14:paraId="021BF69F" w14:textId="77777777" w:rsidR="00A5794B" w:rsidRDefault="00A5794B" w:rsidP="000A4393">
      <w:pPr>
        <w:pStyle w:val="ListParagraph"/>
        <w:spacing w:after="0" w:line="360" w:lineRule="auto"/>
        <w:rPr>
          <w:rFonts w:ascii="Times New Roman" w:hAnsi="Times New Roman"/>
          <w:sz w:val="24"/>
          <w:szCs w:val="24"/>
        </w:rPr>
      </w:pPr>
    </w:p>
    <w:sectPr w:rsidR="00A5794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EA4CBF" w14:textId="77777777" w:rsidR="00432D4A" w:rsidRDefault="00432D4A" w:rsidP="00140605">
      <w:pPr>
        <w:spacing w:after="0" w:line="240" w:lineRule="auto"/>
      </w:pPr>
      <w:r>
        <w:separator/>
      </w:r>
    </w:p>
  </w:endnote>
  <w:endnote w:type="continuationSeparator" w:id="0">
    <w:p w14:paraId="3430AC98" w14:textId="77777777" w:rsidR="00432D4A" w:rsidRDefault="00432D4A" w:rsidP="00140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3C805" w14:textId="77777777" w:rsidR="00432D4A" w:rsidRDefault="00432D4A" w:rsidP="00140605">
      <w:pPr>
        <w:spacing w:after="0" w:line="240" w:lineRule="auto"/>
      </w:pPr>
      <w:r>
        <w:separator/>
      </w:r>
    </w:p>
  </w:footnote>
  <w:footnote w:type="continuationSeparator" w:id="0">
    <w:p w14:paraId="4CB1D4AA" w14:textId="77777777" w:rsidR="00432D4A" w:rsidRDefault="00432D4A" w:rsidP="00140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4923720"/>
      <w:docPartObj>
        <w:docPartGallery w:val="Page Numbers (Top of Page)"/>
        <w:docPartUnique/>
      </w:docPartObj>
    </w:sdtPr>
    <w:sdtEndPr>
      <w:rPr>
        <w:noProof/>
      </w:rPr>
    </w:sdtEndPr>
    <w:sdtContent>
      <w:p w14:paraId="2C97E4A5" w14:textId="3511A81A" w:rsidR="00140605" w:rsidRDefault="00140605">
        <w:pPr>
          <w:pStyle w:val="Header"/>
          <w:jc w:val="right"/>
          <w:rPr>
            <w:noProof/>
          </w:rPr>
        </w:pPr>
        <w:r>
          <w:fldChar w:fldCharType="begin"/>
        </w:r>
        <w:r>
          <w:instrText xml:space="preserve"> PAGE   \* MERGEFORMAT </w:instrText>
        </w:r>
        <w:r>
          <w:fldChar w:fldCharType="separate"/>
        </w:r>
        <w:r w:rsidR="00394D42">
          <w:rPr>
            <w:noProof/>
          </w:rPr>
          <w:t>1</w:t>
        </w:r>
        <w:r>
          <w:rPr>
            <w:noProof/>
          </w:rPr>
          <w:fldChar w:fldCharType="end"/>
        </w:r>
      </w:p>
      <w:p w14:paraId="47E1621E" w14:textId="381FFAC8" w:rsidR="00921F92" w:rsidRDefault="00921F92">
        <w:pPr>
          <w:pStyle w:val="Header"/>
          <w:jc w:val="right"/>
          <w:rPr>
            <w:noProof/>
          </w:rPr>
        </w:pPr>
        <w:r>
          <w:rPr>
            <w:noProof/>
          </w:rPr>
          <w:t>HH 596-23</w:t>
        </w:r>
      </w:p>
      <w:p w14:paraId="15CE281D" w14:textId="1F505D56" w:rsidR="00140605" w:rsidRDefault="00140605">
        <w:pPr>
          <w:pStyle w:val="Header"/>
          <w:jc w:val="right"/>
        </w:pPr>
        <w:r>
          <w:rPr>
            <w:noProof/>
          </w:rPr>
          <w:t>CRB NO. 27/23</w:t>
        </w:r>
      </w:p>
    </w:sdtContent>
  </w:sdt>
  <w:p w14:paraId="132679FE" w14:textId="77777777" w:rsidR="00140605" w:rsidRDefault="0014060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6799C"/>
    <w:multiLevelType w:val="hybridMultilevel"/>
    <w:tmpl w:val="70D88B2C"/>
    <w:lvl w:ilvl="0" w:tplc="3009000F">
      <w:start w:val="1"/>
      <w:numFmt w:val="decimal"/>
      <w:lvlText w:val="%1."/>
      <w:lvlJc w:val="left"/>
      <w:pPr>
        <w:ind w:left="360" w:hanging="360"/>
      </w:p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 w15:restartNumberingAfterBreak="0">
    <w:nsid w:val="12172197"/>
    <w:multiLevelType w:val="hybridMultilevel"/>
    <w:tmpl w:val="87E4C7B4"/>
    <w:lvl w:ilvl="0" w:tplc="3009000F">
      <w:start w:val="1"/>
      <w:numFmt w:val="decimal"/>
      <w:lvlText w:val="%1."/>
      <w:lvlJc w:val="left"/>
      <w:pPr>
        <w:ind w:left="780" w:hanging="360"/>
      </w:pPr>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abstractNum w:abstractNumId="2" w15:restartNumberingAfterBreak="0">
    <w:nsid w:val="212C5CF0"/>
    <w:multiLevelType w:val="hybridMultilevel"/>
    <w:tmpl w:val="19AC3730"/>
    <w:lvl w:ilvl="0" w:tplc="B996486E">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4E9859CC"/>
    <w:multiLevelType w:val="hybridMultilevel"/>
    <w:tmpl w:val="3ED01DB0"/>
    <w:lvl w:ilvl="0" w:tplc="30090019">
      <w:start w:val="1"/>
      <w:numFmt w:val="lowerLetter"/>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4" w15:restartNumberingAfterBreak="0">
    <w:nsid w:val="67410141"/>
    <w:multiLevelType w:val="multilevel"/>
    <w:tmpl w:val="263645C4"/>
    <w:lvl w:ilvl="0">
      <w:start w:val="1"/>
      <w:numFmt w:val="lowerLetter"/>
      <w:lvlText w:val="%1."/>
      <w:lvlJc w:val="left"/>
      <w:pPr>
        <w:tabs>
          <w:tab w:val="num" w:pos="720"/>
        </w:tabs>
        <w:ind w:left="720" w:hanging="360"/>
      </w:pPr>
      <w:rPr>
        <w:rFonts w:ascii="Tahoma" w:eastAsia="Times New Roman" w:hAnsi="Tahoma" w:cs="Tahoma"/>
      </w:rPr>
    </w:lvl>
    <w:lvl w:ilvl="1">
      <w:start w:val="38"/>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E4F12A0"/>
    <w:multiLevelType w:val="hybridMultilevel"/>
    <w:tmpl w:val="7B18DB92"/>
    <w:lvl w:ilvl="0" w:tplc="3009000F">
      <w:start w:val="1"/>
      <w:numFmt w:val="decimal"/>
      <w:lvlText w:val="%1."/>
      <w:lvlJc w:val="left"/>
      <w:pPr>
        <w:ind w:left="780" w:hanging="360"/>
      </w:pPr>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abstractNum w:abstractNumId="6" w15:restartNumberingAfterBreak="0">
    <w:nsid w:val="778C7BEC"/>
    <w:multiLevelType w:val="hybridMultilevel"/>
    <w:tmpl w:val="C44C15DA"/>
    <w:lvl w:ilvl="0" w:tplc="7466CDC6">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 w:numId="5">
    <w:abstractNumId w:val="4"/>
    <w:lvlOverride w:ilvl="0">
      <w:startOverride w:val="1"/>
    </w:lvlOverride>
    <w:lvlOverride w:ilvl="1">
      <w:startOverride w:val="3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C3B"/>
    <w:rsid w:val="00016297"/>
    <w:rsid w:val="000213DA"/>
    <w:rsid w:val="000237E0"/>
    <w:rsid w:val="00025182"/>
    <w:rsid w:val="00025B26"/>
    <w:rsid w:val="00027700"/>
    <w:rsid w:val="00027C9B"/>
    <w:rsid w:val="00035D3E"/>
    <w:rsid w:val="00040860"/>
    <w:rsid w:val="00040DBD"/>
    <w:rsid w:val="00047F67"/>
    <w:rsid w:val="0006068B"/>
    <w:rsid w:val="0009627D"/>
    <w:rsid w:val="000A4393"/>
    <w:rsid w:val="000B6425"/>
    <w:rsid w:val="000B7A20"/>
    <w:rsid w:val="000C3B2A"/>
    <w:rsid w:val="000C6DD2"/>
    <w:rsid w:val="000C7668"/>
    <w:rsid w:val="000D27DD"/>
    <w:rsid w:val="000F3795"/>
    <w:rsid w:val="000F4840"/>
    <w:rsid w:val="000F7F51"/>
    <w:rsid w:val="0010004B"/>
    <w:rsid w:val="00140605"/>
    <w:rsid w:val="00141D16"/>
    <w:rsid w:val="00161E9D"/>
    <w:rsid w:val="0016211C"/>
    <w:rsid w:val="00163F02"/>
    <w:rsid w:val="0016443C"/>
    <w:rsid w:val="0017399D"/>
    <w:rsid w:val="00177CF7"/>
    <w:rsid w:val="0019157E"/>
    <w:rsid w:val="0019279B"/>
    <w:rsid w:val="001B16A7"/>
    <w:rsid w:val="001B6412"/>
    <w:rsid w:val="001B7B2E"/>
    <w:rsid w:val="001D312A"/>
    <w:rsid w:val="001D44FD"/>
    <w:rsid w:val="001D5A92"/>
    <w:rsid w:val="001E5C16"/>
    <w:rsid w:val="001F6624"/>
    <w:rsid w:val="002005CC"/>
    <w:rsid w:val="0020647B"/>
    <w:rsid w:val="00221CB2"/>
    <w:rsid w:val="00224A69"/>
    <w:rsid w:val="00231CF3"/>
    <w:rsid w:val="002421F8"/>
    <w:rsid w:val="00262D9E"/>
    <w:rsid w:val="002A2717"/>
    <w:rsid w:val="002A6905"/>
    <w:rsid w:val="002A6FE9"/>
    <w:rsid w:val="002C0953"/>
    <w:rsid w:val="002C4256"/>
    <w:rsid w:val="002F40D2"/>
    <w:rsid w:val="00315FA9"/>
    <w:rsid w:val="0033359D"/>
    <w:rsid w:val="003358DC"/>
    <w:rsid w:val="00342F36"/>
    <w:rsid w:val="00362527"/>
    <w:rsid w:val="00363715"/>
    <w:rsid w:val="003809CB"/>
    <w:rsid w:val="003812FA"/>
    <w:rsid w:val="00387587"/>
    <w:rsid w:val="00393703"/>
    <w:rsid w:val="00394D42"/>
    <w:rsid w:val="00396327"/>
    <w:rsid w:val="00396472"/>
    <w:rsid w:val="003B40D7"/>
    <w:rsid w:val="003B4548"/>
    <w:rsid w:val="003C2E2B"/>
    <w:rsid w:val="003C51E7"/>
    <w:rsid w:val="003E1EEF"/>
    <w:rsid w:val="003F0BD4"/>
    <w:rsid w:val="00405D34"/>
    <w:rsid w:val="00406164"/>
    <w:rsid w:val="00406AC1"/>
    <w:rsid w:val="0041241D"/>
    <w:rsid w:val="00413E37"/>
    <w:rsid w:val="00415C3C"/>
    <w:rsid w:val="00432D4A"/>
    <w:rsid w:val="00465F5E"/>
    <w:rsid w:val="00467BDB"/>
    <w:rsid w:val="0047344F"/>
    <w:rsid w:val="00487902"/>
    <w:rsid w:val="00494BEA"/>
    <w:rsid w:val="004A6E4C"/>
    <w:rsid w:val="004B0067"/>
    <w:rsid w:val="004B01B3"/>
    <w:rsid w:val="004B0DCF"/>
    <w:rsid w:val="004C3136"/>
    <w:rsid w:val="004D35BF"/>
    <w:rsid w:val="00504FB7"/>
    <w:rsid w:val="005210A8"/>
    <w:rsid w:val="00522499"/>
    <w:rsid w:val="00524F19"/>
    <w:rsid w:val="0052595F"/>
    <w:rsid w:val="00525B73"/>
    <w:rsid w:val="00527962"/>
    <w:rsid w:val="0053338A"/>
    <w:rsid w:val="00533D2A"/>
    <w:rsid w:val="00536C08"/>
    <w:rsid w:val="0053757A"/>
    <w:rsid w:val="00540A87"/>
    <w:rsid w:val="00561C06"/>
    <w:rsid w:val="00562096"/>
    <w:rsid w:val="00577233"/>
    <w:rsid w:val="005A7F5D"/>
    <w:rsid w:val="005D2D81"/>
    <w:rsid w:val="005E0389"/>
    <w:rsid w:val="005F18DB"/>
    <w:rsid w:val="005F7FC4"/>
    <w:rsid w:val="006069AA"/>
    <w:rsid w:val="00610FE2"/>
    <w:rsid w:val="00617224"/>
    <w:rsid w:val="00640601"/>
    <w:rsid w:val="0064582D"/>
    <w:rsid w:val="0066069C"/>
    <w:rsid w:val="006765C7"/>
    <w:rsid w:val="00694DFD"/>
    <w:rsid w:val="006D12CB"/>
    <w:rsid w:val="006D17D8"/>
    <w:rsid w:val="006E0AC7"/>
    <w:rsid w:val="006E2ED7"/>
    <w:rsid w:val="006E3A92"/>
    <w:rsid w:val="006F2A78"/>
    <w:rsid w:val="006F78D0"/>
    <w:rsid w:val="006F7FD2"/>
    <w:rsid w:val="00711510"/>
    <w:rsid w:val="007149DE"/>
    <w:rsid w:val="00722D2E"/>
    <w:rsid w:val="00726D37"/>
    <w:rsid w:val="00727593"/>
    <w:rsid w:val="0073440D"/>
    <w:rsid w:val="00746A19"/>
    <w:rsid w:val="00754C34"/>
    <w:rsid w:val="00755E98"/>
    <w:rsid w:val="0077030B"/>
    <w:rsid w:val="00772859"/>
    <w:rsid w:val="007A0FBD"/>
    <w:rsid w:val="007A76AD"/>
    <w:rsid w:val="007B3B3C"/>
    <w:rsid w:val="007E070A"/>
    <w:rsid w:val="007E6BEC"/>
    <w:rsid w:val="007F4205"/>
    <w:rsid w:val="007F7264"/>
    <w:rsid w:val="00804180"/>
    <w:rsid w:val="00837F05"/>
    <w:rsid w:val="00844C92"/>
    <w:rsid w:val="00851FB3"/>
    <w:rsid w:val="00854D6E"/>
    <w:rsid w:val="00862F17"/>
    <w:rsid w:val="008672B2"/>
    <w:rsid w:val="00872500"/>
    <w:rsid w:val="00874A0A"/>
    <w:rsid w:val="00877783"/>
    <w:rsid w:val="008C35EB"/>
    <w:rsid w:val="008D0C38"/>
    <w:rsid w:val="008D38CF"/>
    <w:rsid w:val="008E23FA"/>
    <w:rsid w:val="008E626D"/>
    <w:rsid w:val="00912351"/>
    <w:rsid w:val="00921F92"/>
    <w:rsid w:val="00923C42"/>
    <w:rsid w:val="00930346"/>
    <w:rsid w:val="0093285A"/>
    <w:rsid w:val="009407E5"/>
    <w:rsid w:val="00957F0F"/>
    <w:rsid w:val="00983F10"/>
    <w:rsid w:val="009845C3"/>
    <w:rsid w:val="009A116D"/>
    <w:rsid w:val="009A6C03"/>
    <w:rsid w:val="009B2388"/>
    <w:rsid w:val="009C0548"/>
    <w:rsid w:val="009D0A72"/>
    <w:rsid w:val="009F73DA"/>
    <w:rsid w:val="00A10E94"/>
    <w:rsid w:val="00A11EF3"/>
    <w:rsid w:val="00A12FDE"/>
    <w:rsid w:val="00A1301A"/>
    <w:rsid w:val="00A362D1"/>
    <w:rsid w:val="00A3713A"/>
    <w:rsid w:val="00A4379E"/>
    <w:rsid w:val="00A4620A"/>
    <w:rsid w:val="00A5794B"/>
    <w:rsid w:val="00A61E10"/>
    <w:rsid w:val="00A76A5D"/>
    <w:rsid w:val="00A77C3B"/>
    <w:rsid w:val="00A8042E"/>
    <w:rsid w:val="00AA236E"/>
    <w:rsid w:val="00AB066F"/>
    <w:rsid w:val="00AC3BA6"/>
    <w:rsid w:val="00AE36CC"/>
    <w:rsid w:val="00AF1854"/>
    <w:rsid w:val="00AF61C7"/>
    <w:rsid w:val="00AF7989"/>
    <w:rsid w:val="00B14AA6"/>
    <w:rsid w:val="00B2335A"/>
    <w:rsid w:val="00B34C10"/>
    <w:rsid w:val="00B35877"/>
    <w:rsid w:val="00B417EF"/>
    <w:rsid w:val="00B54F54"/>
    <w:rsid w:val="00B62D06"/>
    <w:rsid w:val="00B70B9C"/>
    <w:rsid w:val="00B75796"/>
    <w:rsid w:val="00B774AE"/>
    <w:rsid w:val="00B91D24"/>
    <w:rsid w:val="00BA7D1E"/>
    <w:rsid w:val="00BB2517"/>
    <w:rsid w:val="00BE4FF0"/>
    <w:rsid w:val="00BE73AB"/>
    <w:rsid w:val="00BF072E"/>
    <w:rsid w:val="00BF185D"/>
    <w:rsid w:val="00BF1C57"/>
    <w:rsid w:val="00BF3233"/>
    <w:rsid w:val="00C064CB"/>
    <w:rsid w:val="00C23368"/>
    <w:rsid w:val="00C23403"/>
    <w:rsid w:val="00C325CE"/>
    <w:rsid w:val="00C34459"/>
    <w:rsid w:val="00C37764"/>
    <w:rsid w:val="00C3783C"/>
    <w:rsid w:val="00C44D47"/>
    <w:rsid w:val="00C62D2A"/>
    <w:rsid w:val="00C650E6"/>
    <w:rsid w:val="00C70207"/>
    <w:rsid w:val="00C711A7"/>
    <w:rsid w:val="00C71A3B"/>
    <w:rsid w:val="00C7332F"/>
    <w:rsid w:val="00C77997"/>
    <w:rsid w:val="00CA4161"/>
    <w:rsid w:val="00CC3DEE"/>
    <w:rsid w:val="00CC643D"/>
    <w:rsid w:val="00CC7A6B"/>
    <w:rsid w:val="00CC7D5B"/>
    <w:rsid w:val="00CE2018"/>
    <w:rsid w:val="00D01D32"/>
    <w:rsid w:val="00D04CA0"/>
    <w:rsid w:val="00D05635"/>
    <w:rsid w:val="00D14F71"/>
    <w:rsid w:val="00D15572"/>
    <w:rsid w:val="00D15916"/>
    <w:rsid w:val="00D165DA"/>
    <w:rsid w:val="00D17184"/>
    <w:rsid w:val="00D1792A"/>
    <w:rsid w:val="00D31172"/>
    <w:rsid w:val="00D418D4"/>
    <w:rsid w:val="00D63B2B"/>
    <w:rsid w:val="00D65A72"/>
    <w:rsid w:val="00D7200B"/>
    <w:rsid w:val="00D9759F"/>
    <w:rsid w:val="00DA0F51"/>
    <w:rsid w:val="00DA33E2"/>
    <w:rsid w:val="00DB6E73"/>
    <w:rsid w:val="00DC29EC"/>
    <w:rsid w:val="00DC33F6"/>
    <w:rsid w:val="00DD3E72"/>
    <w:rsid w:val="00DD65FC"/>
    <w:rsid w:val="00DD79F8"/>
    <w:rsid w:val="00DF326C"/>
    <w:rsid w:val="00DF5CEC"/>
    <w:rsid w:val="00E028DE"/>
    <w:rsid w:val="00E160AB"/>
    <w:rsid w:val="00E20831"/>
    <w:rsid w:val="00E35906"/>
    <w:rsid w:val="00E36C0F"/>
    <w:rsid w:val="00E415B1"/>
    <w:rsid w:val="00E426E9"/>
    <w:rsid w:val="00E47A75"/>
    <w:rsid w:val="00E57DE8"/>
    <w:rsid w:val="00E60BE8"/>
    <w:rsid w:val="00E64BA4"/>
    <w:rsid w:val="00E93B4B"/>
    <w:rsid w:val="00EB2941"/>
    <w:rsid w:val="00EB52A2"/>
    <w:rsid w:val="00EB589F"/>
    <w:rsid w:val="00EB627E"/>
    <w:rsid w:val="00EC54B0"/>
    <w:rsid w:val="00EE7815"/>
    <w:rsid w:val="00EE7D7E"/>
    <w:rsid w:val="00F003AB"/>
    <w:rsid w:val="00F216EA"/>
    <w:rsid w:val="00F35892"/>
    <w:rsid w:val="00F46696"/>
    <w:rsid w:val="00F556DD"/>
    <w:rsid w:val="00F74915"/>
    <w:rsid w:val="00F76D1E"/>
    <w:rsid w:val="00F828DD"/>
    <w:rsid w:val="00F87C16"/>
    <w:rsid w:val="00F90706"/>
    <w:rsid w:val="00F909CC"/>
    <w:rsid w:val="00F95F4C"/>
    <w:rsid w:val="00FB6840"/>
    <w:rsid w:val="00FB785C"/>
    <w:rsid w:val="00FC1900"/>
    <w:rsid w:val="00FC2619"/>
    <w:rsid w:val="00FD0BCF"/>
    <w:rsid w:val="00FE2862"/>
    <w:rsid w:val="00FF3FA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A06B5"/>
  <w15:chartTrackingRefBased/>
  <w15:docId w15:val="{64DEE6AA-34EE-4925-8EAE-24781CD96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C3B"/>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D1E"/>
    <w:pPr>
      <w:spacing w:line="254" w:lineRule="auto"/>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9123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351"/>
    <w:rPr>
      <w:rFonts w:ascii="Segoe UI" w:eastAsia="Calibri" w:hAnsi="Segoe UI" w:cs="Segoe UI"/>
      <w:sz w:val="18"/>
      <w:szCs w:val="18"/>
    </w:rPr>
  </w:style>
  <w:style w:type="paragraph" w:styleId="NormalWeb">
    <w:name w:val="Normal (Web)"/>
    <w:basedOn w:val="Normal"/>
    <w:uiPriority w:val="99"/>
    <w:semiHidden/>
    <w:unhideWhenUsed/>
    <w:rsid w:val="00467BDB"/>
    <w:pPr>
      <w:spacing w:before="100" w:beforeAutospacing="1" w:after="100" w:afterAutospacing="1" w:line="240" w:lineRule="auto"/>
    </w:pPr>
    <w:rPr>
      <w:rFonts w:ascii="Times New Roman" w:eastAsia="Times New Roman" w:hAnsi="Times New Roman"/>
      <w:sz w:val="24"/>
      <w:szCs w:val="24"/>
      <w:lang w:eastAsia="en-ZW"/>
    </w:rPr>
  </w:style>
  <w:style w:type="paragraph" w:customStyle="1" w:styleId="Default">
    <w:name w:val="Default"/>
    <w:uiPriority w:val="99"/>
    <w:rsid w:val="00467BD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406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0605"/>
    <w:rPr>
      <w:rFonts w:ascii="Calibri" w:eastAsia="Calibri" w:hAnsi="Calibri" w:cs="Times New Roman"/>
    </w:rPr>
  </w:style>
  <w:style w:type="paragraph" w:styleId="Footer">
    <w:name w:val="footer"/>
    <w:basedOn w:val="Normal"/>
    <w:link w:val="FooterChar"/>
    <w:uiPriority w:val="99"/>
    <w:unhideWhenUsed/>
    <w:rsid w:val="001406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060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134665">
      <w:bodyDiv w:val="1"/>
      <w:marLeft w:val="0"/>
      <w:marRight w:val="0"/>
      <w:marTop w:val="0"/>
      <w:marBottom w:val="0"/>
      <w:divBdr>
        <w:top w:val="none" w:sz="0" w:space="0" w:color="auto"/>
        <w:left w:val="none" w:sz="0" w:space="0" w:color="auto"/>
        <w:bottom w:val="none" w:sz="0" w:space="0" w:color="auto"/>
        <w:right w:val="none" w:sz="0" w:space="0" w:color="auto"/>
      </w:divBdr>
    </w:div>
    <w:div w:id="360403375">
      <w:bodyDiv w:val="1"/>
      <w:marLeft w:val="0"/>
      <w:marRight w:val="0"/>
      <w:marTop w:val="0"/>
      <w:marBottom w:val="0"/>
      <w:divBdr>
        <w:top w:val="none" w:sz="0" w:space="0" w:color="auto"/>
        <w:left w:val="none" w:sz="0" w:space="0" w:color="auto"/>
        <w:bottom w:val="none" w:sz="0" w:space="0" w:color="auto"/>
        <w:right w:val="none" w:sz="0" w:space="0" w:color="auto"/>
      </w:divBdr>
    </w:div>
    <w:div w:id="473063447">
      <w:bodyDiv w:val="1"/>
      <w:marLeft w:val="0"/>
      <w:marRight w:val="0"/>
      <w:marTop w:val="0"/>
      <w:marBottom w:val="0"/>
      <w:divBdr>
        <w:top w:val="none" w:sz="0" w:space="0" w:color="auto"/>
        <w:left w:val="none" w:sz="0" w:space="0" w:color="auto"/>
        <w:bottom w:val="none" w:sz="0" w:space="0" w:color="auto"/>
        <w:right w:val="none" w:sz="0" w:space="0" w:color="auto"/>
      </w:divBdr>
    </w:div>
    <w:div w:id="488594179">
      <w:bodyDiv w:val="1"/>
      <w:marLeft w:val="0"/>
      <w:marRight w:val="0"/>
      <w:marTop w:val="0"/>
      <w:marBottom w:val="0"/>
      <w:divBdr>
        <w:top w:val="none" w:sz="0" w:space="0" w:color="auto"/>
        <w:left w:val="none" w:sz="0" w:space="0" w:color="auto"/>
        <w:bottom w:val="none" w:sz="0" w:space="0" w:color="auto"/>
        <w:right w:val="none" w:sz="0" w:space="0" w:color="auto"/>
      </w:divBdr>
    </w:div>
    <w:div w:id="1146701663">
      <w:bodyDiv w:val="1"/>
      <w:marLeft w:val="0"/>
      <w:marRight w:val="0"/>
      <w:marTop w:val="0"/>
      <w:marBottom w:val="0"/>
      <w:divBdr>
        <w:top w:val="none" w:sz="0" w:space="0" w:color="auto"/>
        <w:left w:val="none" w:sz="0" w:space="0" w:color="auto"/>
        <w:bottom w:val="none" w:sz="0" w:space="0" w:color="auto"/>
        <w:right w:val="none" w:sz="0" w:space="0" w:color="auto"/>
      </w:divBdr>
    </w:div>
    <w:div w:id="1149441058">
      <w:bodyDiv w:val="1"/>
      <w:marLeft w:val="0"/>
      <w:marRight w:val="0"/>
      <w:marTop w:val="0"/>
      <w:marBottom w:val="0"/>
      <w:divBdr>
        <w:top w:val="none" w:sz="0" w:space="0" w:color="auto"/>
        <w:left w:val="none" w:sz="0" w:space="0" w:color="auto"/>
        <w:bottom w:val="none" w:sz="0" w:space="0" w:color="auto"/>
        <w:right w:val="none" w:sz="0" w:space="0" w:color="auto"/>
      </w:divBdr>
    </w:div>
    <w:div w:id="1571387331">
      <w:bodyDiv w:val="1"/>
      <w:marLeft w:val="0"/>
      <w:marRight w:val="0"/>
      <w:marTop w:val="0"/>
      <w:marBottom w:val="0"/>
      <w:divBdr>
        <w:top w:val="none" w:sz="0" w:space="0" w:color="auto"/>
        <w:left w:val="none" w:sz="0" w:space="0" w:color="auto"/>
        <w:bottom w:val="none" w:sz="0" w:space="0" w:color="auto"/>
        <w:right w:val="none" w:sz="0" w:space="0" w:color="auto"/>
      </w:divBdr>
    </w:div>
    <w:div w:id="1658536267">
      <w:bodyDiv w:val="1"/>
      <w:marLeft w:val="0"/>
      <w:marRight w:val="0"/>
      <w:marTop w:val="0"/>
      <w:marBottom w:val="0"/>
      <w:divBdr>
        <w:top w:val="none" w:sz="0" w:space="0" w:color="auto"/>
        <w:left w:val="none" w:sz="0" w:space="0" w:color="auto"/>
        <w:bottom w:val="none" w:sz="0" w:space="0" w:color="auto"/>
        <w:right w:val="none" w:sz="0" w:space="0" w:color="auto"/>
      </w:divBdr>
    </w:div>
    <w:div w:id="1687630550">
      <w:bodyDiv w:val="1"/>
      <w:marLeft w:val="0"/>
      <w:marRight w:val="0"/>
      <w:marTop w:val="0"/>
      <w:marBottom w:val="0"/>
      <w:divBdr>
        <w:top w:val="none" w:sz="0" w:space="0" w:color="auto"/>
        <w:left w:val="none" w:sz="0" w:space="0" w:color="auto"/>
        <w:bottom w:val="none" w:sz="0" w:space="0" w:color="auto"/>
        <w:right w:val="none" w:sz="0" w:space="0" w:color="auto"/>
      </w:divBdr>
    </w:div>
    <w:div w:id="170324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4749</Words>
  <Characters>27070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JSC</cp:lastModifiedBy>
  <cp:revision>2</cp:revision>
  <cp:lastPrinted>2023-11-01T10:58:00Z</cp:lastPrinted>
  <dcterms:created xsi:type="dcterms:W3CDTF">2023-11-03T11:23:00Z</dcterms:created>
  <dcterms:modified xsi:type="dcterms:W3CDTF">2023-11-03T11:23:00Z</dcterms:modified>
</cp:coreProperties>
</file>