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3A" w:rsidRDefault="0065351F" w:rsidP="0065351F">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65351F" w:rsidRPr="0065351F" w:rsidRDefault="0065351F" w:rsidP="0065351F">
      <w:pPr>
        <w:spacing w:line="240" w:lineRule="auto"/>
        <w:contextualSpacing/>
        <w:jc w:val="both"/>
        <w:rPr>
          <w:rFonts w:ascii="Times New Roman" w:hAnsi="Times New Roman" w:cs="Times New Roman"/>
          <w:b/>
          <w:sz w:val="24"/>
        </w:rPr>
      </w:pPr>
      <w:r w:rsidRPr="0065351F">
        <w:rPr>
          <w:rFonts w:ascii="Times New Roman" w:hAnsi="Times New Roman" w:cs="Times New Roman"/>
          <w:b/>
          <w:sz w:val="24"/>
        </w:rPr>
        <w:t>versus</w:t>
      </w:r>
    </w:p>
    <w:p w:rsidR="0065351F" w:rsidRDefault="0065351F" w:rsidP="0065351F">
      <w:pPr>
        <w:spacing w:line="240" w:lineRule="auto"/>
        <w:contextualSpacing/>
        <w:jc w:val="both"/>
        <w:rPr>
          <w:rFonts w:ascii="Times New Roman" w:hAnsi="Times New Roman" w:cs="Times New Roman"/>
          <w:sz w:val="24"/>
        </w:rPr>
      </w:pPr>
      <w:r>
        <w:rPr>
          <w:rFonts w:ascii="Times New Roman" w:hAnsi="Times New Roman" w:cs="Times New Roman"/>
          <w:sz w:val="24"/>
        </w:rPr>
        <w:t>PHILLIMON NDIWENI</w:t>
      </w:r>
    </w:p>
    <w:p w:rsidR="0065351F" w:rsidRDefault="0065351F" w:rsidP="0065351F">
      <w:pPr>
        <w:spacing w:line="240" w:lineRule="auto"/>
        <w:contextualSpacing/>
        <w:jc w:val="both"/>
        <w:rPr>
          <w:rFonts w:ascii="Times New Roman" w:hAnsi="Times New Roman" w:cs="Times New Roman"/>
          <w:sz w:val="24"/>
        </w:rPr>
      </w:pPr>
    </w:p>
    <w:p w:rsidR="0065351F" w:rsidRDefault="0065351F" w:rsidP="0065351F">
      <w:pPr>
        <w:spacing w:line="240" w:lineRule="auto"/>
        <w:contextualSpacing/>
        <w:jc w:val="both"/>
        <w:rPr>
          <w:rFonts w:ascii="Times New Roman" w:hAnsi="Times New Roman" w:cs="Times New Roman"/>
          <w:sz w:val="24"/>
        </w:rPr>
      </w:pPr>
    </w:p>
    <w:p w:rsidR="0065351F" w:rsidRDefault="0065351F" w:rsidP="0065351F">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65351F" w:rsidRDefault="0065351F" w:rsidP="0065351F">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65351F" w:rsidRDefault="0065351F" w:rsidP="0065351F">
      <w:pPr>
        <w:spacing w:line="240" w:lineRule="auto"/>
        <w:contextualSpacing/>
        <w:jc w:val="both"/>
        <w:rPr>
          <w:rFonts w:ascii="Times New Roman" w:hAnsi="Times New Roman" w:cs="Times New Roman"/>
          <w:sz w:val="24"/>
        </w:rPr>
      </w:pPr>
      <w:r>
        <w:rPr>
          <w:rFonts w:ascii="Times New Roman" w:hAnsi="Times New Roman" w:cs="Times New Roman"/>
          <w:sz w:val="24"/>
        </w:rPr>
        <w:t>BULAWAYO 18 -21 JUNE 2019</w:t>
      </w:r>
    </w:p>
    <w:p w:rsidR="0065351F" w:rsidRDefault="0065351F" w:rsidP="0065351F">
      <w:pPr>
        <w:spacing w:line="240" w:lineRule="auto"/>
        <w:contextualSpacing/>
        <w:jc w:val="both"/>
        <w:rPr>
          <w:rFonts w:ascii="Times New Roman" w:hAnsi="Times New Roman" w:cs="Times New Roman"/>
          <w:sz w:val="24"/>
        </w:rPr>
      </w:pPr>
    </w:p>
    <w:p w:rsidR="0065351F" w:rsidRDefault="0065351F" w:rsidP="0065351F">
      <w:pPr>
        <w:spacing w:line="240" w:lineRule="auto"/>
        <w:contextualSpacing/>
        <w:jc w:val="both"/>
        <w:rPr>
          <w:rFonts w:ascii="Times New Roman" w:hAnsi="Times New Roman" w:cs="Times New Roman"/>
          <w:sz w:val="24"/>
        </w:rPr>
      </w:pPr>
    </w:p>
    <w:p w:rsidR="0065351F" w:rsidRPr="0065351F" w:rsidRDefault="0065351F" w:rsidP="0065351F">
      <w:pPr>
        <w:spacing w:line="240" w:lineRule="auto"/>
        <w:contextualSpacing/>
        <w:jc w:val="both"/>
        <w:rPr>
          <w:rFonts w:ascii="Times New Roman" w:hAnsi="Times New Roman" w:cs="Times New Roman"/>
          <w:b/>
          <w:sz w:val="24"/>
        </w:rPr>
      </w:pPr>
      <w:r w:rsidRPr="0065351F">
        <w:rPr>
          <w:rFonts w:ascii="Times New Roman" w:hAnsi="Times New Roman" w:cs="Times New Roman"/>
          <w:b/>
          <w:sz w:val="24"/>
        </w:rPr>
        <w:t>Criminal Trial</w:t>
      </w:r>
    </w:p>
    <w:p w:rsidR="0065351F" w:rsidRDefault="0065351F" w:rsidP="0065351F">
      <w:pPr>
        <w:spacing w:line="240" w:lineRule="auto"/>
        <w:contextualSpacing/>
        <w:jc w:val="both"/>
        <w:rPr>
          <w:rFonts w:ascii="Times New Roman" w:hAnsi="Times New Roman" w:cs="Times New Roman"/>
          <w:sz w:val="24"/>
        </w:rPr>
      </w:pPr>
    </w:p>
    <w:p w:rsidR="0065351F" w:rsidRDefault="0065351F" w:rsidP="0065351F">
      <w:pPr>
        <w:spacing w:line="240" w:lineRule="auto"/>
        <w:contextualSpacing/>
        <w:jc w:val="both"/>
        <w:rPr>
          <w:rFonts w:ascii="Times New Roman" w:hAnsi="Times New Roman" w:cs="Times New Roman"/>
          <w:sz w:val="24"/>
        </w:rPr>
      </w:pPr>
    </w:p>
    <w:p w:rsidR="0065351F" w:rsidRDefault="0065351F" w:rsidP="0065351F">
      <w:pPr>
        <w:spacing w:line="240" w:lineRule="auto"/>
        <w:contextualSpacing/>
        <w:jc w:val="both"/>
        <w:rPr>
          <w:rFonts w:ascii="Times New Roman" w:hAnsi="Times New Roman" w:cs="Times New Roman"/>
          <w:sz w:val="24"/>
        </w:rPr>
      </w:pPr>
      <w:r w:rsidRPr="0065351F">
        <w:rPr>
          <w:rFonts w:ascii="Times New Roman" w:hAnsi="Times New Roman" w:cs="Times New Roman"/>
          <w:i/>
          <w:sz w:val="24"/>
        </w:rPr>
        <w:t>Ms N Ngwenya</w:t>
      </w:r>
      <w:r>
        <w:rPr>
          <w:rFonts w:ascii="Times New Roman" w:hAnsi="Times New Roman" w:cs="Times New Roman"/>
          <w:sz w:val="24"/>
        </w:rPr>
        <w:t xml:space="preserve"> for the state</w:t>
      </w:r>
    </w:p>
    <w:p w:rsidR="0065351F" w:rsidRDefault="0065351F" w:rsidP="0065351F">
      <w:pPr>
        <w:spacing w:line="240" w:lineRule="auto"/>
        <w:contextualSpacing/>
        <w:jc w:val="both"/>
        <w:rPr>
          <w:rFonts w:ascii="Times New Roman" w:hAnsi="Times New Roman" w:cs="Times New Roman"/>
          <w:sz w:val="24"/>
        </w:rPr>
      </w:pPr>
      <w:r w:rsidRPr="0065351F">
        <w:rPr>
          <w:rFonts w:ascii="Times New Roman" w:hAnsi="Times New Roman" w:cs="Times New Roman"/>
          <w:i/>
          <w:sz w:val="24"/>
        </w:rPr>
        <w:t>Ms T Nyathi</w:t>
      </w:r>
      <w:r>
        <w:rPr>
          <w:rFonts w:ascii="Times New Roman" w:hAnsi="Times New Roman" w:cs="Times New Roman"/>
          <w:sz w:val="24"/>
        </w:rPr>
        <w:t xml:space="preserve"> for the accused </w:t>
      </w:r>
    </w:p>
    <w:p w:rsidR="0065351F" w:rsidRDefault="0065351F" w:rsidP="0065351F">
      <w:pPr>
        <w:spacing w:line="240" w:lineRule="auto"/>
        <w:contextualSpacing/>
        <w:jc w:val="both"/>
        <w:rPr>
          <w:rFonts w:ascii="Times New Roman" w:hAnsi="Times New Roman" w:cs="Times New Roman"/>
          <w:sz w:val="24"/>
        </w:rPr>
      </w:pPr>
    </w:p>
    <w:p w:rsidR="0065351F" w:rsidRDefault="0065351F" w:rsidP="0065351F">
      <w:pPr>
        <w:spacing w:line="240" w:lineRule="auto"/>
        <w:contextualSpacing/>
        <w:jc w:val="both"/>
        <w:rPr>
          <w:rFonts w:ascii="Times New Roman" w:hAnsi="Times New Roman" w:cs="Times New Roman"/>
          <w:sz w:val="24"/>
        </w:rPr>
      </w:pPr>
    </w:p>
    <w:p w:rsidR="0065351F" w:rsidRDefault="0065351F" w:rsidP="0065351F">
      <w:pPr>
        <w:spacing w:line="240" w:lineRule="auto"/>
        <w:contextualSpacing/>
        <w:jc w:val="both"/>
        <w:rPr>
          <w:rFonts w:ascii="Times New Roman" w:hAnsi="Times New Roman" w:cs="Times New Roman"/>
          <w:sz w:val="24"/>
        </w:rPr>
      </w:pPr>
    </w:p>
    <w:p w:rsidR="0065351F" w:rsidRDefault="0065351F"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65351F">
        <w:rPr>
          <w:rFonts w:ascii="Times New Roman" w:hAnsi="Times New Roman" w:cs="Times New Roman"/>
          <w:b/>
          <w:sz w:val="24"/>
        </w:rPr>
        <w:t>MOYO J:</w:t>
      </w:r>
      <w:r w:rsidR="001F43F0">
        <w:rPr>
          <w:rFonts w:ascii="Times New Roman" w:hAnsi="Times New Roman" w:cs="Times New Roman"/>
          <w:sz w:val="24"/>
        </w:rPr>
        <w:tab/>
        <w:t>The accused person faces a charge of murder it being alleged that on the 12</w:t>
      </w:r>
      <w:r w:rsidR="001F43F0" w:rsidRPr="001F43F0">
        <w:rPr>
          <w:rFonts w:ascii="Times New Roman" w:hAnsi="Times New Roman" w:cs="Times New Roman"/>
          <w:sz w:val="24"/>
          <w:vertAlign w:val="superscript"/>
        </w:rPr>
        <w:t>th</w:t>
      </w:r>
      <w:r w:rsidR="001F43F0">
        <w:rPr>
          <w:rFonts w:ascii="Times New Roman" w:hAnsi="Times New Roman" w:cs="Times New Roman"/>
          <w:sz w:val="24"/>
        </w:rPr>
        <w:t xml:space="preserve"> day of February 2017, he assaulted Julius Ndlovu with an axe resulting in his death.</w:t>
      </w:r>
    </w:p>
    <w:p w:rsidR="001F43F0" w:rsidRDefault="001F43F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person pleaded not guilty to the charge.  He pleads self defence.  The following were admitted into the court record as exhibits and they were all duly marked</w:t>
      </w:r>
    </w:p>
    <w:p w:rsidR="001F43F0" w:rsidRDefault="001F43F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the state summary</w:t>
      </w:r>
    </w:p>
    <w:p w:rsidR="001F43F0" w:rsidRDefault="001F43F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w:t>
      </w:r>
      <w:r w:rsidR="009F5DF9">
        <w:rPr>
          <w:rFonts w:ascii="Times New Roman" w:hAnsi="Times New Roman" w:cs="Times New Roman"/>
          <w:sz w:val="24"/>
        </w:rPr>
        <w:t xml:space="preserve"> </w:t>
      </w:r>
      <w:r>
        <w:rPr>
          <w:rFonts w:ascii="Times New Roman" w:hAnsi="Times New Roman" w:cs="Times New Roman"/>
          <w:sz w:val="24"/>
        </w:rPr>
        <w:t>defence outline</w:t>
      </w:r>
    </w:p>
    <w:p w:rsidR="001F43F0" w:rsidRDefault="001F43F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 accused’s confirmed warned and cautioned statement</w:t>
      </w:r>
    </w:p>
    <w:p w:rsidR="001F43F0" w:rsidRDefault="001F43F0" w:rsidP="001F43F0">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 post mortem report.  It gives the cause of death as brain damage, skull fracture, chop</w:t>
      </w:r>
    </w:p>
    <w:p w:rsidR="001F43F0" w:rsidRDefault="001F43F0" w:rsidP="001F43F0">
      <w:pPr>
        <w:spacing w:line="360" w:lineRule="auto"/>
        <w:ind w:left="720"/>
        <w:contextualSpacing/>
        <w:jc w:val="both"/>
        <w:rPr>
          <w:rFonts w:ascii="Times New Roman" w:hAnsi="Times New Roman" w:cs="Times New Roman"/>
          <w:sz w:val="24"/>
        </w:rPr>
      </w:pPr>
      <w:r>
        <w:rPr>
          <w:rFonts w:ascii="Times New Roman" w:hAnsi="Times New Roman" w:cs="Times New Roman"/>
          <w:sz w:val="24"/>
        </w:rPr>
        <w:t>wound.</w:t>
      </w:r>
    </w:p>
    <w:p w:rsidR="001F43F0" w:rsidRDefault="001F43F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 xml:space="preserve">and the axe </w:t>
      </w:r>
      <w:r w:rsidR="00465DE0">
        <w:rPr>
          <w:rFonts w:ascii="Times New Roman" w:hAnsi="Times New Roman" w:cs="Times New Roman"/>
          <w:sz w:val="24"/>
        </w:rPr>
        <w:t>that</w:t>
      </w:r>
      <w:r>
        <w:rPr>
          <w:rFonts w:ascii="Times New Roman" w:hAnsi="Times New Roman" w:cs="Times New Roman"/>
          <w:sz w:val="24"/>
        </w:rPr>
        <w:t xml:space="preserve"> has allegedly used in the commission of the offence.</w:t>
      </w:r>
    </w:p>
    <w:p w:rsidR="001F43F0" w:rsidRDefault="001F43F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The evidence of Leny</w:t>
      </w:r>
      <w:r w:rsidR="009F5DF9">
        <w:rPr>
          <w:rFonts w:ascii="Times New Roman" w:hAnsi="Times New Roman" w:cs="Times New Roman"/>
          <w:sz w:val="24"/>
        </w:rPr>
        <w:t xml:space="preserve"> </w:t>
      </w:r>
      <w:r>
        <w:rPr>
          <w:rFonts w:ascii="Times New Roman" w:hAnsi="Times New Roman" w:cs="Times New Roman"/>
          <w:sz w:val="24"/>
        </w:rPr>
        <w:t>Dube, Vincent Magombedze and Dr S. Pesanai was admitted into the court record in accordance with the law.</w:t>
      </w:r>
    </w:p>
    <w:p w:rsidR="001F43F0" w:rsidRDefault="001F43F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D20084">
        <w:rPr>
          <w:rFonts w:ascii="Times New Roman" w:hAnsi="Times New Roman" w:cs="Times New Roman"/>
          <w:sz w:val="24"/>
        </w:rPr>
        <w:t>Monica</w:t>
      </w:r>
      <w:r w:rsidR="00465DE0">
        <w:rPr>
          <w:rFonts w:ascii="Times New Roman" w:hAnsi="Times New Roman" w:cs="Times New Roman"/>
          <w:sz w:val="24"/>
        </w:rPr>
        <w:t>h Ndebele and Abednigo</w:t>
      </w:r>
      <w:r w:rsidR="009F5DF9">
        <w:rPr>
          <w:rFonts w:ascii="Times New Roman" w:hAnsi="Times New Roman" w:cs="Times New Roman"/>
          <w:sz w:val="24"/>
        </w:rPr>
        <w:t xml:space="preserve"> </w:t>
      </w:r>
      <w:r w:rsidR="00465DE0">
        <w:rPr>
          <w:rFonts w:ascii="Times New Roman" w:hAnsi="Times New Roman" w:cs="Times New Roman"/>
          <w:sz w:val="24"/>
        </w:rPr>
        <w:t xml:space="preserve">Ncube gave </w:t>
      </w:r>
      <w:r w:rsidR="00465DE0" w:rsidRPr="00465DE0">
        <w:rPr>
          <w:rFonts w:ascii="Times New Roman" w:hAnsi="Times New Roman" w:cs="Times New Roman"/>
          <w:i/>
          <w:sz w:val="24"/>
        </w:rPr>
        <w:t>viva voce</w:t>
      </w:r>
      <w:r w:rsidR="00465DE0">
        <w:rPr>
          <w:rFonts w:ascii="Times New Roman" w:hAnsi="Times New Roman" w:cs="Times New Roman"/>
          <w:sz w:val="24"/>
        </w:rPr>
        <w:t xml:space="preserve"> evidence for the state.</w:t>
      </w:r>
    </w:p>
    <w:p w:rsidR="00465DE0" w:rsidRDefault="00465DE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person gave evidence for the defence.  The facts of this matter are largely common cause.</w:t>
      </w:r>
    </w:p>
    <w:p w:rsidR="00465DE0" w:rsidRDefault="00465DE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Accused fetched firewood near the deceased’s homestead.  This did not go down well with deceased who insulted the accused and later accosted him carrying an axe and a stick.</w:t>
      </w:r>
    </w:p>
    <w:p w:rsidR="00465DE0" w:rsidRDefault="00465DE0" w:rsidP="0065351F">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It is not clear as to the exact nature of the altercation because there is no eye witness.  The accused himself gives different versions in his confirmed warned and cautioned statement, his defence outline (paragraph 6 there in and in his </w:t>
      </w:r>
      <w:r w:rsidRPr="003465CD">
        <w:rPr>
          <w:rFonts w:ascii="Times New Roman" w:hAnsi="Times New Roman" w:cs="Times New Roman"/>
          <w:i/>
          <w:sz w:val="24"/>
        </w:rPr>
        <w:t>viva voce</w:t>
      </w:r>
      <w:r>
        <w:rPr>
          <w:rFonts w:ascii="Times New Roman" w:hAnsi="Times New Roman" w:cs="Times New Roman"/>
          <w:sz w:val="24"/>
        </w:rPr>
        <w:t xml:space="preserve"> evidence).</w:t>
      </w:r>
    </w:p>
    <w:p w:rsidR="00BC3673" w:rsidRDefault="00BC3673"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In his confirmed warned and cautioned statement he says when deceased tried to chop him with an axe, he disarmed him and then used it to chop deceased once on the ribs and once on the head.</w:t>
      </w:r>
    </w:p>
    <w:p w:rsidR="00BC3673" w:rsidRDefault="00BC3673"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In his defence outline he says deceased tried to attack him with a stick and an axe, he dodged and the accused used his own axe to hit the deceased.</w:t>
      </w:r>
    </w:p>
    <w:p w:rsidR="00BC3673" w:rsidRDefault="00BC3673"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his </w:t>
      </w:r>
      <w:r w:rsidRPr="003465CD">
        <w:rPr>
          <w:rFonts w:ascii="Times New Roman" w:hAnsi="Times New Roman" w:cs="Times New Roman"/>
          <w:i/>
          <w:sz w:val="24"/>
        </w:rPr>
        <w:t>viva voce</w:t>
      </w:r>
      <w:r>
        <w:rPr>
          <w:rFonts w:ascii="Times New Roman" w:hAnsi="Times New Roman" w:cs="Times New Roman"/>
          <w:sz w:val="24"/>
        </w:rPr>
        <w:t xml:space="preserve"> evidence he says deceased first attacked him with stones, which he dodged and deceased then tried to strike him on a number of times with him dodging until he took the axe and struck the deceased.</w:t>
      </w:r>
    </w:p>
    <w:p w:rsidR="00BC3673" w:rsidRDefault="00BC3673"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Abednigo</w:t>
      </w:r>
      <w:r w:rsidR="009F5DF9">
        <w:rPr>
          <w:rFonts w:ascii="Times New Roman" w:hAnsi="Times New Roman" w:cs="Times New Roman"/>
          <w:sz w:val="24"/>
        </w:rPr>
        <w:t xml:space="preserve"> </w:t>
      </w:r>
      <w:r>
        <w:rPr>
          <w:rFonts w:ascii="Times New Roman" w:hAnsi="Times New Roman" w:cs="Times New Roman"/>
          <w:sz w:val="24"/>
        </w:rPr>
        <w:t>Ncube is the only state wit</w:t>
      </w:r>
      <w:r w:rsidR="009F5DF9">
        <w:rPr>
          <w:rFonts w:ascii="Times New Roman" w:hAnsi="Times New Roman" w:cs="Times New Roman"/>
          <w:sz w:val="24"/>
        </w:rPr>
        <w:t>ness who seems to have witnessed the la</w:t>
      </w:r>
      <w:r>
        <w:rPr>
          <w:rFonts w:ascii="Times New Roman" w:hAnsi="Times New Roman" w:cs="Times New Roman"/>
          <w:sz w:val="24"/>
        </w:rPr>
        <w:t xml:space="preserve">st stage of the fight.  He says he saw deceased raising his arms with the elbows bent </w:t>
      </w:r>
      <w:r w:rsidR="00D21602">
        <w:rPr>
          <w:rFonts w:ascii="Times New Roman" w:hAnsi="Times New Roman" w:cs="Times New Roman"/>
          <w:sz w:val="24"/>
        </w:rPr>
        <w:t xml:space="preserve">in a defensive mode and saw accused wield the axe and strike deceased on the head.  He said deceased carried nothing at that material time although he admitted that there was on the ground a small axe and a stick meaning that it is </w:t>
      </w:r>
      <w:r w:rsidR="00BA3CEC">
        <w:rPr>
          <w:rFonts w:ascii="Times New Roman" w:hAnsi="Times New Roman" w:cs="Times New Roman"/>
          <w:sz w:val="24"/>
        </w:rPr>
        <w:t>true</w:t>
      </w:r>
      <w:r w:rsidR="00D21602">
        <w:rPr>
          <w:rFonts w:ascii="Times New Roman" w:hAnsi="Times New Roman" w:cs="Times New Roman"/>
          <w:sz w:val="24"/>
        </w:rPr>
        <w:t xml:space="preserve"> that at some stage </w:t>
      </w:r>
      <w:r w:rsidR="00BA3CEC">
        <w:rPr>
          <w:rFonts w:ascii="Times New Roman" w:hAnsi="Times New Roman" w:cs="Times New Roman"/>
          <w:sz w:val="24"/>
        </w:rPr>
        <w:t>deceased was armed.</w:t>
      </w:r>
    </w:p>
    <w:p w:rsidR="00BA3CEC" w:rsidRDefault="00BA3CEC"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Accused’s version creates problems because of the disparities therein.  </w:t>
      </w:r>
    </w:p>
    <w:p w:rsidR="0060497F" w:rsidRDefault="0060497F" w:rsidP="0065351F">
      <w:pPr>
        <w:spacing w:line="360" w:lineRule="auto"/>
        <w:contextualSpacing/>
        <w:jc w:val="both"/>
        <w:rPr>
          <w:rFonts w:ascii="Times New Roman" w:hAnsi="Times New Roman" w:cs="Times New Roman"/>
          <w:sz w:val="24"/>
        </w:rPr>
      </w:pPr>
    </w:p>
    <w:p w:rsidR="00BA3CEC" w:rsidRPr="0060497F" w:rsidRDefault="00BA3CEC" w:rsidP="0065351F">
      <w:pPr>
        <w:spacing w:line="360" w:lineRule="auto"/>
        <w:contextualSpacing/>
        <w:jc w:val="both"/>
        <w:rPr>
          <w:rFonts w:ascii="Times New Roman" w:hAnsi="Times New Roman" w:cs="Times New Roman"/>
          <w:b/>
          <w:sz w:val="24"/>
          <w:u w:val="single"/>
        </w:rPr>
      </w:pPr>
      <w:r w:rsidRPr="0060497F">
        <w:rPr>
          <w:rFonts w:ascii="Times New Roman" w:hAnsi="Times New Roman" w:cs="Times New Roman"/>
          <w:b/>
          <w:sz w:val="24"/>
          <w:u w:val="single"/>
        </w:rPr>
        <w:t>Self defence</w:t>
      </w:r>
    </w:p>
    <w:p w:rsidR="0060497F" w:rsidRDefault="00BA3CEC" w:rsidP="009F5DF9">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 defence of self does not hold from variant facts.  If an accused person wants to rely on the defence of self he must establish such defence on consistent facts so that the court is satisfied that he indeed acted in self defence.  If an accused gives differing versions of the same event, he strips himself of such defence for he then fails to establish factually the grounds for such a defence as the court cannot rely on a witness who</w:t>
      </w:r>
      <w:r w:rsidR="0060497F">
        <w:rPr>
          <w:rFonts w:ascii="Times New Roman" w:hAnsi="Times New Roman" w:cs="Times New Roman"/>
          <w:sz w:val="24"/>
        </w:rPr>
        <w:t xml:space="preserve"> is seemingly untruthful.</w:t>
      </w:r>
    </w:p>
    <w:p w:rsidR="00BA3CEC" w:rsidRDefault="0060497F"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The only version that the court has which is consistent wi</w:t>
      </w:r>
      <w:r w:rsidR="00803F07">
        <w:rPr>
          <w:rFonts w:ascii="Times New Roman" w:hAnsi="Times New Roman" w:cs="Times New Roman"/>
          <w:sz w:val="24"/>
        </w:rPr>
        <w:t>th</w:t>
      </w:r>
      <w:r>
        <w:rPr>
          <w:rFonts w:ascii="Times New Roman" w:hAnsi="Times New Roman" w:cs="Times New Roman"/>
          <w:sz w:val="24"/>
        </w:rPr>
        <w:t xml:space="preserve"> all the circumstances of the case is that of Abednigo</w:t>
      </w:r>
      <w:r w:rsidR="009F5DF9">
        <w:rPr>
          <w:rFonts w:ascii="Times New Roman" w:hAnsi="Times New Roman" w:cs="Times New Roman"/>
          <w:sz w:val="24"/>
        </w:rPr>
        <w:t xml:space="preserve"> </w:t>
      </w:r>
      <w:r>
        <w:rPr>
          <w:rFonts w:ascii="Times New Roman" w:hAnsi="Times New Roman" w:cs="Times New Roman"/>
          <w:sz w:val="24"/>
        </w:rPr>
        <w:t xml:space="preserve">Ncube.  Even if the accused had been under an unlawful attack from the deceased, </w:t>
      </w:r>
      <w:r w:rsidR="00573862">
        <w:rPr>
          <w:rFonts w:ascii="Times New Roman" w:hAnsi="Times New Roman" w:cs="Times New Roman"/>
          <w:sz w:val="24"/>
        </w:rPr>
        <w:t xml:space="preserve">clearly at the time that he struck the </w:t>
      </w:r>
      <w:r w:rsidR="00AD4C68">
        <w:rPr>
          <w:rFonts w:ascii="Times New Roman" w:hAnsi="Times New Roman" w:cs="Times New Roman"/>
          <w:sz w:val="24"/>
        </w:rPr>
        <w:t>deceased</w:t>
      </w:r>
      <w:r w:rsidR="00573862">
        <w:rPr>
          <w:rFonts w:ascii="Times New Roman" w:hAnsi="Times New Roman" w:cs="Times New Roman"/>
          <w:sz w:val="24"/>
        </w:rPr>
        <w:t xml:space="preserve">, the deceased was no longer attacking him and was unarmed and using his arms to defend himself from the accused person’s blows.  The accused person could thus not be held to have acted in self defence as he struck deceased at </w:t>
      </w:r>
      <w:r w:rsidR="00573862">
        <w:rPr>
          <w:rFonts w:ascii="Times New Roman" w:hAnsi="Times New Roman" w:cs="Times New Roman"/>
          <w:sz w:val="24"/>
        </w:rPr>
        <w:lastRenderedPageBreak/>
        <w:t xml:space="preserve">a time that deceased was unarmed and was apparently no longer attacking the accused person.  The accused person was then acting in retaliation for, soon after disarming the </w:t>
      </w:r>
      <w:r w:rsidR="00DD18C0">
        <w:rPr>
          <w:rFonts w:ascii="Times New Roman" w:hAnsi="Times New Roman" w:cs="Times New Roman"/>
          <w:sz w:val="24"/>
        </w:rPr>
        <w:t>deceased</w:t>
      </w:r>
      <w:r w:rsidR="00573862">
        <w:rPr>
          <w:rFonts w:ascii="Times New Roman" w:hAnsi="Times New Roman" w:cs="Times New Roman"/>
          <w:sz w:val="24"/>
        </w:rPr>
        <w:t xml:space="preserve">, he could have left as he was no longer under attack.  In this respect therefore, the accused </w:t>
      </w:r>
      <w:r w:rsidR="00DD18C0">
        <w:rPr>
          <w:rFonts w:ascii="Times New Roman" w:hAnsi="Times New Roman" w:cs="Times New Roman"/>
          <w:sz w:val="24"/>
        </w:rPr>
        <w:t>person</w:t>
      </w:r>
      <w:r w:rsidR="00573862">
        <w:rPr>
          <w:rFonts w:ascii="Times New Roman" w:hAnsi="Times New Roman" w:cs="Times New Roman"/>
          <w:sz w:val="24"/>
        </w:rPr>
        <w:t xml:space="preserve"> has failed to satisfy </w:t>
      </w:r>
      <w:r w:rsidR="00DD18C0">
        <w:rPr>
          <w:rFonts w:ascii="Times New Roman" w:hAnsi="Times New Roman" w:cs="Times New Roman"/>
          <w:sz w:val="24"/>
        </w:rPr>
        <w:t xml:space="preserve">all the requirements of section 253 of the Criminal Law Codification and Reform Act, which </w:t>
      </w:r>
      <w:r w:rsidR="009F5DF9">
        <w:rPr>
          <w:rFonts w:ascii="Times New Roman" w:hAnsi="Times New Roman" w:cs="Times New Roman"/>
          <w:sz w:val="24"/>
        </w:rPr>
        <w:t>serialises</w:t>
      </w:r>
      <w:r w:rsidR="00DD18C0">
        <w:rPr>
          <w:rFonts w:ascii="Times New Roman" w:hAnsi="Times New Roman" w:cs="Times New Roman"/>
          <w:sz w:val="24"/>
        </w:rPr>
        <w:t xml:space="preserve"> the requirements for such a defence</w:t>
      </w:r>
      <w:r w:rsidR="009F5DF9">
        <w:rPr>
          <w:rFonts w:ascii="Times New Roman" w:hAnsi="Times New Roman" w:cs="Times New Roman"/>
          <w:sz w:val="24"/>
        </w:rPr>
        <w:t xml:space="preserve"> in order to avert an unlawful attack</w:t>
      </w:r>
      <w:r w:rsidR="00DD18C0">
        <w:rPr>
          <w:rFonts w:ascii="Times New Roman" w:hAnsi="Times New Roman" w:cs="Times New Roman"/>
          <w:sz w:val="24"/>
        </w:rPr>
        <w:t>.</w:t>
      </w:r>
    </w:p>
    <w:p w:rsidR="00DD18C0" w:rsidRPr="00DD18C0" w:rsidRDefault="00DD18C0" w:rsidP="0065351F">
      <w:pPr>
        <w:spacing w:line="360" w:lineRule="auto"/>
        <w:contextualSpacing/>
        <w:jc w:val="both"/>
        <w:rPr>
          <w:rFonts w:ascii="Times New Roman" w:hAnsi="Times New Roman" w:cs="Times New Roman"/>
          <w:b/>
          <w:sz w:val="24"/>
          <w:u w:val="single"/>
        </w:rPr>
      </w:pPr>
    </w:p>
    <w:p w:rsidR="00DD18C0" w:rsidRPr="00DD18C0" w:rsidRDefault="009F5DF9" w:rsidP="0065351F">
      <w:pPr>
        <w:spacing w:line="360" w:lineRule="auto"/>
        <w:contextualSpacing/>
        <w:jc w:val="both"/>
        <w:rPr>
          <w:rFonts w:ascii="Times New Roman" w:hAnsi="Times New Roman" w:cs="Times New Roman"/>
          <w:b/>
          <w:sz w:val="24"/>
          <w:u w:val="single"/>
        </w:rPr>
      </w:pPr>
      <w:r>
        <w:rPr>
          <w:rFonts w:ascii="Times New Roman" w:hAnsi="Times New Roman" w:cs="Times New Roman"/>
          <w:b/>
          <w:sz w:val="24"/>
          <w:u w:val="single"/>
        </w:rPr>
        <w:t>Verdict</w:t>
      </w:r>
    </w:p>
    <w:p w:rsidR="00DD18C0" w:rsidRDefault="00DD18C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It is for these reasons that this court finds that accused’s actions on that day were indeed unlawful and wrongful.  The accused person struck deceased on the head and ribs with an axe, this was a brutal assault which could not have been anything else but fatal.  Although it cannot be held that accused had formulated the intention to kill the deceased, he nonetheless should have foreseen death as a real possibility in the circumstances.  Accused person is accordingly convicted of murder with constructive intent.</w:t>
      </w:r>
    </w:p>
    <w:p w:rsidR="009F5DF9" w:rsidRDefault="009F5DF9" w:rsidP="0065351F">
      <w:pPr>
        <w:spacing w:line="360" w:lineRule="auto"/>
        <w:contextualSpacing/>
        <w:jc w:val="both"/>
        <w:rPr>
          <w:rFonts w:ascii="Times New Roman" w:hAnsi="Times New Roman" w:cs="Times New Roman"/>
          <w:b/>
          <w:sz w:val="24"/>
          <w:u w:val="single"/>
        </w:rPr>
      </w:pPr>
    </w:p>
    <w:p w:rsidR="00B741AB" w:rsidRPr="00A822F3" w:rsidRDefault="00B741AB" w:rsidP="0065351F">
      <w:pPr>
        <w:spacing w:line="360" w:lineRule="auto"/>
        <w:contextualSpacing/>
        <w:jc w:val="both"/>
        <w:rPr>
          <w:rFonts w:ascii="Times New Roman" w:hAnsi="Times New Roman" w:cs="Times New Roman"/>
          <w:b/>
          <w:sz w:val="24"/>
          <w:u w:val="single"/>
        </w:rPr>
      </w:pPr>
      <w:r w:rsidRPr="00A822F3">
        <w:rPr>
          <w:rFonts w:ascii="Times New Roman" w:hAnsi="Times New Roman" w:cs="Times New Roman"/>
          <w:b/>
          <w:sz w:val="24"/>
          <w:u w:val="single"/>
        </w:rPr>
        <w:t>Sentence</w:t>
      </w:r>
    </w:p>
    <w:p w:rsidR="00B741AB" w:rsidRDefault="00B741AB" w:rsidP="009F5DF9">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accused person is convicted of murder.  He is aged 63 years old.  He is a family man and a </w:t>
      </w:r>
      <w:r w:rsidR="00A822F3">
        <w:rPr>
          <w:rFonts w:ascii="Times New Roman" w:hAnsi="Times New Roman" w:cs="Times New Roman"/>
          <w:sz w:val="24"/>
        </w:rPr>
        <w:t>breadwinner</w:t>
      </w:r>
      <w:r>
        <w:rPr>
          <w:rFonts w:ascii="Times New Roman" w:hAnsi="Times New Roman" w:cs="Times New Roman"/>
          <w:sz w:val="24"/>
        </w:rPr>
        <w:t xml:space="preserve">.  He is a first offender.  He showed remorse.  He has spent almost 2 </w:t>
      </w:r>
      <w:r w:rsidR="00D20084">
        <w:rPr>
          <w:rFonts w:ascii="Times New Roman" w:hAnsi="Times New Roman" w:cs="Times New Roman"/>
          <w:sz w:val="24"/>
        </w:rPr>
        <w:t>½ years</w:t>
      </w:r>
      <w:r>
        <w:rPr>
          <w:rFonts w:ascii="Times New Roman" w:hAnsi="Times New Roman" w:cs="Times New Roman"/>
          <w:sz w:val="24"/>
        </w:rPr>
        <w:t xml:space="preserve"> in pre-trial incarceration.</w:t>
      </w:r>
    </w:p>
    <w:p w:rsidR="00B741AB" w:rsidRDefault="00B741AB"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The deceased in this matter was the aggressor over a petty issue involving firewood</w:t>
      </w:r>
      <w:r w:rsidR="003465CD">
        <w:rPr>
          <w:rFonts w:ascii="Times New Roman" w:hAnsi="Times New Roman" w:cs="Times New Roman"/>
          <w:sz w:val="24"/>
        </w:rPr>
        <w:t>.</w:t>
      </w:r>
      <w:r>
        <w:rPr>
          <w:rFonts w:ascii="Times New Roman" w:hAnsi="Times New Roman" w:cs="Times New Roman"/>
          <w:sz w:val="24"/>
        </w:rPr>
        <w:t xml:space="preserve">  Perhaps </w:t>
      </w:r>
      <w:r w:rsidR="00A822F3">
        <w:rPr>
          <w:rFonts w:ascii="Times New Roman" w:hAnsi="Times New Roman" w:cs="Times New Roman"/>
          <w:sz w:val="24"/>
        </w:rPr>
        <w:t>for</w:t>
      </w:r>
      <w:r>
        <w:rPr>
          <w:rFonts w:ascii="Times New Roman" w:hAnsi="Times New Roman" w:cs="Times New Roman"/>
          <w:sz w:val="24"/>
        </w:rPr>
        <w:t xml:space="preserve"> village dwellers firewood is a valuable asset as it is their source of energy but even then there is no </w:t>
      </w:r>
      <w:r w:rsidR="00A822F3">
        <w:rPr>
          <w:rFonts w:ascii="Times New Roman" w:hAnsi="Times New Roman" w:cs="Times New Roman"/>
          <w:sz w:val="24"/>
        </w:rPr>
        <w:t>justification</w:t>
      </w:r>
      <w:r>
        <w:rPr>
          <w:rFonts w:ascii="Times New Roman" w:hAnsi="Times New Roman" w:cs="Times New Roman"/>
          <w:sz w:val="24"/>
        </w:rPr>
        <w:t xml:space="preserve"> for a dispute over firewood to escalate to the levels that the dispute between accused and deceased did.  These courts frown at the loss of life through violence.  Life is sacred and there can be no excuse for villagers to be butchering each other over the slightest provocation.  A message should be sent out there, very loud and clear, that those who do not uphold the doctrine of the sanctity of life shall not be treated with kid gloves by these courts.</w:t>
      </w:r>
    </w:p>
    <w:p w:rsidR="00B741AB" w:rsidRDefault="00B741AB"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However, the interests of justice demand that this court looks a</w:t>
      </w:r>
      <w:r w:rsidR="00C671AB">
        <w:rPr>
          <w:rFonts w:ascii="Times New Roman" w:hAnsi="Times New Roman" w:cs="Times New Roman"/>
          <w:sz w:val="24"/>
        </w:rPr>
        <w:t>t</w:t>
      </w:r>
      <w:r>
        <w:rPr>
          <w:rFonts w:ascii="Times New Roman" w:hAnsi="Times New Roman" w:cs="Times New Roman"/>
          <w:sz w:val="24"/>
        </w:rPr>
        <w:t xml:space="preserve"> all the </w:t>
      </w:r>
      <w:r w:rsidR="00A822F3">
        <w:rPr>
          <w:rFonts w:ascii="Times New Roman" w:hAnsi="Times New Roman" w:cs="Times New Roman"/>
          <w:sz w:val="24"/>
        </w:rPr>
        <w:t>circumstances</w:t>
      </w:r>
      <w:r>
        <w:rPr>
          <w:rFonts w:ascii="Times New Roman" w:hAnsi="Times New Roman" w:cs="Times New Roman"/>
          <w:sz w:val="24"/>
        </w:rPr>
        <w:t xml:space="preserve"> of this </w:t>
      </w:r>
      <w:r w:rsidR="00C671AB">
        <w:rPr>
          <w:rFonts w:ascii="Times New Roman" w:hAnsi="Times New Roman" w:cs="Times New Roman"/>
          <w:sz w:val="24"/>
        </w:rPr>
        <w:t>case, that</w:t>
      </w:r>
      <w:r>
        <w:rPr>
          <w:rFonts w:ascii="Times New Roman" w:hAnsi="Times New Roman" w:cs="Times New Roman"/>
          <w:sz w:val="24"/>
        </w:rPr>
        <w:t xml:space="preserve"> is the accused person’s personal circumstances, the circumstances of the commission of the offence and the public interest.</w:t>
      </w:r>
    </w:p>
    <w:p w:rsidR="00B741AB" w:rsidRDefault="00B741AB" w:rsidP="0065351F">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accused’s personal circumstances can thus not be overlooked, he has spent almost 2 ½ years in prison that’s a weighty mitigating feature.  He is a first off</w:t>
      </w:r>
      <w:r w:rsidR="009F5DF9">
        <w:rPr>
          <w:rFonts w:ascii="Times New Roman" w:hAnsi="Times New Roman" w:cs="Times New Roman"/>
          <w:sz w:val="24"/>
        </w:rPr>
        <w:t>ender that has shown remor</w:t>
      </w:r>
      <w:r>
        <w:rPr>
          <w:rFonts w:ascii="Times New Roman" w:hAnsi="Times New Roman" w:cs="Times New Roman"/>
          <w:sz w:val="24"/>
        </w:rPr>
        <w:t>se.  He is also in the afternoon of his life, at 63 years old.  The deceased was the aggressor on the day in question for</w:t>
      </w:r>
      <w:r w:rsidR="009F5DF9">
        <w:rPr>
          <w:rFonts w:ascii="Times New Roman" w:hAnsi="Times New Roman" w:cs="Times New Roman"/>
          <w:sz w:val="24"/>
        </w:rPr>
        <w:t>,</w:t>
      </w:r>
      <w:r>
        <w:rPr>
          <w:rFonts w:ascii="Times New Roman" w:hAnsi="Times New Roman" w:cs="Times New Roman"/>
          <w:sz w:val="24"/>
        </w:rPr>
        <w:t xml:space="preserve"> </w:t>
      </w:r>
      <w:r w:rsidR="00B14D90">
        <w:rPr>
          <w:rFonts w:ascii="Times New Roman" w:hAnsi="Times New Roman" w:cs="Times New Roman"/>
          <w:sz w:val="24"/>
        </w:rPr>
        <w:t>instead</w:t>
      </w:r>
      <w:r>
        <w:rPr>
          <w:rFonts w:ascii="Times New Roman" w:hAnsi="Times New Roman" w:cs="Times New Roman"/>
          <w:sz w:val="24"/>
        </w:rPr>
        <w:t xml:space="preserve"> of confronting the accused, he should have sought the village hea</w:t>
      </w:r>
      <w:r w:rsidR="00B14D90">
        <w:rPr>
          <w:rFonts w:ascii="Times New Roman" w:hAnsi="Times New Roman" w:cs="Times New Roman"/>
          <w:sz w:val="24"/>
        </w:rPr>
        <w:t>d</w:t>
      </w:r>
      <w:r>
        <w:rPr>
          <w:rFonts w:ascii="Times New Roman" w:hAnsi="Times New Roman" w:cs="Times New Roman"/>
          <w:sz w:val="24"/>
        </w:rPr>
        <w:t xml:space="preserve">’s peaceful intervention.  People should learn to desist from violence as a means of resolving disputes.  Violence never resolves disputes but instead escalates them.  It is for these reasons that while the accused person would have been given an effective sentence of about 15 years in the circumstances, his pretrial incarceration would earn him a discount of about 3 years.  His age would further </w:t>
      </w:r>
      <w:r w:rsidR="00B14D90">
        <w:rPr>
          <w:rFonts w:ascii="Times New Roman" w:hAnsi="Times New Roman" w:cs="Times New Roman"/>
          <w:sz w:val="24"/>
        </w:rPr>
        <w:t>cause</w:t>
      </w:r>
      <w:r>
        <w:rPr>
          <w:rFonts w:ascii="Times New Roman" w:hAnsi="Times New Roman" w:cs="Times New Roman"/>
          <w:sz w:val="24"/>
        </w:rPr>
        <w:t xml:space="preserve"> </w:t>
      </w:r>
      <w:r w:rsidR="009F5DF9">
        <w:rPr>
          <w:rFonts w:ascii="Times New Roman" w:hAnsi="Times New Roman" w:cs="Times New Roman"/>
          <w:sz w:val="24"/>
        </w:rPr>
        <w:t>t</w:t>
      </w:r>
      <w:r>
        <w:rPr>
          <w:rFonts w:ascii="Times New Roman" w:hAnsi="Times New Roman" w:cs="Times New Roman"/>
          <w:sz w:val="24"/>
        </w:rPr>
        <w:t xml:space="preserve">his court to </w:t>
      </w:r>
      <w:r w:rsidR="00B14D90">
        <w:rPr>
          <w:rFonts w:ascii="Times New Roman" w:hAnsi="Times New Roman" w:cs="Times New Roman"/>
          <w:sz w:val="24"/>
        </w:rPr>
        <w:t>further reduce the sentence by another 2 years meaning that he is left with 10 years effective.</w:t>
      </w:r>
    </w:p>
    <w:p w:rsidR="00B14D90" w:rsidRDefault="00B14D9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person is accordingly sentenced to 10 years imprisonment.</w:t>
      </w:r>
    </w:p>
    <w:p w:rsidR="00B14D90" w:rsidRDefault="00B14D90" w:rsidP="0065351F">
      <w:pPr>
        <w:spacing w:line="360" w:lineRule="auto"/>
        <w:contextualSpacing/>
        <w:jc w:val="both"/>
        <w:rPr>
          <w:rFonts w:ascii="Times New Roman" w:hAnsi="Times New Roman" w:cs="Times New Roman"/>
          <w:sz w:val="24"/>
        </w:rPr>
      </w:pPr>
    </w:p>
    <w:p w:rsidR="00B14D90" w:rsidRDefault="00B14D90" w:rsidP="0065351F">
      <w:pPr>
        <w:spacing w:line="360" w:lineRule="auto"/>
        <w:contextualSpacing/>
        <w:jc w:val="both"/>
        <w:rPr>
          <w:rFonts w:ascii="Times New Roman" w:hAnsi="Times New Roman" w:cs="Times New Roman"/>
          <w:sz w:val="24"/>
        </w:rPr>
      </w:pPr>
      <w:bookmarkStart w:id="0" w:name="_GoBack"/>
      <w:bookmarkEnd w:id="0"/>
    </w:p>
    <w:p w:rsidR="003465CD" w:rsidRDefault="003465CD" w:rsidP="0065351F">
      <w:pPr>
        <w:spacing w:line="360" w:lineRule="auto"/>
        <w:contextualSpacing/>
        <w:jc w:val="both"/>
        <w:rPr>
          <w:rFonts w:ascii="Times New Roman" w:hAnsi="Times New Roman" w:cs="Times New Roman"/>
          <w:sz w:val="24"/>
        </w:rPr>
      </w:pPr>
    </w:p>
    <w:p w:rsidR="00B14D90" w:rsidRDefault="00B14D90" w:rsidP="00B14D90">
      <w:pPr>
        <w:spacing w:line="240" w:lineRule="auto"/>
        <w:contextualSpacing/>
        <w:jc w:val="both"/>
        <w:rPr>
          <w:rFonts w:ascii="Times New Roman" w:hAnsi="Times New Roman" w:cs="Times New Roman"/>
          <w:sz w:val="24"/>
        </w:rPr>
      </w:pPr>
      <w:r w:rsidRPr="00B14D90">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B14D90" w:rsidRDefault="00B14D90" w:rsidP="00B14D90">
      <w:pPr>
        <w:spacing w:line="240" w:lineRule="auto"/>
        <w:contextualSpacing/>
        <w:jc w:val="both"/>
        <w:rPr>
          <w:rFonts w:ascii="Times New Roman" w:hAnsi="Times New Roman" w:cs="Times New Roman"/>
          <w:sz w:val="24"/>
        </w:rPr>
      </w:pPr>
      <w:r w:rsidRPr="00B14D90">
        <w:rPr>
          <w:rFonts w:ascii="Times New Roman" w:hAnsi="Times New Roman" w:cs="Times New Roman"/>
          <w:i/>
          <w:sz w:val="24"/>
        </w:rPr>
        <w:t>Messrs</w:t>
      </w:r>
      <w:r w:rsidR="009F5DF9">
        <w:rPr>
          <w:rFonts w:ascii="Times New Roman" w:hAnsi="Times New Roman" w:cs="Times New Roman"/>
          <w:i/>
          <w:sz w:val="24"/>
        </w:rPr>
        <w:t xml:space="preserve"> </w:t>
      </w:r>
      <w:r w:rsidRPr="00B14D90">
        <w:rPr>
          <w:rFonts w:ascii="Times New Roman" w:hAnsi="Times New Roman" w:cs="Times New Roman"/>
          <w:i/>
          <w:sz w:val="24"/>
        </w:rPr>
        <w:t>Makiya and Partners</w:t>
      </w:r>
      <w:r>
        <w:rPr>
          <w:rFonts w:ascii="Times New Roman" w:hAnsi="Times New Roman" w:cs="Times New Roman"/>
          <w:sz w:val="24"/>
        </w:rPr>
        <w:t>, accused’s legal practitioners</w:t>
      </w:r>
    </w:p>
    <w:p w:rsidR="00B14D90" w:rsidRDefault="00B14D90" w:rsidP="0065351F">
      <w:pPr>
        <w:spacing w:line="360" w:lineRule="auto"/>
        <w:contextualSpacing/>
        <w:jc w:val="both"/>
        <w:rPr>
          <w:rFonts w:ascii="Times New Roman" w:hAnsi="Times New Roman" w:cs="Times New Roman"/>
          <w:sz w:val="24"/>
        </w:rPr>
      </w:pPr>
    </w:p>
    <w:p w:rsidR="00DD18C0" w:rsidRDefault="00DD18C0" w:rsidP="0065351F">
      <w:pPr>
        <w:spacing w:line="360" w:lineRule="auto"/>
        <w:contextualSpacing/>
        <w:jc w:val="both"/>
        <w:rPr>
          <w:rFonts w:ascii="Times New Roman" w:hAnsi="Times New Roman" w:cs="Times New Roman"/>
          <w:sz w:val="24"/>
        </w:rPr>
      </w:pPr>
    </w:p>
    <w:p w:rsidR="00DD18C0" w:rsidRDefault="00DD18C0" w:rsidP="0065351F">
      <w:pPr>
        <w:spacing w:line="360" w:lineRule="auto"/>
        <w:contextualSpacing/>
        <w:jc w:val="both"/>
        <w:rPr>
          <w:rFonts w:ascii="Times New Roman" w:hAnsi="Times New Roman" w:cs="Times New Roman"/>
          <w:sz w:val="24"/>
        </w:rPr>
      </w:pPr>
    </w:p>
    <w:p w:rsidR="00BA3CEC" w:rsidRDefault="00BA3CEC" w:rsidP="0065351F">
      <w:pPr>
        <w:spacing w:line="360" w:lineRule="auto"/>
        <w:contextualSpacing/>
        <w:jc w:val="both"/>
        <w:rPr>
          <w:rFonts w:ascii="Times New Roman" w:hAnsi="Times New Roman" w:cs="Times New Roman"/>
          <w:sz w:val="24"/>
        </w:rPr>
      </w:pPr>
    </w:p>
    <w:p w:rsidR="00465DE0" w:rsidRDefault="00465DE0" w:rsidP="0065351F">
      <w:pPr>
        <w:spacing w:line="360" w:lineRule="auto"/>
        <w:contextualSpacing/>
        <w:jc w:val="both"/>
        <w:rPr>
          <w:rFonts w:ascii="Times New Roman" w:hAnsi="Times New Roman" w:cs="Times New Roman"/>
          <w:sz w:val="24"/>
        </w:rPr>
      </w:pPr>
    </w:p>
    <w:p w:rsidR="001F43F0" w:rsidRPr="0065351F" w:rsidRDefault="001F43F0" w:rsidP="0065351F">
      <w:pPr>
        <w:spacing w:line="360" w:lineRule="auto"/>
        <w:contextualSpacing/>
        <w:jc w:val="both"/>
        <w:rPr>
          <w:rFonts w:ascii="Times New Roman" w:hAnsi="Times New Roman" w:cs="Times New Roman"/>
          <w:sz w:val="24"/>
        </w:rPr>
      </w:pPr>
      <w:r>
        <w:rPr>
          <w:rFonts w:ascii="Times New Roman" w:hAnsi="Times New Roman" w:cs="Times New Roman"/>
          <w:sz w:val="24"/>
        </w:rPr>
        <w:tab/>
      </w:r>
    </w:p>
    <w:sectPr w:rsidR="001F43F0" w:rsidRPr="0065351F" w:rsidSect="00E645F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D6E" w:rsidRDefault="00021D6E" w:rsidP="0065351F">
      <w:pPr>
        <w:spacing w:after="0" w:line="240" w:lineRule="auto"/>
      </w:pPr>
      <w:r>
        <w:separator/>
      </w:r>
    </w:p>
  </w:endnote>
  <w:endnote w:type="continuationSeparator" w:id="1">
    <w:p w:rsidR="00021D6E" w:rsidRDefault="00021D6E" w:rsidP="00653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D6E" w:rsidRDefault="00021D6E" w:rsidP="0065351F">
      <w:pPr>
        <w:spacing w:after="0" w:line="240" w:lineRule="auto"/>
      </w:pPr>
      <w:r>
        <w:separator/>
      </w:r>
    </w:p>
  </w:footnote>
  <w:footnote w:type="continuationSeparator" w:id="1">
    <w:p w:rsidR="00021D6E" w:rsidRDefault="00021D6E" w:rsidP="006535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246762"/>
      <w:docPartObj>
        <w:docPartGallery w:val="Page Numbers (Top of Page)"/>
        <w:docPartUnique/>
      </w:docPartObj>
    </w:sdtPr>
    <w:sdtEndPr>
      <w:rPr>
        <w:noProof/>
      </w:rPr>
    </w:sdtEndPr>
    <w:sdtContent>
      <w:p w:rsidR="00B741AB" w:rsidRDefault="00E645F2">
        <w:pPr>
          <w:pStyle w:val="Header"/>
          <w:jc w:val="right"/>
        </w:pPr>
        <w:r>
          <w:fldChar w:fldCharType="begin"/>
        </w:r>
        <w:r w:rsidR="00B741AB">
          <w:instrText xml:space="preserve"> PAGE   \* MERGEFORMAT </w:instrText>
        </w:r>
        <w:r>
          <w:fldChar w:fldCharType="separate"/>
        </w:r>
        <w:r w:rsidR="009F5DF9">
          <w:rPr>
            <w:noProof/>
          </w:rPr>
          <w:t>4</w:t>
        </w:r>
        <w:r>
          <w:rPr>
            <w:noProof/>
          </w:rPr>
          <w:fldChar w:fldCharType="end"/>
        </w:r>
      </w:p>
    </w:sdtContent>
  </w:sdt>
  <w:p w:rsidR="00B741AB" w:rsidRDefault="00B741AB">
    <w:pPr>
      <w:pStyle w:val="Header"/>
    </w:pPr>
    <w:r>
      <w:tab/>
    </w:r>
    <w:r>
      <w:tab/>
      <w:t>HB 103-19</w:t>
    </w:r>
  </w:p>
  <w:p w:rsidR="00B741AB" w:rsidRDefault="00B741AB">
    <w:pPr>
      <w:pStyle w:val="Header"/>
    </w:pPr>
    <w:r>
      <w:tab/>
    </w:r>
    <w:r>
      <w:tab/>
      <w:t>HC (CRB) 49/19</w:t>
    </w:r>
  </w:p>
  <w:p w:rsidR="00B741AB" w:rsidRDefault="00B741AB">
    <w:pPr>
      <w:pStyle w:val="Header"/>
    </w:pPr>
    <w:r>
      <w:tab/>
    </w:r>
    <w:r>
      <w:tab/>
      <w:t>XREF GWANDA P 183/17</w:t>
    </w:r>
  </w:p>
  <w:p w:rsidR="00B741AB" w:rsidRDefault="00B741AB">
    <w:pPr>
      <w:pStyle w:val="Header"/>
    </w:pPr>
    <w:r>
      <w:tab/>
    </w:r>
    <w:r>
      <w:tab/>
      <w:t>XREF CR 11/02/17</w:t>
    </w:r>
  </w:p>
  <w:p w:rsidR="00B741AB" w:rsidRDefault="00B741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5351F"/>
    <w:rsid w:val="00021D6E"/>
    <w:rsid w:val="001F43F0"/>
    <w:rsid w:val="003465CD"/>
    <w:rsid w:val="00465DE0"/>
    <w:rsid w:val="005022CC"/>
    <w:rsid w:val="00567F78"/>
    <w:rsid w:val="00573862"/>
    <w:rsid w:val="0060497F"/>
    <w:rsid w:val="0065351F"/>
    <w:rsid w:val="00675C3A"/>
    <w:rsid w:val="00803F07"/>
    <w:rsid w:val="009F5DF9"/>
    <w:rsid w:val="00A822F3"/>
    <w:rsid w:val="00AD4C68"/>
    <w:rsid w:val="00B14D90"/>
    <w:rsid w:val="00B741AB"/>
    <w:rsid w:val="00BA3CEC"/>
    <w:rsid w:val="00BC3673"/>
    <w:rsid w:val="00C671AB"/>
    <w:rsid w:val="00D20084"/>
    <w:rsid w:val="00D21602"/>
    <w:rsid w:val="00DD18C0"/>
    <w:rsid w:val="00DD63B6"/>
    <w:rsid w:val="00E64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51F"/>
  </w:style>
  <w:style w:type="paragraph" w:styleId="Footer">
    <w:name w:val="footer"/>
    <w:basedOn w:val="Normal"/>
    <w:link w:val="FooterChar"/>
    <w:uiPriority w:val="99"/>
    <w:unhideWhenUsed/>
    <w:rsid w:val="00653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51F"/>
  </w:style>
  <w:style w:type="paragraph" w:styleId="Footer">
    <w:name w:val="footer"/>
    <w:basedOn w:val="Normal"/>
    <w:link w:val="FooterChar"/>
    <w:uiPriority w:val="99"/>
    <w:unhideWhenUsed/>
    <w:rsid w:val="00653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5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15</cp:revision>
  <cp:lastPrinted>2019-11-05T08:00:00Z</cp:lastPrinted>
  <dcterms:created xsi:type="dcterms:W3CDTF">2019-06-24T06:37:00Z</dcterms:created>
  <dcterms:modified xsi:type="dcterms:W3CDTF">2019-11-05T08:00:00Z</dcterms:modified>
</cp:coreProperties>
</file>