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991" w:rsidRPr="00277991" w:rsidRDefault="00277991" w:rsidP="004C6E3E">
      <w:pPr>
        <w:rPr>
          <w:rFonts w:ascii="Times New Roman" w:hAnsi="Times New Roman" w:cs="Times New Roman"/>
          <w:b/>
          <w:sz w:val="24"/>
          <w:szCs w:val="24"/>
        </w:rPr>
      </w:pPr>
      <w:r w:rsidRPr="00277991">
        <w:rPr>
          <w:rFonts w:ascii="Times New Roman" w:hAnsi="Times New Roman" w:cs="Times New Roman"/>
          <w:b/>
          <w:sz w:val="24"/>
          <w:szCs w:val="24"/>
        </w:rPr>
        <w:tab/>
      </w:r>
      <w:r w:rsidRPr="00277991">
        <w:rPr>
          <w:rFonts w:ascii="Times New Roman" w:hAnsi="Times New Roman" w:cs="Times New Roman"/>
          <w:b/>
          <w:sz w:val="24"/>
          <w:szCs w:val="24"/>
        </w:rPr>
        <w:tab/>
      </w:r>
      <w:r w:rsidRPr="00277991">
        <w:rPr>
          <w:rFonts w:ascii="Times New Roman" w:hAnsi="Times New Roman" w:cs="Times New Roman"/>
          <w:b/>
          <w:sz w:val="24"/>
          <w:szCs w:val="24"/>
        </w:rPr>
        <w:tab/>
      </w:r>
      <w:r w:rsidRPr="00277991">
        <w:rPr>
          <w:rFonts w:ascii="Times New Roman" w:hAnsi="Times New Roman" w:cs="Times New Roman"/>
          <w:b/>
          <w:sz w:val="24"/>
          <w:szCs w:val="24"/>
        </w:rPr>
        <w:tab/>
      </w:r>
      <w:r w:rsidRPr="00277991">
        <w:rPr>
          <w:rFonts w:ascii="Times New Roman" w:hAnsi="Times New Roman" w:cs="Times New Roman"/>
          <w:b/>
          <w:sz w:val="24"/>
          <w:szCs w:val="24"/>
        </w:rPr>
        <w:tab/>
      </w:r>
      <w:r w:rsidRPr="00277991">
        <w:rPr>
          <w:rFonts w:ascii="Times New Roman" w:hAnsi="Times New Roman" w:cs="Times New Roman"/>
          <w:b/>
          <w:sz w:val="24"/>
          <w:szCs w:val="24"/>
        </w:rPr>
        <w:tab/>
      </w:r>
      <w:r w:rsidRPr="00277991">
        <w:rPr>
          <w:rFonts w:ascii="Times New Roman" w:hAnsi="Times New Roman" w:cs="Times New Roman"/>
          <w:b/>
          <w:sz w:val="24"/>
          <w:szCs w:val="24"/>
        </w:rPr>
        <w:tab/>
      </w:r>
      <w:r w:rsidRPr="00277991">
        <w:rPr>
          <w:rFonts w:ascii="Times New Roman" w:hAnsi="Times New Roman" w:cs="Times New Roman"/>
          <w:b/>
          <w:sz w:val="24"/>
          <w:szCs w:val="24"/>
        </w:rPr>
        <w:tab/>
      </w:r>
      <w:r w:rsidRPr="00277991">
        <w:rPr>
          <w:rFonts w:ascii="Times New Roman" w:hAnsi="Times New Roman" w:cs="Times New Roman"/>
          <w:b/>
          <w:sz w:val="24"/>
          <w:szCs w:val="24"/>
        </w:rPr>
        <w:tab/>
      </w:r>
      <w:r w:rsidRPr="00277991">
        <w:rPr>
          <w:rFonts w:ascii="Times New Roman" w:hAnsi="Times New Roman" w:cs="Times New Roman"/>
          <w:b/>
          <w:sz w:val="24"/>
          <w:szCs w:val="24"/>
        </w:rPr>
        <w:tab/>
      </w:r>
      <w:r w:rsidR="004C6E3E">
        <w:rPr>
          <w:rFonts w:ascii="Times New Roman" w:hAnsi="Times New Roman" w:cs="Times New Roman"/>
          <w:b/>
          <w:sz w:val="24"/>
          <w:szCs w:val="24"/>
        </w:rPr>
        <w:tab/>
      </w:r>
      <w:r w:rsidR="004C6E3E">
        <w:rPr>
          <w:rFonts w:ascii="Times New Roman" w:hAnsi="Times New Roman" w:cs="Times New Roman"/>
          <w:b/>
          <w:sz w:val="24"/>
          <w:szCs w:val="24"/>
        </w:rPr>
        <w:tab/>
      </w:r>
    </w:p>
    <w:p w:rsidR="00277991" w:rsidRPr="00277991" w:rsidRDefault="00277991">
      <w:pPr>
        <w:rPr>
          <w:rFonts w:ascii="Times New Roman" w:hAnsi="Times New Roman" w:cs="Times New Roman"/>
          <w:b/>
          <w:sz w:val="24"/>
          <w:szCs w:val="24"/>
        </w:rPr>
      </w:pPr>
      <w:r w:rsidRPr="00277991">
        <w:rPr>
          <w:rFonts w:ascii="Times New Roman" w:hAnsi="Times New Roman" w:cs="Times New Roman"/>
          <w:b/>
          <w:sz w:val="24"/>
          <w:szCs w:val="24"/>
        </w:rPr>
        <w:t>THE STATE</w:t>
      </w:r>
    </w:p>
    <w:p w:rsidR="00277991" w:rsidRPr="00277991" w:rsidRDefault="00277991">
      <w:pPr>
        <w:rPr>
          <w:rFonts w:ascii="Times New Roman" w:hAnsi="Times New Roman" w:cs="Times New Roman"/>
          <w:b/>
          <w:sz w:val="24"/>
          <w:szCs w:val="24"/>
        </w:rPr>
      </w:pPr>
      <w:r w:rsidRPr="00277991">
        <w:rPr>
          <w:rFonts w:ascii="Times New Roman" w:hAnsi="Times New Roman" w:cs="Times New Roman"/>
          <w:b/>
          <w:sz w:val="24"/>
          <w:szCs w:val="24"/>
        </w:rPr>
        <w:t>VS</w:t>
      </w:r>
    </w:p>
    <w:p w:rsidR="00277991" w:rsidRPr="00277991" w:rsidRDefault="00277991">
      <w:pPr>
        <w:rPr>
          <w:rFonts w:ascii="Times New Roman" w:hAnsi="Times New Roman" w:cs="Times New Roman"/>
          <w:b/>
          <w:sz w:val="24"/>
          <w:szCs w:val="24"/>
        </w:rPr>
      </w:pPr>
      <w:r w:rsidRPr="00277991">
        <w:rPr>
          <w:rFonts w:ascii="Times New Roman" w:hAnsi="Times New Roman" w:cs="Times New Roman"/>
          <w:b/>
          <w:sz w:val="24"/>
          <w:szCs w:val="24"/>
        </w:rPr>
        <w:t>PETROS NHIDZA</w:t>
      </w:r>
    </w:p>
    <w:p w:rsidR="00277991" w:rsidRPr="00277991" w:rsidRDefault="00277991">
      <w:pPr>
        <w:rPr>
          <w:rFonts w:ascii="Times New Roman" w:hAnsi="Times New Roman" w:cs="Times New Roman"/>
          <w:b/>
          <w:sz w:val="24"/>
          <w:szCs w:val="24"/>
        </w:rPr>
      </w:pPr>
    </w:p>
    <w:p w:rsidR="00277991" w:rsidRPr="00277991" w:rsidRDefault="00277991" w:rsidP="007E51C6">
      <w:pPr>
        <w:spacing w:after="0" w:line="240" w:lineRule="auto"/>
        <w:rPr>
          <w:rFonts w:ascii="Times New Roman" w:hAnsi="Times New Roman" w:cs="Times New Roman"/>
          <w:b/>
          <w:sz w:val="24"/>
          <w:szCs w:val="24"/>
        </w:rPr>
      </w:pPr>
      <w:r w:rsidRPr="00277991">
        <w:rPr>
          <w:rFonts w:ascii="Times New Roman" w:hAnsi="Times New Roman" w:cs="Times New Roman"/>
          <w:b/>
          <w:sz w:val="24"/>
          <w:szCs w:val="24"/>
        </w:rPr>
        <w:t>HIGH COURT OF</w:t>
      </w:r>
      <w:r w:rsidR="002B5A99">
        <w:rPr>
          <w:rFonts w:ascii="Times New Roman" w:hAnsi="Times New Roman" w:cs="Times New Roman"/>
          <w:b/>
          <w:sz w:val="24"/>
          <w:szCs w:val="24"/>
        </w:rPr>
        <w:t xml:space="preserve"> </w:t>
      </w:r>
      <w:r w:rsidRPr="00277991">
        <w:rPr>
          <w:rFonts w:ascii="Times New Roman" w:hAnsi="Times New Roman" w:cs="Times New Roman"/>
          <w:b/>
          <w:sz w:val="24"/>
          <w:szCs w:val="24"/>
        </w:rPr>
        <w:t>ZIMBABWE</w:t>
      </w:r>
    </w:p>
    <w:p w:rsidR="00277991" w:rsidRPr="00277991" w:rsidRDefault="00277991" w:rsidP="007E51C6">
      <w:pPr>
        <w:spacing w:after="0" w:line="240" w:lineRule="auto"/>
        <w:rPr>
          <w:rFonts w:ascii="Times New Roman" w:hAnsi="Times New Roman" w:cs="Times New Roman"/>
          <w:b/>
          <w:sz w:val="24"/>
          <w:szCs w:val="24"/>
        </w:rPr>
      </w:pPr>
      <w:r w:rsidRPr="00277991">
        <w:rPr>
          <w:rFonts w:ascii="Times New Roman" w:hAnsi="Times New Roman" w:cs="Times New Roman"/>
          <w:b/>
          <w:sz w:val="24"/>
          <w:szCs w:val="24"/>
        </w:rPr>
        <w:t>MAWADZE J</w:t>
      </w:r>
    </w:p>
    <w:p w:rsidR="00277991" w:rsidRDefault="00277991" w:rsidP="007E51C6">
      <w:pPr>
        <w:spacing w:after="0" w:line="240" w:lineRule="auto"/>
        <w:rPr>
          <w:rFonts w:ascii="Times New Roman" w:hAnsi="Times New Roman" w:cs="Times New Roman"/>
          <w:b/>
          <w:sz w:val="24"/>
          <w:szCs w:val="24"/>
        </w:rPr>
      </w:pPr>
      <w:r w:rsidRPr="00277991">
        <w:rPr>
          <w:rFonts w:ascii="Times New Roman" w:hAnsi="Times New Roman" w:cs="Times New Roman"/>
          <w:b/>
          <w:sz w:val="24"/>
          <w:szCs w:val="24"/>
        </w:rPr>
        <w:t>MASVINGO, 27</w:t>
      </w:r>
      <w:r w:rsidR="00384FEF">
        <w:rPr>
          <w:rFonts w:ascii="Times New Roman" w:hAnsi="Times New Roman" w:cs="Times New Roman"/>
          <w:b/>
          <w:sz w:val="24"/>
          <w:szCs w:val="24"/>
        </w:rPr>
        <w:t xml:space="preserve"> SEPTEMBER AND 19 OCTOBER 2018</w:t>
      </w:r>
    </w:p>
    <w:p w:rsidR="00384FEF" w:rsidRPr="00277991" w:rsidRDefault="00384FEF" w:rsidP="007E51C6">
      <w:pPr>
        <w:spacing w:after="0" w:line="240" w:lineRule="auto"/>
        <w:rPr>
          <w:rFonts w:ascii="Times New Roman" w:hAnsi="Times New Roman" w:cs="Times New Roman"/>
          <w:b/>
          <w:sz w:val="24"/>
          <w:szCs w:val="24"/>
        </w:rPr>
      </w:pPr>
      <w:bookmarkStart w:id="0" w:name="_GoBack"/>
      <w:bookmarkEnd w:id="0"/>
    </w:p>
    <w:p w:rsidR="00277991" w:rsidRPr="00277991" w:rsidRDefault="00277991">
      <w:pPr>
        <w:rPr>
          <w:rFonts w:ascii="Times New Roman" w:hAnsi="Times New Roman" w:cs="Times New Roman"/>
          <w:b/>
          <w:sz w:val="24"/>
          <w:szCs w:val="24"/>
        </w:rPr>
      </w:pPr>
    </w:p>
    <w:p w:rsidR="00277991" w:rsidRPr="007E51C6" w:rsidRDefault="007E51C6">
      <w:pPr>
        <w:rPr>
          <w:rFonts w:ascii="Times New Roman" w:hAnsi="Times New Roman" w:cs="Times New Roman"/>
          <w:b/>
          <w:sz w:val="24"/>
          <w:szCs w:val="24"/>
          <w:u w:val="single"/>
        </w:rPr>
      </w:pPr>
      <w:r>
        <w:rPr>
          <w:rFonts w:ascii="Times New Roman" w:hAnsi="Times New Roman" w:cs="Times New Roman"/>
          <w:b/>
          <w:sz w:val="24"/>
          <w:szCs w:val="24"/>
          <w:u w:val="single"/>
        </w:rPr>
        <w:t>A</w:t>
      </w:r>
      <w:r w:rsidR="00491A47" w:rsidRPr="007E51C6">
        <w:rPr>
          <w:rFonts w:ascii="Times New Roman" w:hAnsi="Times New Roman" w:cs="Times New Roman"/>
          <w:b/>
          <w:sz w:val="24"/>
          <w:szCs w:val="24"/>
          <w:u w:val="single"/>
        </w:rPr>
        <w:t>ssessors:</w:t>
      </w:r>
    </w:p>
    <w:p w:rsidR="00277991" w:rsidRDefault="00277991" w:rsidP="007E51C6">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91A47">
        <w:rPr>
          <w:rFonts w:ascii="Times New Roman" w:hAnsi="Times New Roman" w:cs="Times New Roman"/>
          <w:sz w:val="24"/>
          <w:szCs w:val="24"/>
        </w:rPr>
        <w:t xml:space="preserve">Mrs </w:t>
      </w:r>
      <w:proofErr w:type="spellStart"/>
      <w:r w:rsidR="00491A47">
        <w:rPr>
          <w:rFonts w:ascii="Times New Roman" w:hAnsi="Times New Roman" w:cs="Times New Roman"/>
          <w:sz w:val="24"/>
          <w:szCs w:val="24"/>
        </w:rPr>
        <w:t>Chademana</w:t>
      </w:r>
      <w:proofErr w:type="spellEnd"/>
    </w:p>
    <w:p w:rsidR="00277991" w:rsidRDefault="00491A47" w:rsidP="007E51C6">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Dauramanzi</w:t>
      </w:r>
      <w:proofErr w:type="spellEnd"/>
    </w:p>
    <w:p w:rsidR="00277991" w:rsidRDefault="00277991">
      <w:pPr>
        <w:rPr>
          <w:rFonts w:ascii="Times New Roman" w:hAnsi="Times New Roman" w:cs="Times New Roman"/>
          <w:sz w:val="24"/>
          <w:szCs w:val="24"/>
        </w:rPr>
      </w:pPr>
    </w:p>
    <w:p w:rsidR="00277991" w:rsidRPr="005C0626" w:rsidRDefault="00491A47">
      <w:pPr>
        <w:rPr>
          <w:rFonts w:ascii="Times New Roman" w:hAnsi="Times New Roman" w:cs="Times New Roman"/>
          <w:b/>
          <w:sz w:val="24"/>
          <w:szCs w:val="24"/>
        </w:rPr>
      </w:pPr>
      <w:r w:rsidRPr="005C0626">
        <w:rPr>
          <w:rFonts w:ascii="Times New Roman" w:hAnsi="Times New Roman" w:cs="Times New Roman"/>
          <w:b/>
          <w:sz w:val="24"/>
          <w:szCs w:val="24"/>
        </w:rPr>
        <w:t>Criminal Trial</w:t>
      </w:r>
    </w:p>
    <w:p w:rsidR="00277991" w:rsidRDefault="00277991">
      <w:pPr>
        <w:rPr>
          <w:rFonts w:ascii="Times New Roman" w:hAnsi="Times New Roman" w:cs="Times New Roman"/>
          <w:sz w:val="24"/>
          <w:szCs w:val="24"/>
        </w:rPr>
      </w:pPr>
    </w:p>
    <w:p w:rsidR="00277991" w:rsidRDefault="00277991" w:rsidP="007E51C6">
      <w:pPr>
        <w:spacing w:after="0" w:line="240" w:lineRule="auto"/>
        <w:rPr>
          <w:rFonts w:ascii="Times New Roman" w:hAnsi="Times New Roman" w:cs="Times New Roman"/>
          <w:sz w:val="24"/>
          <w:szCs w:val="24"/>
        </w:rPr>
      </w:pPr>
      <w:r w:rsidRPr="00491A47">
        <w:rPr>
          <w:rFonts w:ascii="Times New Roman" w:hAnsi="Times New Roman" w:cs="Times New Roman"/>
          <w:i/>
          <w:sz w:val="24"/>
          <w:szCs w:val="24"/>
        </w:rPr>
        <w:t>T. C</w:t>
      </w:r>
      <w:r w:rsidR="00CF31EF" w:rsidRPr="00491A47">
        <w:rPr>
          <w:rFonts w:ascii="Times New Roman" w:hAnsi="Times New Roman" w:cs="Times New Roman"/>
          <w:i/>
          <w:sz w:val="24"/>
          <w:szCs w:val="24"/>
        </w:rPr>
        <w:t>hikwati</w:t>
      </w:r>
      <w:r w:rsidR="00CF31EF">
        <w:rPr>
          <w:rFonts w:ascii="Times New Roman" w:hAnsi="Times New Roman" w:cs="Times New Roman"/>
          <w:sz w:val="24"/>
          <w:szCs w:val="24"/>
        </w:rPr>
        <w:t xml:space="preserve"> for the S</w:t>
      </w:r>
      <w:r>
        <w:rPr>
          <w:rFonts w:ascii="Times New Roman" w:hAnsi="Times New Roman" w:cs="Times New Roman"/>
          <w:sz w:val="24"/>
          <w:szCs w:val="24"/>
        </w:rPr>
        <w:t>tate</w:t>
      </w:r>
    </w:p>
    <w:p w:rsidR="00277991" w:rsidRDefault="00277991" w:rsidP="007E51C6">
      <w:pPr>
        <w:spacing w:after="0" w:line="240" w:lineRule="auto"/>
        <w:rPr>
          <w:rFonts w:ascii="Times New Roman" w:hAnsi="Times New Roman" w:cs="Times New Roman"/>
          <w:sz w:val="24"/>
          <w:szCs w:val="24"/>
        </w:rPr>
      </w:pPr>
      <w:r w:rsidRPr="00491A47">
        <w:rPr>
          <w:rFonts w:ascii="Times New Roman" w:hAnsi="Times New Roman" w:cs="Times New Roman"/>
          <w:i/>
          <w:sz w:val="24"/>
          <w:szCs w:val="24"/>
        </w:rPr>
        <w:t>M. Mureri</w:t>
      </w:r>
      <w:r>
        <w:rPr>
          <w:rFonts w:ascii="Times New Roman" w:hAnsi="Times New Roman" w:cs="Times New Roman"/>
          <w:sz w:val="24"/>
          <w:szCs w:val="24"/>
        </w:rPr>
        <w:t xml:space="preserve"> </w:t>
      </w:r>
      <w:r w:rsidR="00CF31EF">
        <w:rPr>
          <w:rFonts w:ascii="Times New Roman" w:hAnsi="Times New Roman" w:cs="Times New Roman"/>
          <w:sz w:val="24"/>
          <w:szCs w:val="24"/>
        </w:rPr>
        <w:t>for the A</w:t>
      </w:r>
      <w:r>
        <w:rPr>
          <w:rFonts w:ascii="Times New Roman" w:hAnsi="Times New Roman" w:cs="Times New Roman"/>
          <w:sz w:val="24"/>
          <w:szCs w:val="24"/>
        </w:rPr>
        <w:t>ccused</w:t>
      </w:r>
    </w:p>
    <w:p w:rsidR="007E51C6" w:rsidRDefault="007E51C6" w:rsidP="007E51C6">
      <w:pPr>
        <w:spacing w:after="0" w:line="240" w:lineRule="auto"/>
        <w:rPr>
          <w:rFonts w:ascii="Times New Roman" w:hAnsi="Times New Roman" w:cs="Times New Roman"/>
          <w:sz w:val="24"/>
          <w:szCs w:val="24"/>
        </w:rPr>
      </w:pPr>
    </w:p>
    <w:p w:rsidR="00277991" w:rsidRDefault="00277991">
      <w:pPr>
        <w:rPr>
          <w:rFonts w:ascii="Times New Roman" w:hAnsi="Times New Roman" w:cs="Times New Roman"/>
          <w:sz w:val="24"/>
          <w:szCs w:val="24"/>
        </w:rPr>
      </w:pPr>
    </w:p>
    <w:p w:rsidR="007E51C6" w:rsidRDefault="00277991"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w:t>
      </w:r>
      <w:r>
        <w:rPr>
          <w:rFonts w:ascii="Times New Roman" w:hAnsi="Times New Roman" w:cs="Times New Roman"/>
          <w:sz w:val="24"/>
          <w:szCs w:val="24"/>
        </w:rPr>
        <w:tab/>
        <w:t>The facts in this case are largely common cause.</w:t>
      </w:r>
    </w:p>
    <w:p w:rsidR="00277991" w:rsidRDefault="00277991" w:rsidP="00C811F3">
      <w:pPr>
        <w:spacing w:after="0" w:line="360" w:lineRule="auto"/>
        <w:rPr>
          <w:rFonts w:ascii="Times New Roman" w:hAnsi="Times New Roman" w:cs="Times New Roman"/>
          <w:i/>
          <w:sz w:val="24"/>
          <w:szCs w:val="24"/>
        </w:rPr>
      </w:pPr>
      <w:r>
        <w:rPr>
          <w:rFonts w:ascii="Times New Roman" w:hAnsi="Times New Roman" w:cs="Times New Roman"/>
          <w:sz w:val="24"/>
          <w:szCs w:val="24"/>
        </w:rPr>
        <w:t>The accused is facing a charge</w:t>
      </w:r>
      <w:r w:rsidR="007E51C6">
        <w:rPr>
          <w:rFonts w:ascii="Times New Roman" w:hAnsi="Times New Roman" w:cs="Times New Roman"/>
          <w:sz w:val="24"/>
          <w:szCs w:val="24"/>
        </w:rPr>
        <w:t xml:space="preserve"> of murder as defined in S</w:t>
      </w:r>
      <w:r>
        <w:rPr>
          <w:rFonts w:ascii="Times New Roman" w:hAnsi="Times New Roman" w:cs="Times New Roman"/>
          <w:sz w:val="24"/>
          <w:szCs w:val="24"/>
        </w:rPr>
        <w:t xml:space="preserve"> 47 (1) of the Criminal Law </w:t>
      </w:r>
      <w:r w:rsidR="003F7A92">
        <w:rPr>
          <w:rFonts w:ascii="Times New Roman" w:hAnsi="Times New Roman" w:cs="Times New Roman"/>
          <w:sz w:val="24"/>
          <w:szCs w:val="24"/>
        </w:rPr>
        <w:t>C</w:t>
      </w:r>
      <w:r>
        <w:rPr>
          <w:rFonts w:ascii="Times New Roman" w:hAnsi="Times New Roman" w:cs="Times New Roman"/>
          <w:sz w:val="24"/>
          <w:szCs w:val="24"/>
        </w:rPr>
        <w:t xml:space="preserve">odification and Reform Act </w:t>
      </w:r>
      <w:r w:rsidRPr="00277991">
        <w:rPr>
          <w:rFonts w:ascii="Times New Roman" w:hAnsi="Times New Roman" w:cs="Times New Roman"/>
          <w:i/>
          <w:sz w:val="24"/>
          <w:szCs w:val="24"/>
        </w:rPr>
        <w:t>[Cap 9:23]</w:t>
      </w:r>
    </w:p>
    <w:p w:rsidR="006C3F7E" w:rsidRDefault="00277991" w:rsidP="006C3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w:t>
      </w:r>
      <w:r w:rsidR="003F7A92">
        <w:rPr>
          <w:rFonts w:ascii="Times New Roman" w:hAnsi="Times New Roman" w:cs="Times New Roman"/>
          <w:sz w:val="24"/>
          <w:szCs w:val="24"/>
        </w:rPr>
        <w:t xml:space="preserve"> that on 21 March 2018 at Nemauk</w:t>
      </w:r>
      <w:r>
        <w:rPr>
          <w:rFonts w:ascii="Times New Roman" w:hAnsi="Times New Roman" w:cs="Times New Roman"/>
          <w:sz w:val="24"/>
          <w:szCs w:val="24"/>
        </w:rPr>
        <w:t xml:space="preserve">u village, Chief Ndanga, Zaka, Masvingo the accused caused the death </w:t>
      </w:r>
      <w:r w:rsidR="001E419C">
        <w:rPr>
          <w:rFonts w:ascii="Times New Roman" w:hAnsi="Times New Roman" w:cs="Times New Roman"/>
          <w:sz w:val="24"/>
          <w:szCs w:val="24"/>
        </w:rPr>
        <w:t>of Mhika</w:t>
      </w:r>
      <w:r w:rsidR="008916FB">
        <w:rPr>
          <w:rFonts w:ascii="Times New Roman" w:hAnsi="Times New Roman" w:cs="Times New Roman"/>
          <w:sz w:val="24"/>
          <w:szCs w:val="24"/>
        </w:rPr>
        <w:t xml:space="preserve"> Marufu by striking him with an axe several times on the head.</w:t>
      </w:r>
    </w:p>
    <w:p w:rsidR="008916FB" w:rsidRDefault="008916FB"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3F7A92">
        <w:rPr>
          <w:rFonts w:ascii="Times New Roman" w:hAnsi="Times New Roman" w:cs="Times New Roman"/>
          <w:sz w:val="24"/>
          <w:szCs w:val="24"/>
        </w:rPr>
        <w:t xml:space="preserve">e 58 year accused resides in </w:t>
      </w:r>
      <w:proofErr w:type="spellStart"/>
      <w:r w:rsidR="003F7A92">
        <w:rPr>
          <w:rFonts w:ascii="Times New Roman" w:hAnsi="Times New Roman" w:cs="Times New Roman"/>
          <w:sz w:val="24"/>
          <w:szCs w:val="24"/>
        </w:rPr>
        <w:t>Mup</w:t>
      </w:r>
      <w:r>
        <w:rPr>
          <w:rFonts w:ascii="Times New Roman" w:hAnsi="Times New Roman" w:cs="Times New Roman"/>
          <w:sz w:val="24"/>
          <w:szCs w:val="24"/>
        </w:rPr>
        <w:t>aruri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Ndanga</w:t>
      </w:r>
      <w:proofErr w:type="spellEnd"/>
      <w:r w:rsidR="00096DEE">
        <w:rPr>
          <w:rFonts w:ascii="Times New Roman" w:hAnsi="Times New Roman" w:cs="Times New Roman"/>
          <w:sz w:val="24"/>
          <w:szCs w:val="24"/>
        </w:rPr>
        <w:t>, Zaka.  At the materi</w:t>
      </w:r>
      <w:r>
        <w:rPr>
          <w:rFonts w:ascii="Times New Roman" w:hAnsi="Times New Roman" w:cs="Times New Roman"/>
          <w:sz w:val="24"/>
          <w:szCs w:val="24"/>
        </w:rPr>
        <w:t xml:space="preserve">al time he was a divorcee </w:t>
      </w:r>
      <w:r w:rsidR="000622B9">
        <w:rPr>
          <w:rFonts w:ascii="Times New Roman" w:hAnsi="Times New Roman" w:cs="Times New Roman"/>
          <w:sz w:val="24"/>
          <w:szCs w:val="24"/>
        </w:rPr>
        <w:t>staying</w:t>
      </w:r>
      <w:r>
        <w:rPr>
          <w:rFonts w:ascii="Times New Roman" w:hAnsi="Times New Roman" w:cs="Times New Roman"/>
          <w:sz w:val="24"/>
          <w:szCs w:val="24"/>
        </w:rPr>
        <w:t xml:space="preserve"> alone at his homestead.  The accused had separated from his wife Anna Maria on 30 November 2016.  The </w:t>
      </w:r>
      <w:r w:rsidR="003F7A92">
        <w:rPr>
          <w:rFonts w:ascii="Times New Roman" w:hAnsi="Times New Roman" w:cs="Times New Roman"/>
          <w:sz w:val="24"/>
          <w:szCs w:val="24"/>
        </w:rPr>
        <w:t>accused is said to be self em</w:t>
      </w:r>
      <w:r>
        <w:rPr>
          <w:rFonts w:ascii="Times New Roman" w:hAnsi="Times New Roman" w:cs="Times New Roman"/>
          <w:sz w:val="24"/>
          <w:szCs w:val="24"/>
        </w:rPr>
        <w:t>ployed as a mechanic.</w:t>
      </w:r>
    </w:p>
    <w:p w:rsidR="008916FB" w:rsidRDefault="008916FB"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60 years old.  He was from Mapako village</w:t>
      </w:r>
      <w:r w:rsidR="003F7A92">
        <w:rPr>
          <w:rFonts w:ascii="Times New Roman" w:hAnsi="Times New Roman" w:cs="Times New Roman"/>
          <w:sz w:val="24"/>
          <w:szCs w:val="24"/>
        </w:rPr>
        <w:t>, chief Mak</w:t>
      </w:r>
      <w:r>
        <w:rPr>
          <w:rFonts w:ascii="Times New Roman" w:hAnsi="Times New Roman" w:cs="Times New Roman"/>
          <w:sz w:val="24"/>
          <w:szCs w:val="24"/>
        </w:rPr>
        <w:t xml:space="preserve">ore, in Gutu, Masvingo.  At the maternal time, he was employed in Nemauku village, chief Ndanga, Zaka, Masvingo where he looked after a homestead of a family which was based in South Africa.  He stayed with his </w:t>
      </w:r>
      <w:r w:rsidR="000622B9">
        <w:rPr>
          <w:rFonts w:ascii="Times New Roman" w:hAnsi="Times New Roman" w:cs="Times New Roman"/>
          <w:sz w:val="24"/>
          <w:szCs w:val="24"/>
        </w:rPr>
        <w:t>6-year-old</w:t>
      </w:r>
      <w:r>
        <w:rPr>
          <w:rFonts w:ascii="Times New Roman" w:hAnsi="Times New Roman" w:cs="Times New Roman"/>
          <w:sz w:val="24"/>
          <w:szCs w:val="24"/>
        </w:rPr>
        <w:t xml:space="preserve"> boy.  </w:t>
      </w:r>
      <w:r w:rsidR="000622B9">
        <w:rPr>
          <w:rFonts w:ascii="Times New Roman" w:hAnsi="Times New Roman" w:cs="Times New Roman"/>
          <w:sz w:val="24"/>
          <w:szCs w:val="24"/>
        </w:rPr>
        <w:t>Occasionally</w:t>
      </w:r>
      <w:r>
        <w:rPr>
          <w:rFonts w:ascii="Times New Roman" w:hAnsi="Times New Roman" w:cs="Times New Roman"/>
          <w:sz w:val="24"/>
          <w:szCs w:val="24"/>
        </w:rPr>
        <w:t xml:space="preserve"> his wife Beatrice Hadzidzi would </w:t>
      </w:r>
      <w:r>
        <w:rPr>
          <w:rFonts w:ascii="Times New Roman" w:hAnsi="Times New Roman" w:cs="Times New Roman"/>
          <w:sz w:val="24"/>
          <w:szCs w:val="24"/>
        </w:rPr>
        <w:lastRenderedPageBreak/>
        <w:t>vi</w:t>
      </w:r>
      <w:r w:rsidR="00F258A7">
        <w:rPr>
          <w:rFonts w:ascii="Times New Roman" w:hAnsi="Times New Roman" w:cs="Times New Roman"/>
          <w:sz w:val="24"/>
          <w:szCs w:val="24"/>
        </w:rPr>
        <w:t>sit him at his workplace like at</w:t>
      </w:r>
      <w:r>
        <w:rPr>
          <w:rFonts w:ascii="Times New Roman" w:hAnsi="Times New Roman" w:cs="Times New Roman"/>
          <w:sz w:val="24"/>
          <w:szCs w:val="24"/>
        </w:rPr>
        <w:t xml:space="preserve"> the maternal time from their matrimonial home in Mapako village, chief Makore, Gutu.</w:t>
      </w:r>
    </w:p>
    <w:p w:rsidR="008916FB" w:rsidRDefault="008916FB"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w:t>
      </w:r>
      <w:r w:rsidR="003F7A92">
        <w:rPr>
          <w:rFonts w:ascii="Times New Roman" w:hAnsi="Times New Roman" w:cs="Times New Roman"/>
          <w:sz w:val="24"/>
          <w:szCs w:val="24"/>
        </w:rPr>
        <w:t>s</w:t>
      </w:r>
      <w:r>
        <w:rPr>
          <w:rFonts w:ascii="Times New Roman" w:hAnsi="Times New Roman" w:cs="Times New Roman"/>
          <w:sz w:val="24"/>
          <w:szCs w:val="24"/>
        </w:rPr>
        <w:t xml:space="preserve"> against the accused are that in 2016 the accused suspected that the now deceased was having an extra marital affair with his wife Anna Maria and that they had sired a baby girl.</w:t>
      </w:r>
    </w:p>
    <w:p w:rsidR="000A62EF" w:rsidRDefault="008916FB"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21 March 2018, the accused went to Nemauku business centre where he </w:t>
      </w:r>
      <w:r w:rsidR="00C74972">
        <w:rPr>
          <w:rFonts w:ascii="Times New Roman" w:hAnsi="Times New Roman" w:cs="Times New Roman"/>
          <w:sz w:val="24"/>
          <w:szCs w:val="24"/>
        </w:rPr>
        <w:t>drank beer until late in the night.  He then left for home.  The accused then armed himself with an axe and proceeded to the now deceased’s re</w:t>
      </w:r>
      <w:r w:rsidR="003F7A92">
        <w:rPr>
          <w:rFonts w:ascii="Times New Roman" w:hAnsi="Times New Roman" w:cs="Times New Roman"/>
          <w:sz w:val="24"/>
          <w:szCs w:val="24"/>
        </w:rPr>
        <w:t>sidence some 3km away in Nemauku</w:t>
      </w:r>
      <w:r w:rsidR="00C74972">
        <w:rPr>
          <w:rFonts w:ascii="Times New Roman" w:hAnsi="Times New Roman" w:cs="Times New Roman"/>
          <w:sz w:val="24"/>
          <w:szCs w:val="24"/>
        </w:rPr>
        <w:t xml:space="preserve"> village, Chief Ndanga, Zaka.</w:t>
      </w:r>
      <w:r w:rsidR="003D78BF">
        <w:rPr>
          <w:rFonts w:ascii="Times New Roman" w:hAnsi="Times New Roman" w:cs="Times New Roman"/>
          <w:sz w:val="24"/>
          <w:szCs w:val="24"/>
        </w:rPr>
        <w:t xml:space="preserve">  The now deceased had retired to bed with his wife and their </w:t>
      </w:r>
      <w:r w:rsidR="000622B9">
        <w:rPr>
          <w:rFonts w:ascii="Times New Roman" w:hAnsi="Times New Roman" w:cs="Times New Roman"/>
          <w:sz w:val="24"/>
          <w:szCs w:val="24"/>
        </w:rPr>
        <w:t>6-year-old</w:t>
      </w:r>
      <w:r w:rsidR="003D78BF">
        <w:rPr>
          <w:rFonts w:ascii="Times New Roman" w:hAnsi="Times New Roman" w:cs="Times New Roman"/>
          <w:sz w:val="24"/>
          <w:szCs w:val="24"/>
        </w:rPr>
        <w:t xml:space="preserve"> son.  Their bedroom door was unlocked.  The accused </w:t>
      </w:r>
      <w:r w:rsidR="003F7A92">
        <w:rPr>
          <w:rFonts w:ascii="Times New Roman" w:hAnsi="Times New Roman" w:cs="Times New Roman"/>
          <w:sz w:val="24"/>
          <w:szCs w:val="24"/>
        </w:rPr>
        <w:t>effected</w:t>
      </w:r>
      <w:r w:rsidR="003D78BF">
        <w:rPr>
          <w:rFonts w:ascii="Times New Roman" w:hAnsi="Times New Roman" w:cs="Times New Roman"/>
          <w:sz w:val="24"/>
          <w:szCs w:val="24"/>
        </w:rPr>
        <w:t xml:space="preserve"> entry into the house.  The now deceased’s </w:t>
      </w:r>
      <w:r w:rsidR="000622B9">
        <w:rPr>
          <w:rFonts w:ascii="Times New Roman" w:hAnsi="Times New Roman" w:cs="Times New Roman"/>
          <w:sz w:val="24"/>
          <w:szCs w:val="24"/>
        </w:rPr>
        <w:t>wife realized</w:t>
      </w:r>
      <w:r w:rsidR="003C1BD1">
        <w:rPr>
          <w:rFonts w:ascii="Times New Roman" w:hAnsi="Times New Roman" w:cs="Times New Roman"/>
          <w:sz w:val="24"/>
          <w:szCs w:val="24"/>
        </w:rPr>
        <w:t xml:space="preserve"> there was an intruder in the house and woke up the now deceased.  The accused took a torch inside the bedroom and flashed it on to the now deceased’s face.  The accused and the now deceased</w:t>
      </w:r>
      <w:r w:rsidR="003F7A92">
        <w:rPr>
          <w:rFonts w:ascii="Times New Roman" w:hAnsi="Times New Roman" w:cs="Times New Roman"/>
          <w:sz w:val="24"/>
          <w:szCs w:val="24"/>
        </w:rPr>
        <w:t xml:space="preserve"> he</w:t>
      </w:r>
      <w:r w:rsidR="00C60F15">
        <w:rPr>
          <w:rFonts w:ascii="Times New Roman" w:hAnsi="Times New Roman" w:cs="Times New Roman"/>
          <w:sz w:val="24"/>
          <w:szCs w:val="24"/>
        </w:rPr>
        <w:t xml:space="preserve">ld each other and struggled.  They both fell down.  The accused then struck the now deceased with an axe several times on the head, rib cage and the right arm. Both the now deceased’s wife and son fled from the bedroom. </w:t>
      </w:r>
      <w:r w:rsidR="003F7A92">
        <w:rPr>
          <w:rFonts w:ascii="Times New Roman" w:hAnsi="Times New Roman" w:cs="Times New Roman"/>
          <w:sz w:val="24"/>
          <w:szCs w:val="24"/>
        </w:rPr>
        <w:t xml:space="preserve">  T</w:t>
      </w:r>
      <w:r w:rsidR="000A62EF">
        <w:rPr>
          <w:rFonts w:ascii="Times New Roman" w:hAnsi="Times New Roman" w:cs="Times New Roman"/>
          <w:sz w:val="24"/>
          <w:szCs w:val="24"/>
        </w:rPr>
        <w:t>he now deceased died from injuries inflicted moments after the accused left for his home where he washed the blood stained axe and hid the axe head in his fields and the axe handle in a shrub behind his house.    Police investigated the matter and accused was arrested the same day leading to the recover</w:t>
      </w:r>
      <w:r w:rsidR="003F7A92">
        <w:rPr>
          <w:rFonts w:ascii="Times New Roman" w:hAnsi="Times New Roman" w:cs="Times New Roman"/>
          <w:sz w:val="24"/>
          <w:szCs w:val="24"/>
        </w:rPr>
        <w:t>y</w:t>
      </w:r>
      <w:r w:rsidR="000A62EF">
        <w:rPr>
          <w:rFonts w:ascii="Times New Roman" w:hAnsi="Times New Roman" w:cs="Times New Roman"/>
          <w:sz w:val="24"/>
          <w:szCs w:val="24"/>
        </w:rPr>
        <w:t xml:space="preserve"> of the axe.</w:t>
      </w:r>
    </w:p>
    <w:p w:rsidR="000A62EF" w:rsidRDefault="000A62EF"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raises defences of provocation and voluntary intoxication.  He does not dispute the facts on how he axed the now deceased to death on the day in question.  The accused however submits that he should be convicted of culpable homicide rather than murder on the basis of his defence of provocation.</w:t>
      </w:r>
    </w:p>
    <w:p w:rsidR="000A62EF" w:rsidRDefault="000A62EF"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nutshell the accused explains his conduct as follows:</w:t>
      </w:r>
    </w:p>
    <w:p w:rsidR="005C6AB3" w:rsidRDefault="000A62EF" w:rsidP="00C811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alleges that the now deceased had an extra marital affair with his wife resulting in the </w:t>
      </w:r>
      <w:r w:rsidR="003F7A92">
        <w:rPr>
          <w:rFonts w:ascii="Times New Roman" w:hAnsi="Times New Roman" w:cs="Times New Roman"/>
          <w:sz w:val="24"/>
          <w:szCs w:val="24"/>
        </w:rPr>
        <w:t>birth of a child d</w:t>
      </w:r>
      <w:r w:rsidR="005C6AB3">
        <w:rPr>
          <w:rFonts w:ascii="Times New Roman" w:hAnsi="Times New Roman" w:cs="Times New Roman"/>
          <w:sz w:val="24"/>
          <w:szCs w:val="24"/>
        </w:rPr>
        <w:t>uring the subsistence of his marriage to his wife.</w:t>
      </w:r>
      <w:r>
        <w:rPr>
          <w:rFonts w:ascii="Times New Roman" w:hAnsi="Times New Roman" w:cs="Times New Roman"/>
          <w:sz w:val="24"/>
          <w:szCs w:val="24"/>
        </w:rPr>
        <w:t xml:space="preserve"> </w:t>
      </w:r>
    </w:p>
    <w:p w:rsidR="005C6AB3" w:rsidRDefault="005C6AB3"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he discovered this when on two separate occasions he found the now deceased in a compromising position with his erstwhile wife in accused’s bedroom.  He said this led him to divorce his wife.</w:t>
      </w:r>
    </w:p>
    <w:p w:rsidR="003B2C78" w:rsidRDefault="003B2C78"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on the fateful day he met the now deceased who provoked him by bragging about his extra marital affair with his wife.  The accused said the now deceased</w:t>
      </w:r>
      <w:r w:rsidR="00C811F3">
        <w:rPr>
          <w:rFonts w:ascii="Times New Roman" w:hAnsi="Times New Roman" w:cs="Times New Roman"/>
          <w:sz w:val="24"/>
          <w:szCs w:val="24"/>
        </w:rPr>
        <w:t xml:space="preserve"> mocked him by telling accused</w:t>
      </w:r>
      <w:r>
        <w:rPr>
          <w:rFonts w:ascii="Times New Roman" w:hAnsi="Times New Roman" w:cs="Times New Roman"/>
          <w:sz w:val="24"/>
          <w:szCs w:val="24"/>
        </w:rPr>
        <w:t xml:space="preserve"> to change the surname of the child born out of </w:t>
      </w:r>
      <w:r w:rsidR="006C3F7E">
        <w:rPr>
          <w:rFonts w:ascii="Times New Roman" w:hAnsi="Times New Roman" w:cs="Times New Roman"/>
          <w:sz w:val="24"/>
          <w:szCs w:val="24"/>
        </w:rPr>
        <w:t>this alleged</w:t>
      </w:r>
      <w:r>
        <w:rPr>
          <w:rFonts w:ascii="Times New Roman" w:hAnsi="Times New Roman" w:cs="Times New Roman"/>
          <w:sz w:val="24"/>
          <w:szCs w:val="24"/>
        </w:rPr>
        <w:t xml:space="preserve"> illicit affair from accused’s name to now deceased’s name by cancelling the birth certificate the </w:t>
      </w:r>
      <w:r>
        <w:rPr>
          <w:rFonts w:ascii="Times New Roman" w:hAnsi="Times New Roman" w:cs="Times New Roman"/>
          <w:sz w:val="24"/>
          <w:szCs w:val="24"/>
        </w:rPr>
        <w:lastRenderedPageBreak/>
        <w:t>accused had grudgingly obtained for his child.  The accused said he was taunted for an hour by the now deceased.</w:t>
      </w:r>
    </w:p>
    <w:p w:rsidR="00243466" w:rsidRDefault="00D22F62" w:rsidP="00C811F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provocation the accused said he left for Nemauku business centre where he drowned his sorrows by drinking beer until about 2300 hours.  Thereafter he said he proceeded to the now deceased’s residence armed with axe and confronted the now deceased.  The accused said a fight ensued and that he over powered the now deceased whom he proceeded to kill with the axe.  The accused said his conduct was motivated by the provocation he suffered earlier on at the hands of the now deceased hence he should be convicted of the lesser charge of </w:t>
      </w:r>
      <w:r w:rsidR="00484993">
        <w:rPr>
          <w:rFonts w:ascii="Times New Roman" w:hAnsi="Times New Roman" w:cs="Times New Roman"/>
          <w:sz w:val="24"/>
          <w:szCs w:val="24"/>
        </w:rPr>
        <w:t>culpable homicide.  He said the situation was worsened by the beer he had consumed.</w:t>
      </w:r>
    </w:p>
    <w:p w:rsidR="00484993" w:rsidRDefault="00484993"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story or explanation the accused maintained on his ev</w:t>
      </w:r>
      <w:r w:rsidR="00547740">
        <w:rPr>
          <w:rFonts w:ascii="Times New Roman" w:hAnsi="Times New Roman" w:cs="Times New Roman"/>
          <w:sz w:val="24"/>
          <w:szCs w:val="24"/>
        </w:rPr>
        <w:t>idence.  In further elaborating</w:t>
      </w:r>
      <w:r>
        <w:rPr>
          <w:rFonts w:ascii="Times New Roman" w:hAnsi="Times New Roman" w:cs="Times New Roman"/>
          <w:sz w:val="24"/>
          <w:szCs w:val="24"/>
        </w:rPr>
        <w:t xml:space="preserve"> on his defence the accused said the following;</w:t>
      </w:r>
    </w:p>
    <w:p w:rsidR="00243466" w:rsidRDefault="00CE0A14" w:rsidP="00C811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said he first became aware of the extra marital affair between the now deceased and his wife in December 2015 when he arrived at his residence only to find the now deceased in the accused’s bed room having sexual intercourse with his wife.  The accused said he peeped through a small window and saw the two inflagranto delicto.  He said the now deceased confessed being in love with accused’s wife.  The accused said he </w:t>
      </w:r>
      <w:r w:rsidR="00547740">
        <w:rPr>
          <w:rFonts w:ascii="Times New Roman" w:hAnsi="Times New Roman" w:cs="Times New Roman"/>
          <w:sz w:val="24"/>
          <w:szCs w:val="24"/>
        </w:rPr>
        <w:t>was willing to give another chee</w:t>
      </w:r>
      <w:r>
        <w:rPr>
          <w:rFonts w:ascii="Times New Roman" w:hAnsi="Times New Roman" w:cs="Times New Roman"/>
          <w:sz w:val="24"/>
          <w:szCs w:val="24"/>
        </w:rPr>
        <w:t>k and condoned this adulterous act by allowing the now deceased to go and rema</w:t>
      </w:r>
      <w:r w:rsidR="00547740">
        <w:rPr>
          <w:rFonts w:ascii="Times New Roman" w:hAnsi="Times New Roman" w:cs="Times New Roman"/>
          <w:sz w:val="24"/>
          <w:szCs w:val="24"/>
        </w:rPr>
        <w:t>ined</w:t>
      </w:r>
      <w:r>
        <w:rPr>
          <w:rFonts w:ascii="Times New Roman" w:hAnsi="Times New Roman" w:cs="Times New Roman"/>
          <w:sz w:val="24"/>
          <w:szCs w:val="24"/>
        </w:rPr>
        <w:t xml:space="preserve"> with his wife. </w:t>
      </w:r>
    </w:p>
    <w:p w:rsidR="004A2982" w:rsidRDefault="00B03706" w:rsidP="00C811F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accused sai</w:t>
      </w:r>
      <w:r w:rsidR="00F258A7">
        <w:rPr>
          <w:rFonts w:ascii="Times New Roman" w:hAnsi="Times New Roman" w:cs="Times New Roman"/>
          <w:sz w:val="24"/>
          <w:szCs w:val="24"/>
        </w:rPr>
        <w:t>d to his surprise some few day</w:t>
      </w:r>
      <w:r>
        <w:rPr>
          <w:rFonts w:ascii="Times New Roman" w:hAnsi="Times New Roman" w:cs="Times New Roman"/>
          <w:sz w:val="24"/>
          <w:szCs w:val="24"/>
        </w:rPr>
        <w:t>s later</w:t>
      </w:r>
      <w:r w:rsidR="00547740">
        <w:rPr>
          <w:rFonts w:ascii="Times New Roman" w:hAnsi="Times New Roman" w:cs="Times New Roman"/>
          <w:sz w:val="24"/>
          <w:szCs w:val="24"/>
        </w:rPr>
        <w:t xml:space="preserve"> on</w:t>
      </w:r>
      <w:r>
        <w:rPr>
          <w:rFonts w:ascii="Times New Roman" w:hAnsi="Times New Roman" w:cs="Times New Roman"/>
          <w:sz w:val="24"/>
          <w:szCs w:val="24"/>
        </w:rPr>
        <w:t xml:space="preserve"> 5 January 2016 he </w:t>
      </w:r>
      <w:r w:rsidR="000622B9">
        <w:rPr>
          <w:rFonts w:ascii="Times New Roman" w:hAnsi="Times New Roman" w:cs="Times New Roman"/>
          <w:sz w:val="24"/>
          <w:szCs w:val="24"/>
        </w:rPr>
        <w:t>unexpectedly</w:t>
      </w:r>
      <w:r>
        <w:rPr>
          <w:rFonts w:ascii="Times New Roman" w:hAnsi="Times New Roman" w:cs="Times New Roman"/>
          <w:sz w:val="24"/>
          <w:szCs w:val="24"/>
        </w:rPr>
        <w:t xml:space="preserve"> returned from a </w:t>
      </w:r>
      <w:r w:rsidR="000622B9">
        <w:rPr>
          <w:rFonts w:ascii="Times New Roman" w:hAnsi="Times New Roman" w:cs="Times New Roman"/>
          <w:sz w:val="24"/>
          <w:szCs w:val="24"/>
        </w:rPr>
        <w:t>relative’s</w:t>
      </w:r>
      <w:r>
        <w:rPr>
          <w:rFonts w:ascii="Times New Roman" w:hAnsi="Times New Roman" w:cs="Times New Roman"/>
          <w:sz w:val="24"/>
          <w:szCs w:val="24"/>
        </w:rPr>
        <w:t xml:space="preserve"> funeral and found the now de</w:t>
      </w:r>
      <w:r w:rsidR="000622B9">
        <w:rPr>
          <w:rFonts w:ascii="Times New Roman" w:hAnsi="Times New Roman" w:cs="Times New Roman"/>
          <w:sz w:val="24"/>
          <w:szCs w:val="24"/>
        </w:rPr>
        <w:t>ce</w:t>
      </w:r>
      <w:r>
        <w:rPr>
          <w:rFonts w:ascii="Times New Roman" w:hAnsi="Times New Roman" w:cs="Times New Roman"/>
          <w:sz w:val="24"/>
          <w:szCs w:val="24"/>
        </w:rPr>
        <w:t xml:space="preserve">ased again inside </w:t>
      </w:r>
      <w:r w:rsidR="000622B9">
        <w:rPr>
          <w:rFonts w:ascii="Times New Roman" w:hAnsi="Times New Roman" w:cs="Times New Roman"/>
          <w:sz w:val="24"/>
          <w:szCs w:val="24"/>
        </w:rPr>
        <w:t>the</w:t>
      </w:r>
      <w:r>
        <w:rPr>
          <w:rFonts w:ascii="Times New Roman" w:hAnsi="Times New Roman" w:cs="Times New Roman"/>
          <w:sz w:val="24"/>
          <w:szCs w:val="24"/>
        </w:rPr>
        <w:t xml:space="preserve"> accused’s bedroom.  The accused said the now deceased was caressing the buttocks of the accused’s wife and upon realizing the presence of the accused the now deceased fled.  The accused said he was unwell as he had been injured hence could not chase after the now deceased.  He further said he could not be intimate with his wife for some time because of the injuries.  Again the accused apparently condoned this infidelity and remained with his wife Anna Maria.</w:t>
      </w:r>
    </w:p>
    <w:p w:rsidR="00B03706" w:rsidRDefault="00F258A7"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w</w:t>
      </w:r>
      <w:r w:rsidR="00B03706">
        <w:rPr>
          <w:rFonts w:ascii="Times New Roman" w:hAnsi="Times New Roman" w:cs="Times New Roman"/>
          <w:sz w:val="24"/>
          <w:szCs w:val="24"/>
        </w:rPr>
        <w:t xml:space="preserve">hat broke the </w:t>
      </w:r>
      <w:r w:rsidR="00547740">
        <w:rPr>
          <w:rFonts w:ascii="Times New Roman" w:hAnsi="Times New Roman" w:cs="Times New Roman"/>
          <w:sz w:val="24"/>
          <w:szCs w:val="24"/>
        </w:rPr>
        <w:t>c</w:t>
      </w:r>
      <w:r w:rsidR="00B03706">
        <w:rPr>
          <w:rFonts w:ascii="Times New Roman" w:hAnsi="Times New Roman" w:cs="Times New Roman"/>
          <w:sz w:val="24"/>
          <w:szCs w:val="24"/>
        </w:rPr>
        <w:t xml:space="preserve">amel’s </w:t>
      </w:r>
      <w:r w:rsidR="00547740">
        <w:rPr>
          <w:rFonts w:ascii="Times New Roman" w:hAnsi="Times New Roman" w:cs="Times New Roman"/>
          <w:sz w:val="24"/>
          <w:szCs w:val="24"/>
        </w:rPr>
        <w:t>back</w:t>
      </w:r>
      <w:r w:rsidR="00B03706">
        <w:rPr>
          <w:rFonts w:ascii="Times New Roman" w:hAnsi="Times New Roman" w:cs="Times New Roman"/>
          <w:sz w:val="24"/>
          <w:szCs w:val="24"/>
        </w:rPr>
        <w:t xml:space="preserve"> was that his wife gave birth within 8 months to a mature baby from the time the accused had last been intimate with her.  As a </w:t>
      </w:r>
      <w:r w:rsidR="000622B9">
        <w:rPr>
          <w:rFonts w:ascii="Times New Roman" w:hAnsi="Times New Roman" w:cs="Times New Roman"/>
          <w:sz w:val="24"/>
          <w:szCs w:val="24"/>
        </w:rPr>
        <w:t>result,</w:t>
      </w:r>
      <w:r w:rsidR="00B03706">
        <w:rPr>
          <w:rFonts w:ascii="Times New Roman" w:hAnsi="Times New Roman" w:cs="Times New Roman"/>
          <w:sz w:val="24"/>
          <w:szCs w:val="24"/>
        </w:rPr>
        <w:t xml:space="preserve"> they quarrelled but his wife insisted he should get a birth certificate for this child.  The accused said he capitulated but they continued to quarrel until 30 November 2016 when they separated or divorce</w:t>
      </w:r>
      <w:r w:rsidR="00547740">
        <w:rPr>
          <w:rFonts w:ascii="Times New Roman" w:hAnsi="Times New Roman" w:cs="Times New Roman"/>
          <w:sz w:val="24"/>
          <w:szCs w:val="24"/>
        </w:rPr>
        <w:t>d</w:t>
      </w:r>
      <w:r w:rsidR="00B03706">
        <w:rPr>
          <w:rFonts w:ascii="Times New Roman" w:hAnsi="Times New Roman" w:cs="Times New Roman"/>
          <w:sz w:val="24"/>
          <w:szCs w:val="24"/>
        </w:rPr>
        <w:t xml:space="preserve"> with his wife of 3 years and 7 months.</w:t>
      </w:r>
    </w:p>
    <w:p w:rsidR="004A2982" w:rsidRDefault="004A2982" w:rsidP="00C811F3">
      <w:pPr>
        <w:spacing w:after="0" w:line="360" w:lineRule="auto"/>
        <w:ind w:left="2160"/>
        <w:jc w:val="both"/>
        <w:rPr>
          <w:rFonts w:ascii="Times New Roman" w:hAnsi="Times New Roman" w:cs="Times New Roman"/>
          <w:sz w:val="24"/>
          <w:szCs w:val="24"/>
        </w:rPr>
      </w:pPr>
    </w:p>
    <w:p w:rsidR="00B67C61" w:rsidRDefault="00FF6B91"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said he remained staying alone for about one year and four months when he then met the now deceased on the fateful day on 21 March 2018.  He said the now deceased took him to task as </w:t>
      </w:r>
      <w:r w:rsidR="009505AD">
        <w:rPr>
          <w:rFonts w:ascii="Times New Roman" w:hAnsi="Times New Roman" w:cs="Times New Roman"/>
          <w:sz w:val="24"/>
          <w:szCs w:val="24"/>
        </w:rPr>
        <w:t>to why</w:t>
      </w:r>
      <w:r>
        <w:rPr>
          <w:rFonts w:ascii="Times New Roman" w:hAnsi="Times New Roman" w:cs="Times New Roman"/>
          <w:sz w:val="24"/>
          <w:szCs w:val="24"/>
        </w:rPr>
        <w:t xml:space="preserve"> accused had obtained a birth certificate for a child</w:t>
      </w:r>
      <w:r w:rsidR="009505AD">
        <w:rPr>
          <w:rFonts w:ascii="Times New Roman" w:hAnsi="Times New Roman" w:cs="Times New Roman"/>
          <w:sz w:val="24"/>
          <w:szCs w:val="24"/>
        </w:rPr>
        <w:t xml:space="preserve"> accused was fully</w:t>
      </w:r>
      <w:r>
        <w:rPr>
          <w:rFonts w:ascii="Times New Roman" w:hAnsi="Times New Roman" w:cs="Times New Roman"/>
          <w:sz w:val="24"/>
          <w:szCs w:val="24"/>
        </w:rPr>
        <w:t xml:space="preserve"> aware was sired by the now deceased and </w:t>
      </w:r>
      <w:proofErr w:type="spellStart"/>
      <w:r w:rsidR="000622B9">
        <w:rPr>
          <w:rFonts w:ascii="Times New Roman" w:hAnsi="Times New Roman" w:cs="Times New Roman"/>
          <w:sz w:val="24"/>
          <w:szCs w:val="24"/>
        </w:rPr>
        <w:t>fo</w:t>
      </w:r>
      <w:r w:rsidR="009505AD">
        <w:rPr>
          <w:rFonts w:ascii="Times New Roman" w:hAnsi="Times New Roman" w:cs="Times New Roman"/>
          <w:sz w:val="24"/>
          <w:szCs w:val="24"/>
        </w:rPr>
        <w:t>i</w:t>
      </w:r>
      <w:r w:rsidR="000622B9">
        <w:rPr>
          <w:rFonts w:ascii="Times New Roman" w:hAnsi="Times New Roman" w:cs="Times New Roman"/>
          <w:sz w:val="24"/>
          <w:szCs w:val="24"/>
        </w:rPr>
        <w:t>stered</w:t>
      </w:r>
      <w:proofErr w:type="spellEnd"/>
      <w:r>
        <w:rPr>
          <w:rFonts w:ascii="Times New Roman" w:hAnsi="Times New Roman" w:cs="Times New Roman"/>
          <w:sz w:val="24"/>
          <w:szCs w:val="24"/>
        </w:rPr>
        <w:t xml:space="preserve"> accused’s surname on that child.  He said the now deceased alleged accused wanted to reap where he did not sow by later claiming lobola for the said girl child.</w:t>
      </w:r>
    </w:p>
    <w:p w:rsidR="00FF6B91" w:rsidRDefault="00FF6B91"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he was further </w:t>
      </w:r>
      <w:r w:rsidR="009505AD">
        <w:rPr>
          <w:rFonts w:ascii="Times New Roman" w:hAnsi="Times New Roman" w:cs="Times New Roman"/>
          <w:sz w:val="24"/>
          <w:szCs w:val="24"/>
        </w:rPr>
        <w:t xml:space="preserve">insulted </w:t>
      </w:r>
      <w:r>
        <w:rPr>
          <w:rFonts w:ascii="Times New Roman" w:hAnsi="Times New Roman" w:cs="Times New Roman"/>
          <w:sz w:val="24"/>
          <w:szCs w:val="24"/>
        </w:rPr>
        <w:t>by the now deceased who told him he was infertile and should simply cancel the fraudulently obtained birth certificate for the said child.  In the process harsh words were exchanged until the two separated.</w:t>
      </w:r>
    </w:p>
    <w:p w:rsidR="004A2982" w:rsidRDefault="00FF6B91"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he thereafter proceeded to the business centres where he </w:t>
      </w:r>
      <w:r w:rsidR="00686BE7">
        <w:rPr>
          <w:rFonts w:ascii="Times New Roman" w:hAnsi="Times New Roman" w:cs="Times New Roman"/>
          <w:sz w:val="24"/>
          <w:szCs w:val="24"/>
        </w:rPr>
        <w:t xml:space="preserve">bought </w:t>
      </w:r>
      <w:r>
        <w:rPr>
          <w:rFonts w:ascii="Times New Roman" w:hAnsi="Times New Roman" w:cs="Times New Roman"/>
          <w:sz w:val="24"/>
          <w:szCs w:val="24"/>
        </w:rPr>
        <w:t xml:space="preserve">6 containers of </w:t>
      </w:r>
      <w:r w:rsidR="00686BE7">
        <w:rPr>
          <w:rFonts w:ascii="Times New Roman" w:hAnsi="Times New Roman" w:cs="Times New Roman"/>
          <w:sz w:val="24"/>
          <w:szCs w:val="24"/>
        </w:rPr>
        <w:t>opaqu</w:t>
      </w:r>
      <w:r w:rsidR="002E4874">
        <w:rPr>
          <w:rFonts w:ascii="Times New Roman" w:hAnsi="Times New Roman" w:cs="Times New Roman"/>
          <w:sz w:val="24"/>
          <w:szCs w:val="24"/>
        </w:rPr>
        <w:t>e beer known as “scuds” and 5 bottles of some lethal brew called “</w:t>
      </w:r>
      <w:r w:rsidR="000622B9">
        <w:rPr>
          <w:rFonts w:ascii="Times New Roman" w:hAnsi="Times New Roman" w:cs="Times New Roman"/>
          <w:sz w:val="24"/>
          <w:szCs w:val="24"/>
        </w:rPr>
        <w:t>sold</w:t>
      </w:r>
      <w:r w:rsidR="00096DEE">
        <w:rPr>
          <w:rFonts w:ascii="Times New Roman" w:hAnsi="Times New Roman" w:cs="Times New Roman"/>
          <w:sz w:val="24"/>
          <w:szCs w:val="24"/>
        </w:rPr>
        <w:t>i</w:t>
      </w:r>
      <w:r w:rsidR="000622B9">
        <w:rPr>
          <w:rFonts w:ascii="Times New Roman" w:hAnsi="Times New Roman" w:cs="Times New Roman"/>
          <w:sz w:val="24"/>
          <w:szCs w:val="24"/>
        </w:rPr>
        <w:t>er</w:t>
      </w:r>
      <w:r w:rsidR="002E4874">
        <w:rPr>
          <w:rFonts w:ascii="Times New Roman" w:hAnsi="Times New Roman" w:cs="Times New Roman"/>
          <w:sz w:val="24"/>
          <w:szCs w:val="24"/>
        </w:rPr>
        <w:t>”</w:t>
      </w:r>
      <w:r w:rsidR="00686BE7">
        <w:rPr>
          <w:rFonts w:ascii="Times New Roman" w:hAnsi="Times New Roman" w:cs="Times New Roman"/>
          <w:sz w:val="24"/>
          <w:szCs w:val="24"/>
        </w:rPr>
        <w:t xml:space="preserve"> with 47% alcohol content</w:t>
      </w:r>
      <w:r w:rsidR="002E4874">
        <w:rPr>
          <w:rFonts w:ascii="Times New Roman" w:hAnsi="Times New Roman" w:cs="Times New Roman"/>
          <w:sz w:val="24"/>
          <w:szCs w:val="24"/>
        </w:rPr>
        <w:t xml:space="preserve"> which he consumed.  The accused said he started to think why his ex-wife had pressurised him to get a birth certificate of a child sired by the now deceased.  Further he felt the pain of being a divorcee as a result of the now deceased’s amorous conduct.  During this</w:t>
      </w:r>
      <w:r w:rsidR="00686BE7">
        <w:rPr>
          <w:rFonts w:ascii="Times New Roman" w:hAnsi="Times New Roman" w:cs="Times New Roman"/>
          <w:sz w:val="24"/>
          <w:szCs w:val="24"/>
        </w:rPr>
        <w:t xml:space="preserve"> thought</w:t>
      </w:r>
      <w:r w:rsidR="002E4874">
        <w:rPr>
          <w:rFonts w:ascii="Times New Roman" w:hAnsi="Times New Roman" w:cs="Times New Roman"/>
          <w:sz w:val="24"/>
          <w:szCs w:val="24"/>
        </w:rPr>
        <w:t xml:space="preserve"> process he partook the copious quantities of the said alcohol from 1600 hours until 1930 hours after which he could not recall what happened until he found himself at the now deceased’s residence.</w:t>
      </w:r>
    </w:p>
    <w:p w:rsidR="008051CF" w:rsidRDefault="002E4874"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at the now deceased’s residence he found the bedroo</w:t>
      </w:r>
      <w:r w:rsidR="00686BE7">
        <w:rPr>
          <w:rFonts w:ascii="Times New Roman" w:hAnsi="Times New Roman" w:cs="Times New Roman"/>
          <w:sz w:val="24"/>
          <w:szCs w:val="24"/>
        </w:rPr>
        <w:t>m door partially open and enter</w:t>
      </w:r>
      <w:r>
        <w:rPr>
          <w:rFonts w:ascii="Times New Roman" w:hAnsi="Times New Roman" w:cs="Times New Roman"/>
          <w:sz w:val="24"/>
          <w:szCs w:val="24"/>
        </w:rPr>
        <w:t xml:space="preserve">ed.  He said he flashed the now deceased in the face with a torch and deceased held him </w:t>
      </w:r>
      <w:r w:rsidR="00A64254">
        <w:rPr>
          <w:rFonts w:ascii="Times New Roman" w:hAnsi="Times New Roman" w:cs="Times New Roman"/>
          <w:sz w:val="24"/>
          <w:szCs w:val="24"/>
        </w:rPr>
        <w:t>forcing the two to fall down.  The accused said he got up first and fearing the n</w:t>
      </w:r>
      <w:r w:rsidR="00686BE7">
        <w:rPr>
          <w:rFonts w:ascii="Times New Roman" w:hAnsi="Times New Roman" w:cs="Times New Roman"/>
          <w:sz w:val="24"/>
          <w:szCs w:val="24"/>
        </w:rPr>
        <w:t>ow deceased would attack him he</w:t>
      </w:r>
      <w:r w:rsidR="00A64254">
        <w:rPr>
          <w:rFonts w:ascii="Times New Roman" w:hAnsi="Times New Roman" w:cs="Times New Roman"/>
          <w:sz w:val="24"/>
          <w:szCs w:val="24"/>
        </w:rPr>
        <w:t xml:space="preserve"> took </w:t>
      </w:r>
      <w:proofErr w:type="spellStart"/>
      <w:r w:rsidR="00A64254">
        <w:rPr>
          <w:rFonts w:ascii="Times New Roman" w:hAnsi="Times New Roman" w:cs="Times New Roman"/>
          <w:sz w:val="24"/>
          <w:szCs w:val="24"/>
        </w:rPr>
        <w:t>pre</w:t>
      </w:r>
      <w:r w:rsidR="00686BE7">
        <w:rPr>
          <w:rFonts w:ascii="Times New Roman" w:hAnsi="Times New Roman" w:cs="Times New Roman"/>
          <w:sz w:val="24"/>
          <w:szCs w:val="24"/>
        </w:rPr>
        <w:t>emp</w:t>
      </w:r>
      <w:r w:rsidR="000622B9">
        <w:rPr>
          <w:rFonts w:ascii="Times New Roman" w:hAnsi="Times New Roman" w:cs="Times New Roman"/>
          <w:sz w:val="24"/>
          <w:szCs w:val="24"/>
        </w:rPr>
        <w:t>tive</w:t>
      </w:r>
      <w:proofErr w:type="spellEnd"/>
      <w:r w:rsidR="00A64254">
        <w:rPr>
          <w:rFonts w:ascii="Times New Roman" w:hAnsi="Times New Roman" w:cs="Times New Roman"/>
          <w:sz w:val="24"/>
          <w:szCs w:val="24"/>
        </w:rPr>
        <w:t xml:space="preserve"> action by striking the now deceased first with an axe.</w:t>
      </w:r>
      <w:r>
        <w:rPr>
          <w:rFonts w:ascii="Times New Roman" w:hAnsi="Times New Roman" w:cs="Times New Roman"/>
          <w:sz w:val="24"/>
          <w:szCs w:val="24"/>
        </w:rPr>
        <w:t xml:space="preserve">   </w:t>
      </w:r>
    </w:p>
    <w:p w:rsidR="00171EED" w:rsidRDefault="008051CF"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he could not recall how he actually attacked the now deceased but recalls that after the attack he proceeded to his residence where he hid the axe.</w:t>
      </w:r>
    </w:p>
    <w:p w:rsidR="00171EED" w:rsidRDefault="008051CF"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while he condoned the first act of adultery he decided to divorce his wife on the second occasion </w:t>
      </w:r>
      <w:r w:rsidR="00820A97">
        <w:rPr>
          <w:rFonts w:ascii="Times New Roman" w:hAnsi="Times New Roman" w:cs="Times New Roman"/>
          <w:sz w:val="24"/>
          <w:szCs w:val="24"/>
        </w:rPr>
        <w:t>for</w:t>
      </w:r>
      <w:r w:rsidR="00F258A7">
        <w:rPr>
          <w:rFonts w:ascii="Times New Roman" w:hAnsi="Times New Roman" w:cs="Times New Roman"/>
          <w:sz w:val="24"/>
          <w:szCs w:val="24"/>
        </w:rPr>
        <w:t xml:space="preserve"> being </w:t>
      </w:r>
      <w:proofErr w:type="spellStart"/>
      <w:r w:rsidR="00F258A7">
        <w:rPr>
          <w:rFonts w:ascii="Times New Roman" w:hAnsi="Times New Roman" w:cs="Times New Roman"/>
          <w:sz w:val="24"/>
          <w:szCs w:val="24"/>
        </w:rPr>
        <w:t>unrepe</w:t>
      </w:r>
      <w:r>
        <w:rPr>
          <w:rFonts w:ascii="Times New Roman" w:hAnsi="Times New Roman" w:cs="Times New Roman"/>
          <w:sz w:val="24"/>
          <w:szCs w:val="24"/>
        </w:rPr>
        <w:t>tant</w:t>
      </w:r>
      <w:proofErr w:type="spellEnd"/>
      <w:r>
        <w:rPr>
          <w:rFonts w:ascii="Times New Roman" w:hAnsi="Times New Roman" w:cs="Times New Roman"/>
          <w:sz w:val="24"/>
          <w:szCs w:val="24"/>
        </w:rPr>
        <w:t>.  The accused said he could not bring himself to the embarrassment of suing for adultery damages hence opted for divorce.</w:t>
      </w:r>
    </w:p>
    <w:p w:rsidR="00F81BAA" w:rsidRDefault="008051CF"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w:t>
      </w:r>
      <w:r w:rsidR="00D62C54">
        <w:rPr>
          <w:rFonts w:ascii="Times New Roman" w:hAnsi="Times New Roman" w:cs="Times New Roman"/>
          <w:sz w:val="24"/>
          <w:szCs w:val="24"/>
        </w:rPr>
        <w:t xml:space="preserve">accused was taken to task as to why he remained with his wife for almost a year after she committed the second act of adultery before divorcing her.  In response the accused said he tolerated his wife who had threatened to commit suicide if he divorced her.  The accused was asked why he did not seek redress from the now deceased.  In response he said the now deceased was of no </w:t>
      </w:r>
      <w:r w:rsidR="00F81BAA">
        <w:rPr>
          <w:rFonts w:ascii="Times New Roman" w:hAnsi="Times New Roman" w:cs="Times New Roman"/>
          <w:sz w:val="24"/>
          <w:szCs w:val="24"/>
        </w:rPr>
        <w:t>means hence could not pay adultery damages.</w:t>
      </w:r>
    </w:p>
    <w:p w:rsidR="00AC7113" w:rsidRDefault="00AC7113" w:rsidP="00C811F3">
      <w:pPr>
        <w:spacing w:after="0" w:line="360" w:lineRule="auto"/>
        <w:ind w:firstLine="720"/>
        <w:jc w:val="both"/>
        <w:rPr>
          <w:rFonts w:ascii="Times New Roman" w:hAnsi="Times New Roman" w:cs="Times New Roman"/>
          <w:sz w:val="24"/>
          <w:szCs w:val="24"/>
        </w:rPr>
      </w:pPr>
    </w:p>
    <w:p w:rsidR="00171EED" w:rsidRDefault="00F81BAA"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was taken</w:t>
      </w:r>
      <w:r w:rsidR="004349D4">
        <w:rPr>
          <w:rFonts w:ascii="Times New Roman" w:hAnsi="Times New Roman" w:cs="Times New Roman"/>
          <w:sz w:val="24"/>
          <w:szCs w:val="24"/>
        </w:rPr>
        <w:t xml:space="preserve"> to task</w:t>
      </w:r>
      <w:r>
        <w:rPr>
          <w:rFonts w:ascii="Times New Roman" w:hAnsi="Times New Roman" w:cs="Times New Roman"/>
          <w:sz w:val="24"/>
          <w:szCs w:val="24"/>
        </w:rPr>
        <w:t xml:space="preserve"> on the quantity of beer he said </w:t>
      </w:r>
      <w:r w:rsidR="004349D4">
        <w:rPr>
          <w:rFonts w:ascii="Times New Roman" w:hAnsi="Times New Roman" w:cs="Times New Roman"/>
          <w:sz w:val="24"/>
          <w:szCs w:val="24"/>
        </w:rPr>
        <w:t>he consumed within 3 hours as it</w:t>
      </w:r>
      <w:r>
        <w:rPr>
          <w:rFonts w:ascii="Times New Roman" w:hAnsi="Times New Roman" w:cs="Times New Roman"/>
          <w:sz w:val="24"/>
          <w:szCs w:val="24"/>
        </w:rPr>
        <w:t xml:space="preserve"> was deemed to be exaggerated.</w:t>
      </w:r>
    </w:p>
    <w:p w:rsidR="00171EED" w:rsidRDefault="006A162A"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became difficult for accused to explain why he had </w:t>
      </w:r>
      <w:r w:rsidR="00152C61">
        <w:rPr>
          <w:rFonts w:ascii="Times New Roman" w:hAnsi="Times New Roman" w:cs="Times New Roman"/>
          <w:sz w:val="24"/>
          <w:szCs w:val="24"/>
        </w:rPr>
        <w:t xml:space="preserve">a </w:t>
      </w:r>
      <w:r w:rsidR="00F258A7">
        <w:rPr>
          <w:rFonts w:ascii="Times New Roman" w:hAnsi="Times New Roman" w:cs="Times New Roman"/>
          <w:sz w:val="24"/>
          <w:szCs w:val="24"/>
        </w:rPr>
        <w:t>vivid recoll</w:t>
      </w:r>
      <w:r>
        <w:rPr>
          <w:rFonts w:ascii="Times New Roman" w:hAnsi="Times New Roman" w:cs="Times New Roman"/>
          <w:sz w:val="24"/>
          <w:szCs w:val="24"/>
        </w:rPr>
        <w:t xml:space="preserve">ection of events especially </w:t>
      </w:r>
      <w:r w:rsidR="00152C61">
        <w:rPr>
          <w:rFonts w:ascii="Times New Roman" w:hAnsi="Times New Roman" w:cs="Times New Roman"/>
          <w:sz w:val="24"/>
          <w:szCs w:val="24"/>
        </w:rPr>
        <w:t>on the</w:t>
      </w:r>
      <w:r w:rsidR="00F258A7">
        <w:rPr>
          <w:rFonts w:ascii="Times New Roman" w:hAnsi="Times New Roman" w:cs="Times New Roman"/>
          <w:sz w:val="24"/>
          <w:szCs w:val="24"/>
        </w:rPr>
        <w:t xml:space="preserve"> aspect of</w:t>
      </w:r>
      <w:r w:rsidR="00152C61">
        <w:rPr>
          <w:rFonts w:ascii="Times New Roman" w:hAnsi="Times New Roman" w:cs="Times New Roman"/>
          <w:sz w:val="24"/>
          <w:szCs w:val="24"/>
        </w:rPr>
        <w:t xml:space="preserve"> time but then allege</w:t>
      </w:r>
      <w:r>
        <w:rPr>
          <w:rFonts w:ascii="Times New Roman" w:hAnsi="Times New Roman" w:cs="Times New Roman"/>
          <w:sz w:val="24"/>
          <w:szCs w:val="24"/>
        </w:rPr>
        <w:t xml:space="preserve"> amnesia on maternal issues.  Accused agreed he could recall </w:t>
      </w:r>
      <w:r w:rsidR="00F258A7">
        <w:rPr>
          <w:rFonts w:ascii="Times New Roman" w:hAnsi="Times New Roman" w:cs="Times New Roman"/>
          <w:sz w:val="24"/>
          <w:szCs w:val="24"/>
        </w:rPr>
        <w:t xml:space="preserve">the </w:t>
      </w:r>
      <w:r>
        <w:rPr>
          <w:rFonts w:ascii="Times New Roman" w:hAnsi="Times New Roman" w:cs="Times New Roman"/>
          <w:sz w:val="24"/>
          <w:szCs w:val="24"/>
        </w:rPr>
        <w:t xml:space="preserve">time he left the business centre being 1930 hours, </w:t>
      </w:r>
      <w:r w:rsidR="00F258A7">
        <w:rPr>
          <w:rFonts w:ascii="Times New Roman" w:hAnsi="Times New Roman" w:cs="Times New Roman"/>
          <w:sz w:val="24"/>
          <w:szCs w:val="24"/>
        </w:rPr>
        <w:t xml:space="preserve">the </w:t>
      </w:r>
      <w:r>
        <w:rPr>
          <w:rFonts w:ascii="Times New Roman" w:hAnsi="Times New Roman" w:cs="Times New Roman"/>
          <w:sz w:val="24"/>
          <w:szCs w:val="24"/>
        </w:rPr>
        <w:t xml:space="preserve">time he said he arrived at his residence and </w:t>
      </w:r>
      <w:r w:rsidR="00F258A7">
        <w:rPr>
          <w:rFonts w:ascii="Times New Roman" w:hAnsi="Times New Roman" w:cs="Times New Roman"/>
          <w:sz w:val="24"/>
          <w:szCs w:val="24"/>
        </w:rPr>
        <w:t xml:space="preserve">the </w:t>
      </w:r>
      <w:r>
        <w:rPr>
          <w:rFonts w:ascii="Times New Roman" w:hAnsi="Times New Roman" w:cs="Times New Roman"/>
          <w:sz w:val="24"/>
          <w:szCs w:val="24"/>
        </w:rPr>
        <w:t>time he arrived at the now deceased’s residence.  Further accused recalled that after the attack of the now deceased he washed his clothes and the blood stained axe which he thereafter hid.  He did recall the exact places he had hid both the axe head and the hoe handle which were separate places.</w:t>
      </w:r>
    </w:p>
    <w:p w:rsidR="00AC7113" w:rsidRDefault="009F2539"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cross examination progressed</w:t>
      </w:r>
      <w:r w:rsidR="007348B8">
        <w:rPr>
          <w:rFonts w:ascii="Times New Roman" w:hAnsi="Times New Roman" w:cs="Times New Roman"/>
          <w:sz w:val="24"/>
          <w:szCs w:val="24"/>
        </w:rPr>
        <w:t>, the accused could not explai</w:t>
      </w:r>
      <w:r w:rsidR="00F258A7">
        <w:rPr>
          <w:rFonts w:ascii="Times New Roman" w:hAnsi="Times New Roman" w:cs="Times New Roman"/>
          <w:sz w:val="24"/>
          <w:szCs w:val="24"/>
        </w:rPr>
        <w:t>n his conduct.  He was asked why</w:t>
      </w:r>
      <w:r w:rsidR="007348B8">
        <w:rPr>
          <w:rFonts w:ascii="Times New Roman" w:hAnsi="Times New Roman" w:cs="Times New Roman"/>
          <w:sz w:val="24"/>
          <w:szCs w:val="24"/>
        </w:rPr>
        <w:t xml:space="preserve"> he decided to go to the now deceased’s residence and in response he unconvincingly said he wanted the now deceased to take the said child and give </w:t>
      </w:r>
      <w:r w:rsidR="00F258A7">
        <w:rPr>
          <w:rFonts w:ascii="Times New Roman" w:hAnsi="Times New Roman" w:cs="Times New Roman"/>
          <w:sz w:val="24"/>
          <w:szCs w:val="24"/>
        </w:rPr>
        <w:t xml:space="preserve">the </w:t>
      </w:r>
      <w:r w:rsidR="007348B8">
        <w:rPr>
          <w:rFonts w:ascii="Times New Roman" w:hAnsi="Times New Roman" w:cs="Times New Roman"/>
          <w:sz w:val="24"/>
          <w:szCs w:val="24"/>
        </w:rPr>
        <w:t>child the now deceased’s surname.  The accused could however not say why he had to do that at night and most importantly armed with an axe.  The accused conceded that despite his alleged into</w:t>
      </w:r>
      <w:r w:rsidR="00732330">
        <w:rPr>
          <w:rFonts w:ascii="Times New Roman" w:hAnsi="Times New Roman" w:cs="Times New Roman"/>
          <w:sz w:val="24"/>
          <w:szCs w:val="24"/>
        </w:rPr>
        <w:t>xication</w:t>
      </w:r>
      <w:r w:rsidR="007348B8">
        <w:rPr>
          <w:rFonts w:ascii="Times New Roman" w:hAnsi="Times New Roman" w:cs="Times New Roman"/>
          <w:sz w:val="24"/>
          <w:szCs w:val="24"/>
        </w:rPr>
        <w:t xml:space="preserve"> </w:t>
      </w:r>
      <w:r w:rsidR="00732330">
        <w:rPr>
          <w:rFonts w:ascii="Times New Roman" w:hAnsi="Times New Roman" w:cs="Times New Roman"/>
          <w:sz w:val="24"/>
          <w:szCs w:val="24"/>
        </w:rPr>
        <w:t>h</w:t>
      </w:r>
      <w:r w:rsidR="007348B8">
        <w:rPr>
          <w:rFonts w:ascii="Times New Roman" w:hAnsi="Times New Roman" w:cs="Times New Roman"/>
          <w:sz w:val="24"/>
          <w:szCs w:val="24"/>
        </w:rPr>
        <w:t xml:space="preserve">e </w:t>
      </w:r>
      <w:r w:rsidR="00732330">
        <w:rPr>
          <w:rFonts w:ascii="Times New Roman" w:hAnsi="Times New Roman" w:cs="Times New Roman"/>
          <w:sz w:val="24"/>
          <w:szCs w:val="24"/>
        </w:rPr>
        <w:t>had a clear recollec</w:t>
      </w:r>
      <w:r w:rsidR="007348B8">
        <w:rPr>
          <w:rFonts w:ascii="Times New Roman" w:hAnsi="Times New Roman" w:cs="Times New Roman"/>
          <w:sz w:val="24"/>
          <w:szCs w:val="24"/>
        </w:rPr>
        <w:t>tion of events of the day in question.  He admitted that if he is to be believed he could control himself even after finding his wife being intimate with the now deceased twice but would fail to control himself after mere verbal insults.</w:t>
      </w:r>
    </w:p>
    <w:p w:rsidR="003B2C78" w:rsidRDefault="00FB3956"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w:t>
      </w:r>
      <w:r w:rsidR="00DF50C3">
        <w:rPr>
          <w:rFonts w:ascii="Times New Roman" w:hAnsi="Times New Roman" w:cs="Times New Roman"/>
          <w:sz w:val="24"/>
          <w:szCs w:val="24"/>
        </w:rPr>
        <w:t>sed could not explain as to why</w:t>
      </w:r>
      <w:r>
        <w:rPr>
          <w:rFonts w:ascii="Times New Roman" w:hAnsi="Times New Roman" w:cs="Times New Roman"/>
          <w:sz w:val="24"/>
          <w:szCs w:val="24"/>
        </w:rPr>
        <w:t xml:space="preserve"> he failed to cool off after walking 7 kilometres from the business centre to his residence and then to the deceased’s residence.  </w:t>
      </w:r>
      <w:r w:rsidR="009F2539">
        <w:rPr>
          <w:rFonts w:ascii="Times New Roman" w:hAnsi="Times New Roman" w:cs="Times New Roman"/>
          <w:sz w:val="24"/>
          <w:szCs w:val="24"/>
        </w:rPr>
        <w:t xml:space="preserve"> </w:t>
      </w:r>
      <w:r w:rsidR="006A162A">
        <w:rPr>
          <w:rFonts w:ascii="Times New Roman" w:hAnsi="Times New Roman" w:cs="Times New Roman"/>
          <w:sz w:val="24"/>
          <w:szCs w:val="24"/>
        </w:rPr>
        <w:t xml:space="preserve">  </w:t>
      </w:r>
      <w:r w:rsidR="002E4874">
        <w:rPr>
          <w:rFonts w:ascii="Times New Roman" w:hAnsi="Times New Roman" w:cs="Times New Roman"/>
          <w:sz w:val="24"/>
          <w:szCs w:val="24"/>
        </w:rPr>
        <w:t xml:space="preserve">  </w:t>
      </w:r>
    </w:p>
    <w:p w:rsidR="00AB360E" w:rsidRDefault="00AB360E" w:rsidP="00C811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in the context of this evidence that the accused’s defence</w:t>
      </w:r>
      <w:r w:rsidR="00DF50C3">
        <w:rPr>
          <w:rFonts w:ascii="Times New Roman" w:hAnsi="Times New Roman" w:cs="Times New Roman"/>
          <w:sz w:val="24"/>
          <w:szCs w:val="24"/>
        </w:rPr>
        <w:t>s of provocation and or</w:t>
      </w:r>
      <w:r>
        <w:rPr>
          <w:rFonts w:ascii="Times New Roman" w:hAnsi="Times New Roman" w:cs="Times New Roman"/>
          <w:sz w:val="24"/>
          <w:szCs w:val="24"/>
        </w:rPr>
        <w:t xml:space="preserve"> intoxication should be assessed.</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is not an issue.  As per the post mortem report Exhibit 1 the now deceased died from severe head injury.  Docto</w:t>
      </w:r>
      <w:r w:rsidR="00DD5E84">
        <w:rPr>
          <w:rFonts w:ascii="Times New Roman" w:hAnsi="Times New Roman" w:cs="Times New Roman"/>
          <w:sz w:val="24"/>
          <w:szCs w:val="24"/>
        </w:rPr>
        <w:t>r Zimbwa whose evidence was admitted</w:t>
      </w:r>
      <w:r>
        <w:rPr>
          <w:rFonts w:ascii="Times New Roman" w:hAnsi="Times New Roman" w:cs="Times New Roman"/>
          <w:sz w:val="24"/>
          <w:szCs w:val="24"/>
        </w:rPr>
        <w:t xml:space="preserve"> in terms of S 314 of the </w:t>
      </w:r>
      <w:r w:rsidRPr="005541EB">
        <w:rPr>
          <w:rFonts w:ascii="Times New Roman" w:hAnsi="Times New Roman" w:cs="Times New Roman"/>
          <w:i/>
          <w:sz w:val="24"/>
          <w:szCs w:val="24"/>
        </w:rPr>
        <w:t xml:space="preserve">Criminal Procedure </w:t>
      </w:r>
      <w:r w:rsidR="001E419C" w:rsidRPr="005541EB">
        <w:rPr>
          <w:rFonts w:ascii="Times New Roman" w:hAnsi="Times New Roman" w:cs="Times New Roman"/>
          <w:i/>
          <w:sz w:val="24"/>
          <w:szCs w:val="24"/>
        </w:rPr>
        <w:t>and</w:t>
      </w:r>
      <w:r w:rsidRPr="005541EB">
        <w:rPr>
          <w:rFonts w:ascii="Times New Roman" w:hAnsi="Times New Roman" w:cs="Times New Roman"/>
          <w:i/>
          <w:sz w:val="24"/>
          <w:szCs w:val="24"/>
        </w:rPr>
        <w:t xml:space="preserve"> Evidence Act Chapter 9:07</w:t>
      </w:r>
      <w:r>
        <w:rPr>
          <w:rFonts w:ascii="Times New Roman" w:hAnsi="Times New Roman" w:cs="Times New Roman"/>
          <w:sz w:val="24"/>
          <w:szCs w:val="24"/>
        </w:rPr>
        <w:t xml:space="preserve">, observed the following </w:t>
      </w:r>
      <w:r w:rsidR="001E419C">
        <w:rPr>
          <w:rFonts w:ascii="Times New Roman" w:hAnsi="Times New Roman" w:cs="Times New Roman"/>
          <w:sz w:val="24"/>
          <w:szCs w:val="24"/>
        </w:rPr>
        <w:t>injuries;</w:t>
      </w:r>
    </w:p>
    <w:p w:rsidR="00AC7113" w:rsidRPr="00DD5E84" w:rsidRDefault="00AC7113" w:rsidP="00C811F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     </w:t>
      </w:r>
      <w:r w:rsidRPr="00DD5E84">
        <w:rPr>
          <w:rFonts w:ascii="Times New Roman" w:hAnsi="Times New Roman" w:cs="Times New Roman"/>
          <w:i/>
          <w:sz w:val="24"/>
          <w:szCs w:val="24"/>
        </w:rPr>
        <w:t>4cm laceration on left temporal area.</w:t>
      </w:r>
    </w:p>
    <w:p w:rsidR="00AC7113" w:rsidRPr="00DD5E84" w:rsidRDefault="00AC7113" w:rsidP="00C811F3">
      <w:pPr>
        <w:spacing w:after="0" w:line="360" w:lineRule="auto"/>
        <w:ind w:firstLine="720"/>
        <w:jc w:val="both"/>
        <w:rPr>
          <w:rFonts w:ascii="Times New Roman" w:hAnsi="Times New Roman" w:cs="Times New Roman"/>
          <w:i/>
          <w:sz w:val="24"/>
          <w:szCs w:val="24"/>
        </w:rPr>
      </w:pPr>
      <w:r w:rsidRPr="00DD5E84">
        <w:rPr>
          <w:rFonts w:ascii="Times New Roman" w:hAnsi="Times New Roman" w:cs="Times New Roman"/>
          <w:i/>
          <w:sz w:val="24"/>
          <w:szCs w:val="24"/>
        </w:rPr>
        <w:t xml:space="preserve">  -     3cm laceration on infra orbital left area.</w:t>
      </w:r>
    </w:p>
    <w:p w:rsidR="00AC7113" w:rsidRPr="00DD5E84" w:rsidRDefault="00AC7113" w:rsidP="00C811F3">
      <w:pPr>
        <w:spacing w:after="0" w:line="360" w:lineRule="auto"/>
        <w:ind w:firstLine="720"/>
        <w:jc w:val="both"/>
        <w:rPr>
          <w:rFonts w:ascii="Times New Roman" w:hAnsi="Times New Roman" w:cs="Times New Roman"/>
          <w:i/>
          <w:sz w:val="24"/>
          <w:szCs w:val="24"/>
        </w:rPr>
      </w:pPr>
      <w:r w:rsidRPr="00DD5E84">
        <w:rPr>
          <w:rFonts w:ascii="Times New Roman" w:hAnsi="Times New Roman" w:cs="Times New Roman"/>
          <w:i/>
          <w:sz w:val="24"/>
          <w:szCs w:val="24"/>
        </w:rPr>
        <w:t xml:space="preserve">  -     1cm laceration supra orbital margin.</w:t>
      </w:r>
    </w:p>
    <w:p w:rsidR="00AC7113" w:rsidRPr="00DD5E84" w:rsidRDefault="00AC7113" w:rsidP="00C811F3">
      <w:pPr>
        <w:spacing w:after="0" w:line="360" w:lineRule="auto"/>
        <w:ind w:firstLine="720"/>
        <w:jc w:val="both"/>
        <w:rPr>
          <w:rFonts w:ascii="Times New Roman" w:hAnsi="Times New Roman" w:cs="Times New Roman"/>
          <w:i/>
          <w:sz w:val="24"/>
          <w:szCs w:val="24"/>
        </w:rPr>
      </w:pPr>
      <w:r w:rsidRPr="00DD5E84">
        <w:rPr>
          <w:rFonts w:ascii="Times New Roman" w:hAnsi="Times New Roman" w:cs="Times New Roman"/>
          <w:i/>
          <w:sz w:val="24"/>
          <w:szCs w:val="24"/>
        </w:rPr>
        <w:t xml:space="preserve">  -     2cm laceration on chin.</w:t>
      </w:r>
    </w:p>
    <w:p w:rsidR="00AC7113" w:rsidRPr="00DD5E84" w:rsidRDefault="00AC7113" w:rsidP="00C811F3">
      <w:pPr>
        <w:spacing w:after="0" w:line="360" w:lineRule="auto"/>
        <w:ind w:firstLine="720"/>
        <w:jc w:val="both"/>
        <w:rPr>
          <w:rFonts w:ascii="Times New Roman" w:hAnsi="Times New Roman" w:cs="Times New Roman"/>
          <w:i/>
          <w:sz w:val="24"/>
          <w:szCs w:val="24"/>
        </w:rPr>
      </w:pPr>
      <w:r w:rsidRPr="00DD5E84">
        <w:rPr>
          <w:rFonts w:ascii="Times New Roman" w:hAnsi="Times New Roman" w:cs="Times New Roman"/>
          <w:i/>
          <w:sz w:val="24"/>
          <w:szCs w:val="24"/>
        </w:rPr>
        <w:t xml:space="preserve">  -     2cm laceration right occipital area.</w:t>
      </w:r>
    </w:p>
    <w:p w:rsidR="00AC7113" w:rsidRPr="00DD5E84" w:rsidRDefault="00AC7113" w:rsidP="00C811F3">
      <w:pPr>
        <w:spacing w:after="0" w:line="360" w:lineRule="auto"/>
        <w:ind w:firstLine="720"/>
        <w:jc w:val="both"/>
        <w:rPr>
          <w:rFonts w:ascii="Times New Roman" w:hAnsi="Times New Roman" w:cs="Times New Roman"/>
          <w:i/>
          <w:sz w:val="24"/>
          <w:szCs w:val="24"/>
        </w:rPr>
      </w:pPr>
      <w:r w:rsidRPr="00DD5E84">
        <w:rPr>
          <w:rFonts w:ascii="Times New Roman" w:hAnsi="Times New Roman" w:cs="Times New Roman"/>
          <w:i/>
          <w:sz w:val="24"/>
          <w:szCs w:val="24"/>
        </w:rPr>
        <w:t xml:space="preserve">        (all above lacerations skull deep – smooth edge)</w:t>
      </w:r>
    </w:p>
    <w:p w:rsidR="00C811F3" w:rsidRPr="00C811F3" w:rsidRDefault="00AC7113" w:rsidP="00C811F3">
      <w:pPr>
        <w:pStyle w:val="ListParagraph"/>
        <w:numPr>
          <w:ilvl w:val="0"/>
          <w:numId w:val="4"/>
        </w:numPr>
        <w:spacing w:after="0" w:line="360" w:lineRule="auto"/>
        <w:ind w:hanging="229"/>
        <w:jc w:val="both"/>
        <w:rPr>
          <w:rFonts w:ascii="Times New Roman" w:hAnsi="Times New Roman" w:cs="Times New Roman"/>
          <w:i/>
          <w:sz w:val="24"/>
          <w:szCs w:val="24"/>
        </w:rPr>
      </w:pPr>
      <w:r w:rsidRPr="00DD5E84">
        <w:rPr>
          <w:rFonts w:ascii="Times New Roman" w:hAnsi="Times New Roman" w:cs="Times New Roman"/>
          <w:i/>
          <w:sz w:val="24"/>
          <w:szCs w:val="24"/>
        </w:rPr>
        <w:t xml:space="preserve">  </w:t>
      </w:r>
      <w:r w:rsidR="00C811F3">
        <w:rPr>
          <w:rFonts w:ascii="Times New Roman" w:hAnsi="Times New Roman" w:cs="Times New Roman"/>
          <w:i/>
          <w:sz w:val="24"/>
          <w:szCs w:val="24"/>
        </w:rPr>
        <w:t>f</w:t>
      </w:r>
      <w:r w:rsidR="00DD5E84">
        <w:rPr>
          <w:rFonts w:ascii="Times New Roman" w:hAnsi="Times New Roman" w:cs="Times New Roman"/>
          <w:i/>
          <w:sz w:val="24"/>
          <w:szCs w:val="24"/>
        </w:rPr>
        <w:t>racture of right radius/</w:t>
      </w:r>
      <w:r w:rsidRPr="00DD5E84">
        <w:rPr>
          <w:rFonts w:ascii="Times New Roman" w:hAnsi="Times New Roman" w:cs="Times New Roman"/>
          <w:i/>
          <w:sz w:val="24"/>
          <w:szCs w:val="24"/>
        </w:rPr>
        <w:t>ulnar – blunt trauma”</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admitted that he is the one who inflicted these multiple injuries on the now deceased with an axe </w:t>
      </w:r>
      <w:r>
        <w:rPr>
          <w:rFonts w:ascii="Times New Roman" w:hAnsi="Times New Roman" w:cs="Times New Roman"/>
          <w:sz w:val="24"/>
          <w:szCs w:val="24"/>
          <w:u w:val="single"/>
        </w:rPr>
        <w:t>Exhibit 2.</w:t>
      </w:r>
      <w:r>
        <w:rPr>
          <w:rFonts w:ascii="Times New Roman" w:hAnsi="Times New Roman" w:cs="Times New Roman"/>
          <w:sz w:val="24"/>
          <w:szCs w:val="24"/>
        </w:rPr>
        <w:t xml:space="preserve">  This axe is 80cm long and its head is 23cm, the cutting edge being 1</w:t>
      </w:r>
      <w:r w:rsidR="00DD5E84">
        <w:rPr>
          <w:rFonts w:ascii="Times New Roman" w:hAnsi="Times New Roman" w:cs="Times New Roman"/>
          <w:sz w:val="24"/>
          <w:szCs w:val="24"/>
        </w:rPr>
        <w:t>1cm.  I</w:t>
      </w:r>
      <w:r w:rsidR="001E419C">
        <w:rPr>
          <w:rFonts w:ascii="Times New Roman" w:hAnsi="Times New Roman" w:cs="Times New Roman"/>
          <w:sz w:val="24"/>
          <w:szCs w:val="24"/>
        </w:rPr>
        <w:t xml:space="preserve">t is a fairly heavy axe </w:t>
      </w:r>
      <w:r>
        <w:rPr>
          <w:rFonts w:ascii="Times New Roman" w:hAnsi="Times New Roman" w:cs="Times New Roman"/>
          <w:sz w:val="24"/>
          <w:szCs w:val="24"/>
        </w:rPr>
        <w:t xml:space="preserve">weighing 4,12 kg and known as “bheura” in shona.  </w:t>
      </w:r>
      <w:proofErr w:type="gramStart"/>
      <w:r>
        <w:rPr>
          <w:rFonts w:ascii="Times New Roman" w:hAnsi="Times New Roman" w:cs="Times New Roman"/>
          <w:sz w:val="24"/>
          <w:szCs w:val="24"/>
        </w:rPr>
        <w:t>Indeed</w:t>
      </w:r>
      <w:proofErr w:type="gramEnd"/>
      <w:r>
        <w:rPr>
          <w:rFonts w:ascii="Times New Roman" w:hAnsi="Times New Roman" w:cs="Times New Roman"/>
          <w:sz w:val="24"/>
          <w:szCs w:val="24"/>
        </w:rPr>
        <w:t xml:space="preserve"> it is a lethal weapon.</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intention of the now deceased in using this axe </w:t>
      </w:r>
      <w:r>
        <w:rPr>
          <w:rFonts w:ascii="Times New Roman" w:hAnsi="Times New Roman" w:cs="Times New Roman"/>
          <w:sz w:val="24"/>
          <w:szCs w:val="24"/>
          <w:u w:val="single"/>
        </w:rPr>
        <w:t>Exhibit 2</w:t>
      </w:r>
      <w:r>
        <w:rPr>
          <w:rFonts w:ascii="Times New Roman" w:hAnsi="Times New Roman" w:cs="Times New Roman"/>
          <w:sz w:val="24"/>
          <w:szCs w:val="24"/>
        </w:rPr>
        <w:t>, and inflicting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the injuries reflected in the post mortem Exhibit 1 was to cause death.  This can be discerned even from the accused’s confirmed warned and cautioned statement </w:t>
      </w:r>
      <w:r>
        <w:rPr>
          <w:rFonts w:ascii="Times New Roman" w:hAnsi="Times New Roman" w:cs="Times New Roman"/>
          <w:sz w:val="24"/>
          <w:szCs w:val="24"/>
          <w:u w:val="single"/>
        </w:rPr>
        <w:t>Exhibit 3</w:t>
      </w:r>
      <w:r>
        <w:rPr>
          <w:rFonts w:ascii="Times New Roman" w:hAnsi="Times New Roman" w:cs="Times New Roman"/>
          <w:sz w:val="24"/>
          <w:szCs w:val="24"/>
        </w:rPr>
        <w:t xml:space="preserve"> in which the accused said;</w:t>
      </w:r>
    </w:p>
    <w:p w:rsidR="00AB360E" w:rsidRPr="00C811F3" w:rsidRDefault="00AB360E" w:rsidP="00C811F3">
      <w:pPr>
        <w:spacing w:after="0" w:line="360" w:lineRule="auto"/>
        <w:ind w:firstLine="720"/>
        <w:jc w:val="both"/>
        <w:rPr>
          <w:rFonts w:ascii="Times New Roman" w:hAnsi="Times New Roman" w:cs="Times New Roman"/>
          <w:i/>
          <w:sz w:val="24"/>
          <w:szCs w:val="24"/>
        </w:rPr>
      </w:pPr>
      <w:r w:rsidRPr="00DD5E84">
        <w:rPr>
          <w:rFonts w:ascii="Times New Roman" w:hAnsi="Times New Roman" w:cs="Times New Roman"/>
          <w:i/>
          <w:sz w:val="24"/>
          <w:szCs w:val="24"/>
        </w:rPr>
        <w:t>“I have understood caution of the charge.  I admit to the charge of murdering the deceased because he had an affair wi</w:t>
      </w:r>
      <w:r w:rsidR="00DD5E84">
        <w:rPr>
          <w:rFonts w:ascii="Times New Roman" w:hAnsi="Times New Roman" w:cs="Times New Roman"/>
          <w:i/>
          <w:sz w:val="24"/>
          <w:szCs w:val="24"/>
        </w:rPr>
        <w:t>th my wife and they had a child</w:t>
      </w:r>
      <w:r w:rsidR="00856489">
        <w:rPr>
          <w:rFonts w:ascii="Times New Roman" w:hAnsi="Times New Roman" w:cs="Times New Roman"/>
          <w:i/>
          <w:sz w:val="24"/>
          <w:szCs w:val="24"/>
        </w:rPr>
        <w:t>”</w:t>
      </w:r>
      <w:r w:rsidRPr="00DD5E84">
        <w:rPr>
          <w:rFonts w:ascii="Times New Roman" w:hAnsi="Times New Roman" w:cs="Times New Roman"/>
          <w:i/>
          <w:sz w:val="24"/>
          <w:szCs w:val="24"/>
        </w:rPr>
        <w:t>.</w:t>
      </w:r>
    </w:p>
    <w:p w:rsidR="00AB360E" w:rsidRPr="005541EB" w:rsidRDefault="00AB360E" w:rsidP="00C811F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It is important to note that in that confirmed warned and cautioned statement the accused does not mention that he was intoxicated or that </w:t>
      </w:r>
      <w:r w:rsidR="00DD5E84">
        <w:rPr>
          <w:rFonts w:ascii="Times New Roman" w:hAnsi="Times New Roman" w:cs="Times New Roman"/>
          <w:sz w:val="24"/>
          <w:szCs w:val="24"/>
        </w:rPr>
        <w:t xml:space="preserve">the </w:t>
      </w:r>
      <w:r>
        <w:rPr>
          <w:rFonts w:ascii="Times New Roman" w:hAnsi="Times New Roman" w:cs="Times New Roman"/>
          <w:sz w:val="24"/>
          <w:szCs w:val="24"/>
        </w:rPr>
        <w:t xml:space="preserve">alcohol he had consumed played any role.  Cuthbert Hofisi witnessed the recording of this statement and his evidence was admitted also in terms of S 314 of the </w:t>
      </w:r>
      <w:r w:rsidRPr="005541EB">
        <w:rPr>
          <w:rFonts w:ascii="Times New Roman" w:hAnsi="Times New Roman" w:cs="Times New Roman"/>
          <w:i/>
          <w:sz w:val="24"/>
          <w:szCs w:val="24"/>
        </w:rPr>
        <w:t>Criminal Procedure and Evidence Act Chapter 9:07.</w:t>
      </w:r>
    </w:p>
    <w:p w:rsidR="00171EED"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now deceased’s wife BEATRICE HADZIZI, the arresting police detail special constabulary SAMSON MANYATHI and the Investigating Officer Sergeant RAYMOND NYAMVURA was not meaningfully challenged by the accused.  We therefore simply outline it for purposes of completeness of the record.</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deceased’s wife Beatrice Hadzizi (Beatrice) testified that she did not know the accused at all.  She had visited her husband at his workplace on a Saturday when this incident occurred on a Wednesday.  She only heard of the alleged extra marital affair between her late husband the now deceased and accused’s erstwhile wife here in court.</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Beatrice said on the fateful day she went to the business centre with the now deceased and left him drinking</w:t>
      </w:r>
      <w:r w:rsidR="001E419C">
        <w:rPr>
          <w:rFonts w:ascii="Times New Roman" w:hAnsi="Times New Roman" w:cs="Times New Roman"/>
          <w:sz w:val="24"/>
          <w:szCs w:val="24"/>
        </w:rPr>
        <w:t xml:space="preserve"> beer with his friends at Nem</w:t>
      </w:r>
      <w:r w:rsidR="006579CD">
        <w:rPr>
          <w:rFonts w:ascii="Times New Roman" w:hAnsi="Times New Roman" w:cs="Times New Roman"/>
          <w:sz w:val="24"/>
          <w:szCs w:val="24"/>
        </w:rPr>
        <w:t>auku</w:t>
      </w:r>
      <w:r>
        <w:rPr>
          <w:rFonts w:ascii="Times New Roman" w:hAnsi="Times New Roman" w:cs="Times New Roman"/>
          <w:sz w:val="24"/>
          <w:szCs w:val="24"/>
        </w:rPr>
        <w:t xml:space="preserve"> business centre.  The now deceased then came home before sunset after which they had supper.  They retired to bed in same room with their </w:t>
      </w:r>
      <w:proofErr w:type="gramStart"/>
      <w:r>
        <w:rPr>
          <w:rFonts w:ascii="Times New Roman" w:hAnsi="Times New Roman" w:cs="Times New Roman"/>
          <w:sz w:val="24"/>
          <w:szCs w:val="24"/>
        </w:rPr>
        <w:t>6 year old</w:t>
      </w:r>
      <w:proofErr w:type="gramEnd"/>
      <w:r>
        <w:rPr>
          <w:rFonts w:ascii="Times New Roman" w:hAnsi="Times New Roman" w:cs="Times New Roman"/>
          <w:sz w:val="24"/>
          <w:szCs w:val="24"/>
        </w:rPr>
        <w:t xml:space="preserve"> so</w:t>
      </w:r>
      <w:r w:rsidR="006579CD">
        <w:rPr>
          <w:rFonts w:ascii="Times New Roman" w:hAnsi="Times New Roman" w:cs="Times New Roman"/>
          <w:sz w:val="24"/>
          <w:szCs w:val="24"/>
        </w:rPr>
        <w:t>n.  L</w:t>
      </w:r>
      <w:r>
        <w:rPr>
          <w:rFonts w:ascii="Times New Roman" w:hAnsi="Times New Roman" w:cs="Times New Roman"/>
          <w:sz w:val="24"/>
          <w:szCs w:val="24"/>
        </w:rPr>
        <w:t>ate in the night Beatrice said she heard the bedroo</w:t>
      </w:r>
      <w:r w:rsidR="006579CD">
        <w:rPr>
          <w:rFonts w:ascii="Times New Roman" w:hAnsi="Times New Roman" w:cs="Times New Roman"/>
          <w:sz w:val="24"/>
          <w:szCs w:val="24"/>
        </w:rPr>
        <w:t xml:space="preserve">m door opened and saw the </w:t>
      </w:r>
      <w:proofErr w:type="spellStart"/>
      <w:r w:rsidR="006579CD">
        <w:rPr>
          <w:rFonts w:ascii="Times New Roman" w:hAnsi="Times New Roman" w:cs="Times New Roman"/>
          <w:sz w:val="24"/>
          <w:szCs w:val="24"/>
        </w:rPr>
        <w:t>silhouttee</w:t>
      </w:r>
      <w:proofErr w:type="spellEnd"/>
      <w:r w:rsidR="006579CD">
        <w:rPr>
          <w:rFonts w:ascii="Times New Roman" w:hAnsi="Times New Roman" w:cs="Times New Roman"/>
          <w:sz w:val="24"/>
          <w:szCs w:val="24"/>
        </w:rPr>
        <w:t xml:space="preserve"> </w:t>
      </w:r>
      <w:r>
        <w:rPr>
          <w:rFonts w:ascii="Times New Roman" w:hAnsi="Times New Roman" w:cs="Times New Roman"/>
          <w:sz w:val="24"/>
          <w:szCs w:val="24"/>
        </w:rPr>
        <w:t>of a person wielding an axe.</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intruder did not say anything.  We now know that this intruder was the accused.  Beatrice said she woke up the now deceased alerting him of the presence of the intruder.  The now deceased woke up and was flashed on the face with a torch by the accused.  The two man handled each other and fell to the floor.</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Beatrice explained how the now deceased was attacked.  She said the accused struck the now deceased with an axe he was wielding causing the now deceased to scream in pain.  When the second blow was delivered the now deceased did not </w:t>
      </w:r>
      <w:r w:rsidR="00856489">
        <w:rPr>
          <w:rFonts w:ascii="Times New Roman" w:hAnsi="Times New Roman" w:cs="Times New Roman"/>
          <w:sz w:val="24"/>
          <w:szCs w:val="24"/>
        </w:rPr>
        <w:t>s</w:t>
      </w:r>
      <w:r>
        <w:rPr>
          <w:rFonts w:ascii="Times New Roman" w:hAnsi="Times New Roman" w:cs="Times New Roman"/>
          <w:sz w:val="24"/>
          <w:szCs w:val="24"/>
        </w:rPr>
        <w:t xml:space="preserve">cream.  Due to fear Beatrice </w:t>
      </w:r>
      <w:r>
        <w:rPr>
          <w:rFonts w:ascii="Times New Roman" w:hAnsi="Times New Roman" w:cs="Times New Roman"/>
          <w:sz w:val="24"/>
          <w:szCs w:val="24"/>
        </w:rPr>
        <w:lastRenderedPageBreak/>
        <w:t>bolted out and hid in a nearby maize field.  As she was hiding she could hear the thudding sound of an axe as accused attacked the now deceased.  She ran to seek help at neighbouring homestead.  Upon her return with the neighbours the accused had vanished and the now deceased was dead.  Their 6 year old son had also fled from the bedroom.  At day break she then saw the multiple injuries inflicted on her husband the no</w:t>
      </w:r>
      <w:r w:rsidR="006579CD">
        <w:rPr>
          <w:rFonts w:ascii="Times New Roman" w:hAnsi="Times New Roman" w:cs="Times New Roman"/>
          <w:sz w:val="24"/>
          <w:szCs w:val="24"/>
        </w:rPr>
        <w:t xml:space="preserve">w deceased on the head and </w:t>
      </w:r>
      <w:r w:rsidR="006C3F7E">
        <w:rPr>
          <w:rFonts w:ascii="Times New Roman" w:hAnsi="Times New Roman" w:cs="Times New Roman"/>
          <w:sz w:val="24"/>
          <w:szCs w:val="24"/>
        </w:rPr>
        <w:t>the broken</w:t>
      </w:r>
      <w:r>
        <w:rPr>
          <w:rFonts w:ascii="Times New Roman" w:hAnsi="Times New Roman" w:cs="Times New Roman"/>
          <w:sz w:val="24"/>
          <w:szCs w:val="24"/>
        </w:rPr>
        <w:t xml:space="preserve"> arm.  The multiple head injuries were on both sides of the head.</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it baffling that when accused attacked the now deceased in darkness with the axe he did not say anything or identified himself.  One can therefore infer that accused did not want to be identified or</w:t>
      </w:r>
      <w:r w:rsidR="006579CD">
        <w:rPr>
          <w:rFonts w:ascii="Times New Roman" w:hAnsi="Times New Roman" w:cs="Times New Roman"/>
          <w:sz w:val="24"/>
          <w:szCs w:val="24"/>
        </w:rPr>
        <w:t xml:space="preserve"> that</w:t>
      </w:r>
      <w:r>
        <w:rPr>
          <w:rFonts w:ascii="Times New Roman" w:hAnsi="Times New Roman" w:cs="Times New Roman"/>
          <w:sz w:val="24"/>
          <w:szCs w:val="24"/>
        </w:rPr>
        <w:t xml:space="preserve"> the purpose of his nocturnal visit to be known.  If indeed he had wanted to discuss anything with the now decease</w:t>
      </w:r>
      <w:r w:rsidR="00737897">
        <w:rPr>
          <w:rFonts w:ascii="Times New Roman" w:hAnsi="Times New Roman" w:cs="Times New Roman"/>
          <w:sz w:val="24"/>
          <w:szCs w:val="24"/>
        </w:rPr>
        <w:t xml:space="preserve">d one would have expected him </w:t>
      </w:r>
      <w:r>
        <w:rPr>
          <w:rFonts w:ascii="Times New Roman" w:hAnsi="Times New Roman" w:cs="Times New Roman"/>
          <w:sz w:val="24"/>
          <w:szCs w:val="24"/>
        </w:rPr>
        <w:t>not only</w:t>
      </w:r>
      <w:r w:rsidR="00737897">
        <w:rPr>
          <w:rFonts w:ascii="Times New Roman" w:hAnsi="Times New Roman" w:cs="Times New Roman"/>
          <w:sz w:val="24"/>
          <w:szCs w:val="24"/>
        </w:rPr>
        <w:t xml:space="preserve"> to</w:t>
      </w:r>
      <w:r>
        <w:rPr>
          <w:rFonts w:ascii="Times New Roman" w:hAnsi="Times New Roman" w:cs="Times New Roman"/>
          <w:sz w:val="24"/>
          <w:szCs w:val="24"/>
        </w:rPr>
        <w:t xml:space="preserve"> announce his presence at the now deceased’s residence but to also identify himself and not to stealthly enter into the now deceased’s bedroom.  The fact that the now deceased was poised for a fight is reinforced by the fact that he was armed with an axe.  </w:t>
      </w:r>
      <w:proofErr w:type="gramStart"/>
      <w:r>
        <w:rPr>
          <w:rFonts w:ascii="Times New Roman" w:hAnsi="Times New Roman" w:cs="Times New Roman"/>
          <w:sz w:val="24"/>
          <w:szCs w:val="24"/>
        </w:rPr>
        <w:t>I</w:t>
      </w:r>
      <w:r w:rsidR="006579CD">
        <w:rPr>
          <w:rFonts w:ascii="Times New Roman" w:hAnsi="Times New Roman" w:cs="Times New Roman"/>
          <w:sz w:val="24"/>
          <w:szCs w:val="24"/>
        </w:rPr>
        <w:t>ndeed</w:t>
      </w:r>
      <w:proofErr w:type="gramEnd"/>
      <w:r w:rsidR="006579CD">
        <w:rPr>
          <w:rFonts w:ascii="Times New Roman" w:hAnsi="Times New Roman" w:cs="Times New Roman"/>
          <w:sz w:val="24"/>
          <w:szCs w:val="24"/>
        </w:rPr>
        <w:t xml:space="preserve"> accused was keen to conce</w:t>
      </w:r>
      <w:r>
        <w:rPr>
          <w:rFonts w:ascii="Times New Roman" w:hAnsi="Times New Roman" w:cs="Times New Roman"/>
          <w:sz w:val="24"/>
          <w:szCs w:val="24"/>
        </w:rPr>
        <w:t>al his identity as he vanished after fatally attacking the now deceased.</w:t>
      </w:r>
    </w:p>
    <w:p w:rsidR="00AB360E" w:rsidRDefault="006579CD"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Samson </w:t>
      </w:r>
      <w:proofErr w:type="spellStart"/>
      <w:r>
        <w:rPr>
          <w:rFonts w:ascii="Times New Roman" w:hAnsi="Times New Roman" w:cs="Times New Roman"/>
          <w:sz w:val="24"/>
          <w:szCs w:val="24"/>
        </w:rPr>
        <w:t>Many</w:t>
      </w:r>
      <w:r w:rsidR="00AB360E">
        <w:rPr>
          <w:rFonts w:ascii="Times New Roman" w:hAnsi="Times New Roman" w:cs="Times New Roman"/>
          <w:sz w:val="24"/>
          <w:szCs w:val="24"/>
        </w:rPr>
        <w:t>athi</w:t>
      </w:r>
      <w:proofErr w:type="spellEnd"/>
      <w:r w:rsidR="00AB360E">
        <w:rPr>
          <w:rFonts w:ascii="Times New Roman" w:hAnsi="Times New Roman" w:cs="Times New Roman"/>
          <w:sz w:val="24"/>
          <w:szCs w:val="24"/>
        </w:rPr>
        <w:t xml:space="preserve"> (Samson) is the detail who first attended the scene of crime and later arrested the accused.  At the scene he observed the multiple injuries inflicted on the now deceased.  He managed to trek accused’s footprints from the scene of crime up to accused’s residence.  The footprints first led him to a stream where the accused washed the blood stained axe.  Accused was n</w:t>
      </w:r>
      <w:r>
        <w:rPr>
          <w:rFonts w:ascii="Times New Roman" w:hAnsi="Times New Roman" w:cs="Times New Roman"/>
          <w:sz w:val="24"/>
          <w:szCs w:val="24"/>
        </w:rPr>
        <w:t>ot at his residence.  Samson then</w:t>
      </w:r>
      <w:r w:rsidR="00AB360E">
        <w:rPr>
          <w:rFonts w:ascii="Times New Roman" w:hAnsi="Times New Roman" w:cs="Times New Roman"/>
          <w:sz w:val="24"/>
          <w:szCs w:val="24"/>
        </w:rPr>
        <w:t xml:space="preserve"> laid an ambush and later arrested accused being assisted by a colleague called Marasha.  He said initially accused denied any knowledge of the offence but only admitted to the charge when police details from Zaka arrived and took over the matter</w:t>
      </w:r>
      <w:r>
        <w:rPr>
          <w:rFonts w:ascii="Times New Roman" w:hAnsi="Times New Roman" w:cs="Times New Roman"/>
          <w:sz w:val="24"/>
          <w:szCs w:val="24"/>
        </w:rPr>
        <w:t xml:space="preserve">. </w:t>
      </w:r>
      <w:r w:rsidR="00AB360E">
        <w:rPr>
          <w:rFonts w:ascii="Times New Roman" w:hAnsi="Times New Roman" w:cs="Times New Roman"/>
          <w:sz w:val="24"/>
          <w:szCs w:val="24"/>
        </w:rPr>
        <w:t xml:space="preserve"> Samson said it was at that stage that accused led to the recovery of both the axe head and axe handle which were hidden at different places.</w:t>
      </w:r>
    </w:p>
    <w:p w:rsidR="001E7316"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Samson confirmed that the accused had separated from his wife and </w:t>
      </w:r>
      <w:r w:rsidR="008577ED">
        <w:rPr>
          <w:rFonts w:ascii="Times New Roman" w:hAnsi="Times New Roman" w:cs="Times New Roman"/>
          <w:sz w:val="24"/>
          <w:szCs w:val="24"/>
        </w:rPr>
        <w:t xml:space="preserve">that </w:t>
      </w:r>
      <w:r w:rsidR="00737897">
        <w:rPr>
          <w:rFonts w:ascii="Times New Roman" w:hAnsi="Times New Roman" w:cs="Times New Roman"/>
          <w:sz w:val="24"/>
          <w:szCs w:val="24"/>
        </w:rPr>
        <w:t>at some</w:t>
      </w:r>
      <w:r>
        <w:rPr>
          <w:rFonts w:ascii="Times New Roman" w:hAnsi="Times New Roman" w:cs="Times New Roman"/>
          <w:sz w:val="24"/>
          <w:szCs w:val="24"/>
        </w:rPr>
        <w:t xml:space="preserve"> point</w:t>
      </w:r>
      <w:r w:rsidR="00737897">
        <w:rPr>
          <w:rFonts w:ascii="Times New Roman" w:hAnsi="Times New Roman" w:cs="Times New Roman"/>
          <w:sz w:val="24"/>
          <w:szCs w:val="24"/>
        </w:rPr>
        <w:t xml:space="preserve"> in the past</w:t>
      </w:r>
      <w:r>
        <w:rPr>
          <w:rFonts w:ascii="Times New Roman" w:hAnsi="Times New Roman" w:cs="Times New Roman"/>
          <w:sz w:val="24"/>
          <w:szCs w:val="24"/>
        </w:rPr>
        <w:t xml:space="preserve"> Samson had served summons for maintenance issued out by accused’s wife upon the accused.  He said upon being asked why he had fatally attacked the now deceased on day in question all the accused could say was that the now deceased had an extra marital affair with accused’s wife without elaborating as to why accused harboured that belief.  Samson further pointed out that accused stayed 3km away from the now deceased’s residence.</w:t>
      </w:r>
    </w:p>
    <w:p w:rsidR="008D2675"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Investigating Officer Sergeant Raymond Nyamvura (Sergeant Nyamvura) only attended the scene after accused’s arrest.  He too confirmed the injuries on the now deceased being</w:t>
      </w:r>
      <w:r w:rsidR="00657588">
        <w:rPr>
          <w:rFonts w:ascii="Times New Roman" w:hAnsi="Times New Roman" w:cs="Times New Roman"/>
          <w:sz w:val="24"/>
          <w:szCs w:val="24"/>
        </w:rPr>
        <w:t xml:space="preserve"> several wounds on the head, </w:t>
      </w:r>
      <w:r>
        <w:rPr>
          <w:rFonts w:ascii="Times New Roman" w:hAnsi="Times New Roman" w:cs="Times New Roman"/>
          <w:sz w:val="24"/>
          <w:szCs w:val="24"/>
        </w:rPr>
        <w:t xml:space="preserve">on rib cage and a broken arm.  Upon interrogation accused later admitted to the charge and gave a statement </w:t>
      </w:r>
      <w:r>
        <w:rPr>
          <w:rFonts w:ascii="Times New Roman" w:hAnsi="Times New Roman" w:cs="Times New Roman"/>
          <w:sz w:val="24"/>
          <w:szCs w:val="24"/>
          <w:u w:val="single"/>
        </w:rPr>
        <w:t>Exhibit 3</w:t>
      </w:r>
      <w:r>
        <w:rPr>
          <w:rFonts w:ascii="Times New Roman" w:hAnsi="Times New Roman" w:cs="Times New Roman"/>
          <w:sz w:val="24"/>
          <w:szCs w:val="24"/>
        </w:rPr>
        <w:t xml:space="preserve">.  Accused led him to recovery of </w:t>
      </w:r>
      <w:r>
        <w:rPr>
          <w:rFonts w:ascii="Times New Roman" w:hAnsi="Times New Roman" w:cs="Times New Roman"/>
          <w:sz w:val="24"/>
          <w:szCs w:val="24"/>
        </w:rPr>
        <w:lastRenderedPageBreak/>
        <w:t xml:space="preserve">axe head hidden behind accused’s hut and the axe handle at a separate place.  Accused told him he had killed the now deceased because the </w:t>
      </w:r>
      <w:r w:rsidR="001E419C">
        <w:rPr>
          <w:rFonts w:ascii="Times New Roman" w:hAnsi="Times New Roman" w:cs="Times New Roman"/>
          <w:sz w:val="24"/>
          <w:szCs w:val="24"/>
        </w:rPr>
        <w:t xml:space="preserve">now </w:t>
      </w:r>
      <w:r w:rsidR="005D64D6">
        <w:rPr>
          <w:rFonts w:ascii="Times New Roman" w:hAnsi="Times New Roman" w:cs="Times New Roman"/>
          <w:sz w:val="24"/>
          <w:szCs w:val="24"/>
        </w:rPr>
        <w:t xml:space="preserve">deceased </w:t>
      </w:r>
      <w:r w:rsidR="001E419C">
        <w:rPr>
          <w:rFonts w:ascii="Times New Roman" w:hAnsi="Times New Roman" w:cs="Times New Roman"/>
          <w:sz w:val="24"/>
          <w:szCs w:val="24"/>
        </w:rPr>
        <w:t>had</w:t>
      </w:r>
      <w:r>
        <w:rPr>
          <w:rFonts w:ascii="Times New Roman" w:hAnsi="Times New Roman" w:cs="Times New Roman"/>
          <w:sz w:val="24"/>
          <w:szCs w:val="24"/>
        </w:rPr>
        <w:t xml:space="preserve"> had an extra marital affair with accused’s wife in 2016.  </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Sergeant </w:t>
      </w:r>
      <w:proofErr w:type="spellStart"/>
      <w:r>
        <w:rPr>
          <w:rFonts w:ascii="Times New Roman" w:hAnsi="Times New Roman" w:cs="Times New Roman"/>
          <w:sz w:val="24"/>
          <w:szCs w:val="24"/>
        </w:rPr>
        <w:t>Nyamvura</w:t>
      </w:r>
      <w:proofErr w:type="spellEnd"/>
      <w:r>
        <w:rPr>
          <w:rFonts w:ascii="Times New Roman" w:hAnsi="Times New Roman" w:cs="Times New Roman"/>
          <w:sz w:val="24"/>
          <w:szCs w:val="24"/>
        </w:rPr>
        <w:t xml:space="preserve"> testified that he investigated the allegation by the accused but did not make much headway as accused’s ex wife Anna Maria had relocated to Harare and her whereabouts were unknown.  He could only interview the relatives of accused’s ex wife who revealed to him that </w:t>
      </w:r>
      <w:r w:rsidR="005D64D6">
        <w:rPr>
          <w:rFonts w:ascii="Times New Roman" w:hAnsi="Times New Roman" w:cs="Times New Roman"/>
          <w:sz w:val="24"/>
          <w:szCs w:val="24"/>
        </w:rPr>
        <w:t xml:space="preserve">accused’s wife had left the matrimonial home </w:t>
      </w:r>
      <w:r>
        <w:rPr>
          <w:rFonts w:ascii="Times New Roman" w:hAnsi="Times New Roman" w:cs="Times New Roman"/>
          <w:sz w:val="24"/>
          <w:szCs w:val="24"/>
        </w:rPr>
        <w:t>because of the accused’s violent disposition and abusive nature coupled with unsubstantiated allegations</w:t>
      </w:r>
      <w:r w:rsidR="00677D81">
        <w:rPr>
          <w:rFonts w:ascii="Times New Roman" w:hAnsi="Times New Roman" w:cs="Times New Roman"/>
          <w:sz w:val="24"/>
          <w:szCs w:val="24"/>
        </w:rPr>
        <w:t xml:space="preserve"> of infidelity hinging on unbridled jealousy</w:t>
      </w:r>
      <w:r>
        <w:rPr>
          <w:rFonts w:ascii="Times New Roman" w:hAnsi="Times New Roman" w:cs="Times New Roman"/>
          <w:sz w:val="24"/>
          <w:szCs w:val="24"/>
        </w:rPr>
        <w:t xml:space="preserve">.  He established that accused’s marriage had been a turbulent one as his wife had fled from the accused several times due to accused’s violent conduct and that accused had disowned a child born out of this marriage alleging the child had not been </w:t>
      </w:r>
      <w:r w:rsidR="001E419C">
        <w:rPr>
          <w:rFonts w:ascii="Times New Roman" w:hAnsi="Times New Roman" w:cs="Times New Roman"/>
          <w:sz w:val="24"/>
          <w:szCs w:val="24"/>
        </w:rPr>
        <w:t>sired by</w:t>
      </w:r>
      <w:r>
        <w:rPr>
          <w:rFonts w:ascii="Times New Roman" w:hAnsi="Times New Roman" w:cs="Times New Roman"/>
          <w:sz w:val="24"/>
          <w:szCs w:val="24"/>
        </w:rPr>
        <w:t xml:space="preserve"> the accused.  Sergeant Nyamvura said even accused’s young brother confirmed accused’s allegations of infidelity against his wife and that accused had failed to substantiate these allegations to his relatives.  It was sergeant Nyamvura’s evidence that accused never revealed to him that the now deceased had verbally provoked the accused on the fateful day as alleged by the accused in court.  Instead accused disclosed to him that after drinking beer at the business centre 6km from accused’s r</w:t>
      </w:r>
      <w:r w:rsidR="001E7316">
        <w:rPr>
          <w:rFonts w:ascii="Times New Roman" w:hAnsi="Times New Roman" w:cs="Times New Roman"/>
          <w:sz w:val="24"/>
          <w:szCs w:val="24"/>
        </w:rPr>
        <w:t>esidence the accused who was st</w:t>
      </w:r>
      <w:r>
        <w:rPr>
          <w:rFonts w:ascii="Times New Roman" w:hAnsi="Times New Roman" w:cs="Times New Roman"/>
          <w:sz w:val="24"/>
          <w:szCs w:val="24"/>
        </w:rPr>
        <w:t>aying alone returned to his residence and decided to proceed to the now deceased’s residence some further 3km away as accused blamed the now deceased for the break of his marriage.  Sergeant Nyamvura said when he probed accused on these allegations of infidelity the accused could not provide any further details or substantiate them.  In fact the accused never revealed to Sergeant Nyamvura that accused at any stage had caught the now deceased having sexual intercourse with accused’s wife or in the company of accused’s wife.  The accused never mentioned the alleged provocation referred to by the accused in his evidence in relation to the change of surname on the child’s birth certificate.  The accused could not provide any evidence or names of persons aware of the said love relationship between the now deceased and accused’s wife.</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emerges from all the evidence adduced before us relating to the alleged infidelity of the accused’s ex wife is that the allegations of infidelity made by</w:t>
      </w:r>
      <w:r w:rsidR="008B6F2D">
        <w:rPr>
          <w:rFonts w:ascii="Times New Roman" w:hAnsi="Times New Roman" w:cs="Times New Roman"/>
          <w:sz w:val="24"/>
          <w:szCs w:val="24"/>
        </w:rPr>
        <w:t xml:space="preserve"> the accused against the now deceased</w:t>
      </w:r>
      <w:r>
        <w:rPr>
          <w:rFonts w:ascii="Times New Roman" w:hAnsi="Times New Roman" w:cs="Times New Roman"/>
          <w:sz w:val="24"/>
          <w:szCs w:val="24"/>
        </w:rPr>
        <w:t xml:space="preserve"> remained unsubstantiated.  It is clear to us that the detailed allegations espoused by accus</w:t>
      </w:r>
      <w:r w:rsidR="00EA3004">
        <w:rPr>
          <w:rFonts w:ascii="Times New Roman" w:hAnsi="Times New Roman" w:cs="Times New Roman"/>
          <w:sz w:val="24"/>
          <w:szCs w:val="24"/>
        </w:rPr>
        <w:t>ed in his evidence in court were never put to the police or revealed to the police a</w:t>
      </w:r>
      <w:r>
        <w:rPr>
          <w:rFonts w:ascii="Times New Roman" w:hAnsi="Times New Roman" w:cs="Times New Roman"/>
          <w:sz w:val="24"/>
          <w:szCs w:val="24"/>
        </w:rPr>
        <w:t xml:space="preserve">t the time of accused’s arrest.  Further, they do not form part of the accused’s confirmed warned and cautioned statement.  Our conclusion is that such details are merely a result of fabrication or </w:t>
      </w:r>
      <w:r>
        <w:rPr>
          <w:rFonts w:ascii="Times New Roman" w:hAnsi="Times New Roman" w:cs="Times New Roman"/>
          <w:sz w:val="24"/>
          <w:szCs w:val="24"/>
        </w:rPr>
        <w:lastRenderedPageBreak/>
        <w:t>after thought on the part of the accused because if not he would not hav</w:t>
      </w:r>
      <w:r w:rsidR="007F75D2">
        <w:rPr>
          <w:rFonts w:ascii="Times New Roman" w:hAnsi="Times New Roman" w:cs="Times New Roman"/>
          <w:sz w:val="24"/>
          <w:szCs w:val="24"/>
        </w:rPr>
        <w:t>e failed to disclose such materi</w:t>
      </w:r>
      <w:r>
        <w:rPr>
          <w:rFonts w:ascii="Times New Roman" w:hAnsi="Times New Roman" w:cs="Times New Roman"/>
          <w:sz w:val="24"/>
          <w:szCs w:val="24"/>
        </w:rPr>
        <w:t>al evidence.</w:t>
      </w:r>
    </w:p>
    <w:p w:rsidR="00AB360E"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of intoxication raised by the accused should not really detain us.  Mr </w:t>
      </w:r>
      <w:r w:rsidR="00C86E6D">
        <w:rPr>
          <w:rFonts w:ascii="Times New Roman" w:hAnsi="Times New Roman" w:cs="Times New Roman"/>
          <w:sz w:val="24"/>
          <w:szCs w:val="24"/>
        </w:rPr>
        <w:t>Mur</w:t>
      </w:r>
      <w:r>
        <w:rPr>
          <w:rFonts w:ascii="Times New Roman" w:hAnsi="Times New Roman" w:cs="Times New Roman"/>
          <w:sz w:val="24"/>
          <w:szCs w:val="24"/>
        </w:rPr>
        <w:t>eri for the accused concedes in his written cl</w:t>
      </w:r>
      <w:r w:rsidR="007F75D2">
        <w:rPr>
          <w:rFonts w:ascii="Times New Roman" w:hAnsi="Times New Roman" w:cs="Times New Roman"/>
          <w:sz w:val="24"/>
          <w:szCs w:val="24"/>
        </w:rPr>
        <w:t>osing submissions that the degre</w:t>
      </w:r>
      <w:r>
        <w:rPr>
          <w:rFonts w:ascii="Times New Roman" w:hAnsi="Times New Roman" w:cs="Times New Roman"/>
          <w:sz w:val="24"/>
          <w:szCs w:val="24"/>
        </w:rPr>
        <w:t>e of accused’s intoxication as raised by accused was exaggerated and untruthful.</w:t>
      </w:r>
    </w:p>
    <w:p w:rsidR="008D2675" w:rsidRDefault="00AB360E" w:rsidP="00C81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S221 (1) of the </w:t>
      </w:r>
      <w:r w:rsidRPr="005541EB">
        <w:rPr>
          <w:rFonts w:ascii="Times New Roman" w:hAnsi="Times New Roman" w:cs="Times New Roman"/>
          <w:i/>
          <w:sz w:val="24"/>
          <w:szCs w:val="24"/>
        </w:rPr>
        <w:t>Criminal Law (Codification and Reform)</w:t>
      </w:r>
      <w:r w:rsidR="00D62D97" w:rsidRPr="005541EB">
        <w:rPr>
          <w:rFonts w:ascii="Times New Roman" w:hAnsi="Times New Roman" w:cs="Times New Roman"/>
          <w:i/>
          <w:sz w:val="24"/>
          <w:szCs w:val="24"/>
        </w:rPr>
        <w:t xml:space="preserve"> </w:t>
      </w:r>
      <w:r w:rsidRPr="005541EB">
        <w:rPr>
          <w:rFonts w:ascii="Times New Roman" w:hAnsi="Times New Roman" w:cs="Times New Roman"/>
          <w:i/>
          <w:sz w:val="24"/>
          <w:szCs w:val="24"/>
        </w:rPr>
        <w:t>Act Chapter 9:23</w:t>
      </w:r>
      <w:r w:rsidR="006459AC">
        <w:rPr>
          <w:rFonts w:ascii="Times New Roman" w:hAnsi="Times New Roman" w:cs="Times New Roman"/>
          <w:sz w:val="24"/>
          <w:szCs w:val="24"/>
        </w:rPr>
        <w:t xml:space="preserve"> the accused dismally</w:t>
      </w:r>
      <w:r>
        <w:rPr>
          <w:rFonts w:ascii="Times New Roman" w:hAnsi="Times New Roman" w:cs="Times New Roman"/>
          <w:sz w:val="24"/>
          <w:szCs w:val="24"/>
        </w:rPr>
        <w:t xml:space="preserve"> failed to show that he lacked the requisite </w:t>
      </w:r>
      <w:r>
        <w:rPr>
          <w:rFonts w:ascii="Times New Roman" w:hAnsi="Times New Roman" w:cs="Times New Roman"/>
          <w:sz w:val="24"/>
          <w:szCs w:val="24"/>
          <w:u w:val="single"/>
        </w:rPr>
        <w:t>mens rea</w:t>
      </w:r>
      <w:r>
        <w:rPr>
          <w:rFonts w:ascii="Times New Roman" w:hAnsi="Times New Roman" w:cs="Times New Roman"/>
          <w:sz w:val="24"/>
          <w:szCs w:val="24"/>
        </w:rPr>
        <w:t xml:space="preserve"> to kill the now deceased due to intoxication.  It is clear from the evidence before us </w:t>
      </w:r>
      <w:r w:rsidR="006459AC">
        <w:rPr>
          <w:rFonts w:ascii="Times New Roman" w:hAnsi="Times New Roman" w:cs="Times New Roman"/>
          <w:sz w:val="24"/>
          <w:szCs w:val="24"/>
        </w:rPr>
        <w:t>that accused had a clear recollec</w:t>
      </w:r>
      <w:r>
        <w:rPr>
          <w:rFonts w:ascii="Times New Roman" w:hAnsi="Times New Roman" w:cs="Times New Roman"/>
          <w:sz w:val="24"/>
          <w:szCs w:val="24"/>
        </w:rPr>
        <w:t>tion of the of events of the fateful day and that his perceived amnesia is simply untruthful.  We say so because accuse</w:t>
      </w:r>
      <w:r w:rsidR="006459AC">
        <w:rPr>
          <w:rFonts w:ascii="Times New Roman" w:hAnsi="Times New Roman" w:cs="Times New Roman"/>
          <w:sz w:val="24"/>
          <w:szCs w:val="24"/>
        </w:rPr>
        <w:t>d knew even minute details like</w:t>
      </w:r>
      <w:r>
        <w:rPr>
          <w:rFonts w:ascii="Times New Roman" w:hAnsi="Times New Roman" w:cs="Times New Roman"/>
          <w:sz w:val="24"/>
          <w:szCs w:val="24"/>
        </w:rPr>
        <w:t xml:space="preserve"> type and quantity of beer he consumed, the various times he alleges events unfolded (i.e time he met the now deceased, time he spent drinking beer, time he left for his home,), he could recall his conduct inside the now deceased’s house, what he did after killing the now deceased (i.e washing blood stained axe and hiding it).  Our finding is that whatever quantity or type of alcohol accused had consumed it did not at all viciate his intention to kill the now deceased.  At most it can simply be mitigatory.  The </w:t>
      </w:r>
      <w:r w:rsidR="001E7316">
        <w:rPr>
          <w:rFonts w:ascii="Times New Roman" w:hAnsi="Times New Roman" w:cs="Times New Roman"/>
          <w:sz w:val="24"/>
          <w:szCs w:val="24"/>
        </w:rPr>
        <w:t>accused never</w:t>
      </w:r>
      <w:r>
        <w:rPr>
          <w:rFonts w:ascii="Times New Roman" w:hAnsi="Times New Roman" w:cs="Times New Roman"/>
          <w:sz w:val="24"/>
          <w:szCs w:val="24"/>
        </w:rPr>
        <w:t xml:space="preserve"> lost control of his faculties due to intoxication and there is nothing to </w:t>
      </w:r>
      <w:r w:rsidR="001E419C">
        <w:rPr>
          <w:rFonts w:ascii="Times New Roman" w:hAnsi="Times New Roman" w:cs="Times New Roman"/>
          <w:sz w:val="24"/>
          <w:szCs w:val="24"/>
        </w:rPr>
        <w:t>show that</w:t>
      </w:r>
      <w:r>
        <w:rPr>
          <w:rFonts w:ascii="Times New Roman" w:hAnsi="Times New Roman" w:cs="Times New Roman"/>
          <w:sz w:val="24"/>
          <w:szCs w:val="24"/>
        </w:rPr>
        <w:t xml:space="preserve"> he was hopelessly drunk.  We are inclined to accept the state’s view that he consumed alcohol to simply gather the so called Dutch courage.</w:t>
      </w:r>
    </w:p>
    <w:p w:rsidR="002905D6" w:rsidRDefault="002905D6" w:rsidP="00C811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Lastly, we turn to the defence of provocation as provided for in </w:t>
      </w:r>
      <w:r w:rsidR="00D62D97">
        <w:rPr>
          <w:rFonts w:ascii="Times New Roman" w:hAnsi="Times New Roman" w:cs="Times New Roman"/>
          <w:b/>
          <w:sz w:val="24"/>
          <w:szCs w:val="24"/>
        </w:rPr>
        <w:t xml:space="preserve">S </w:t>
      </w:r>
      <w:r>
        <w:rPr>
          <w:rFonts w:ascii="Times New Roman" w:hAnsi="Times New Roman" w:cs="Times New Roman"/>
          <w:sz w:val="24"/>
          <w:szCs w:val="24"/>
        </w:rPr>
        <w:t xml:space="preserve">239 (1) of the Criminal Law </w:t>
      </w:r>
      <w:r w:rsidR="001E419C">
        <w:rPr>
          <w:rFonts w:ascii="Times New Roman" w:hAnsi="Times New Roman" w:cs="Times New Roman"/>
          <w:sz w:val="24"/>
          <w:szCs w:val="24"/>
        </w:rPr>
        <w:t>Codification</w:t>
      </w:r>
      <w:r>
        <w:rPr>
          <w:rFonts w:ascii="Times New Roman" w:hAnsi="Times New Roman" w:cs="Times New Roman"/>
          <w:sz w:val="24"/>
          <w:szCs w:val="24"/>
        </w:rPr>
        <w:t xml:space="preserve"> and Reform Act </w:t>
      </w:r>
      <w:r w:rsidRPr="002905D6">
        <w:rPr>
          <w:rFonts w:ascii="Times New Roman" w:hAnsi="Times New Roman" w:cs="Times New Roman"/>
          <w:i/>
          <w:sz w:val="24"/>
          <w:szCs w:val="24"/>
        </w:rPr>
        <w:t>[cap 9:23]</w:t>
      </w:r>
      <w:r>
        <w:rPr>
          <w:rFonts w:ascii="Times New Roman" w:hAnsi="Times New Roman" w:cs="Times New Roman"/>
          <w:i/>
          <w:sz w:val="24"/>
          <w:szCs w:val="24"/>
        </w:rPr>
        <w:t xml:space="preserve">. </w:t>
      </w:r>
      <w:r w:rsidRPr="002905D6">
        <w:rPr>
          <w:rFonts w:ascii="Times New Roman" w:hAnsi="Times New Roman" w:cs="Times New Roman"/>
          <w:sz w:val="24"/>
          <w:szCs w:val="24"/>
          <w:u w:val="single"/>
        </w:rPr>
        <w:t>See</w:t>
      </w:r>
      <w:r>
        <w:rPr>
          <w:rFonts w:ascii="Times New Roman" w:hAnsi="Times New Roman" w:cs="Times New Roman"/>
          <w:sz w:val="24"/>
          <w:szCs w:val="24"/>
        </w:rPr>
        <w:t xml:space="preserve"> </w:t>
      </w:r>
      <w:proofErr w:type="gramStart"/>
      <w:r w:rsidRPr="002905D6">
        <w:rPr>
          <w:rFonts w:ascii="Times New Roman" w:hAnsi="Times New Roman" w:cs="Times New Roman"/>
          <w:sz w:val="24"/>
          <w:szCs w:val="24"/>
          <w:u w:val="single"/>
        </w:rPr>
        <w:t xml:space="preserve">also </w:t>
      </w:r>
      <w:r w:rsidR="004A4EC6">
        <w:rPr>
          <w:rFonts w:ascii="Times New Roman" w:hAnsi="Times New Roman" w:cs="Times New Roman"/>
          <w:i/>
          <w:sz w:val="24"/>
          <w:szCs w:val="24"/>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Guide to Criminal Law of Zimbabwe by G. Feltoe 2004 edition at pp 29.</w:t>
      </w:r>
    </w:p>
    <w:p w:rsidR="002905D6" w:rsidRDefault="002905D6" w:rsidP="00C811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404C0D">
        <w:rPr>
          <w:rFonts w:ascii="Times New Roman" w:hAnsi="Times New Roman" w:cs="Times New Roman"/>
          <w:sz w:val="24"/>
          <w:szCs w:val="24"/>
        </w:rPr>
        <w:t>settl</w:t>
      </w:r>
      <w:r w:rsidR="00347671">
        <w:rPr>
          <w:rFonts w:ascii="Times New Roman" w:hAnsi="Times New Roman" w:cs="Times New Roman"/>
          <w:sz w:val="24"/>
          <w:szCs w:val="24"/>
        </w:rPr>
        <w:t>ed in our</w:t>
      </w:r>
      <w:r>
        <w:rPr>
          <w:rFonts w:ascii="Times New Roman" w:hAnsi="Times New Roman" w:cs="Times New Roman"/>
          <w:sz w:val="24"/>
          <w:szCs w:val="24"/>
        </w:rPr>
        <w:t xml:space="preserve"> </w:t>
      </w:r>
      <w:r w:rsidR="00347671">
        <w:rPr>
          <w:rFonts w:ascii="Times New Roman" w:hAnsi="Times New Roman" w:cs="Times New Roman"/>
          <w:sz w:val="24"/>
          <w:szCs w:val="24"/>
        </w:rPr>
        <w:t>law that the defence of provocation</w:t>
      </w:r>
      <w:r w:rsidR="00404C0D">
        <w:rPr>
          <w:rFonts w:ascii="Times New Roman" w:hAnsi="Times New Roman" w:cs="Times New Roman"/>
          <w:sz w:val="24"/>
          <w:szCs w:val="24"/>
        </w:rPr>
        <w:t xml:space="preserve"> is not a complete defence to</w:t>
      </w:r>
      <w:r w:rsidR="00347671">
        <w:rPr>
          <w:rFonts w:ascii="Times New Roman" w:hAnsi="Times New Roman" w:cs="Times New Roman"/>
          <w:sz w:val="24"/>
          <w:szCs w:val="24"/>
        </w:rPr>
        <w:t xml:space="preserve"> a charge of murder.  If prov</w:t>
      </w:r>
      <w:r w:rsidR="00404C0D">
        <w:rPr>
          <w:rFonts w:ascii="Times New Roman" w:hAnsi="Times New Roman" w:cs="Times New Roman"/>
          <w:sz w:val="24"/>
          <w:szCs w:val="24"/>
        </w:rPr>
        <w:t>ed successfully, it is a partial</w:t>
      </w:r>
      <w:r w:rsidR="00347671">
        <w:rPr>
          <w:rFonts w:ascii="Times New Roman" w:hAnsi="Times New Roman" w:cs="Times New Roman"/>
          <w:sz w:val="24"/>
          <w:szCs w:val="24"/>
        </w:rPr>
        <w:t xml:space="preserve"> defence which reduces the charge of murder to one of culpable homicide.  The accused has to show that due to provocation he lacked the intention to kill for him to be found guilty of a lesser charge or that he indeed had the intention to kill but lost self control due to such provocation in circumstances where a reasonable person in his position would lose self control.</w:t>
      </w:r>
    </w:p>
    <w:p w:rsidR="00F10167" w:rsidRDefault="00071A9C" w:rsidP="00C811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the accused’s evidence in this regard to be muddled up</w:t>
      </w:r>
      <w:r w:rsidR="00E622B9">
        <w:rPr>
          <w:rFonts w:ascii="Times New Roman" w:hAnsi="Times New Roman" w:cs="Times New Roman"/>
          <w:sz w:val="24"/>
          <w:szCs w:val="24"/>
        </w:rPr>
        <w:t xml:space="preserve"> </w:t>
      </w:r>
      <w:r>
        <w:rPr>
          <w:rFonts w:ascii="Times New Roman" w:hAnsi="Times New Roman" w:cs="Times New Roman"/>
          <w:sz w:val="24"/>
          <w:szCs w:val="24"/>
        </w:rPr>
        <w:t>less precise</w:t>
      </w:r>
      <w:r w:rsidR="00E622B9">
        <w:rPr>
          <w:rFonts w:ascii="Times New Roman" w:hAnsi="Times New Roman" w:cs="Times New Roman"/>
          <w:sz w:val="24"/>
          <w:szCs w:val="24"/>
        </w:rPr>
        <w:t xml:space="preserve"> and unconvincing</w:t>
      </w:r>
      <w:r>
        <w:rPr>
          <w:rFonts w:ascii="Times New Roman" w:hAnsi="Times New Roman" w:cs="Times New Roman"/>
          <w:sz w:val="24"/>
          <w:szCs w:val="24"/>
        </w:rPr>
        <w:t xml:space="preserve">. While it is clear that accused harboured the </w:t>
      </w:r>
      <w:r w:rsidR="00404C0D">
        <w:rPr>
          <w:rFonts w:ascii="Times New Roman" w:hAnsi="Times New Roman" w:cs="Times New Roman"/>
          <w:sz w:val="24"/>
          <w:szCs w:val="24"/>
        </w:rPr>
        <w:t>belief</w:t>
      </w:r>
      <w:r>
        <w:rPr>
          <w:rFonts w:ascii="Times New Roman" w:hAnsi="Times New Roman" w:cs="Times New Roman"/>
          <w:sz w:val="24"/>
          <w:szCs w:val="24"/>
        </w:rPr>
        <w:t xml:space="preserve"> that his </w:t>
      </w:r>
      <w:proofErr w:type="spellStart"/>
      <w:r>
        <w:rPr>
          <w:rFonts w:ascii="Times New Roman" w:hAnsi="Times New Roman" w:cs="Times New Roman"/>
          <w:sz w:val="24"/>
          <w:szCs w:val="24"/>
        </w:rPr>
        <w:t>ex wife</w:t>
      </w:r>
      <w:proofErr w:type="spellEnd"/>
      <w:r>
        <w:rPr>
          <w:rFonts w:ascii="Times New Roman" w:hAnsi="Times New Roman" w:cs="Times New Roman"/>
          <w:sz w:val="24"/>
          <w:szCs w:val="24"/>
        </w:rPr>
        <w:t xml:space="preserve"> had an extra marital </w:t>
      </w:r>
      <w:r w:rsidR="00404C0D">
        <w:rPr>
          <w:rFonts w:ascii="Times New Roman" w:hAnsi="Times New Roman" w:cs="Times New Roman"/>
          <w:sz w:val="24"/>
          <w:szCs w:val="24"/>
        </w:rPr>
        <w:t>affair with the now deceased w</w:t>
      </w:r>
      <w:r>
        <w:rPr>
          <w:rFonts w:ascii="Times New Roman" w:hAnsi="Times New Roman" w:cs="Times New Roman"/>
          <w:sz w:val="24"/>
          <w:szCs w:val="24"/>
        </w:rPr>
        <w:t xml:space="preserve">e are not satisfied that there was an objective factual basis for such a belief to such an extent that a reasonable person in accused person’s position would lose self control.  This explains why the accused’s evidence is </w:t>
      </w:r>
      <w:r w:rsidR="00F10167">
        <w:rPr>
          <w:rFonts w:ascii="Times New Roman" w:hAnsi="Times New Roman" w:cs="Times New Roman"/>
          <w:sz w:val="24"/>
          <w:szCs w:val="24"/>
        </w:rPr>
        <w:t xml:space="preserve">laced with falsehoods in </w:t>
      </w:r>
      <w:r w:rsidR="00F10167">
        <w:rPr>
          <w:rFonts w:ascii="Times New Roman" w:hAnsi="Times New Roman" w:cs="Times New Roman"/>
          <w:sz w:val="24"/>
          <w:szCs w:val="24"/>
        </w:rPr>
        <w:lastRenderedPageBreak/>
        <w:t xml:space="preserve">this regard simply to buttress such a defence.  There is nothing to suggest the accused actually found the now deceased having sexual intercourse with his wife or that the now deceased boasted about having sired a child with accused’s wife.  All this is simply an after - thought on the part of the accused hence it was never revealed to the police or in his statement. </w:t>
      </w:r>
      <w:proofErr w:type="gramStart"/>
      <w:r w:rsidR="00F10167">
        <w:rPr>
          <w:rFonts w:ascii="Times New Roman" w:hAnsi="Times New Roman" w:cs="Times New Roman"/>
          <w:sz w:val="24"/>
          <w:szCs w:val="24"/>
        </w:rPr>
        <w:t>Indeed</w:t>
      </w:r>
      <w:proofErr w:type="gramEnd"/>
      <w:r w:rsidR="00F10167">
        <w:rPr>
          <w:rFonts w:ascii="Times New Roman" w:hAnsi="Times New Roman" w:cs="Times New Roman"/>
          <w:sz w:val="24"/>
          <w:szCs w:val="24"/>
        </w:rPr>
        <w:t xml:space="preserve"> </w:t>
      </w:r>
      <w:r w:rsidR="00404C0D">
        <w:rPr>
          <w:rFonts w:ascii="Times New Roman" w:hAnsi="Times New Roman" w:cs="Times New Roman"/>
          <w:sz w:val="24"/>
          <w:szCs w:val="24"/>
        </w:rPr>
        <w:t xml:space="preserve">if </w:t>
      </w:r>
      <w:r w:rsidR="00F10167">
        <w:rPr>
          <w:rFonts w:ascii="Times New Roman" w:hAnsi="Times New Roman" w:cs="Times New Roman"/>
          <w:sz w:val="24"/>
          <w:szCs w:val="24"/>
        </w:rPr>
        <w:t>events had unfolded in the manner accused now alleged one would have expected the accused to have lost self control of the time he found his wife being intimate with the now deceased or of the time he was being taunted by the now deceased about his infertility.  It is therefore inconceivable that the accused would instead control himself at all such times only to lose self control later while at his residence.</w:t>
      </w:r>
    </w:p>
    <w:p w:rsidR="000B790C" w:rsidRDefault="00F10167" w:rsidP="00C811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finding is that the accused simply believed rightly or wrongly that the now deceased had an extra marital affair with his wife.  On that basis he formulated an intention to kill the now deceased.  This explains why he carried a heavy axe for 3 kilometres </w:t>
      </w:r>
      <w:r w:rsidR="00FA2F84">
        <w:rPr>
          <w:rFonts w:ascii="Times New Roman" w:hAnsi="Times New Roman" w:cs="Times New Roman"/>
          <w:sz w:val="24"/>
          <w:szCs w:val="24"/>
        </w:rPr>
        <w:t xml:space="preserve">going to the now deceased’s residence.  It explains why he </w:t>
      </w:r>
      <w:r w:rsidR="008F018E">
        <w:rPr>
          <w:rFonts w:ascii="Times New Roman" w:hAnsi="Times New Roman" w:cs="Times New Roman"/>
          <w:sz w:val="24"/>
          <w:szCs w:val="24"/>
        </w:rPr>
        <w:t xml:space="preserve">attacked </w:t>
      </w:r>
      <w:r w:rsidR="00FA2F84">
        <w:rPr>
          <w:rFonts w:ascii="Times New Roman" w:hAnsi="Times New Roman" w:cs="Times New Roman"/>
          <w:sz w:val="24"/>
          <w:szCs w:val="24"/>
        </w:rPr>
        <w:t>the now deceased</w:t>
      </w:r>
      <w:r w:rsidR="000A619B">
        <w:rPr>
          <w:rFonts w:ascii="Times New Roman" w:hAnsi="Times New Roman" w:cs="Times New Roman"/>
          <w:sz w:val="24"/>
          <w:szCs w:val="24"/>
        </w:rPr>
        <w:t xml:space="preserve"> under cover of</w:t>
      </w:r>
      <w:r w:rsidR="000B790C">
        <w:rPr>
          <w:rFonts w:ascii="Times New Roman" w:hAnsi="Times New Roman" w:cs="Times New Roman"/>
          <w:sz w:val="24"/>
          <w:szCs w:val="24"/>
        </w:rPr>
        <w:t xml:space="preserve"> darkness concealing his identity.  The accused was not keen to be identified hence he did not say anything and attempted to conceal evidence by washing the axe and hiding it.  The murder of the now deceased was clearly planned and brutally executed.  The accused did not lose self control at all, but he had the presence of mind to execute his plan.  At most we find that the alleged provocation on the part of the accused can simply be mitigatory rather than a part</w:t>
      </w:r>
      <w:r w:rsidR="008F018E">
        <w:rPr>
          <w:rFonts w:ascii="Times New Roman" w:hAnsi="Times New Roman" w:cs="Times New Roman"/>
          <w:sz w:val="24"/>
          <w:szCs w:val="24"/>
        </w:rPr>
        <w:t>ial</w:t>
      </w:r>
      <w:r w:rsidR="000B790C">
        <w:rPr>
          <w:rFonts w:ascii="Times New Roman" w:hAnsi="Times New Roman" w:cs="Times New Roman"/>
          <w:sz w:val="24"/>
          <w:szCs w:val="24"/>
        </w:rPr>
        <w:t xml:space="preserve"> of defence to the charge of murder. </w:t>
      </w:r>
      <w:r w:rsidR="00FA2F8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B790C" w:rsidRDefault="008F018E" w:rsidP="005541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0B790C">
        <w:rPr>
          <w:rFonts w:ascii="Times New Roman" w:hAnsi="Times New Roman" w:cs="Times New Roman"/>
          <w:sz w:val="24"/>
          <w:szCs w:val="24"/>
        </w:rPr>
        <w:t xml:space="preserve"> we find the accused guilty of murder with actual intent.</w:t>
      </w:r>
    </w:p>
    <w:p w:rsidR="000B790C" w:rsidRDefault="000B790C" w:rsidP="000B790C">
      <w:pPr>
        <w:ind w:left="720" w:firstLine="720"/>
        <w:jc w:val="both"/>
        <w:rPr>
          <w:rFonts w:ascii="Times New Roman" w:hAnsi="Times New Roman" w:cs="Times New Roman"/>
          <w:sz w:val="24"/>
          <w:szCs w:val="24"/>
        </w:rPr>
      </w:pPr>
    </w:p>
    <w:p w:rsidR="000B790C" w:rsidRDefault="000B790C" w:rsidP="002A5106">
      <w:pPr>
        <w:spacing w:after="0" w:line="360" w:lineRule="auto"/>
        <w:jc w:val="both"/>
        <w:rPr>
          <w:rFonts w:ascii="Times New Roman" w:hAnsi="Times New Roman" w:cs="Times New Roman"/>
          <w:sz w:val="24"/>
          <w:szCs w:val="24"/>
        </w:rPr>
      </w:pPr>
      <w:r w:rsidRPr="00A67EF5">
        <w:rPr>
          <w:rFonts w:ascii="Times New Roman" w:hAnsi="Times New Roman" w:cs="Times New Roman"/>
          <w:b/>
          <w:sz w:val="24"/>
          <w:szCs w:val="24"/>
        </w:rPr>
        <w:t>VERDICT</w:t>
      </w:r>
      <w:r>
        <w:rPr>
          <w:rFonts w:ascii="Times New Roman" w:hAnsi="Times New Roman" w:cs="Times New Roman"/>
          <w:sz w:val="24"/>
          <w:szCs w:val="24"/>
        </w:rPr>
        <w:t>:</w:t>
      </w:r>
      <w:r>
        <w:rPr>
          <w:rFonts w:ascii="Times New Roman" w:hAnsi="Times New Roman" w:cs="Times New Roman"/>
          <w:sz w:val="24"/>
          <w:szCs w:val="24"/>
        </w:rPr>
        <w:tab/>
        <w:t>Guilty of murder</w:t>
      </w:r>
      <w:r w:rsidR="00D62D97">
        <w:rPr>
          <w:rFonts w:ascii="Times New Roman" w:hAnsi="Times New Roman" w:cs="Times New Roman"/>
          <w:sz w:val="24"/>
          <w:szCs w:val="24"/>
        </w:rPr>
        <w:t xml:space="preserve"> as defined in S</w:t>
      </w:r>
      <w:r>
        <w:rPr>
          <w:rFonts w:ascii="Times New Roman" w:hAnsi="Times New Roman" w:cs="Times New Roman"/>
          <w:sz w:val="24"/>
          <w:szCs w:val="24"/>
        </w:rPr>
        <w:t xml:space="preserve"> 47 (</w:t>
      </w:r>
      <w:r w:rsidR="00A67EF5">
        <w:rPr>
          <w:rFonts w:ascii="Times New Roman" w:hAnsi="Times New Roman" w:cs="Times New Roman"/>
          <w:sz w:val="24"/>
          <w:szCs w:val="24"/>
        </w:rPr>
        <w:t>1</w:t>
      </w:r>
      <w:r>
        <w:rPr>
          <w:rFonts w:ascii="Times New Roman" w:hAnsi="Times New Roman" w:cs="Times New Roman"/>
          <w:sz w:val="24"/>
          <w:szCs w:val="24"/>
        </w:rPr>
        <w:t>)</w:t>
      </w:r>
      <w:r w:rsidR="00A67EF5">
        <w:rPr>
          <w:rFonts w:ascii="Times New Roman" w:hAnsi="Times New Roman" w:cs="Times New Roman"/>
          <w:sz w:val="24"/>
          <w:szCs w:val="24"/>
        </w:rPr>
        <w:t xml:space="preserve">(a) of the Criminal Law (Codification and Reform) Act </w:t>
      </w:r>
      <w:r w:rsidR="00A67EF5" w:rsidRPr="00A67EF5">
        <w:rPr>
          <w:rFonts w:ascii="Times New Roman" w:hAnsi="Times New Roman" w:cs="Times New Roman"/>
          <w:i/>
          <w:sz w:val="24"/>
          <w:szCs w:val="24"/>
        </w:rPr>
        <w:t>[cap 9:23</w:t>
      </w:r>
      <w:proofErr w:type="gramStart"/>
      <w:r w:rsidR="00A67EF5" w:rsidRPr="00A67EF5">
        <w:rPr>
          <w:rFonts w:ascii="Times New Roman" w:hAnsi="Times New Roman" w:cs="Times New Roman"/>
          <w:i/>
          <w:sz w:val="24"/>
          <w:szCs w:val="24"/>
        </w:rPr>
        <w:t>]</w:t>
      </w:r>
      <w:r w:rsidR="008F018E">
        <w:rPr>
          <w:rFonts w:ascii="Times New Roman" w:hAnsi="Times New Roman" w:cs="Times New Roman"/>
          <w:i/>
          <w:sz w:val="24"/>
          <w:szCs w:val="24"/>
        </w:rPr>
        <w:t>:-</w:t>
      </w:r>
      <w:proofErr w:type="gramEnd"/>
      <w:r w:rsidR="00A67EF5">
        <w:rPr>
          <w:rFonts w:ascii="Times New Roman" w:hAnsi="Times New Roman" w:cs="Times New Roman"/>
          <w:sz w:val="24"/>
          <w:szCs w:val="24"/>
        </w:rPr>
        <w:t xml:space="preserve"> murder with actual intent.</w:t>
      </w:r>
    </w:p>
    <w:p w:rsidR="002A5106" w:rsidRDefault="002A5106" w:rsidP="002A5106">
      <w:pPr>
        <w:spacing w:after="0" w:line="360" w:lineRule="auto"/>
        <w:jc w:val="both"/>
        <w:rPr>
          <w:rFonts w:ascii="Times New Roman" w:hAnsi="Times New Roman" w:cs="Times New Roman"/>
          <w:sz w:val="24"/>
          <w:szCs w:val="24"/>
        </w:rPr>
      </w:pPr>
    </w:p>
    <w:p w:rsidR="00A67EF5" w:rsidRDefault="00A67EF5" w:rsidP="00A67EF5">
      <w:pPr>
        <w:ind w:left="1440" w:hanging="1440"/>
        <w:jc w:val="both"/>
        <w:rPr>
          <w:rFonts w:ascii="Times New Roman" w:hAnsi="Times New Roman" w:cs="Times New Roman"/>
          <w:sz w:val="24"/>
          <w:szCs w:val="24"/>
        </w:rPr>
      </w:pPr>
    </w:p>
    <w:p w:rsidR="00A67EF5" w:rsidRDefault="00A67EF5" w:rsidP="005541EB">
      <w:pPr>
        <w:jc w:val="both"/>
        <w:rPr>
          <w:rFonts w:ascii="Times New Roman" w:hAnsi="Times New Roman" w:cs="Times New Roman"/>
          <w:sz w:val="24"/>
          <w:szCs w:val="24"/>
        </w:rPr>
      </w:pPr>
      <w:r w:rsidRPr="008F018E">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8F018E">
        <w:rPr>
          <w:rFonts w:ascii="Times New Roman" w:hAnsi="Times New Roman" w:cs="Times New Roman"/>
          <w:sz w:val="24"/>
          <w:szCs w:val="24"/>
        </w:rPr>
        <w:t>c</w:t>
      </w:r>
      <w:r>
        <w:rPr>
          <w:rFonts w:ascii="Times New Roman" w:hAnsi="Times New Roman" w:cs="Times New Roman"/>
          <w:sz w:val="24"/>
          <w:szCs w:val="24"/>
        </w:rPr>
        <w:t>ounsel for The State</w:t>
      </w:r>
    </w:p>
    <w:p w:rsidR="00A67EF5" w:rsidRDefault="008F018E" w:rsidP="005541EB">
      <w:pPr>
        <w:jc w:val="both"/>
        <w:rPr>
          <w:rFonts w:ascii="Times New Roman" w:hAnsi="Times New Roman" w:cs="Times New Roman"/>
          <w:sz w:val="24"/>
          <w:szCs w:val="24"/>
        </w:rPr>
      </w:pPr>
      <w:proofErr w:type="spellStart"/>
      <w:r w:rsidRPr="008F018E">
        <w:rPr>
          <w:rFonts w:ascii="Times New Roman" w:hAnsi="Times New Roman" w:cs="Times New Roman"/>
          <w:i/>
          <w:sz w:val="24"/>
          <w:szCs w:val="24"/>
        </w:rPr>
        <w:t>Matutu</w:t>
      </w:r>
      <w:proofErr w:type="spellEnd"/>
      <w:r w:rsidRPr="008F018E">
        <w:rPr>
          <w:rFonts w:ascii="Times New Roman" w:hAnsi="Times New Roman" w:cs="Times New Roman"/>
          <w:i/>
          <w:sz w:val="24"/>
          <w:szCs w:val="24"/>
        </w:rPr>
        <w:t xml:space="preserve"> and </w:t>
      </w:r>
      <w:proofErr w:type="spellStart"/>
      <w:r w:rsidRPr="008F018E">
        <w:rPr>
          <w:rFonts w:ascii="Times New Roman" w:hAnsi="Times New Roman" w:cs="Times New Roman"/>
          <w:i/>
          <w:sz w:val="24"/>
          <w:szCs w:val="24"/>
        </w:rPr>
        <w:t>Mureri</w:t>
      </w:r>
      <w:proofErr w:type="spellEnd"/>
      <w:r w:rsidRPr="008F018E">
        <w:rPr>
          <w:rFonts w:ascii="Times New Roman" w:hAnsi="Times New Roman" w:cs="Times New Roman"/>
          <w:i/>
          <w:sz w:val="24"/>
          <w:szCs w:val="24"/>
        </w:rPr>
        <w:t>, pro</w:t>
      </w:r>
      <w:r w:rsidR="002609F6">
        <w:rPr>
          <w:rFonts w:ascii="Times New Roman" w:hAnsi="Times New Roman" w:cs="Times New Roman"/>
          <w:i/>
          <w:sz w:val="24"/>
          <w:szCs w:val="24"/>
        </w:rPr>
        <w:t xml:space="preserve"> </w:t>
      </w:r>
      <w:proofErr w:type="spellStart"/>
      <w:r w:rsidRPr="008F018E">
        <w:rPr>
          <w:rFonts w:ascii="Times New Roman" w:hAnsi="Times New Roman" w:cs="Times New Roman"/>
          <w:i/>
          <w:sz w:val="24"/>
          <w:szCs w:val="24"/>
        </w:rPr>
        <w:t>deo</w:t>
      </w:r>
      <w:proofErr w:type="spellEnd"/>
      <w:r w:rsidR="00A67EF5">
        <w:rPr>
          <w:rFonts w:ascii="Times New Roman" w:hAnsi="Times New Roman" w:cs="Times New Roman"/>
          <w:sz w:val="24"/>
          <w:szCs w:val="24"/>
        </w:rPr>
        <w:t xml:space="preserve"> counsel for the </w:t>
      </w:r>
      <w:r>
        <w:rPr>
          <w:rFonts w:ascii="Times New Roman" w:hAnsi="Times New Roman" w:cs="Times New Roman"/>
          <w:sz w:val="24"/>
          <w:szCs w:val="24"/>
        </w:rPr>
        <w:t>a</w:t>
      </w:r>
      <w:r w:rsidR="00A67EF5">
        <w:rPr>
          <w:rFonts w:ascii="Times New Roman" w:hAnsi="Times New Roman" w:cs="Times New Roman"/>
          <w:sz w:val="24"/>
          <w:szCs w:val="24"/>
        </w:rPr>
        <w:t>ccused.</w:t>
      </w:r>
    </w:p>
    <w:p w:rsidR="000B790C" w:rsidRDefault="000B790C" w:rsidP="002905D6">
      <w:pPr>
        <w:ind w:left="1440"/>
        <w:jc w:val="both"/>
        <w:rPr>
          <w:rFonts w:ascii="Times New Roman" w:hAnsi="Times New Roman" w:cs="Times New Roman"/>
          <w:sz w:val="24"/>
          <w:szCs w:val="24"/>
        </w:rPr>
      </w:pPr>
    </w:p>
    <w:p w:rsidR="000B790C" w:rsidRPr="002905D6" w:rsidRDefault="000B790C" w:rsidP="002905D6">
      <w:pPr>
        <w:ind w:left="1440"/>
        <w:jc w:val="both"/>
        <w:rPr>
          <w:rFonts w:ascii="Times New Roman" w:hAnsi="Times New Roman" w:cs="Times New Roman"/>
          <w:sz w:val="24"/>
          <w:szCs w:val="24"/>
        </w:rPr>
      </w:pPr>
    </w:p>
    <w:p w:rsidR="00277991" w:rsidRPr="00277991" w:rsidRDefault="00277991" w:rsidP="008916FB">
      <w:pPr>
        <w:jc w:val="both"/>
        <w:rPr>
          <w:rFonts w:ascii="Times New Roman" w:hAnsi="Times New Roman" w:cs="Times New Roman"/>
          <w:sz w:val="24"/>
          <w:szCs w:val="24"/>
        </w:rPr>
      </w:pPr>
    </w:p>
    <w:p w:rsidR="00277991" w:rsidRPr="00277991" w:rsidRDefault="00277991" w:rsidP="008916FB">
      <w:pPr>
        <w:jc w:val="both"/>
        <w:rPr>
          <w:rFonts w:ascii="Times New Roman" w:hAnsi="Times New Roman" w:cs="Times New Roman"/>
          <w:b/>
          <w:sz w:val="24"/>
          <w:szCs w:val="24"/>
        </w:rPr>
      </w:pPr>
    </w:p>
    <w:sectPr w:rsidR="00277991" w:rsidRPr="002779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74" w:rsidRDefault="00AB7074" w:rsidP="004C6E3E">
      <w:pPr>
        <w:spacing w:after="0" w:line="240" w:lineRule="auto"/>
      </w:pPr>
      <w:r>
        <w:separator/>
      </w:r>
    </w:p>
  </w:endnote>
  <w:endnote w:type="continuationSeparator" w:id="0">
    <w:p w:rsidR="00AB7074" w:rsidRDefault="00AB7074" w:rsidP="004C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74" w:rsidRDefault="00AB7074" w:rsidP="004C6E3E">
      <w:pPr>
        <w:spacing w:after="0" w:line="240" w:lineRule="auto"/>
      </w:pPr>
      <w:r>
        <w:separator/>
      </w:r>
    </w:p>
  </w:footnote>
  <w:footnote w:type="continuationSeparator" w:id="0">
    <w:p w:rsidR="00AB7074" w:rsidRDefault="00AB7074" w:rsidP="004C6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029824"/>
      <w:docPartObj>
        <w:docPartGallery w:val="Page Numbers (Top of Page)"/>
        <w:docPartUnique/>
      </w:docPartObj>
    </w:sdtPr>
    <w:sdtEndPr>
      <w:rPr>
        <w:noProof/>
      </w:rPr>
    </w:sdtEndPr>
    <w:sdtContent>
      <w:p w:rsidR="004C6E3E" w:rsidRDefault="004C6E3E">
        <w:pPr>
          <w:pStyle w:val="Header"/>
          <w:jc w:val="right"/>
        </w:pPr>
        <w:r>
          <w:fldChar w:fldCharType="begin"/>
        </w:r>
        <w:r>
          <w:instrText xml:space="preserve"> PAGE   \* MERGEFORMAT </w:instrText>
        </w:r>
        <w:r>
          <w:fldChar w:fldCharType="separate"/>
        </w:r>
        <w:r w:rsidR="00384FEF">
          <w:rPr>
            <w:noProof/>
          </w:rPr>
          <w:t>1</w:t>
        </w:r>
        <w:r>
          <w:rPr>
            <w:noProof/>
          </w:rPr>
          <w:fldChar w:fldCharType="end"/>
        </w:r>
      </w:p>
    </w:sdtContent>
  </w:sdt>
  <w:p w:rsidR="004C6E3E" w:rsidRDefault="004C6E3E" w:rsidP="004C6E3E">
    <w:pPr>
      <w:pStyle w:val="Header"/>
    </w:pPr>
    <w:r>
      <w:tab/>
    </w:r>
    <w:r>
      <w:tab/>
      <w:t>HMA 49-18</w:t>
    </w:r>
  </w:p>
  <w:p w:rsidR="004C6E3E" w:rsidRDefault="004C6E3E" w:rsidP="004C6E3E">
    <w:pPr>
      <w:pStyle w:val="Header"/>
    </w:pPr>
    <w:r>
      <w:tab/>
    </w:r>
    <w:r>
      <w:tab/>
      <w:t>CRB 48/18</w:t>
    </w:r>
  </w:p>
  <w:p w:rsidR="004C6E3E" w:rsidRDefault="004C6E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BC0"/>
    <w:multiLevelType w:val="hybridMultilevel"/>
    <w:tmpl w:val="E37C94AA"/>
    <w:lvl w:ilvl="0" w:tplc="2F181624">
      <w:start w:val="13"/>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15C17BA"/>
    <w:multiLevelType w:val="hybridMultilevel"/>
    <w:tmpl w:val="8042C9EC"/>
    <w:lvl w:ilvl="0" w:tplc="7E4E0156">
      <w:start w:val="1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71C3985"/>
    <w:multiLevelType w:val="hybridMultilevel"/>
    <w:tmpl w:val="FF36418E"/>
    <w:lvl w:ilvl="0" w:tplc="B96E3F40">
      <w:numFmt w:val="bullet"/>
      <w:lvlText w:val="-"/>
      <w:lvlJc w:val="left"/>
      <w:pPr>
        <w:ind w:left="1200" w:hanging="360"/>
      </w:pPr>
      <w:rPr>
        <w:rFonts w:ascii="Times New Roman" w:eastAsiaTheme="minorHAnsi" w:hAnsi="Times New Roman" w:cs="Times New Roman" w:hint="default"/>
      </w:rPr>
    </w:lvl>
    <w:lvl w:ilvl="1" w:tplc="30090003">
      <w:start w:val="1"/>
      <w:numFmt w:val="bullet"/>
      <w:lvlText w:val="o"/>
      <w:lvlJc w:val="left"/>
      <w:pPr>
        <w:ind w:left="1920" w:hanging="360"/>
      </w:pPr>
      <w:rPr>
        <w:rFonts w:ascii="Courier New" w:hAnsi="Courier New" w:cs="Courier New" w:hint="default"/>
      </w:rPr>
    </w:lvl>
    <w:lvl w:ilvl="2" w:tplc="30090005">
      <w:start w:val="1"/>
      <w:numFmt w:val="bullet"/>
      <w:lvlText w:val=""/>
      <w:lvlJc w:val="left"/>
      <w:pPr>
        <w:ind w:left="2640" w:hanging="360"/>
      </w:pPr>
      <w:rPr>
        <w:rFonts w:ascii="Wingdings" w:hAnsi="Wingdings" w:hint="default"/>
      </w:rPr>
    </w:lvl>
    <w:lvl w:ilvl="3" w:tplc="30090001">
      <w:start w:val="1"/>
      <w:numFmt w:val="bullet"/>
      <w:lvlText w:val=""/>
      <w:lvlJc w:val="left"/>
      <w:pPr>
        <w:ind w:left="3360" w:hanging="360"/>
      </w:pPr>
      <w:rPr>
        <w:rFonts w:ascii="Symbol" w:hAnsi="Symbol" w:hint="default"/>
      </w:rPr>
    </w:lvl>
    <w:lvl w:ilvl="4" w:tplc="30090003">
      <w:start w:val="1"/>
      <w:numFmt w:val="bullet"/>
      <w:lvlText w:val="o"/>
      <w:lvlJc w:val="left"/>
      <w:pPr>
        <w:ind w:left="4080" w:hanging="360"/>
      </w:pPr>
      <w:rPr>
        <w:rFonts w:ascii="Courier New" w:hAnsi="Courier New" w:cs="Courier New" w:hint="default"/>
      </w:rPr>
    </w:lvl>
    <w:lvl w:ilvl="5" w:tplc="30090005">
      <w:start w:val="1"/>
      <w:numFmt w:val="bullet"/>
      <w:lvlText w:val=""/>
      <w:lvlJc w:val="left"/>
      <w:pPr>
        <w:ind w:left="4800" w:hanging="360"/>
      </w:pPr>
      <w:rPr>
        <w:rFonts w:ascii="Wingdings" w:hAnsi="Wingdings" w:hint="default"/>
      </w:rPr>
    </w:lvl>
    <w:lvl w:ilvl="6" w:tplc="30090001">
      <w:start w:val="1"/>
      <w:numFmt w:val="bullet"/>
      <w:lvlText w:val=""/>
      <w:lvlJc w:val="left"/>
      <w:pPr>
        <w:ind w:left="5520" w:hanging="360"/>
      </w:pPr>
      <w:rPr>
        <w:rFonts w:ascii="Symbol" w:hAnsi="Symbol" w:hint="default"/>
      </w:rPr>
    </w:lvl>
    <w:lvl w:ilvl="7" w:tplc="30090003">
      <w:start w:val="1"/>
      <w:numFmt w:val="bullet"/>
      <w:lvlText w:val="o"/>
      <w:lvlJc w:val="left"/>
      <w:pPr>
        <w:ind w:left="6240" w:hanging="360"/>
      </w:pPr>
      <w:rPr>
        <w:rFonts w:ascii="Courier New" w:hAnsi="Courier New" w:cs="Courier New" w:hint="default"/>
      </w:rPr>
    </w:lvl>
    <w:lvl w:ilvl="8" w:tplc="30090005">
      <w:start w:val="1"/>
      <w:numFmt w:val="bullet"/>
      <w:lvlText w:val=""/>
      <w:lvlJc w:val="left"/>
      <w:pPr>
        <w:ind w:left="6960" w:hanging="360"/>
      </w:pPr>
      <w:rPr>
        <w:rFonts w:ascii="Wingdings" w:hAnsi="Wingdings" w:hint="default"/>
      </w:rPr>
    </w:lvl>
  </w:abstractNum>
  <w:abstractNum w:abstractNumId="3" w15:restartNumberingAfterBreak="0">
    <w:nsid w:val="71DF3626"/>
    <w:multiLevelType w:val="hybridMultilevel"/>
    <w:tmpl w:val="04B6066E"/>
    <w:lvl w:ilvl="0" w:tplc="430EF2BE">
      <w:start w:val="13"/>
      <w:numFmt w:val="bullet"/>
      <w:lvlText w:val="-"/>
      <w:lvlJc w:val="left"/>
      <w:pPr>
        <w:ind w:left="2700" w:hanging="360"/>
      </w:pPr>
      <w:rPr>
        <w:rFonts w:ascii="Times New Roman" w:eastAsiaTheme="minorHAnsi"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91"/>
    <w:rsid w:val="000622B9"/>
    <w:rsid w:val="00071A9C"/>
    <w:rsid w:val="00096DEE"/>
    <w:rsid w:val="000A619B"/>
    <w:rsid w:val="000A62EF"/>
    <w:rsid w:val="000B790C"/>
    <w:rsid w:val="00152C61"/>
    <w:rsid w:val="00171EED"/>
    <w:rsid w:val="001E419C"/>
    <w:rsid w:val="001E5DE8"/>
    <w:rsid w:val="001E7316"/>
    <w:rsid w:val="00243466"/>
    <w:rsid w:val="002609F6"/>
    <w:rsid w:val="00277991"/>
    <w:rsid w:val="002878B9"/>
    <w:rsid w:val="002905D6"/>
    <w:rsid w:val="002A5106"/>
    <w:rsid w:val="002B5A99"/>
    <w:rsid w:val="002E4874"/>
    <w:rsid w:val="00347671"/>
    <w:rsid w:val="00384FEF"/>
    <w:rsid w:val="003B2C78"/>
    <w:rsid w:val="003C1BD1"/>
    <w:rsid w:val="003D78BF"/>
    <w:rsid w:val="003F7A92"/>
    <w:rsid w:val="00404C0D"/>
    <w:rsid w:val="004349D4"/>
    <w:rsid w:val="00473F59"/>
    <w:rsid w:val="00484993"/>
    <w:rsid w:val="00491A47"/>
    <w:rsid w:val="004A2982"/>
    <w:rsid w:val="004A4EC6"/>
    <w:rsid w:val="004C6E3E"/>
    <w:rsid w:val="00547740"/>
    <w:rsid w:val="005541EB"/>
    <w:rsid w:val="005A4208"/>
    <w:rsid w:val="005C0626"/>
    <w:rsid w:val="005C6AB3"/>
    <w:rsid w:val="005D64D6"/>
    <w:rsid w:val="006459AC"/>
    <w:rsid w:val="00654001"/>
    <w:rsid w:val="00657588"/>
    <w:rsid w:val="006579CD"/>
    <w:rsid w:val="00677D81"/>
    <w:rsid w:val="00686BE7"/>
    <w:rsid w:val="006A162A"/>
    <w:rsid w:val="006C3F7E"/>
    <w:rsid w:val="006F3332"/>
    <w:rsid w:val="00732330"/>
    <w:rsid w:val="007348B8"/>
    <w:rsid w:val="00737897"/>
    <w:rsid w:val="007E51C6"/>
    <w:rsid w:val="007F75D2"/>
    <w:rsid w:val="008051CF"/>
    <w:rsid w:val="00820A97"/>
    <w:rsid w:val="00856489"/>
    <w:rsid w:val="008577ED"/>
    <w:rsid w:val="008916FB"/>
    <w:rsid w:val="008B6F2D"/>
    <w:rsid w:val="008C71CF"/>
    <w:rsid w:val="008D2675"/>
    <w:rsid w:val="008F018E"/>
    <w:rsid w:val="0094747E"/>
    <w:rsid w:val="009505AD"/>
    <w:rsid w:val="009F2539"/>
    <w:rsid w:val="00A0362F"/>
    <w:rsid w:val="00A64254"/>
    <w:rsid w:val="00A67EF5"/>
    <w:rsid w:val="00AA5B03"/>
    <w:rsid w:val="00AB360E"/>
    <w:rsid w:val="00AB7074"/>
    <w:rsid w:val="00AC7113"/>
    <w:rsid w:val="00AF446D"/>
    <w:rsid w:val="00B03706"/>
    <w:rsid w:val="00B45249"/>
    <w:rsid w:val="00B67C61"/>
    <w:rsid w:val="00C12F42"/>
    <w:rsid w:val="00C60F15"/>
    <w:rsid w:val="00C74972"/>
    <w:rsid w:val="00C811F3"/>
    <w:rsid w:val="00C86E6D"/>
    <w:rsid w:val="00CE0A14"/>
    <w:rsid w:val="00CF31EF"/>
    <w:rsid w:val="00D07898"/>
    <w:rsid w:val="00D171BB"/>
    <w:rsid w:val="00D22F62"/>
    <w:rsid w:val="00D62C54"/>
    <w:rsid w:val="00D62D97"/>
    <w:rsid w:val="00DB2316"/>
    <w:rsid w:val="00DD5E84"/>
    <w:rsid w:val="00DD6190"/>
    <w:rsid w:val="00DF50C3"/>
    <w:rsid w:val="00E300A2"/>
    <w:rsid w:val="00E622B9"/>
    <w:rsid w:val="00E95AD8"/>
    <w:rsid w:val="00EA3004"/>
    <w:rsid w:val="00F10167"/>
    <w:rsid w:val="00F258A7"/>
    <w:rsid w:val="00F81BAA"/>
    <w:rsid w:val="00FA2F84"/>
    <w:rsid w:val="00FB3956"/>
    <w:rsid w:val="00FB4FCD"/>
    <w:rsid w:val="00FF6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459F4"/>
  <w15:chartTrackingRefBased/>
  <w15:docId w15:val="{0ABBE1DD-0033-472A-99CD-A3FE5DB4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991"/>
    <w:pPr>
      <w:ind w:left="720"/>
      <w:contextualSpacing/>
    </w:pPr>
  </w:style>
  <w:style w:type="paragraph" w:styleId="Header">
    <w:name w:val="header"/>
    <w:basedOn w:val="Normal"/>
    <w:link w:val="HeaderChar"/>
    <w:uiPriority w:val="99"/>
    <w:unhideWhenUsed/>
    <w:rsid w:val="004C6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E3E"/>
  </w:style>
  <w:style w:type="paragraph" w:styleId="Footer">
    <w:name w:val="footer"/>
    <w:basedOn w:val="Normal"/>
    <w:link w:val="FooterChar"/>
    <w:uiPriority w:val="99"/>
    <w:unhideWhenUsed/>
    <w:rsid w:val="004C6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E3E"/>
  </w:style>
  <w:style w:type="paragraph" w:styleId="BalloonText">
    <w:name w:val="Balloon Text"/>
    <w:basedOn w:val="Normal"/>
    <w:link w:val="BalloonTextChar"/>
    <w:uiPriority w:val="99"/>
    <w:semiHidden/>
    <w:unhideWhenUsed/>
    <w:rsid w:val="00CF3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5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3675</Words>
  <Characters>20952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42</cp:revision>
  <cp:lastPrinted>2018-10-18T12:32:00Z</cp:lastPrinted>
  <dcterms:created xsi:type="dcterms:W3CDTF">2018-10-18T12:35:00Z</dcterms:created>
  <dcterms:modified xsi:type="dcterms:W3CDTF">2018-10-22T10:56:00Z</dcterms:modified>
</cp:coreProperties>
</file>