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68" w:rsidRDefault="00ED4168" w:rsidP="00F506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ED4168" w:rsidRDefault="00ED4168" w:rsidP="00F50608">
      <w:pPr>
        <w:spacing w:after="0" w:line="240" w:lineRule="auto"/>
        <w:ind w:firstLine="720"/>
        <w:jc w:val="both"/>
        <w:rPr>
          <w:rFonts w:ascii="Times New Roman" w:hAnsi="Times New Roman" w:cs="Times New Roman"/>
          <w:b/>
          <w:sz w:val="24"/>
          <w:szCs w:val="24"/>
        </w:rPr>
      </w:pPr>
    </w:p>
    <w:p w:rsidR="00ED4168" w:rsidRDefault="00ED4168" w:rsidP="00F506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ED4168" w:rsidRDefault="00ED4168" w:rsidP="00F50608">
      <w:pPr>
        <w:spacing w:after="0" w:line="240" w:lineRule="auto"/>
        <w:jc w:val="both"/>
        <w:rPr>
          <w:rFonts w:ascii="Times New Roman" w:hAnsi="Times New Roman" w:cs="Times New Roman"/>
          <w:b/>
          <w:sz w:val="24"/>
          <w:szCs w:val="24"/>
        </w:rPr>
      </w:pPr>
    </w:p>
    <w:p w:rsidR="00ED4168" w:rsidRDefault="00ED4168" w:rsidP="00F506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PANGANAI SIBANDA</w:t>
      </w:r>
    </w:p>
    <w:p w:rsidR="00ED4168" w:rsidRDefault="00ED4168" w:rsidP="00F50608">
      <w:pPr>
        <w:spacing w:after="0" w:line="240" w:lineRule="auto"/>
        <w:jc w:val="both"/>
        <w:rPr>
          <w:rFonts w:ascii="Times New Roman" w:hAnsi="Times New Roman" w:cs="Times New Roman"/>
          <w:sz w:val="24"/>
          <w:szCs w:val="24"/>
        </w:rPr>
      </w:pPr>
    </w:p>
    <w:p w:rsidR="00ED4168" w:rsidRDefault="00ED4168" w:rsidP="00F50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4168" w:rsidRDefault="00ED4168" w:rsidP="00F50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ED4168" w:rsidRDefault="00ED4168" w:rsidP="00F50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 24, 28 AND 29 SEPTEMBER 2020</w:t>
      </w:r>
    </w:p>
    <w:p w:rsidR="00ED4168" w:rsidRDefault="00ED4168" w:rsidP="00F50608">
      <w:pPr>
        <w:spacing w:line="360" w:lineRule="auto"/>
        <w:jc w:val="both"/>
        <w:rPr>
          <w:rFonts w:ascii="Times New Roman" w:hAnsi="Times New Roman" w:cs="Times New Roman"/>
          <w:b/>
          <w:sz w:val="24"/>
          <w:szCs w:val="24"/>
        </w:rPr>
      </w:pPr>
    </w:p>
    <w:p w:rsidR="00ED4168" w:rsidRDefault="00ED4168" w:rsidP="00F50608">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ED4168" w:rsidRDefault="00ED4168" w:rsidP="00F506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N Chikuni</w:t>
      </w:r>
      <w:r>
        <w:rPr>
          <w:rFonts w:ascii="Times New Roman" w:hAnsi="Times New Roman" w:cs="Times New Roman"/>
          <w:sz w:val="24"/>
          <w:szCs w:val="24"/>
        </w:rPr>
        <w:t>, for the state</w:t>
      </w:r>
    </w:p>
    <w:p w:rsidR="00ED4168" w:rsidRDefault="00F50608" w:rsidP="00F506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Makisen</w:t>
      </w:r>
      <w:r w:rsidR="00ED4168">
        <w:rPr>
          <w:rFonts w:ascii="Times New Roman" w:hAnsi="Times New Roman" w:cs="Times New Roman"/>
          <w:i/>
          <w:sz w:val="24"/>
          <w:szCs w:val="24"/>
        </w:rPr>
        <w:t>i,</w:t>
      </w:r>
      <w:r w:rsidR="00ED4168">
        <w:rPr>
          <w:rFonts w:ascii="Times New Roman" w:hAnsi="Times New Roman" w:cs="Times New Roman"/>
          <w:sz w:val="24"/>
          <w:szCs w:val="24"/>
        </w:rPr>
        <w:t xml:space="preserve"> for the accused</w:t>
      </w:r>
    </w:p>
    <w:p w:rsidR="00ED4168" w:rsidRDefault="00ED4168" w:rsidP="00F50608">
      <w:pPr>
        <w:spacing w:after="0" w:line="240" w:lineRule="auto"/>
        <w:jc w:val="both"/>
        <w:rPr>
          <w:rFonts w:ascii="Times New Roman" w:hAnsi="Times New Roman" w:cs="Times New Roman"/>
          <w:sz w:val="24"/>
          <w:szCs w:val="24"/>
        </w:rPr>
      </w:pPr>
    </w:p>
    <w:p w:rsidR="00ED4168" w:rsidRDefault="00ED4168" w:rsidP="00F50608">
      <w:pPr>
        <w:spacing w:after="0" w:line="240" w:lineRule="auto"/>
        <w:jc w:val="both"/>
        <w:rPr>
          <w:rFonts w:ascii="Times New Roman" w:hAnsi="Times New Roman" w:cs="Times New Roman"/>
          <w:sz w:val="24"/>
          <w:szCs w:val="24"/>
        </w:rPr>
      </w:pPr>
    </w:p>
    <w:p w:rsidR="001D08C3" w:rsidRDefault="00ED4168" w:rsidP="00F5060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The accused is charged with contravening section 47 (1) of the Criminal Law Code.  He denied the charge and prayed for his acquittal on the </w:t>
      </w:r>
      <w:r w:rsidR="00FC18E3">
        <w:rPr>
          <w:rFonts w:ascii="Times New Roman" w:hAnsi="Times New Roman" w:cs="Times New Roman"/>
          <w:sz w:val="24"/>
          <w:szCs w:val="24"/>
        </w:rPr>
        <w:t xml:space="preserve">murder </w:t>
      </w:r>
      <w:r>
        <w:rPr>
          <w:rFonts w:ascii="Times New Roman" w:hAnsi="Times New Roman" w:cs="Times New Roman"/>
          <w:sz w:val="24"/>
          <w:szCs w:val="24"/>
        </w:rPr>
        <w:t>charge.  Both the accused and the deceased were 26 years old at the time of the fatal incident.</w:t>
      </w:r>
    </w:p>
    <w:p w:rsidR="00ED4168" w:rsidRDefault="00ED4168"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was briefly that on 27 November 2018, both were drinking beer separately at Mabhachi Bottle Store in Zhombe.  The accused suddenly confronted the deceased over a misunderstanding they had the previous year.  He then quickly stabbed the deceased once with a knife on the lower side of the stomach.  He tried to stab him for the second</w:t>
      </w:r>
      <w:r w:rsidR="00FC18E3">
        <w:rPr>
          <w:rFonts w:ascii="Times New Roman" w:hAnsi="Times New Roman" w:cs="Times New Roman"/>
          <w:sz w:val="24"/>
          <w:szCs w:val="24"/>
        </w:rPr>
        <w:t xml:space="preserve"> time but the deceased ran away.  He</w:t>
      </w:r>
      <w:r>
        <w:rPr>
          <w:rFonts w:ascii="Times New Roman" w:hAnsi="Times New Roman" w:cs="Times New Roman"/>
          <w:sz w:val="24"/>
          <w:szCs w:val="24"/>
        </w:rPr>
        <w:t xml:space="preserve"> staggered to the door and fell by the veranda of the shop bleeding profusely.  The stab led to his death.</w:t>
      </w:r>
    </w:p>
    <w:p w:rsidR="003F599E" w:rsidRDefault="00ED4168"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defence was that it is true he was drinking beer separately from the deceased on the day in question.  He stated that he then went to the counter and found the deceased there having bought cigarettes.  He says that he saw the deceased removing a knife out of his trousers pocket and </w:t>
      </w:r>
      <w:r w:rsidRPr="00ED4168">
        <w:rPr>
          <w:rFonts w:ascii="Times New Roman" w:hAnsi="Times New Roman" w:cs="Times New Roman"/>
          <w:sz w:val="24"/>
          <w:szCs w:val="24"/>
          <w:u w:val="single"/>
        </w:rPr>
        <w:t>raised it up</w:t>
      </w:r>
      <w:r>
        <w:rPr>
          <w:rFonts w:ascii="Times New Roman" w:hAnsi="Times New Roman" w:cs="Times New Roman"/>
          <w:sz w:val="24"/>
          <w:szCs w:val="24"/>
        </w:rPr>
        <w:t xml:space="preserve"> to stab him.   He managed to get hold of the deceased’s hand and the two then wrestled for the knife as the deceased tried to stab him.  The ac</w:t>
      </w:r>
      <w:r w:rsidR="003F599E">
        <w:rPr>
          <w:rFonts w:ascii="Times New Roman" w:hAnsi="Times New Roman" w:cs="Times New Roman"/>
          <w:sz w:val="24"/>
          <w:szCs w:val="24"/>
        </w:rPr>
        <w:t>c</w:t>
      </w:r>
      <w:r>
        <w:rPr>
          <w:rFonts w:ascii="Times New Roman" w:hAnsi="Times New Roman" w:cs="Times New Roman"/>
          <w:sz w:val="24"/>
          <w:szCs w:val="24"/>
        </w:rPr>
        <w:t xml:space="preserve">used says that the </w:t>
      </w:r>
      <w:r w:rsidR="003F599E">
        <w:rPr>
          <w:rFonts w:ascii="Times New Roman" w:hAnsi="Times New Roman" w:cs="Times New Roman"/>
          <w:sz w:val="24"/>
          <w:szCs w:val="24"/>
        </w:rPr>
        <w:t>knife fell from the deceased’s hand.  He swiftly picked it up and observed the deceased running out of the bar.  When he saw the deceased running out of the bar, he thought deceased was running to call his friends to come and assist in the fight.  He says he continued running when the deceased fell down on the veranda.</w:t>
      </w:r>
    </w:p>
    <w:p w:rsidR="003F599E" w:rsidRDefault="003F599E"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says that it was while he was running away that he thr</w:t>
      </w:r>
      <w:r w:rsidR="00F50608">
        <w:rPr>
          <w:rFonts w:ascii="Times New Roman" w:hAnsi="Times New Roman" w:cs="Times New Roman"/>
          <w:sz w:val="24"/>
          <w:szCs w:val="24"/>
        </w:rPr>
        <w:t>e</w:t>
      </w:r>
      <w:r>
        <w:rPr>
          <w:rFonts w:ascii="Times New Roman" w:hAnsi="Times New Roman" w:cs="Times New Roman"/>
          <w:sz w:val="24"/>
          <w:szCs w:val="24"/>
        </w:rPr>
        <w:t>w the knife away.  This was after realising that the knife was blood stained and that he himself was injured on the right hand wrist.  When he threw away the knife, he went home.  He denied s</w:t>
      </w:r>
      <w:r w:rsidR="00FC18E3">
        <w:rPr>
          <w:rFonts w:ascii="Times New Roman" w:hAnsi="Times New Roman" w:cs="Times New Roman"/>
          <w:sz w:val="24"/>
          <w:szCs w:val="24"/>
        </w:rPr>
        <w:t xml:space="preserve">tabbing the deceased.  He says </w:t>
      </w:r>
      <w:r>
        <w:rPr>
          <w:rFonts w:ascii="Times New Roman" w:hAnsi="Times New Roman" w:cs="Times New Roman"/>
          <w:sz w:val="24"/>
          <w:szCs w:val="24"/>
        </w:rPr>
        <w:t>he believed that the deceased accidentally stabbed himself during the wrestle for the knife.</w:t>
      </w:r>
    </w:p>
    <w:p w:rsidR="009E3C06" w:rsidRDefault="009E3C06"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w:t>
      </w:r>
      <w:r w:rsidR="003F599E">
        <w:rPr>
          <w:rFonts w:ascii="Times New Roman" w:hAnsi="Times New Roman" w:cs="Times New Roman"/>
          <w:sz w:val="24"/>
          <w:szCs w:val="24"/>
        </w:rPr>
        <w:t xml:space="preserve">e called two witnesses to testify.  These were Bongani Rodgers and Jeremiah Chinonwe.  In addition, the state produced as an exhibit the confirmed warned and cautioned statement of the accused, marked Exhibit 3.  The state also produced a copy of </w:t>
      </w:r>
      <w:r w:rsidR="00FC18E3">
        <w:rPr>
          <w:rFonts w:ascii="Times New Roman" w:hAnsi="Times New Roman" w:cs="Times New Roman"/>
          <w:sz w:val="24"/>
          <w:szCs w:val="24"/>
        </w:rPr>
        <w:t xml:space="preserve">the </w:t>
      </w:r>
      <w:r w:rsidR="003F599E">
        <w:rPr>
          <w:rFonts w:ascii="Times New Roman" w:hAnsi="Times New Roman" w:cs="Times New Roman"/>
          <w:sz w:val="24"/>
          <w:szCs w:val="24"/>
        </w:rPr>
        <w:t>Post mortem report No. 1149-1148-20</w:t>
      </w:r>
      <w:r w:rsidR="00F50608">
        <w:rPr>
          <w:rFonts w:ascii="Times New Roman" w:hAnsi="Times New Roman" w:cs="Times New Roman"/>
          <w:sz w:val="24"/>
          <w:szCs w:val="24"/>
        </w:rPr>
        <w:t>18 by Doctor Lara Diaz, marked E</w:t>
      </w:r>
      <w:r w:rsidR="003F599E">
        <w:rPr>
          <w:rFonts w:ascii="Times New Roman" w:hAnsi="Times New Roman" w:cs="Times New Roman"/>
          <w:sz w:val="24"/>
          <w:szCs w:val="24"/>
        </w:rPr>
        <w:t>xhibit 4.  Further, the state applied for the</w:t>
      </w:r>
      <w:r>
        <w:rPr>
          <w:rFonts w:ascii="Times New Roman" w:hAnsi="Times New Roman" w:cs="Times New Roman"/>
          <w:sz w:val="24"/>
          <w:szCs w:val="24"/>
        </w:rPr>
        <w:t xml:space="preserve"> admission of</w:t>
      </w:r>
      <w:r w:rsidR="00B31EB8">
        <w:rPr>
          <w:rFonts w:ascii="Times New Roman" w:hAnsi="Times New Roman" w:cs="Times New Roman"/>
          <w:sz w:val="24"/>
          <w:szCs w:val="24"/>
        </w:rPr>
        <w:t xml:space="preserve"> the evidence of ten (10) </w:t>
      </w:r>
      <w:r>
        <w:rPr>
          <w:rFonts w:ascii="Times New Roman" w:hAnsi="Times New Roman" w:cs="Times New Roman"/>
          <w:sz w:val="24"/>
          <w:szCs w:val="24"/>
        </w:rPr>
        <w:t>wit</w:t>
      </w:r>
      <w:r w:rsidR="00FC18E3">
        <w:rPr>
          <w:rFonts w:ascii="Times New Roman" w:hAnsi="Times New Roman" w:cs="Times New Roman"/>
          <w:sz w:val="24"/>
          <w:szCs w:val="24"/>
        </w:rPr>
        <w:t xml:space="preserve">nesses </w:t>
      </w:r>
      <w:r>
        <w:rPr>
          <w:rFonts w:ascii="Times New Roman" w:hAnsi="Times New Roman" w:cs="Times New Roman"/>
          <w:sz w:val="24"/>
          <w:szCs w:val="24"/>
        </w:rPr>
        <w:t>in terms of section 314 of the Criminal Procedure and Evidence Act.  There was no objection</w:t>
      </w:r>
      <w:r w:rsidR="00FC18E3">
        <w:rPr>
          <w:rFonts w:ascii="Times New Roman" w:hAnsi="Times New Roman" w:cs="Times New Roman"/>
          <w:sz w:val="24"/>
          <w:szCs w:val="24"/>
        </w:rPr>
        <w:t xml:space="preserve"> by the defence</w:t>
      </w:r>
      <w:r>
        <w:rPr>
          <w:rFonts w:ascii="Times New Roman" w:hAnsi="Times New Roman" w:cs="Times New Roman"/>
          <w:sz w:val="24"/>
          <w:szCs w:val="24"/>
        </w:rPr>
        <w:t>.</w:t>
      </w:r>
    </w:p>
    <w:p w:rsidR="009E3C06" w:rsidRDefault="009E3C06"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important aspects of Bongani Rodgers’s evidence is that she resides at Pumula Farm in Zhombe and is employed by Mabhach</w:t>
      </w:r>
      <w:r w:rsidR="00F50608">
        <w:rPr>
          <w:rFonts w:ascii="Times New Roman" w:hAnsi="Times New Roman" w:cs="Times New Roman"/>
          <w:sz w:val="24"/>
          <w:szCs w:val="24"/>
        </w:rPr>
        <w:t>i</w:t>
      </w:r>
      <w:r>
        <w:rPr>
          <w:rFonts w:ascii="Times New Roman" w:hAnsi="Times New Roman" w:cs="Times New Roman"/>
          <w:sz w:val="24"/>
          <w:szCs w:val="24"/>
        </w:rPr>
        <w:t xml:space="preserve"> Bottle Store as a bar lady.  She knew both the accused and the deceased very well.  One was a local villager whilst the deceased was her son-in-law. From her evidence, it appears that she is not sure who of the two entered the shop first.  She however eventually states that the deceased approached the counter and bought cigarettes.  The accused also came to the counter so </w:t>
      </w:r>
      <w:r w:rsidR="00FC18E3">
        <w:rPr>
          <w:rFonts w:ascii="Times New Roman" w:hAnsi="Times New Roman" w:cs="Times New Roman"/>
          <w:sz w:val="24"/>
          <w:szCs w:val="24"/>
        </w:rPr>
        <w:t xml:space="preserve">that </w:t>
      </w:r>
      <w:r>
        <w:rPr>
          <w:rFonts w:ascii="Times New Roman" w:hAnsi="Times New Roman" w:cs="Times New Roman"/>
          <w:sz w:val="24"/>
          <w:szCs w:val="24"/>
        </w:rPr>
        <w:t>at some stage, both were at the counter near her.  As she was in a bending position putting money in a ca</w:t>
      </w:r>
      <w:r w:rsidR="00F50608">
        <w:rPr>
          <w:rFonts w:ascii="Times New Roman" w:hAnsi="Times New Roman" w:cs="Times New Roman"/>
          <w:sz w:val="24"/>
          <w:szCs w:val="24"/>
        </w:rPr>
        <w:t>s</w:t>
      </w:r>
      <w:r>
        <w:rPr>
          <w:rFonts w:ascii="Times New Roman" w:hAnsi="Times New Roman" w:cs="Times New Roman"/>
          <w:sz w:val="24"/>
          <w:szCs w:val="24"/>
        </w:rPr>
        <w:t>h b</w:t>
      </w:r>
      <w:r w:rsidR="00FC18E3">
        <w:rPr>
          <w:rFonts w:ascii="Times New Roman" w:hAnsi="Times New Roman" w:cs="Times New Roman"/>
          <w:sz w:val="24"/>
          <w:szCs w:val="24"/>
        </w:rPr>
        <w:t>ox, she noticed the deceased run</w:t>
      </w:r>
      <w:r>
        <w:rPr>
          <w:rFonts w:ascii="Times New Roman" w:hAnsi="Times New Roman" w:cs="Times New Roman"/>
          <w:sz w:val="24"/>
          <w:szCs w:val="24"/>
        </w:rPr>
        <w:t xml:space="preserve"> from the counter to the window and then to the door.  He attempted to open the door.  Within a short while, the door was opened and she saw the deceased lying down.  Before then, the accused had run out carrying a home made knife about 30 cm long.  As the deceased was lying down, the accused was then standing</w:t>
      </w:r>
      <w:r w:rsidR="00FC18E3">
        <w:rPr>
          <w:rFonts w:ascii="Times New Roman" w:hAnsi="Times New Roman" w:cs="Times New Roman"/>
          <w:sz w:val="24"/>
          <w:szCs w:val="24"/>
        </w:rPr>
        <w:t xml:space="preserve"> on the main road. She </w:t>
      </w:r>
      <w:r>
        <w:rPr>
          <w:rFonts w:ascii="Times New Roman" w:hAnsi="Times New Roman" w:cs="Times New Roman"/>
          <w:sz w:val="24"/>
          <w:szCs w:val="24"/>
        </w:rPr>
        <w:t>heard him saying words to the effect that;</w:t>
      </w:r>
    </w:p>
    <w:p w:rsidR="009B23EC" w:rsidRDefault="009E3C06"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“Get up from where you are lying.  If you </w:t>
      </w:r>
      <w:r w:rsidR="009B23EC">
        <w:rPr>
          <w:rFonts w:ascii="Times New Roman" w:hAnsi="Times New Roman" w:cs="Times New Roman"/>
          <w:sz w:val="24"/>
          <w:szCs w:val="24"/>
        </w:rPr>
        <w:t>do not, I will come and finish you off.”</w:t>
      </w:r>
    </w:p>
    <w:p w:rsidR="009B23EC" w:rsidRDefault="009B23EC"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observed that the deceased was bleeding profusely from the lower part of the abdomen or stomach area.  She believes that it was during that short period when she bent down that the deceased was stabbed.  She refuted suggestions that it was the deceased who produced a knife.  She saw the accused wielding the knife and going out</w:t>
      </w:r>
      <w:r w:rsidR="00FC18E3">
        <w:rPr>
          <w:rFonts w:ascii="Times New Roman" w:hAnsi="Times New Roman" w:cs="Times New Roman"/>
          <w:sz w:val="24"/>
          <w:szCs w:val="24"/>
        </w:rPr>
        <w:t xml:space="preserve"> with it.  She was sure that deceased </w:t>
      </w:r>
      <w:r>
        <w:rPr>
          <w:rFonts w:ascii="Times New Roman" w:hAnsi="Times New Roman" w:cs="Times New Roman"/>
          <w:sz w:val="24"/>
          <w:szCs w:val="24"/>
        </w:rPr>
        <w:t xml:space="preserve">had been stabbed with a knife by the accused.  She also said she bent down for a short time and raised her head.  She also refuted repeated allegations that she had seen </w:t>
      </w:r>
      <w:r w:rsidR="00FC18E3">
        <w:rPr>
          <w:rFonts w:ascii="Times New Roman" w:hAnsi="Times New Roman" w:cs="Times New Roman"/>
          <w:sz w:val="24"/>
          <w:szCs w:val="24"/>
        </w:rPr>
        <w:lastRenderedPageBreak/>
        <w:t>nothing.  She ruled out</w:t>
      </w:r>
      <w:r>
        <w:rPr>
          <w:rFonts w:ascii="Times New Roman" w:hAnsi="Times New Roman" w:cs="Times New Roman"/>
          <w:sz w:val="24"/>
          <w:szCs w:val="24"/>
        </w:rPr>
        <w:t xml:space="preserve"> the possibility of the deceased being stabbed accidentally in a scuffle.  She was certain that at the time the deceased was stabbed, the accused and the deceased were not involved in a fight at all.</w:t>
      </w:r>
    </w:p>
    <w:p w:rsidR="009B23EC" w:rsidRDefault="009B23EC"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finding from the evidence of Bongani Rodgers and the surrounding circumstances that if there had been a fight, she would certainly have seen it.  Further, not only Bongani but in real life, other patrons would also have seen the fight over the knife.  There was no fight and this court has no reason to disbelieve Bongani.  Bongani has no reason to</w:t>
      </w:r>
      <w:r w:rsidR="00FC18E3">
        <w:rPr>
          <w:rFonts w:ascii="Times New Roman" w:hAnsi="Times New Roman" w:cs="Times New Roman"/>
          <w:sz w:val="24"/>
          <w:szCs w:val="24"/>
        </w:rPr>
        <w:t>,</w:t>
      </w:r>
      <w:r>
        <w:rPr>
          <w:rFonts w:ascii="Times New Roman" w:hAnsi="Times New Roman" w:cs="Times New Roman"/>
          <w:sz w:val="24"/>
          <w:szCs w:val="24"/>
        </w:rPr>
        <w:t xml:space="preserve"> and it has not been alleged that she has </w:t>
      </w:r>
      <w:r w:rsidR="003966B4">
        <w:rPr>
          <w:rFonts w:ascii="Times New Roman" w:hAnsi="Times New Roman" w:cs="Times New Roman"/>
          <w:sz w:val="24"/>
          <w:szCs w:val="24"/>
        </w:rPr>
        <w:t xml:space="preserve">a </w:t>
      </w:r>
      <w:r>
        <w:rPr>
          <w:rFonts w:ascii="Times New Roman" w:hAnsi="Times New Roman" w:cs="Times New Roman"/>
          <w:sz w:val="24"/>
          <w:szCs w:val="24"/>
        </w:rPr>
        <w:t>motive to falsely incriminate the accused.  She did not seem to exaggerate what she had seen.  We accept that she told the court the credible truth of what she witnessed.</w:t>
      </w:r>
    </w:p>
    <w:p w:rsidR="000A6D0C" w:rsidRDefault="009B23EC"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Bongani was corroborated by Jeremiah Chimonwe, the </w:t>
      </w:r>
      <w:r w:rsidR="000A6D0C">
        <w:rPr>
          <w:rFonts w:ascii="Times New Roman" w:hAnsi="Times New Roman" w:cs="Times New Roman"/>
          <w:sz w:val="24"/>
          <w:szCs w:val="24"/>
        </w:rPr>
        <w:t>second state witness.  In fact, Jer</w:t>
      </w:r>
      <w:r w:rsidR="00FC18E3">
        <w:rPr>
          <w:rFonts w:ascii="Times New Roman" w:hAnsi="Times New Roman" w:cs="Times New Roman"/>
          <w:sz w:val="24"/>
          <w:szCs w:val="24"/>
        </w:rPr>
        <w:t xml:space="preserve">emiah appears to have seen </w:t>
      </w:r>
      <w:r w:rsidR="000A6D0C">
        <w:rPr>
          <w:rFonts w:ascii="Times New Roman" w:hAnsi="Times New Roman" w:cs="Times New Roman"/>
          <w:sz w:val="24"/>
          <w:szCs w:val="24"/>
        </w:rPr>
        <w:t>more than Bongani but there are no contradictions in their evidence.  He too resides at Brasslands in Zhombe.  On 27 November 2018, he was at Mabhachi Bottle Store.  It is the only bottle store at the business centre.  Both the accused and the deceased were also present there.  Other patrons, includ</w:t>
      </w:r>
      <w:r w:rsidR="003966B4">
        <w:rPr>
          <w:rFonts w:ascii="Times New Roman" w:hAnsi="Times New Roman" w:cs="Times New Roman"/>
          <w:sz w:val="24"/>
          <w:szCs w:val="24"/>
        </w:rPr>
        <w:t>ing Sydney and Aleck, who were in</w:t>
      </w:r>
      <w:r w:rsidR="000A6D0C">
        <w:rPr>
          <w:rFonts w:ascii="Times New Roman" w:hAnsi="Times New Roman" w:cs="Times New Roman"/>
          <w:sz w:val="24"/>
          <w:szCs w:val="24"/>
        </w:rPr>
        <w:t xml:space="preserve"> the company of the accused were drinking beer just outside the bar.  The deceased was in the company of Andrew Moyo and Kudakwashe Magabvu.</w:t>
      </w:r>
    </w:p>
    <w:p w:rsidR="00E250CA" w:rsidRDefault="00FC18E3"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himself was sitted o</w:t>
      </w:r>
      <w:r w:rsidR="000A6D0C">
        <w:rPr>
          <w:rFonts w:ascii="Times New Roman" w:hAnsi="Times New Roman" w:cs="Times New Roman"/>
          <w:sz w:val="24"/>
          <w:szCs w:val="24"/>
        </w:rPr>
        <w:t>n the veranda just near the door and facing the bar.  The accused was already in the bar.  The deceased entered the bar going to buy cigarettes.  The accused then got to him near the counter.  As they were standing side by side, near the counter, the accused produced a knife from somewhere in the front part of his body.  Although Jerem</w:t>
      </w:r>
      <w:r w:rsidR="003966B4">
        <w:rPr>
          <w:rFonts w:ascii="Times New Roman" w:hAnsi="Times New Roman" w:cs="Times New Roman"/>
          <w:sz w:val="24"/>
          <w:szCs w:val="24"/>
        </w:rPr>
        <w:t>iah was not sure exactly where</w:t>
      </w:r>
      <w:r>
        <w:rPr>
          <w:rFonts w:ascii="Times New Roman" w:hAnsi="Times New Roman" w:cs="Times New Roman"/>
          <w:sz w:val="24"/>
          <w:szCs w:val="24"/>
        </w:rPr>
        <w:t xml:space="preserve"> the knife was produced from, he</w:t>
      </w:r>
      <w:r w:rsidR="000A6D0C">
        <w:rPr>
          <w:rFonts w:ascii="Times New Roman" w:hAnsi="Times New Roman" w:cs="Times New Roman"/>
          <w:sz w:val="24"/>
          <w:szCs w:val="24"/>
        </w:rPr>
        <w:t xml:space="preserve"> indicated that the knife </w:t>
      </w:r>
      <w:r w:rsidR="00DD16FE">
        <w:rPr>
          <w:rFonts w:ascii="Times New Roman" w:hAnsi="Times New Roman" w:cs="Times New Roman"/>
          <w:sz w:val="24"/>
          <w:szCs w:val="24"/>
        </w:rPr>
        <w:t xml:space="preserve">was pulled by the accused from his lower front part of the body.  After pulling out the knife, the accused raised his hand and thrust a blow.  The witness said he was only about 4 metres from both the accused and the deceased when the stabbing took place.  The accused just produced a knife from his lower part and stabbed the deceased on the lower bottom side of the abdomen.  He </w:t>
      </w:r>
      <w:r w:rsidR="001E5D5A">
        <w:rPr>
          <w:rFonts w:ascii="Times New Roman" w:hAnsi="Times New Roman" w:cs="Times New Roman"/>
          <w:sz w:val="24"/>
          <w:szCs w:val="24"/>
        </w:rPr>
        <w:t xml:space="preserve">too saw a knife that was about 30 cm long.  He said the accused was putting on a pair of jeans.  He could have </w:t>
      </w:r>
      <w:r w:rsidR="00444ADA">
        <w:rPr>
          <w:rFonts w:ascii="Times New Roman" w:hAnsi="Times New Roman" w:cs="Times New Roman"/>
          <w:sz w:val="24"/>
          <w:szCs w:val="24"/>
        </w:rPr>
        <w:t>taken the knife from a fron</w:t>
      </w:r>
      <w:r w:rsidR="001E5D5A">
        <w:rPr>
          <w:rFonts w:ascii="Times New Roman" w:hAnsi="Times New Roman" w:cs="Times New Roman"/>
          <w:sz w:val="24"/>
          <w:szCs w:val="24"/>
        </w:rPr>
        <w:t>t poc</w:t>
      </w:r>
      <w:r w:rsidR="00444ADA">
        <w:rPr>
          <w:rFonts w:ascii="Times New Roman" w:hAnsi="Times New Roman" w:cs="Times New Roman"/>
          <w:sz w:val="24"/>
          <w:szCs w:val="24"/>
        </w:rPr>
        <w:t>k</w:t>
      </w:r>
      <w:r w:rsidR="001E5D5A">
        <w:rPr>
          <w:rFonts w:ascii="Times New Roman" w:hAnsi="Times New Roman" w:cs="Times New Roman"/>
          <w:sz w:val="24"/>
          <w:szCs w:val="24"/>
        </w:rPr>
        <w:t>et or an under</w:t>
      </w:r>
      <w:r w:rsidR="00444ADA">
        <w:rPr>
          <w:rFonts w:ascii="Times New Roman" w:hAnsi="Times New Roman" w:cs="Times New Roman"/>
          <w:sz w:val="24"/>
          <w:szCs w:val="24"/>
        </w:rPr>
        <w:t>-</w:t>
      </w:r>
      <w:r w:rsidR="001E5D5A">
        <w:rPr>
          <w:rFonts w:ascii="Times New Roman" w:hAnsi="Times New Roman" w:cs="Times New Roman"/>
          <w:sz w:val="24"/>
          <w:szCs w:val="24"/>
        </w:rPr>
        <w:t>pocket if he had more than one pair of trousers.  He too said the whole stabbing incident happened fast and there was no scuffle at all.  He too said after being stabbed, the deceased ran to the door and fell on the veranda bleeding profusely.  He too</w:t>
      </w:r>
      <w:r w:rsidR="00E250CA">
        <w:rPr>
          <w:rFonts w:ascii="Times New Roman" w:hAnsi="Times New Roman" w:cs="Times New Roman"/>
          <w:sz w:val="24"/>
          <w:szCs w:val="24"/>
        </w:rPr>
        <w:t xml:space="preserve"> denied that the knife could </w:t>
      </w:r>
      <w:r w:rsidR="00E250CA">
        <w:rPr>
          <w:rFonts w:ascii="Times New Roman" w:hAnsi="Times New Roman" w:cs="Times New Roman"/>
          <w:sz w:val="24"/>
          <w:szCs w:val="24"/>
        </w:rPr>
        <w:lastRenderedPageBreak/>
        <w:t xml:space="preserve">have come from the deceased but that he saw the accused producing it instead.  He admitted that </w:t>
      </w:r>
      <w:r w:rsidR="003966B4">
        <w:rPr>
          <w:rFonts w:ascii="Times New Roman" w:hAnsi="Times New Roman" w:cs="Times New Roman"/>
          <w:sz w:val="24"/>
          <w:szCs w:val="24"/>
        </w:rPr>
        <w:t>h</w:t>
      </w:r>
      <w:r w:rsidR="00E250CA">
        <w:rPr>
          <w:rFonts w:ascii="Times New Roman" w:hAnsi="Times New Roman" w:cs="Times New Roman"/>
          <w:sz w:val="24"/>
          <w:szCs w:val="24"/>
        </w:rPr>
        <w:t>e heard that the two had a quarrel a year earlier.</w:t>
      </w:r>
    </w:p>
    <w:p w:rsidR="00BB6888" w:rsidRDefault="00E250CA"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two witnesses were corroborated by the accused’s own confirmed warned and cautioned statement.  The said statement was recorded at Redcliff Police Station on 10 January 2019 at 1620 hours.  It was recorded by </w:t>
      </w:r>
      <w:r w:rsidR="00FC18E3">
        <w:rPr>
          <w:rFonts w:ascii="Times New Roman" w:hAnsi="Times New Roman" w:cs="Times New Roman"/>
          <w:sz w:val="24"/>
          <w:szCs w:val="24"/>
        </w:rPr>
        <w:t xml:space="preserve">one </w:t>
      </w:r>
      <w:r>
        <w:rPr>
          <w:rFonts w:ascii="Times New Roman" w:hAnsi="Times New Roman" w:cs="Times New Roman"/>
          <w:sz w:val="24"/>
          <w:szCs w:val="24"/>
        </w:rPr>
        <w:t>Sergeant Dube.  Sergeant Murefu L witnessed the recording of the statement.</w:t>
      </w:r>
      <w:r w:rsidR="00BB6888">
        <w:rPr>
          <w:rFonts w:ascii="Times New Roman" w:hAnsi="Times New Roman" w:cs="Times New Roman"/>
          <w:sz w:val="24"/>
          <w:szCs w:val="24"/>
        </w:rPr>
        <w:t xml:space="preserve">  In that statement, the accused stated that;</w:t>
      </w:r>
    </w:p>
    <w:p w:rsidR="00ED4168" w:rsidRDefault="00BB6888" w:rsidP="003966B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 do admit to the allegations leveled against me.  </w:t>
      </w:r>
      <w:r w:rsidRPr="00BB6888">
        <w:rPr>
          <w:rFonts w:ascii="Times New Roman" w:hAnsi="Times New Roman" w:cs="Times New Roman"/>
          <w:sz w:val="24"/>
          <w:szCs w:val="24"/>
          <w:u w:val="single"/>
        </w:rPr>
        <w:t xml:space="preserve">I </w:t>
      </w:r>
      <w:r w:rsidR="001841FB">
        <w:rPr>
          <w:rFonts w:ascii="Times New Roman" w:hAnsi="Times New Roman" w:cs="Times New Roman"/>
          <w:sz w:val="24"/>
          <w:szCs w:val="24"/>
          <w:u w:val="single"/>
        </w:rPr>
        <w:t>s</w:t>
      </w:r>
      <w:r w:rsidRPr="00BB6888">
        <w:rPr>
          <w:rFonts w:ascii="Times New Roman" w:hAnsi="Times New Roman" w:cs="Times New Roman"/>
          <w:sz w:val="24"/>
          <w:szCs w:val="24"/>
          <w:u w:val="single"/>
        </w:rPr>
        <w:t>tabbed Aaron Abel once using a</w:t>
      </w:r>
      <w:r>
        <w:rPr>
          <w:rFonts w:ascii="Times New Roman" w:hAnsi="Times New Roman" w:cs="Times New Roman"/>
          <w:sz w:val="24"/>
          <w:szCs w:val="24"/>
        </w:rPr>
        <w:t xml:space="preserve"> </w:t>
      </w:r>
      <w:r w:rsidRPr="00BB6888">
        <w:rPr>
          <w:rFonts w:ascii="Times New Roman" w:hAnsi="Times New Roman" w:cs="Times New Roman"/>
          <w:sz w:val="24"/>
          <w:szCs w:val="24"/>
          <w:u w:val="single"/>
        </w:rPr>
        <w:t>knife on the stomach</w:t>
      </w:r>
      <w:r>
        <w:rPr>
          <w:rFonts w:ascii="Times New Roman" w:hAnsi="Times New Roman" w:cs="Times New Roman"/>
          <w:sz w:val="24"/>
          <w:szCs w:val="24"/>
        </w:rPr>
        <w:t xml:space="preserve">.  </w:t>
      </w:r>
      <w:r w:rsidRPr="00BB6888">
        <w:rPr>
          <w:rFonts w:ascii="Times New Roman" w:hAnsi="Times New Roman" w:cs="Times New Roman"/>
          <w:sz w:val="24"/>
          <w:szCs w:val="24"/>
          <w:u w:val="single"/>
        </w:rPr>
        <w:t>I stabbed</w:t>
      </w:r>
      <w:r>
        <w:rPr>
          <w:rFonts w:ascii="Times New Roman" w:hAnsi="Times New Roman" w:cs="Times New Roman"/>
          <w:sz w:val="24"/>
          <w:szCs w:val="24"/>
        </w:rPr>
        <w:t xml:space="preserve"> him after he had once axed me using an axe after we had a misunderstanding whilst he was with his four friends.  Therefore when </w:t>
      </w:r>
      <w:r w:rsidRPr="00BB6888">
        <w:rPr>
          <w:rFonts w:ascii="Times New Roman" w:hAnsi="Times New Roman" w:cs="Times New Roman"/>
          <w:sz w:val="24"/>
          <w:szCs w:val="24"/>
          <w:u w:val="single"/>
        </w:rPr>
        <w:t>I saw</w:t>
      </w:r>
      <w:r>
        <w:rPr>
          <w:rFonts w:ascii="Times New Roman" w:hAnsi="Times New Roman" w:cs="Times New Roman"/>
          <w:sz w:val="24"/>
          <w:szCs w:val="24"/>
        </w:rPr>
        <w:t xml:space="preserve"> </w:t>
      </w:r>
      <w:r w:rsidRPr="00BB6888">
        <w:rPr>
          <w:rFonts w:ascii="Times New Roman" w:hAnsi="Times New Roman" w:cs="Times New Roman"/>
          <w:sz w:val="24"/>
          <w:szCs w:val="24"/>
          <w:u w:val="single"/>
        </w:rPr>
        <w:t>him alone I revenged by stabbing him</w:t>
      </w:r>
      <w:r>
        <w:rPr>
          <w:rFonts w:ascii="Times New Roman" w:hAnsi="Times New Roman" w:cs="Times New Roman"/>
          <w:sz w:val="24"/>
          <w:szCs w:val="24"/>
        </w:rPr>
        <w:t xml:space="preserve"> on the stomach.”</w:t>
      </w:r>
      <w:r w:rsidR="001E5D5A">
        <w:rPr>
          <w:rFonts w:ascii="Times New Roman" w:hAnsi="Times New Roman" w:cs="Times New Roman"/>
          <w:sz w:val="24"/>
          <w:szCs w:val="24"/>
        </w:rPr>
        <w:t xml:space="preserve"> </w:t>
      </w:r>
      <w:r w:rsidR="003F599E">
        <w:rPr>
          <w:rFonts w:ascii="Times New Roman" w:hAnsi="Times New Roman" w:cs="Times New Roman"/>
          <w:sz w:val="24"/>
          <w:szCs w:val="24"/>
        </w:rPr>
        <w:t xml:space="preserve">  </w:t>
      </w:r>
    </w:p>
    <w:p w:rsidR="00BB6888" w:rsidRDefault="00BB6888"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statement was short, clear and unequivocal</w:t>
      </w:r>
      <w:r w:rsidR="003966B4">
        <w:rPr>
          <w:rFonts w:ascii="Times New Roman" w:hAnsi="Times New Roman" w:cs="Times New Roman"/>
          <w:sz w:val="24"/>
          <w:szCs w:val="24"/>
        </w:rPr>
        <w:t xml:space="preserve">.  On 10 </w:t>
      </w:r>
      <w:r w:rsidR="008B6FA8">
        <w:rPr>
          <w:rFonts w:ascii="Times New Roman" w:hAnsi="Times New Roman" w:cs="Times New Roman"/>
          <w:sz w:val="24"/>
          <w:szCs w:val="24"/>
        </w:rPr>
        <w:t>January 2019, the accused stated that this was a revenge stab for an incident that had happened earlier when he had been axed.  He saw the deceased alone, took out a knife and stabbed him once on the stomach.  There was no struggle at all for a knife produced by the deceased.  There was no accidental stabbing.  In fact in that short statement, he himself used the phrase “I stabbed” twice.  On the third occasion, he used the phrase “I revenged by stabbing him.”  Above all, that statement incidentally corroborated perfectly well, the state witnesses’ evidence that the accused drew the knife.  There was no scuffle and there was no accidental stabbing at all.</w:t>
      </w:r>
    </w:p>
    <w:p w:rsidR="00EC7BD1" w:rsidRDefault="008B6FA8"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his defence outline that the accused then gives this </w:t>
      </w:r>
      <w:r w:rsidR="00FC18E3">
        <w:rPr>
          <w:rFonts w:ascii="Times New Roman" w:hAnsi="Times New Roman" w:cs="Times New Roman"/>
          <w:sz w:val="24"/>
          <w:szCs w:val="24"/>
        </w:rPr>
        <w:t xml:space="preserve">seemingly </w:t>
      </w:r>
      <w:r>
        <w:rPr>
          <w:rFonts w:ascii="Times New Roman" w:hAnsi="Times New Roman" w:cs="Times New Roman"/>
          <w:sz w:val="24"/>
          <w:szCs w:val="24"/>
        </w:rPr>
        <w:t>convenient, highly coincidental in many respects</w:t>
      </w:r>
      <w:r w:rsidR="00FC18E3">
        <w:rPr>
          <w:rFonts w:ascii="Times New Roman" w:hAnsi="Times New Roman" w:cs="Times New Roman"/>
          <w:sz w:val="24"/>
          <w:szCs w:val="24"/>
        </w:rPr>
        <w:t>,</w:t>
      </w:r>
      <w:r>
        <w:rPr>
          <w:rFonts w:ascii="Times New Roman" w:hAnsi="Times New Roman" w:cs="Times New Roman"/>
          <w:sz w:val="24"/>
          <w:szCs w:val="24"/>
        </w:rPr>
        <w:t xml:space="preserve"> and clearly fictitious story.  According to that outline, he enters the bar when incidentally there is only the deceased and the bar lady in the bar.  He becomes the third.  The deceased, according to him produces the knife</w:t>
      </w:r>
      <w:r w:rsidR="00FC18E3">
        <w:rPr>
          <w:rFonts w:ascii="Times New Roman" w:hAnsi="Times New Roman" w:cs="Times New Roman"/>
          <w:sz w:val="24"/>
          <w:szCs w:val="24"/>
        </w:rPr>
        <w:t>,</w:t>
      </w:r>
      <w:r>
        <w:rPr>
          <w:rFonts w:ascii="Times New Roman" w:hAnsi="Times New Roman" w:cs="Times New Roman"/>
          <w:sz w:val="24"/>
          <w:szCs w:val="24"/>
        </w:rPr>
        <w:t xml:space="preserve"> again i</w:t>
      </w:r>
      <w:r w:rsidR="001841FB">
        <w:rPr>
          <w:rFonts w:ascii="Times New Roman" w:hAnsi="Times New Roman" w:cs="Times New Roman"/>
          <w:sz w:val="24"/>
          <w:szCs w:val="24"/>
        </w:rPr>
        <w:t>ncidentally when the bar lady is</w:t>
      </w:r>
      <w:r>
        <w:rPr>
          <w:rFonts w:ascii="Times New Roman" w:hAnsi="Times New Roman" w:cs="Times New Roman"/>
          <w:sz w:val="24"/>
          <w:szCs w:val="24"/>
        </w:rPr>
        <w:t xml:space="preserve"> bending down to put money in a cash box.  They wrestle for the knife whilst deceased tries to stab him.  Incidentally again, no one notices this.  The knife drops from the deceased’s hand and he (the accused) swiftly picks it up with no one noticing it.  He runs away, incidentally thinking that the deceased is going outside to call his friends to fight him.  He again incidentally throws away the knife on his way home with no one noticing.  It should be remembered that according to his defence outline and according </w:t>
      </w:r>
      <w:r w:rsidR="002019E9">
        <w:rPr>
          <w:rFonts w:ascii="Times New Roman" w:hAnsi="Times New Roman" w:cs="Times New Roman"/>
          <w:sz w:val="24"/>
          <w:szCs w:val="24"/>
        </w:rPr>
        <w:t xml:space="preserve">to the second state witness, there were people just outside the bar in the veranda.  According to his evidence there were seven (7) people in the bar.  They never saw the fight and struggle for the knife.  </w:t>
      </w:r>
      <w:r w:rsidR="001841FB">
        <w:rPr>
          <w:rFonts w:ascii="Times New Roman" w:hAnsi="Times New Roman" w:cs="Times New Roman"/>
          <w:sz w:val="24"/>
          <w:szCs w:val="24"/>
        </w:rPr>
        <w:t xml:space="preserve">He </w:t>
      </w:r>
      <w:r w:rsidR="002019E9">
        <w:rPr>
          <w:rFonts w:ascii="Times New Roman" w:hAnsi="Times New Roman" w:cs="Times New Roman"/>
          <w:sz w:val="24"/>
          <w:szCs w:val="24"/>
        </w:rPr>
        <w:t xml:space="preserve">too claims to have noticed incidentally at the time the deceased had fallen on the veranda </w:t>
      </w:r>
      <w:r w:rsidR="002019E9">
        <w:rPr>
          <w:rFonts w:ascii="Times New Roman" w:hAnsi="Times New Roman" w:cs="Times New Roman"/>
          <w:sz w:val="24"/>
          <w:szCs w:val="24"/>
        </w:rPr>
        <w:lastRenderedPageBreak/>
        <w:t>and bleeding profusely, that “he had perhaps accidentally stabbed himself” in the abdomen “with his own knife.”  This story sounds t</w:t>
      </w:r>
      <w:r w:rsidR="00FC18E3">
        <w:rPr>
          <w:rFonts w:ascii="Times New Roman" w:hAnsi="Times New Roman" w:cs="Times New Roman"/>
          <w:sz w:val="24"/>
          <w:szCs w:val="24"/>
        </w:rPr>
        <w:t>oo</w:t>
      </w:r>
      <w:r w:rsidR="00E45676">
        <w:rPr>
          <w:rFonts w:ascii="Times New Roman" w:hAnsi="Times New Roman" w:cs="Times New Roman"/>
          <w:sz w:val="24"/>
          <w:szCs w:val="24"/>
        </w:rPr>
        <w:t xml:space="preserve"> good to be true.  It is </w:t>
      </w:r>
      <w:r w:rsidR="002019E9">
        <w:rPr>
          <w:rFonts w:ascii="Times New Roman" w:hAnsi="Times New Roman" w:cs="Times New Roman"/>
          <w:sz w:val="24"/>
          <w:szCs w:val="24"/>
        </w:rPr>
        <w:t xml:space="preserve">untrue.  It is outrightly false in our view.  As already stated above in his testimony in court, the bar lady bent down for a </w:t>
      </w:r>
      <w:r w:rsidR="00FC18E3">
        <w:rPr>
          <w:rFonts w:ascii="Times New Roman" w:hAnsi="Times New Roman" w:cs="Times New Roman"/>
          <w:sz w:val="24"/>
          <w:szCs w:val="24"/>
        </w:rPr>
        <w:t xml:space="preserve">very </w:t>
      </w:r>
      <w:r w:rsidR="002019E9">
        <w:rPr>
          <w:rFonts w:ascii="Times New Roman" w:hAnsi="Times New Roman" w:cs="Times New Roman"/>
          <w:sz w:val="24"/>
          <w:szCs w:val="24"/>
        </w:rPr>
        <w:t xml:space="preserve">short time.  When she raised her head, the deceased was already running to the window, then to the door and ultimately fell down.  Surely, there is no way the accused could have </w:t>
      </w:r>
      <w:r w:rsidR="00FC18E3">
        <w:rPr>
          <w:rFonts w:ascii="Times New Roman" w:hAnsi="Times New Roman" w:cs="Times New Roman"/>
          <w:sz w:val="24"/>
          <w:szCs w:val="24"/>
        </w:rPr>
        <w:t xml:space="preserve">had </w:t>
      </w:r>
      <w:r w:rsidR="002019E9">
        <w:rPr>
          <w:rFonts w:ascii="Times New Roman" w:hAnsi="Times New Roman" w:cs="Times New Roman"/>
          <w:sz w:val="24"/>
          <w:szCs w:val="24"/>
        </w:rPr>
        <w:t xml:space="preserve">a fight or scuffle </w:t>
      </w:r>
      <w:r w:rsidR="00FC18E3">
        <w:rPr>
          <w:rFonts w:ascii="Times New Roman" w:hAnsi="Times New Roman" w:cs="Times New Roman"/>
          <w:sz w:val="24"/>
          <w:szCs w:val="24"/>
        </w:rPr>
        <w:t xml:space="preserve">with the deceased </w:t>
      </w:r>
      <w:r w:rsidR="002019E9">
        <w:rPr>
          <w:rFonts w:ascii="Times New Roman" w:hAnsi="Times New Roman" w:cs="Times New Roman"/>
          <w:sz w:val="24"/>
          <w:szCs w:val="24"/>
        </w:rPr>
        <w:t>over a knife between that short period</w:t>
      </w:r>
      <w:r w:rsidR="001841FB">
        <w:rPr>
          <w:rFonts w:ascii="Times New Roman" w:hAnsi="Times New Roman" w:cs="Times New Roman"/>
          <w:sz w:val="24"/>
          <w:szCs w:val="24"/>
        </w:rPr>
        <w:t xml:space="preserve"> without the bar lady, or two </w:t>
      </w:r>
      <w:r w:rsidR="002019E9">
        <w:rPr>
          <w:rFonts w:ascii="Times New Roman" w:hAnsi="Times New Roman" w:cs="Times New Roman"/>
          <w:sz w:val="24"/>
          <w:szCs w:val="24"/>
        </w:rPr>
        <w:t xml:space="preserve">of his friends hearing or seeing the fight, including the falling of the knife.  According to him, his friends were just about four (4) metres away.  This court believes the state’s witnesses </w:t>
      </w:r>
      <w:r w:rsidR="00FC18E3">
        <w:rPr>
          <w:rFonts w:ascii="Times New Roman" w:hAnsi="Times New Roman" w:cs="Times New Roman"/>
          <w:sz w:val="24"/>
          <w:szCs w:val="24"/>
        </w:rPr>
        <w:t>that it was</w:t>
      </w:r>
      <w:r w:rsidR="00EC7BD1">
        <w:rPr>
          <w:rFonts w:ascii="Times New Roman" w:hAnsi="Times New Roman" w:cs="Times New Roman"/>
          <w:sz w:val="24"/>
          <w:szCs w:val="24"/>
        </w:rPr>
        <w:t xml:space="preserve"> only the accused who had the knife and used it.  The injuries could not have been accidental.  Incidentally, the accused’s testimony and demonstration in court corroborated the doctor’s findings that the deceased had a wound in the left inguinal region.  He also remarked that the deceased must have been facing the aggressor at the time of the attack and could not defend himself.  The accused demonstrated how the two met each other briefly at the small counter area, facing each other with a small space separating them.  That is also what Jeremiah saw.</w:t>
      </w:r>
    </w:p>
    <w:p w:rsidR="00EC7BD1" w:rsidRDefault="00EC7BD1"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w:t>
      </w:r>
      <w:r w:rsidRPr="007F37FC">
        <w:rPr>
          <w:rFonts w:ascii="Times New Roman" w:hAnsi="Times New Roman" w:cs="Times New Roman"/>
          <w:i/>
          <w:sz w:val="24"/>
          <w:szCs w:val="24"/>
        </w:rPr>
        <w:t>in casu</w:t>
      </w:r>
      <w:r>
        <w:rPr>
          <w:rFonts w:ascii="Times New Roman" w:hAnsi="Times New Roman" w:cs="Times New Roman"/>
          <w:sz w:val="24"/>
          <w:szCs w:val="24"/>
        </w:rPr>
        <w:t xml:space="preserve"> that the defence of self-defence does not arise.  The defence of provocation if any, has now been codified under section 239 of the Criminal Code.  It is available as a partial defence on a murder charge.  The law would recognize the defence of provocation where the accused has completely lost self-control, and as a result of provocation causes loss of life.  The provocation must be sufficient as to make a reasonable person lose his self control.  </w:t>
      </w:r>
      <w:r w:rsidRPr="007F37FC">
        <w:rPr>
          <w:rFonts w:ascii="Times New Roman" w:hAnsi="Times New Roman" w:cs="Times New Roman"/>
          <w:i/>
          <w:sz w:val="24"/>
          <w:szCs w:val="24"/>
        </w:rPr>
        <w:t>In casu</w:t>
      </w:r>
      <w:r>
        <w:rPr>
          <w:rFonts w:ascii="Times New Roman" w:hAnsi="Times New Roman" w:cs="Times New Roman"/>
          <w:sz w:val="24"/>
          <w:szCs w:val="24"/>
        </w:rPr>
        <w:t>, the accused vainly makes reference to provocation but dwells much on the deceased accidentally stabbing himself.  We have no difficulty in rejecting the defence of provocation.  The evidence tends to suggest that the ac</w:t>
      </w:r>
      <w:r w:rsidR="00803089">
        <w:rPr>
          <w:rFonts w:ascii="Times New Roman" w:hAnsi="Times New Roman" w:cs="Times New Roman"/>
          <w:sz w:val="24"/>
          <w:szCs w:val="24"/>
        </w:rPr>
        <w:t>cused was simply harbouring a</w:t>
      </w:r>
      <w:r>
        <w:rPr>
          <w:rFonts w:ascii="Times New Roman" w:hAnsi="Times New Roman" w:cs="Times New Roman"/>
          <w:sz w:val="24"/>
          <w:szCs w:val="24"/>
        </w:rPr>
        <w:t xml:space="preserve"> grudge against the deceased.</w:t>
      </w:r>
    </w:p>
    <w:p w:rsidR="00D250C3" w:rsidRDefault="00EC7BD1"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7F37FC">
        <w:rPr>
          <w:rFonts w:ascii="Times New Roman" w:hAnsi="Times New Roman" w:cs="Times New Roman"/>
          <w:i/>
          <w:sz w:val="24"/>
          <w:szCs w:val="24"/>
        </w:rPr>
        <w:t>State v Decent Sibanda</w:t>
      </w:r>
      <w:r>
        <w:rPr>
          <w:rFonts w:ascii="Times New Roman" w:hAnsi="Times New Roman" w:cs="Times New Roman"/>
          <w:sz w:val="24"/>
          <w:szCs w:val="24"/>
        </w:rPr>
        <w:t xml:space="preserve"> HB 245-18.</w:t>
      </w:r>
    </w:p>
    <w:p w:rsidR="00D250C3" w:rsidRDefault="00D250C3"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one stabbing in this case.  On the appropriate verdict, the court will agree with both the state and the defence that there was no evidence to indicate that the accused possessed the requisite actual intention to bring about the death of his victim.</w:t>
      </w:r>
    </w:p>
    <w:p w:rsidR="008B6FA8" w:rsidRDefault="00D250C3" w:rsidP="00F5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accused in found guilty of </w:t>
      </w:r>
      <w:r w:rsidR="00FC18E3">
        <w:rPr>
          <w:rFonts w:ascii="Times New Roman" w:hAnsi="Times New Roman" w:cs="Times New Roman"/>
          <w:sz w:val="24"/>
          <w:szCs w:val="24"/>
        </w:rPr>
        <w:t>murder with constructive</w:t>
      </w:r>
      <w:r>
        <w:rPr>
          <w:rFonts w:ascii="Times New Roman" w:hAnsi="Times New Roman" w:cs="Times New Roman"/>
          <w:sz w:val="24"/>
          <w:szCs w:val="24"/>
        </w:rPr>
        <w:t xml:space="preserve"> intent.</w:t>
      </w:r>
      <w:r w:rsidR="00EC7BD1">
        <w:rPr>
          <w:rFonts w:ascii="Times New Roman" w:hAnsi="Times New Roman" w:cs="Times New Roman"/>
          <w:sz w:val="24"/>
          <w:szCs w:val="24"/>
        </w:rPr>
        <w:t xml:space="preserve"> </w:t>
      </w:r>
      <w:r w:rsidR="002019E9">
        <w:rPr>
          <w:rFonts w:ascii="Times New Roman" w:hAnsi="Times New Roman" w:cs="Times New Roman"/>
          <w:sz w:val="24"/>
          <w:szCs w:val="24"/>
        </w:rPr>
        <w:t xml:space="preserve"> </w:t>
      </w:r>
    </w:p>
    <w:p w:rsidR="00FC18E3" w:rsidRDefault="00FC18E3" w:rsidP="00F50608">
      <w:pPr>
        <w:spacing w:line="360" w:lineRule="auto"/>
        <w:jc w:val="both"/>
        <w:rPr>
          <w:rFonts w:ascii="Times New Roman" w:hAnsi="Times New Roman" w:cs="Times New Roman"/>
          <w:b/>
          <w:sz w:val="24"/>
          <w:szCs w:val="24"/>
        </w:rPr>
      </w:pPr>
    </w:p>
    <w:p w:rsidR="00501040" w:rsidRPr="007F37FC" w:rsidRDefault="00501040" w:rsidP="00F50608">
      <w:pPr>
        <w:spacing w:line="360" w:lineRule="auto"/>
        <w:jc w:val="both"/>
        <w:rPr>
          <w:rFonts w:ascii="Times New Roman" w:hAnsi="Times New Roman" w:cs="Times New Roman"/>
          <w:b/>
          <w:sz w:val="24"/>
          <w:szCs w:val="24"/>
        </w:rPr>
      </w:pPr>
      <w:r w:rsidRPr="007F37FC">
        <w:rPr>
          <w:rFonts w:ascii="Times New Roman" w:hAnsi="Times New Roman" w:cs="Times New Roman"/>
          <w:b/>
          <w:sz w:val="24"/>
          <w:szCs w:val="24"/>
        </w:rPr>
        <w:lastRenderedPageBreak/>
        <w:t>Sentence</w:t>
      </w:r>
    </w:p>
    <w:p w:rsidR="00501040" w:rsidRDefault="00501040"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was 26 at the time he committed the offence.  He is now approaching 28.  He is a grade</w:t>
      </w:r>
      <w:r w:rsidR="00803089">
        <w:rPr>
          <w:rFonts w:ascii="Times New Roman" w:hAnsi="Times New Roman" w:cs="Times New Roman"/>
          <w:sz w:val="24"/>
          <w:szCs w:val="24"/>
        </w:rPr>
        <w:t xml:space="preserve"> 7 drop out</w:t>
      </w:r>
      <w:r>
        <w:rPr>
          <w:rFonts w:ascii="Times New Roman" w:hAnsi="Times New Roman" w:cs="Times New Roman"/>
          <w:sz w:val="24"/>
          <w:szCs w:val="24"/>
        </w:rPr>
        <w:t xml:space="preserve">.  His background </w:t>
      </w:r>
      <w:r w:rsidR="00803089">
        <w:rPr>
          <w:rFonts w:ascii="Times New Roman" w:hAnsi="Times New Roman" w:cs="Times New Roman"/>
          <w:sz w:val="24"/>
          <w:szCs w:val="24"/>
        </w:rPr>
        <w:t xml:space="preserve">and </w:t>
      </w:r>
      <w:r>
        <w:rPr>
          <w:rFonts w:ascii="Times New Roman" w:hAnsi="Times New Roman" w:cs="Times New Roman"/>
          <w:sz w:val="24"/>
          <w:szCs w:val="24"/>
        </w:rPr>
        <w:t>upbringing is said to have greatly influenced his behavior.  He is a first offender</w:t>
      </w:r>
      <w:r w:rsidR="00C46FD4">
        <w:rPr>
          <w:rFonts w:ascii="Times New Roman" w:hAnsi="Times New Roman" w:cs="Times New Roman"/>
          <w:sz w:val="24"/>
          <w:szCs w:val="24"/>
        </w:rPr>
        <w:t xml:space="preserve">. He has </w:t>
      </w:r>
      <w:r>
        <w:rPr>
          <w:rFonts w:ascii="Times New Roman" w:hAnsi="Times New Roman" w:cs="Times New Roman"/>
          <w:sz w:val="24"/>
          <w:szCs w:val="24"/>
        </w:rPr>
        <w:t>a wife and two children to look after.  The court has been advised also that the accused was drinking beer and possibly drunk.  Drun</w:t>
      </w:r>
      <w:r w:rsidR="00C46FD4">
        <w:rPr>
          <w:rFonts w:ascii="Times New Roman" w:hAnsi="Times New Roman" w:cs="Times New Roman"/>
          <w:sz w:val="24"/>
          <w:szCs w:val="24"/>
        </w:rPr>
        <w:t>kenness may also have affected</w:t>
      </w:r>
      <w:r w:rsidR="00261FEA">
        <w:rPr>
          <w:rFonts w:ascii="Times New Roman" w:hAnsi="Times New Roman" w:cs="Times New Roman"/>
          <w:sz w:val="24"/>
          <w:szCs w:val="24"/>
        </w:rPr>
        <w:t xml:space="preserve"> </w:t>
      </w:r>
      <w:r>
        <w:rPr>
          <w:rFonts w:ascii="Times New Roman" w:hAnsi="Times New Roman" w:cs="Times New Roman"/>
          <w:sz w:val="24"/>
          <w:szCs w:val="24"/>
        </w:rPr>
        <w:t>his rational thinking on the day.  The court also has been told that the accused is a gold panner and may have generally been influenced by the violent behavior of gold panners.  Unfortunately, that is all in his favour and the court has been implored by his counsel to sentence him to 15 to 18 years imprisonment.</w:t>
      </w:r>
    </w:p>
    <w:p w:rsidR="0097128D" w:rsidRDefault="00501040"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aggravation, it must be noted as submitted by the state that </w:t>
      </w:r>
      <w:r w:rsidR="0097128D">
        <w:rPr>
          <w:rFonts w:ascii="Times New Roman" w:hAnsi="Times New Roman" w:cs="Times New Roman"/>
          <w:sz w:val="24"/>
          <w:szCs w:val="24"/>
        </w:rPr>
        <w:t>bars, bottle stores, and other drinking places have indeed become war zones instead of recreational places.  The accused was unnecessarily armed and it can be said that he anticipates violence wherever he is.  The court agrees that stiffer penalties especially on patrons who move around armed with</w:t>
      </w:r>
      <w:r w:rsidR="00803089">
        <w:rPr>
          <w:rFonts w:ascii="Times New Roman" w:hAnsi="Times New Roman" w:cs="Times New Roman"/>
          <w:sz w:val="24"/>
          <w:szCs w:val="24"/>
        </w:rPr>
        <w:t xml:space="preserve"> dangerous weapons should be met</w:t>
      </w:r>
      <w:r w:rsidR="0097128D">
        <w:rPr>
          <w:rFonts w:ascii="Times New Roman" w:hAnsi="Times New Roman" w:cs="Times New Roman"/>
          <w:sz w:val="24"/>
          <w:szCs w:val="24"/>
        </w:rPr>
        <w:t>ted out.</w:t>
      </w:r>
    </w:p>
    <w:p w:rsidR="003A560C" w:rsidRDefault="0097128D"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CC26DB">
        <w:rPr>
          <w:rFonts w:ascii="Times New Roman" w:hAnsi="Times New Roman" w:cs="Times New Roman"/>
          <w:i/>
          <w:sz w:val="24"/>
          <w:szCs w:val="24"/>
        </w:rPr>
        <w:t>State v Herold Moyo</w:t>
      </w:r>
      <w:r>
        <w:rPr>
          <w:rFonts w:ascii="Times New Roman" w:hAnsi="Times New Roman" w:cs="Times New Roman"/>
          <w:sz w:val="24"/>
          <w:szCs w:val="24"/>
        </w:rPr>
        <w:t xml:space="preserve"> HB 19-17 where the Judge lamented the fact that bottle stores and bars have become war zones where people are ne</w:t>
      </w:r>
      <w:r w:rsidR="00CC26DB">
        <w:rPr>
          <w:rFonts w:ascii="Times New Roman" w:hAnsi="Times New Roman" w:cs="Times New Roman"/>
          <w:sz w:val="24"/>
          <w:szCs w:val="24"/>
        </w:rPr>
        <w:t>edless</w:t>
      </w:r>
      <w:r w:rsidR="00803089">
        <w:rPr>
          <w:rFonts w:ascii="Times New Roman" w:hAnsi="Times New Roman" w:cs="Times New Roman"/>
          <w:sz w:val="24"/>
          <w:szCs w:val="24"/>
        </w:rPr>
        <w:t>ly</w:t>
      </w:r>
      <w:r w:rsidR="00CC26DB">
        <w:rPr>
          <w:rFonts w:ascii="Times New Roman" w:hAnsi="Times New Roman" w:cs="Times New Roman"/>
          <w:sz w:val="24"/>
          <w:szCs w:val="24"/>
        </w:rPr>
        <w:t xml:space="preserve"> and repeatedly killed in</w:t>
      </w:r>
      <w:r>
        <w:rPr>
          <w:rFonts w:ascii="Times New Roman" w:hAnsi="Times New Roman" w:cs="Times New Roman"/>
          <w:sz w:val="24"/>
          <w:szCs w:val="24"/>
        </w:rPr>
        <w:t xml:space="preserve"> violent fashion instead of being places of enjoyment.  The accused in that case, just as </w:t>
      </w:r>
      <w:r w:rsidRPr="00CC26DB">
        <w:rPr>
          <w:rFonts w:ascii="Times New Roman" w:hAnsi="Times New Roman" w:cs="Times New Roman"/>
          <w:i/>
          <w:sz w:val="24"/>
          <w:szCs w:val="24"/>
        </w:rPr>
        <w:t>in casu</w:t>
      </w:r>
      <w:r w:rsidR="00CC26DB">
        <w:rPr>
          <w:rFonts w:ascii="Times New Roman" w:hAnsi="Times New Roman" w:cs="Times New Roman"/>
          <w:sz w:val="24"/>
          <w:szCs w:val="24"/>
        </w:rPr>
        <w:t>, had</w:t>
      </w:r>
      <w:r>
        <w:rPr>
          <w:rFonts w:ascii="Times New Roman" w:hAnsi="Times New Roman" w:cs="Times New Roman"/>
          <w:sz w:val="24"/>
          <w:szCs w:val="24"/>
        </w:rPr>
        <w:t xml:space="preserve"> committed the offence when he was 26.  He was tried when he was 27.  He had stabbed the deceased with an okapi knif</w:t>
      </w:r>
      <w:r w:rsidR="003A560C">
        <w:rPr>
          <w:rFonts w:ascii="Times New Roman" w:hAnsi="Times New Roman" w:cs="Times New Roman"/>
          <w:sz w:val="24"/>
          <w:szCs w:val="24"/>
        </w:rPr>
        <w:t xml:space="preserve">e on the back and the shoulder.  The court rejected both the defences of self-defence provocation raised.  Infact the deceased was also the aggressor in that case.  He was convicted of murder with constructive intent and had been in custody on remand for nine (9) months.  </w:t>
      </w:r>
      <w:r w:rsidR="003A560C" w:rsidRPr="00CC26DB">
        <w:rPr>
          <w:rFonts w:ascii="Times New Roman" w:hAnsi="Times New Roman" w:cs="Times New Roman"/>
          <w:i/>
          <w:sz w:val="24"/>
          <w:szCs w:val="24"/>
        </w:rPr>
        <w:t>In casu</w:t>
      </w:r>
      <w:r w:rsidR="003A560C">
        <w:rPr>
          <w:rFonts w:ascii="Times New Roman" w:hAnsi="Times New Roman" w:cs="Times New Roman"/>
          <w:sz w:val="24"/>
          <w:szCs w:val="24"/>
        </w:rPr>
        <w:t>, the accused was the aggressor.</w:t>
      </w:r>
    </w:p>
    <w:p w:rsidR="00AD4133" w:rsidRDefault="003A560C"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w:t>
      </w:r>
      <w:r w:rsidR="00C8145A">
        <w:rPr>
          <w:rFonts w:ascii="Times New Roman" w:hAnsi="Times New Roman" w:cs="Times New Roman"/>
          <w:sz w:val="24"/>
          <w:szCs w:val="24"/>
        </w:rPr>
        <w:t xml:space="preserve">ourt will agree with the state </w:t>
      </w:r>
      <w:r>
        <w:rPr>
          <w:rFonts w:ascii="Times New Roman" w:hAnsi="Times New Roman" w:cs="Times New Roman"/>
          <w:sz w:val="24"/>
          <w:szCs w:val="24"/>
        </w:rPr>
        <w:t xml:space="preserve">hat since it has been mentioned that the accused is a gold panner influenced by the violent behavior of gold panners, in fact that behavior should be put in check by these courts.  Cases of gold panners fighting and killing others like chicken are on the increase.  Surely a </w:t>
      </w:r>
      <w:r w:rsidR="00261FEA">
        <w:rPr>
          <w:rFonts w:ascii="Times New Roman" w:hAnsi="Times New Roman" w:cs="Times New Roman"/>
          <w:sz w:val="24"/>
          <w:szCs w:val="24"/>
        </w:rPr>
        <w:t xml:space="preserve">strong message must </w:t>
      </w:r>
      <w:r w:rsidR="00C8145A">
        <w:rPr>
          <w:rFonts w:ascii="Times New Roman" w:hAnsi="Times New Roman" w:cs="Times New Roman"/>
          <w:sz w:val="24"/>
          <w:szCs w:val="24"/>
        </w:rPr>
        <w:t>be sent through</w:t>
      </w:r>
      <w:r>
        <w:rPr>
          <w:rFonts w:ascii="Times New Roman" w:hAnsi="Times New Roman" w:cs="Times New Roman"/>
          <w:sz w:val="24"/>
          <w:szCs w:val="24"/>
        </w:rPr>
        <w:t xml:space="preserve"> long imprisonment sentences that moving around armed with dangerous weapons especially in drinking places will not be tolerated.</w:t>
      </w:r>
    </w:p>
    <w:p w:rsidR="00AD4133" w:rsidRDefault="00C8145A"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not brook </w:t>
      </w:r>
      <w:r w:rsidR="00AD4133">
        <w:rPr>
          <w:rFonts w:ascii="Times New Roman" w:hAnsi="Times New Roman" w:cs="Times New Roman"/>
          <w:sz w:val="24"/>
          <w:szCs w:val="24"/>
        </w:rPr>
        <w:t xml:space="preserve">any tolerance with those that take the law into their own hands.  </w:t>
      </w:r>
      <w:r w:rsidR="00AD4133" w:rsidRPr="00CC26DB">
        <w:rPr>
          <w:rFonts w:ascii="Times New Roman" w:hAnsi="Times New Roman" w:cs="Times New Roman"/>
          <w:i/>
          <w:sz w:val="24"/>
          <w:szCs w:val="24"/>
        </w:rPr>
        <w:t>In casu</w:t>
      </w:r>
      <w:r w:rsidR="00AD4133">
        <w:rPr>
          <w:rFonts w:ascii="Times New Roman" w:hAnsi="Times New Roman" w:cs="Times New Roman"/>
          <w:sz w:val="24"/>
          <w:szCs w:val="24"/>
        </w:rPr>
        <w:t xml:space="preserve">, the accused took the law into his own hands completely </w:t>
      </w:r>
      <w:r w:rsidR="00AD4133" w:rsidRPr="00AD4133">
        <w:rPr>
          <w:rFonts w:ascii="Times New Roman" w:hAnsi="Times New Roman" w:cs="Times New Roman"/>
          <w:sz w:val="24"/>
          <w:szCs w:val="24"/>
        </w:rPr>
        <w:t>unprovoked</w:t>
      </w:r>
      <w:r w:rsidR="00AD4133">
        <w:rPr>
          <w:rFonts w:ascii="Times New Roman" w:hAnsi="Times New Roman" w:cs="Times New Roman"/>
          <w:b/>
          <w:sz w:val="24"/>
          <w:szCs w:val="24"/>
        </w:rPr>
        <w:t xml:space="preserve"> </w:t>
      </w:r>
      <w:r w:rsidR="00AD4133" w:rsidRPr="00AD4133">
        <w:rPr>
          <w:rFonts w:ascii="Times New Roman" w:hAnsi="Times New Roman" w:cs="Times New Roman"/>
          <w:sz w:val="24"/>
          <w:szCs w:val="24"/>
        </w:rPr>
        <w:t xml:space="preserve">at the </w:t>
      </w:r>
      <w:r w:rsidR="00AD4133" w:rsidRPr="00AD4133">
        <w:rPr>
          <w:rFonts w:ascii="Times New Roman" w:hAnsi="Times New Roman" w:cs="Times New Roman"/>
          <w:sz w:val="24"/>
          <w:szCs w:val="24"/>
        </w:rPr>
        <w:lastRenderedPageBreak/>
        <w:t>time</w:t>
      </w:r>
      <w:r>
        <w:rPr>
          <w:rFonts w:ascii="Times New Roman" w:hAnsi="Times New Roman" w:cs="Times New Roman"/>
          <w:sz w:val="24"/>
          <w:szCs w:val="24"/>
        </w:rPr>
        <w:t xml:space="preserve">. He was </w:t>
      </w:r>
      <w:r w:rsidR="00AD4133" w:rsidRPr="00AD4133">
        <w:rPr>
          <w:rFonts w:ascii="Times New Roman" w:hAnsi="Times New Roman" w:cs="Times New Roman"/>
          <w:sz w:val="24"/>
          <w:szCs w:val="24"/>
        </w:rPr>
        <w:t xml:space="preserve">revenging an incident a year </w:t>
      </w:r>
      <w:r w:rsidR="00261FEA">
        <w:rPr>
          <w:rFonts w:ascii="Times New Roman" w:hAnsi="Times New Roman" w:cs="Times New Roman"/>
          <w:sz w:val="24"/>
          <w:szCs w:val="24"/>
        </w:rPr>
        <w:t xml:space="preserve">old.  He has not even been </w:t>
      </w:r>
      <w:r w:rsidR="00AD4133" w:rsidRPr="00AD4133">
        <w:rPr>
          <w:rFonts w:ascii="Times New Roman" w:hAnsi="Times New Roman" w:cs="Times New Roman"/>
          <w:sz w:val="24"/>
          <w:szCs w:val="24"/>
        </w:rPr>
        <w:t xml:space="preserve">clear </w:t>
      </w:r>
      <w:r>
        <w:rPr>
          <w:rFonts w:ascii="Times New Roman" w:hAnsi="Times New Roman" w:cs="Times New Roman"/>
          <w:sz w:val="24"/>
          <w:szCs w:val="24"/>
        </w:rPr>
        <w:t>whe</w:t>
      </w:r>
      <w:r w:rsidR="00261FEA">
        <w:rPr>
          <w:rFonts w:ascii="Times New Roman" w:hAnsi="Times New Roman" w:cs="Times New Roman"/>
          <w:sz w:val="24"/>
          <w:szCs w:val="24"/>
        </w:rPr>
        <w:t xml:space="preserve">ther at the time he was axed, it was the deceased </w:t>
      </w:r>
      <w:r w:rsidR="00AD4133">
        <w:rPr>
          <w:rFonts w:ascii="Times New Roman" w:hAnsi="Times New Roman" w:cs="Times New Roman"/>
          <w:sz w:val="24"/>
          <w:szCs w:val="24"/>
        </w:rPr>
        <w:t xml:space="preserve">who had actually axed </w:t>
      </w:r>
      <w:r>
        <w:rPr>
          <w:rFonts w:ascii="Times New Roman" w:hAnsi="Times New Roman" w:cs="Times New Roman"/>
          <w:sz w:val="24"/>
          <w:szCs w:val="24"/>
        </w:rPr>
        <w:t xml:space="preserve">him </w:t>
      </w:r>
      <w:r w:rsidR="00AD4133">
        <w:rPr>
          <w:rFonts w:ascii="Times New Roman" w:hAnsi="Times New Roman" w:cs="Times New Roman"/>
          <w:sz w:val="24"/>
          <w:szCs w:val="24"/>
        </w:rPr>
        <w:t xml:space="preserve">or one of his friends.  In any event that is hardly any provocation to talk about a year later.  The accused has been unrepentant and consistently claimed that the deceased stabbed himself.  He mounted a false and spirited defence.  Life is precious and once lost, it cannot be recovered or accidentally picked up like money.  The court did not even see and has not </w:t>
      </w:r>
      <w:r>
        <w:rPr>
          <w:rFonts w:ascii="Times New Roman" w:hAnsi="Times New Roman" w:cs="Times New Roman"/>
          <w:sz w:val="24"/>
          <w:szCs w:val="24"/>
        </w:rPr>
        <w:t xml:space="preserve">been </w:t>
      </w:r>
      <w:r w:rsidR="00AD4133">
        <w:rPr>
          <w:rFonts w:ascii="Times New Roman" w:hAnsi="Times New Roman" w:cs="Times New Roman"/>
          <w:sz w:val="24"/>
          <w:szCs w:val="24"/>
        </w:rPr>
        <w:t>shown any sign of axing on his head.</w:t>
      </w:r>
    </w:p>
    <w:p w:rsidR="0003671A" w:rsidRDefault="00AD4133"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CC26DB">
        <w:rPr>
          <w:rFonts w:ascii="Times New Roman" w:hAnsi="Times New Roman" w:cs="Times New Roman"/>
          <w:i/>
          <w:sz w:val="24"/>
          <w:szCs w:val="24"/>
        </w:rPr>
        <w:t>State v Tatenda Masodhi</w:t>
      </w:r>
      <w:r>
        <w:rPr>
          <w:rFonts w:ascii="Times New Roman" w:hAnsi="Times New Roman" w:cs="Times New Roman"/>
          <w:sz w:val="24"/>
          <w:szCs w:val="24"/>
        </w:rPr>
        <w:t xml:space="preserve"> HB 243-18 the accused suddenly drew a home made knife and stabbed the deceased with it once on the left side of </w:t>
      </w:r>
      <w:r w:rsidR="00C8145A">
        <w:rPr>
          <w:rFonts w:ascii="Times New Roman" w:hAnsi="Times New Roman" w:cs="Times New Roman"/>
          <w:sz w:val="24"/>
          <w:szCs w:val="24"/>
        </w:rPr>
        <w:t xml:space="preserve">the </w:t>
      </w:r>
      <w:r>
        <w:rPr>
          <w:rFonts w:ascii="Times New Roman" w:hAnsi="Times New Roman" w:cs="Times New Roman"/>
          <w:sz w:val="24"/>
          <w:szCs w:val="24"/>
        </w:rPr>
        <w:t xml:space="preserve">abdomen exposing the intestines.  As the deceased </w:t>
      </w:r>
      <w:r w:rsidR="0003671A">
        <w:rPr>
          <w:rFonts w:ascii="Times New Roman" w:hAnsi="Times New Roman" w:cs="Times New Roman"/>
          <w:sz w:val="24"/>
          <w:szCs w:val="24"/>
        </w:rPr>
        <w:t>crouched after the stabbing, the accused fled the scene.  At least in that case, there had been some bit of provocation and quarrel over a cellphone and a woman just be</w:t>
      </w:r>
      <w:r w:rsidR="00CC26DB">
        <w:rPr>
          <w:rFonts w:ascii="Times New Roman" w:hAnsi="Times New Roman" w:cs="Times New Roman"/>
          <w:sz w:val="24"/>
          <w:szCs w:val="24"/>
        </w:rPr>
        <w:t xml:space="preserve">fore </w:t>
      </w:r>
      <w:r w:rsidR="0003671A">
        <w:rPr>
          <w:rFonts w:ascii="Times New Roman" w:hAnsi="Times New Roman" w:cs="Times New Roman"/>
          <w:sz w:val="24"/>
          <w:szCs w:val="24"/>
        </w:rPr>
        <w:t>the stabbing.  The accused was sentenced to twenty (20) years imprisonment with nothing suspended.</w:t>
      </w:r>
    </w:p>
    <w:p w:rsidR="00501040" w:rsidRDefault="0003671A"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only appropriate sentence is one that will send a clear message that the courts will not condone violence especially the use of knives and like weapons to settle old scores.  A lengthy custodial sentence is called for</w:t>
      </w:r>
      <w:r w:rsidR="00C8145A">
        <w:rPr>
          <w:rFonts w:ascii="Times New Roman" w:hAnsi="Times New Roman" w:cs="Times New Roman"/>
          <w:sz w:val="24"/>
          <w:szCs w:val="24"/>
        </w:rPr>
        <w:t>.  T</w:t>
      </w:r>
      <w:r>
        <w:rPr>
          <w:rFonts w:ascii="Times New Roman" w:hAnsi="Times New Roman" w:cs="Times New Roman"/>
          <w:sz w:val="24"/>
          <w:szCs w:val="24"/>
        </w:rPr>
        <w:t>he court is aware that in sentencing the accused, it must primarily consider the accused’s peculiar circumstances, the offence and the interests of justice.</w:t>
      </w:r>
      <w:r w:rsidR="00AD4133">
        <w:rPr>
          <w:rFonts w:ascii="Times New Roman" w:hAnsi="Times New Roman" w:cs="Times New Roman"/>
          <w:sz w:val="24"/>
          <w:szCs w:val="24"/>
        </w:rPr>
        <w:t xml:space="preserve"> </w:t>
      </w:r>
      <w:r w:rsidR="0097128D" w:rsidRPr="00AD4133">
        <w:rPr>
          <w:rFonts w:ascii="Times New Roman" w:hAnsi="Times New Roman" w:cs="Times New Roman"/>
          <w:sz w:val="24"/>
          <w:szCs w:val="24"/>
        </w:rPr>
        <w:t xml:space="preserve"> </w:t>
      </w:r>
      <w:r w:rsidR="00501040" w:rsidRPr="00AD4133">
        <w:rPr>
          <w:rFonts w:ascii="Times New Roman" w:hAnsi="Times New Roman" w:cs="Times New Roman"/>
          <w:sz w:val="24"/>
          <w:szCs w:val="24"/>
        </w:rPr>
        <w:t xml:space="preserve"> </w:t>
      </w:r>
    </w:p>
    <w:p w:rsidR="0003671A" w:rsidRDefault="0003671A"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sentenced as follows:</w:t>
      </w:r>
    </w:p>
    <w:p w:rsidR="0003671A" w:rsidRDefault="0003671A" w:rsidP="00F50608">
      <w:pPr>
        <w:spacing w:line="360" w:lineRule="auto"/>
        <w:jc w:val="both"/>
        <w:rPr>
          <w:rFonts w:ascii="Times New Roman" w:hAnsi="Times New Roman" w:cs="Times New Roman"/>
          <w:sz w:val="24"/>
          <w:szCs w:val="24"/>
        </w:rPr>
      </w:pPr>
      <w:r>
        <w:rPr>
          <w:rFonts w:ascii="Times New Roman" w:hAnsi="Times New Roman" w:cs="Times New Roman"/>
          <w:sz w:val="24"/>
          <w:szCs w:val="24"/>
        </w:rPr>
        <w:tab/>
        <w:t>“24 years imprisonment.”</w:t>
      </w:r>
    </w:p>
    <w:p w:rsidR="0003671A" w:rsidRDefault="0003671A" w:rsidP="00F50608">
      <w:pPr>
        <w:spacing w:line="360" w:lineRule="auto"/>
        <w:jc w:val="both"/>
        <w:rPr>
          <w:rFonts w:ascii="Times New Roman" w:hAnsi="Times New Roman" w:cs="Times New Roman"/>
          <w:sz w:val="24"/>
          <w:szCs w:val="24"/>
        </w:rPr>
      </w:pPr>
    </w:p>
    <w:p w:rsidR="0003671A" w:rsidRDefault="0003671A" w:rsidP="00F50608">
      <w:pPr>
        <w:spacing w:line="360" w:lineRule="auto"/>
        <w:jc w:val="both"/>
        <w:rPr>
          <w:rFonts w:ascii="Times New Roman" w:hAnsi="Times New Roman" w:cs="Times New Roman"/>
          <w:sz w:val="24"/>
          <w:szCs w:val="24"/>
        </w:rPr>
      </w:pPr>
    </w:p>
    <w:p w:rsidR="0003671A" w:rsidRPr="0003671A" w:rsidRDefault="0003671A" w:rsidP="00F50608">
      <w:pPr>
        <w:pStyle w:val="NoSpacing"/>
        <w:jc w:val="both"/>
        <w:rPr>
          <w:rFonts w:ascii="Times New Roman" w:hAnsi="Times New Roman" w:cs="Times New Roman"/>
          <w:sz w:val="24"/>
          <w:szCs w:val="24"/>
        </w:rPr>
      </w:pPr>
      <w:r w:rsidRPr="0003671A">
        <w:rPr>
          <w:rFonts w:ascii="Times New Roman" w:hAnsi="Times New Roman" w:cs="Times New Roman"/>
          <w:i/>
          <w:sz w:val="24"/>
          <w:szCs w:val="24"/>
        </w:rPr>
        <w:t>National Prosecuting Authority</w:t>
      </w:r>
      <w:r w:rsidRPr="0003671A">
        <w:rPr>
          <w:rFonts w:ascii="Times New Roman" w:hAnsi="Times New Roman" w:cs="Times New Roman"/>
          <w:sz w:val="24"/>
          <w:szCs w:val="24"/>
        </w:rPr>
        <w:t>, state’s legal practitioners</w:t>
      </w:r>
    </w:p>
    <w:p w:rsidR="0003671A" w:rsidRPr="0003671A" w:rsidRDefault="0003671A" w:rsidP="00F50608">
      <w:pPr>
        <w:pStyle w:val="NoSpacing"/>
        <w:jc w:val="both"/>
        <w:rPr>
          <w:rFonts w:ascii="Times New Roman" w:hAnsi="Times New Roman" w:cs="Times New Roman"/>
          <w:sz w:val="24"/>
          <w:szCs w:val="24"/>
        </w:rPr>
      </w:pPr>
      <w:r w:rsidRPr="0003671A">
        <w:rPr>
          <w:rFonts w:ascii="Times New Roman" w:hAnsi="Times New Roman" w:cs="Times New Roman"/>
          <w:i/>
          <w:sz w:val="24"/>
          <w:szCs w:val="24"/>
        </w:rPr>
        <w:t>J Masango Attorneys At Law</w:t>
      </w:r>
      <w:r w:rsidRPr="0003671A">
        <w:rPr>
          <w:rFonts w:ascii="Times New Roman" w:hAnsi="Times New Roman" w:cs="Times New Roman"/>
          <w:sz w:val="24"/>
          <w:szCs w:val="24"/>
        </w:rPr>
        <w:t>, accused’s legal practitioners</w:t>
      </w:r>
    </w:p>
    <w:p w:rsidR="008B6FA8" w:rsidRPr="0003671A" w:rsidRDefault="008B6FA8" w:rsidP="0003671A">
      <w:pPr>
        <w:pStyle w:val="NoSpacing"/>
        <w:rPr>
          <w:rFonts w:ascii="Times New Roman" w:hAnsi="Times New Roman" w:cs="Times New Roman"/>
          <w:sz w:val="24"/>
          <w:szCs w:val="24"/>
        </w:rPr>
      </w:pPr>
    </w:p>
    <w:p w:rsidR="008B6FA8" w:rsidRPr="0003671A" w:rsidRDefault="008B6FA8" w:rsidP="0003671A">
      <w:pPr>
        <w:pStyle w:val="NoSpacing"/>
        <w:rPr>
          <w:rFonts w:ascii="Times New Roman" w:hAnsi="Times New Roman" w:cs="Times New Roman"/>
          <w:sz w:val="24"/>
          <w:szCs w:val="24"/>
        </w:rPr>
      </w:pPr>
    </w:p>
    <w:sectPr w:rsidR="008B6FA8" w:rsidRPr="0003671A"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DBF" w:rsidRDefault="00F05DBF" w:rsidP="00F50608">
      <w:pPr>
        <w:spacing w:after="0" w:line="240" w:lineRule="auto"/>
      </w:pPr>
      <w:r>
        <w:separator/>
      </w:r>
    </w:p>
  </w:endnote>
  <w:endnote w:type="continuationSeparator" w:id="1">
    <w:p w:rsidR="00F05DBF" w:rsidRDefault="00F05DBF" w:rsidP="00F50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DBF" w:rsidRDefault="00F05DBF" w:rsidP="00F50608">
      <w:pPr>
        <w:spacing w:after="0" w:line="240" w:lineRule="auto"/>
      </w:pPr>
      <w:r>
        <w:separator/>
      </w:r>
    </w:p>
  </w:footnote>
  <w:footnote w:type="continuationSeparator" w:id="1">
    <w:p w:rsidR="00F05DBF" w:rsidRDefault="00F05DBF" w:rsidP="00F506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6904"/>
      <w:docPartObj>
        <w:docPartGallery w:val="Page Numbers (Top of Page)"/>
        <w:docPartUnique/>
      </w:docPartObj>
    </w:sdtPr>
    <w:sdtEndPr>
      <w:rPr>
        <w:rFonts w:ascii="Times New Roman" w:hAnsi="Times New Roman" w:cs="Times New Roman"/>
        <w:sz w:val="24"/>
        <w:szCs w:val="24"/>
      </w:rPr>
    </w:sdtEndPr>
    <w:sdtContent>
      <w:p w:rsidR="00F50608" w:rsidRPr="00F50608" w:rsidRDefault="0072394E">
        <w:pPr>
          <w:pStyle w:val="Header"/>
          <w:jc w:val="right"/>
          <w:rPr>
            <w:rFonts w:ascii="Times New Roman" w:hAnsi="Times New Roman" w:cs="Times New Roman"/>
            <w:sz w:val="24"/>
            <w:szCs w:val="24"/>
          </w:rPr>
        </w:pPr>
        <w:r w:rsidRPr="00F50608">
          <w:rPr>
            <w:rFonts w:ascii="Times New Roman" w:hAnsi="Times New Roman" w:cs="Times New Roman"/>
            <w:sz w:val="24"/>
            <w:szCs w:val="24"/>
          </w:rPr>
          <w:fldChar w:fldCharType="begin"/>
        </w:r>
        <w:r w:rsidR="00F50608" w:rsidRPr="00F50608">
          <w:rPr>
            <w:rFonts w:ascii="Times New Roman" w:hAnsi="Times New Roman" w:cs="Times New Roman"/>
            <w:sz w:val="24"/>
            <w:szCs w:val="24"/>
          </w:rPr>
          <w:instrText xml:space="preserve"> PAGE   \* MERGEFORMAT </w:instrText>
        </w:r>
        <w:r w:rsidRPr="00F50608">
          <w:rPr>
            <w:rFonts w:ascii="Times New Roman" w:hAnsi="Times New Roman" w:cs="Times New Roman"/>
            <w:sz w:val="24"/>
            <w:szCs w:val="24"/>
          </w:rPr>
          <w:fldChar w:fldCharType="separate"/>
        </w:r>
        <w:r w:rsidR="00261FEA">
          <w:rPr>
            <w:rFonts w:ascii="Times New Roman" w:hAnsi="Times New Roman" w:cs="Times New Roman"/>
            <w:noProof/>
            <w:sz w:val="24"/>
            <w:szCs w:val="24"/>
          </w:rPr>
          <w:t>7</w:t>
        </w:r>
        <w:r w:rsidRPr="00F50608">
          <w:rPr>
            <w:rFonts w:ascii="Times New Roman" w:hAnsi="Times New Roman" w:cs="Times New Roman"/>
            <w:sz w:val="24"/>
            <w:szCs w:val="24"/>
          </w:rPr>
          <w:fldChar w:fldCharType="end"/>
        </w:r>
      </w:p>
      <w:p w:rsidR="00F50608" w:rsidRPr="00F50608" w:rsidRDefault="00F50608">
        <w:pPr>
          <w:pStyle w:val="Header"/>
          <w:jc w:val="right"/>
          <w:rPr>
            <w:rFonts w:ascii="Times New Roman" w:hAnsi="Times New Roman" w:cs="Times New Roman"/>
            <w:sz w:val="24"/>
            <w:szCs w:val="24"/>
          </w:rPr>
        </w:pPr>
        <w:r w:rsidRPr="00F50608">
          <w:rPr>
            <w:rFonts w:ascii="Times New Roman" w:hAnsi="Times New Roman" w:cs="Times New Roman"/>
            <w:sz w:val="24"/>
            <w:szCs w:val="24"/>
          </w:rPr>
          <w:t>HB</w:t>
        </w:r>
        <w:r w:rsidR="009E4338">
          <w:rPr>
            <w:rFonts w:ascii="Times New Roman" w:hAnsi="Times New Roman" w:cs="Times New Roman"/>
            <w:sz w:val="24"/>
            <w:szCs w:val="24"/>
          </w:rPr>
          <w:t xml:space="preserve"> 264/20</w:t>
        </w:r>
      </w:p>
      <w:p w:rsidR="00F50608" w:rsidRPr="00F50608" w:rsidRDefault="00F50608">
        <w:pPr>
          <w:pStyle w:val="Header"/>
          <w:jc w:val="right"/>
          <w:rPr>
            <w:rFonts w:ascii="Times New Roman" w:hAnsi="Times New Roman" w:cs="Times New Roman"/>
            <w:sz w:val="24"/>
            <w:szCs w:val="24"/>
          </w:rPr>
        </w:pPr>
        <w:r w:rsidRPr="00F50608">
          <w:rPr>
            <w:rFonts w:ascii="Times New Roman" w:hAnsi="Times New Roman" w:cs="Times New Roman"/>
            <w:sz w:val="24"/>
            <w:szCs w:val="24"/>
          </w:rPr>
          <w:t>HC (CRB) 82/20</w:t>
        </w:r>
      </w:p>
      <w:p w:rsidR="00F50608" w:rsidRPr="00F50608" w:rsidRDefault="00F50608">
        <w:pPr>
          <w:pStyle w:val="Header"/>
          <w:jc w:val="right"/>
          <w:rPr>
            <w:rFonts w:ascii="Times New Roman" w:hAnsi="Times New Roman" w:cs="Times New Roman"/>
            <w:sz w:val="24"/>
            <w:szCs w:val="24"/>
          </w:rPr>
        </w:pPr>
        <w:r w:rsidRPr="00F50608">
          <w:rPr>
            <w:rFonts w:ascii="Times New Roman" w:hAnsi="Times New Roman" w:cs="Times New Roman"/>
            <w:sz w:val="24"/>
            <w:szCs w:val="24"/>
          </w:rPr>
          <w:t>XREF REDCLIFF CR 118/11/18</w:t>
        </w:r>
      </w:p>
    </w:sdtContent>
  </w:sdt>
  <w:p w:rsidR="00F50608" w:rsidRDefault="00F506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4168"/>
    <w:rsid w:val="0003671A"/>
    <w:rsid w:val="000A6D0C"/>
    <w:rsid w:val="000F3B94"/>
    <w:rsid w:val="00155948"/>
    <w:rsid w:val="001841FB"/>
    <w:rsid w:val="001D08C3"/>
    <w:rsid w:val="001E1412"/>
    <w:rsid w:val="001E5D5A"/>
    <w:rsid w:val="001E7B5E"/>
    <w:rsid w:val="002019E9"/>
    <w:rsid w:val="00245715"/>
    <w:rsid w:val="00261FEA"/>
    <w:rsid w:val="00273A11"/>
    <w:rsid w:val="002B369D"/>
    <w:rsid w:val="00371690"/>
    <w:rsid w:val="00374A2D"/>
    <w:rsid w:val="003829EE"/>
    <w:rsid w:val="003966B4"/>
    <w:rsid w:val="003A4DBA"/>
    <w:rsid w:val="003A560C"/>
    <w:rsid w:val="003F599E"/>
    <w:rsid w:val="00401A1B"/>
    <w:rsid w:val="004151E4"/>
    <w:rsid w:val="00444ADA"/>
    <w:rsid w:val="00501040"/>
    <w:rsid w:val="00536C07"/>
    <w:rsid w:val="00606047"/>
    <w:rsid w:val="00642462"/>
    <w:rsid w:val="0072394E"/>
    <w:rsid w:val="007606CF"/>
    <w:rsid w:val="007C5505"/>
    <w:rsid w:val="007E09F9"/>
    <w:rsid w:val="007F37FC"/>
    <w:rsid w:val="00803089"/>
    <w:rsid w:val="008356FB"/>
    <w:rsid w:val="00894610"/>
    <w:rsid w:val="008B6FA8"/>
    <w:rsid w:val="008E388E"/>
    <w:rsid w:val="0097128D"/>
    <w:rsid w:val="0097326B"/>
    <w:rsid w:val="009B23EC"/>
    <w:rsid w:val="009E3C06"/>
    <w:rsid w:val="009E4338"/>
    <w:rsid w:val="009F0A4D"/>
    <w:rsid w:val="00A97786"/>
    <w:rsid w:val="00AC540E"/>
    <w:rsid w:val="00AD4133"/>
    <w:rsid w:val="00B015F2"/>
    <w:rsid w:val="00B31EB8"/>
    <w:rsid w:val="00BB6888"/>
    <w:rsid w:val="00C46FD4"/>
    <w:rsid w:val="00C8145A"/>
    <w:rsid w:val="00CC26DB"/>
    <w:rsid w:val="00D07B1C"/>
    <w:rsid w:val="00D20C47"/>
    <w:rsid w:val="00D250C3"/>
    <w:rsid w:val="00DB5D77"/>
    <w:rsid w:val="00DD16FE"/>
    <w:rsid w:val="00E250CA"/>
    <w:rsid w:val="00E45676"/>
    <w:rsid w:val="00EC7BD1"/>
    <w:rsid w:val="00ED4168"/>
    <w:rsid w:val="00F05DBF"/>
    <w:rsid w:val="00F50608"/>
    <w:rsid w:val="00FC18E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6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71A"/>
    <w:pPr>
      <w:spacing w:after="0" w:line="240" w:lineRule="auto"/>
    </w:pPr>
    <w:rPr>
      <w:rFonts w:eastAsiaTheme="minorEastAsia"/>
      <w:lang w:val="en-US"/>
    </w:rPr>
  </w:style>
  <w:style w:type="paragraph" w:styleId="Header">
    <w:name w:val="header"/>
    <w:basedOn w:val="Normal"/>
    <w:link w:val="HeaderChar"/>
    <w:uiPriority w:val="99"/>
    <w:unhideWhenUsed/>
    <w:rsid w:val="00F50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608"/>
    <w:rPr>
      <w:rFonts w:eastAsiaTheme="minorEastAsia"/>
      <w:lang w:val="en-US"/>
    </w:rPr>
  </w:style>
  <w:style w:type="paragraph" w:styleId="Footer">
    <w:name w:val="footer"/>
    <w:basedOn w:val="Normal"/>
    <w:link w:val="FooterChar"/>
    <w:uiPriority w:val="99"/>
    <w:semiHidden/>
    <w:unhideWhenUsed/>
    <w:rsid w:val="00F50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060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154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dcterms:created xsi:type="dcterms:W3CDTF">2020-10-23T09:02:00Z</dcterms:created>
  <dcterms:modified xsi:type="dcterms:W3CDTF">2020-11-18T08:20:00Z</dcterms:modified>
</cp:coreProperties>
</file>