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393A" w:rsidRDefault="0068591D" w:rsidP="0068591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THE STATE </w:t>
      </w:r>
    </w:p>
    <w:p w:rsidR="0068591D" w:rsidRDefault="0068591D" w:rsidP="006859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68591D" w:rsidRDefault="0068591D" w:rsidP="006859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OLIVER KAWODZA</w:t>
      </w:r>
    </w:p>
    <w:p w:rsidR="0068591D" w:rsidRDefault="0068591D" w:rsidP="0068591D">
      <w:pPr>
        <w:spacing w:after="0" w:line="240" w:lineRule="auto"/>
        <w:jc w:val="both"/>
        <w:rPr>
          <w:rFonts w:ascii="Times New Roman" w:hAnsi="Times New Roman" w:cs="Times New Roman"/>
          <w:sz w:val="24"/>
          <w:szCs w:val="24"/>
        </w:rPr>
      </w:pPr>
    </w:p>
    <w:p w:rsidR="0068591D" w:rsidRDefault="0068591D" w:rsidP="0068591D">
      <w:pPr>
        <w:spacing w:after="0" w:line="240" w:lineRule="auto"/>
        <w:jc w:val="both"/>
        <w:rPr>
          <w:rFonts w:ascii="Times New Roman" w:hAnsi="Times New Roman" w:cs="Times New Roman"/>
          <w:sz w:val="24"/>
          <w:szCs w:val="24"/>
        </w:rPr>
      </w:pPr>
    </w:p>
    <w:p w:rsidR="0068591D" w:rsidRDefault="0068591D" w:rsidP="0068591D">
      <w:pPr>
        <w:spacing w:after="0" w:line="240" w:lineRule="auto"/>
        <w:jc w:val="both"/>
        <w:rPr>
          <w:rFonts w:ascii="Times New Roman" w:hAnsi="Times New Roman" w:cs="Times New Roman"/>
          <w:sz w:val="24"/>
          <w:szCs w:val="24"/>
        </w:rPr>
      </w:pPr>
    </w:p>
    <w:p w:rsidR="0068591D" w:rsidRDefault="0068591D" w:rsidP="006859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68591D" w:rsidRDefault="0068591D" w:rsidP="006859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CHITAPI</w:t>
      </w:r>
      <w:r w:rsidR="00F12786">
        <w:rPr>
          <w:rFonts w:ascii="Times New Roman" w:hAnsi="Times New Roman" w:cs="Times New Roman"/>
          <w:sz w:val="24"/>
          <w:szCs w:val="24"/>
        </w:rPr>
        <w:t xml:space="preserve"> &amp; WAMAMBO J</w:t>
      </w:r>
      <w:r>
        <w:rPr>
          <w:rFonts w:ascii="Times New Roman" w:hAnsi="Times New Roman" w:cs="Times New Roman"/>
          <w:sz w:val="24"/>
          <w:szCs w:val="24"/>
        </w:rPr>
        <w:t>J</w:t>
      </w:r>
    </w:p>
    <w:p w:rsidR="0068591D" w:rsidRDefault="0068591D" w:rsidP="006859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F12786">
        <w:rPr>
          <w:rFonts w:ascii="Times New Roman" w:hAnsi="Times New Roman" w:cs="Times New Roman"/>
          <w:sz w:val="24"/>
          <w:szCs w:val="24"/>
        </w:rPr>
        <w:t xml:space="preserve"> </w:t>
      </w:r>
      <w:r w:rsidR="00C61A49">
        <w:rPr>
          <w:rFonts w:ascii="Times New Roman" w:hAnsi="Times New Roman" w:cs="Times New Roman"/>
          <w:sz w:val="24"/>
          <w:szCs w:val="24"/>
        </w:rPr>
        <w:t>4 October, 2018</w:t>
      </w:r>
    </w:p>
    <w:p w:rsidR="0068591D" w:rsidRDefault="0068591D" w:rsidP="0068591D">
      <w:pPr>
        <w:spacing w:after="0" w:line="240" w:lineRule="auto"/>
        <w:jc w:val="both"/>
        <w:rPr>
          <w:rFonts w:ascii="Times New Roman" w:hAnsi="Times New Roman" w:cs="Times New Roman"/>
          <w:sz w:val="24"/>
          <w:szCs w:val="24"/>
        </w:rPr>
      </w:pPr>
    </w:p>
    <w:p w:rsidR="0068591D" w:rsidRDefault="0068591D" w:rsidP="0068591D">
      <w:pPr>
        <w:spacing w:after="0" w:line="240" w:lineRule="auto"/>
        <w:jc w:val="both"/>
        <w:rPr>
          <w:rFonts w:ascii="Times New Roman" w:hAnsi="Times New Roman" w:cs="Times New Roman"/>
          <w:sz w:val="24"/>
          <w:szCs w:val="24"/>
        </w:rPr>
      </w:pPr>
    </w:p>
    <w:p w:rsidR="0068591D" w:rsidRDefault="0068591D" w:rsidP="0068591D">
      <w:pPr>
        <w:spacing w:after="0" w:line="240" w:lineRule="auto"/>
        <w:jc w:val="both"/>
        <w:rPr>
          <w:rFonts w:ascii="Times New Roman" w:hAnsi="Times New Roman" w:cs="Times New Roman"/>
          <w:sz w:val="24"/>
          <w:szCs w:val="24"/>
        </w:rPr>
      </w:pPr>
    </w:p>
    <w:p w:rsidR="0068591D" w:rsidRDefault="0068591D" w:rsidP="0068591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Review Judgment</w:t>
      </w:r>
    </w:p>
    <w:p w:rsidR="0068591D" w:rsidRDefault="0068591D" w:rsidP="0068591D">
      <w:pPr>
        <w:spacing w:after="0" w:line="240" w:lineRule="auto"/>
        <w:jc w:val="both"/>
        <w:rPr>
          <w:rFonts w:ascii="Times New Roman" w:hAnsi="Times New Roman" w:cs="Times New Roman"/>
          <w:b/>
          <w:sz w:val="24"/>
          <w:szCs w:val="24"/>
        </w:rPr>
      </w:pPr>
    </w:p>
    <w:p w:rsidR="0068591D" w:rsidRDefault="0068591D" w:rsidP="0068591D">
      <w:pPr>
        <w:spacing w:after="0" w:line="240" w:lineRule="auto"/>
        <w:jc w:val="both"/>
        <w:rPr>
          <w:rFonts w:ascii="Times New Roman" w:hAnsi="Times New Roman" w:cs="Times New Roman"/>
          <w:b/>
          <w:sz w:val="24"/>
          <w:szCs w:val="24"/>
        </w:rPr>
      </w:pPr>
    </w:p>
    <w:p w:rsidR="00651B26" w:rsidRDefault="0068591D" w:rsidP="006859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CHITAPI J: The proceedings in this matter were placed before me on automatic review in term of s 57 (1) (a) of the Magistrates Court Act, [</w:t>
      </w:r>
      <w:r>
        <w:rPr>
          <w:rFonts w:ascii="Times New Roman" w:hAnsi="Times New Roman" w:cs="Times New Roman"/>
          <w:i/>
          <w:sz w:val="24"/>
          <w:szCs w:val="24"/>
        </w:rPr>
        <w:t>Chapter 7:10</w:t>
      </w:r>
      <w:r>
        <w:rPr>
          <w:rFonts w:ascii="Times New Roman" w:hAnsi="Times New Roman" w:cs="Times New Roman"/>
          <w:sz w:val="24"/>
          <w:szCs w:val="24"/>
        </w:rPr>
        <w:t xml:space="preserve">]. On reading through the record of proceedings I reached the conclusion that the sentence imposed by the court </w:t>
      </w:r>
      <w:r w:rsidRPr="0068591D">
        <w:rPr>
          <w:rFonts w:ascii="Times New Roman" w:hAnsi="Times New Roman" w:cs="Times New Roman"/>
          <w:i/>
          <w:sz w:val="24"/>
          <w:szCs w:val="24"/>
        </w:rPr>
        <w:t>a quo</w:t>
      </w:r>
      <w:r>
        <w:rPr>
          <w:rFonts w:ascii="Times New Roman" w:hAnsi="Times New Roman" w:cs="Times New Roman"/>
          <w:sz w:val="24"/>
          <w:szCs w:val="24"/>
        </w:rPr>
        <w:t xml:space="preserve"> was in all the circumstances of the case so disturbingly and shockingly excessive</w:t>
      </w:r>
      <w:r w:rsidR="00651B26">
        <w:rPr>
          <w:rFonts w:ascii="Times New Roman" w:hAnsi="Times New Roman" w:cs="Times New Roman"/>
          <w:sz w:val="24"/>
          <w:szCs w:val="24"/>
        </w:rPr>
        <w:t xml:space="preserve"> as not to accord with real and substantial justice and that to leave it extant would result in a miscarriage of justice. I determined that the sentence merited that the court </w:t>
      </w:r>
      <w:r w:rsidR="00470165">
        <w:rPr>
          <w:rFonts w:ascii="Times New Roman" w:hAnsi="Times New Roman" w:cs="Times New Roman"/>
          <w:sz w:val="24"/>
          <w:szCs w:val="24"/>
        </w:rPr>
        <w:t xml:space="preserve">should </w:t>
      </w:r>
      <w:r w:rsidR="00651B26">
        <w:rPr>
          <w:rFonts w:ascii="Times New Roman" w:hAnsi="Times New Roman" w:cs="Times New Roman"/>
          <w:sz w:val="24"/>
          <w:szCs w:val="24"/>
        </w:rPr>
        <w:t>exercise its powers given in s 29 (2) (b) (ii) of the High Court Act, which permits a reviewing judge with the concurrence of another judge to reduce the sentence of the inferior court and substitute it with a different sentence from the one imposed.</w:t>
      </w:r>
    </w:p>
    <w:p w:rsidR="008F1F92" w:rsidRDefault="00651B26" w:rsidP="006859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record of proceedings shows that the accused appeared before the Regional Magistrate for Eastern Division at Bindura on 26 June, 2018 charged with the offence of rape as defined in s 65 (1) of the Criminal Law (Codification and Reform Act, [</w:t>
      </w:r>
      <w:r>
        <w:rPr>
          <w:rFonts w:ascii="Times New Roman" w:hAnsi="Times New Roman" w:cs="Times New Roman"/>
          <w:i/>
          <w:sz w:val="24"/>
          <w:szCs w:val="24"/>
        </w:rPr>
        <w:t>Chapter 9:23</w:t>
      </w:r>
      <w:r>
        <w:rPr>
          <w:rFonts w:ascii="Times New Roman" w:hAnsi="Times New Roman" w:cs="Times New Roman"/>
          <w:sz w:val="24"/>
          <w:szCs w:val="24"/>
        </w:rPr>
        <w:t>]. The accused’s age was given as 20 years. It was alleged that he committed the rape upon a 12 year old female juvenile at Chikukwa Village Madziwa on 25 March, 2018 in that he had forced sexual intercourse with the juvenile without her consent. The accused pleaded not guilty but was convicted of the lesser offence of having extra marital sexual intercourse with a young person in contravention of s 70 (1) (a) of the Criminal Law (Codification and Reform) Act. He was sentenced to 5 years imprisonment</w:t>
      </w:r>
      <w:r w:rsidR="008F1F92">
        <w:rPr>
          <w:rFonts w:ascii="Times New Roman" w:hAnsi="Times New Roman" w:cs="Times New Roman"/>
          <w:sz w:val="24"/>
          <w:szCs w:val="24"/>
        </w:rPr>
        <w:t xml:space="preserve"> with 2 years of that sentence suspended for 5 years on conditions of future good behaviour.</w:t>
      </w:r>
    </w:p>
    <w:p w:rsidR="00216218" w:rsidRDefault="008F1F92" w:rsidP="006859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facts of </w:t>
      </w:r>
      <w:r w:rsidR="00216218">
        <w:rPr>
          <w:rFonts w:ascii="Times New Roman" w:hAnsi="Times New Roman" w:cs="Times New Roman"/>
          <w:sz w:val="24"/>
          <w:szCs w:val="24"/>
        </w:rPr>
        <w:t>the case were that the accused and the complainant resided at different homesteads in the same village called Chikuwa, Chief Matumba, Madziwa. The accused was not employed but the complainant was a grade 7 pupil at a local school. On the fateful day</w:t>
      </w:r>
      <w:r w:rsidR="00470165">
        <w:rPr>
          <w:rFonts w:ascii="Times New Roman" w:hAnsi="Times New Roman" w:cs="Times New Roman"/>
          <w:sz w:val="24"/>
          <w:szCs w:val="24"/>
        </w:rPr>
        <w:t>,</w:t>
      </w:r>
      <w:r w:rsidR="00216218">
        <w:rPr>
          <w:rFonts w:ascii="Times New Roman" w:hAnsi="Times New Roman" w:cs="Times New Roman"/>
          <w:sz w:val="24"/>
          <w:szCs w:val="24"/>
        </w:rPr>
        <w:t xml:space="preserve"> the complainant was in the company of her friend coming from the local dam around 7.00pm when </w:t>
      </w:r>
      <w:r w:rsidR="00216218">
        <w:rPr>
          <w:rFonts w:ascii="Times New Roman" w:hAnsi="Times New Roman" w:cs="Times New Roman"/>
          <w:sz w:val="24"/>
          <w:szCs w:val="24"/>
        </w:rPr>
        <w:lastRenderedPageBreak/>
        <w:t xml:space="preserve">they met up with the accused within the precincts of the village. The complainant’s sister parted ways with the friend and the accused followed after the complainant. </w:t>
      </w:r>
    </w:p>
    <w:p w:rsidR="0086693B" w:rsidRDefault="00216218" w:rsidP="006859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was further alleged that the complainant </w:t>
      </w:r>
      <w:r w:rsidR="00470165">
        <w:rPr>
          <w:rFonts w:ascii="Times New Roman" w:hAnsi="Times New Roman" w:cs="Times New Roman"/>
          <w:sz w:val="24"/>
          <w:szCs w:val="24"/>
        </w:rPr>
        <w:t xml:space="preserve">started to run away after noticing that the accused </w:t>
      </w:r>
      <w:r>
        <w:rPr>
          <w:rFonts w:ascii="Times New Roman" w:hAnsi="Times New Roman" w:cs="Times New Roman"/>
          <w:sz w:val="24"/>
          <w:szCs w:val="24"/>
        </w:rPr>
        <w:t xml:space="preserve">was following her. The accused person caught up with the complainant and felled her to the ground. He </w:t>
      </w:r>
      <w:r w:rsidR="00470165">
        <w:rPr>
          <w:rFonts w:ascii="Times New Roman" w:hAnsi="Times New Roman" w:cs="Times New Roman"/>
          <w:sz w:val="24"/>
          <w:szCs w:val="24"/>
        </w:rPr>
        <w:t>closed</w:t>
      </w:r>
      <w:r>
        <w:rPr>
          <w:rFonts w:ascii="Times New Roman" w:hAnsi="Times New Roman" w:cs="Times New Roman"/>
          <w:sz w:val="24"/>
          <w:szCs w:val="24"/>
        </w:rPr>
        <w:t xml:space="preserve"> the complainant’s mouth with his right hand to stop her from screaming whilst he </w:t>
      </w:r>
      <w:r w:rsidR="00470165">
        <w:rPr>
          <w:rFonts w:ascii="Times New Roman" w:hAnsi="Times New Roman" w:cs="Times New Roman"/>
          <w:sz w:val="24"/>
          <w:szCs w:val="24"/>
        </w:rPr>
        <w:t>also</w:t>
      </w:r>
      <w:r>
        <w:rPr>
          <w:rFonts w:ascii="Times New Roman" w:hAnsi="Times New Roman" w:cs="Times New Roman"/>
          <w:sz w:val="24"/>
          <w:szCs w:val="24"/>
        </w:rPr>
        <w:t xml:space="preserve"> remov</w:t>
      </w:r>
      <w:r w:rsidR="00470165">
        <w:rPr>
          <w:rFonts w:ascii="Times New Roman" w:hAnsi="Times New Roman" w:cs="Times New Roman"/>
          <w:sz w:val="24"/>
          <w:szCs w:val="24"/>
        </w:rPr>
        <w:t>ed</w:t>
      </w:r>
      <w:r>
        <w:rPr>
          <w:rFonts w:ascii="Times New Roman" w:hAnsi="Times New Roman" w:cs="Times New Roman"/>
          <w:sz w:val="24"/>
          <w:szCs w:val="24"/>
        </w:rPr>
        <w:t xml:space="preserve"> his trousers. The accused raised the complainant’s skirt and removed her pants. He then had forced sexual intercourse with the complainant. The complainant </w:t>
      </w:r>
      <w:r w:rsidR="005A3539">
        <w:rPr>
          <w:rFonts w:ascii="Times New Roman" w:hAnsi="Times New Roman" w:cs="Times New Roman"/>
          <w:sz w:val="24"/>
          <w:szCs w:val="24"/>
        </w:rPr>
        <w:t xml:space="preserve">bled from her private parts and stained her </w:t>
      </w:r>
      <w:r w:rsidR="00470165">
        <w:rPr>
          <w:rFonts w:ascii="Times New Roman" w:hAnsi="Times New Roman" w:cs="Times New Roman"/>
          <w:sz w:val="24"/>
          <w:szCs w:val="24"/>
        </w:rPr>
        <w:t>p</w:t>
      </w:r>
      <w:r w:rsidR="005A3539">
        <w:rPr>
          <w:rFonts w:ascii="Times New Roman" w:hAnsi="Times New Roman" w:cs="Times New Roman"/>
          <w:sz w:val="24"/>
          <w:szCs w:val="24"/>
        </w:rPr>
        <w:t>ant. The accused thereafter held back the complainant from going t</w:t>
      </w:r>
      <w:r w:rsidR="0086693B">
        <w:rPr>
          <w:rFonts w:ascii="Times New Roman" w:hAnsi="Times New Roman" w:cs="Times New Roman"/>
          <w:sz w:val="24"/>
          <w:szCs w:val="24"/>
        </w:rPr>
        <w:t>o</w:t>
      </w:r>
      <w:r w:rsidR="005A3539">
        <w:rPr>
          <w:rFonts w:ascii="Times New Roman" w:hAnsi="Times New Roman" w:cs="Times New Roman"/>
          <w:sz w:val="24"/>
          <w:szCs w:val="24"/>
        </w:rPr>
        <w:t xml:space="preserve"> her home until the two were seen together by complainant’s grandmother who was then looking</w:t>
      </w:r>
      <w:r w:rsidR="0086693B">
        <w:rPr>
          <w:rFonts w:ascii="Times New Roman" w:hAnsi="Times New Roman" w:cs="Times New Roman"/>
          <w:sz w:val="24"/>
          <w:szCs w:val="24"/>
        </w:rPr>
        <w:t xml:space="preserve"> for the complainant. The accused person ran away on seeing the complainant’s grandmother. The matter was talked over between the accuseds and complainant’s relatives and it ended up being reported as a rape case to the police and hence the prosecution </w:t>
      </w:r>
    </w:p>
    <w:p w:rsidR="0086693B" w:rsidRDefault="0086693B" w:rsidP="006859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At his trial, the accused denied b</w:t>
      </w:r>
      <w:r w:rsidR="00470165">
        <w:rPr>
          <w:rFonts w:ascii="Times New Roman" w:hAnsi="Times New Roman" w:cs="Times New Roman"/>
          <w:sz w:val="24"/>
          <w:szCs w:val="24"/>
        </w:rPr>
        <w:t>eing</w:t>
      </w:r>
      <w:r>
        <w:rPr>
          <w:rFonts w:ascii="Times New Roman" w:hAnsi="Times New Roman" w:cs="Times New Roman"/>
          <w:sz w:val="24"/>
          <w:szCs w:val="24"/>
        </w:rPr>
        <w:t xml:space="preserve"> at the scene of the crime. He </w:t>
      </w:r>
      <w:r w:rsidR="00470165">
        <w:rPr>
          <w:rFonts w:ascii="Times New Roman" w:hAnsi="Times New Roman" w:cs="Times New Roman"/>
          <w:sz w:val="24"/>
          <w:szCs w:val="24"/>
        </w:rPr>
        <w:t>proferred</w:t>
      </w:r>
      <w:r>
        <w:rPr>
          <w:rFonts w:ascii="Times New Roman" w:hAnsi="Times New Roman" w:cs="Times New Roman"/>
          <w:sz w:val="24"/>
          <w:szCs w:val="24"/>
        </w:rPr>
        <w:t xml:space="preserve"> an alibi to the effect that at the time of </w:t>
      </w:r>
      <w:r w:rsidR="00470165">
        <w:rPr>
          <w:rFonts w:ascii="Times New Roman" w:hAnsi="Times New Roman" w:cs="Times New Roman"/>
          <w:sz w:val="24"/>
          <w:szCs w:val="24"/>
        </w:rPr>
        <w:t>the</w:t>
      </w:r>
      <w:r>
        <w:rPr>
          <w:rFonts w:ascii="Times New Roman" w:hAnsi="Times New Roman" w:cs="Times New Roman"/>
          <w:sz w:val="24"/>
          <w:szCs w:val="24"/>
        </w:rPr>
        <w:t xml:space="preserve"> alleged offence, he was at his employer’s residence curing tobacco. The alibi was dismissed by the trial c</w:t>
      </w:r>
      <w:r w:rsidR="00470165">
        <w:rPr>
          <w:rFonts w:ascii="Times New Roman" w:hAnsi="Times New Roman" w:cs="Times New Roman"/>
          <w:sz w:val="24"/>
          <w:szCs w:val="24"/>
        </w:rPr>
        <w:t>o</w:t>
      </w:r>
      <w:r>
        <w:rPr>
          <w:rFonts w:ascii="Times New Roman" w:hAnsi="Times New Roman" w:cs="Times New Roman"/>
          <w:sz w:val="24"/>
          <w:szCs w:val="24"/>
        </w:rPr>
        <w:t xml:space="preserve">urt as false. The complainant was found to have been an unreliable witness because she </w:t>
      </w:r>
      <w:r w:rsidRPr="0086693B">
        <w:rPr>
          <w:rFonts w:ascii="Times New Roman" w:hAnsi="Times New Roman" w:cs="Times New Roman"/>
          <w:i/>
          <w:sz w:val="24"/>
          <w:szCs w:val="24"/>
        </w:rPr>
        <w:t>inter-alia</w:t>
      </w:r>
      <w:r>
        <w:rPr>
          <w:rFonts w:ascii="Times New Roman" w:hAnsi="Times New Roman" w:cs="Times New Roman"/>
          <w:sz w:val="24"/>
          <w:szCs w:val="24"/>
        </w:rPr>
        <w:t xml:space="preserve"> gave conflicting accounts of how she met with the accused and how the alleged rape was perpetrated upon her.</w:t>
      </w:r>
    </w:p>
    <w:p w:rsidR="005C3452" w:rsidRDefault="0086693B" w:rsidP="006859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trial court found that the encounter between the accused and the complainant did not happen by chance but was pre-planned. The complainant’s grandmother had testified that </w:t>
      </w:r>
      <w:r w:rsidR="00437F0F">
        <w:rPr>
          <w:rFonts w:ascii="Times New Roman" w:hAnsi="Times New Roman" w:cs="Times New Roman"/>
          <w:sz w:val="24"/>
          <w:szCs w:val="24"/>
        </w:rPr>
        <w:t xml:space="preserve">she saw the accused and the complainant standing and in an embrace before the accused took flight. The complainant in one of her changed stories told the grandmother </w:t>
      </w:r>
      <w:r w:rsidR="00470165">
        <w:rPr>
          <w:rFonts w:ascii="Times New Roman" w:hAnsi="Times New Roman" w:cs="Times New Roman"/>
          <w:sz w:val="24"/>
          <w:szCs w:val="24"/>
        </w:rPr>
        <w:t>that</w:t>
      </w:r>
      <w:r w:rsidR="00437F0F">
        <w:rPr>
          <w:rFonts w:ascii="Times New Roman" w:hAnsi="Times New Roman" w:cs="Times New Roman"/>
          <w:sz w:val="24"/>
          <w:szCs w:val="24"/>
        </w:rPr>
        <w:t xml:space="preserve"> the accused had been proposing love to her, an assertion which the trial court found to be improbable because the alleged courtship was said to have lasted two hours. The two hours were reckoned from the time that the </w:t>
      </w:r>
      <w:r w:rsidR="005C3452">
        <w:rPr>
          <w:rFonts w:ascii="Times New Roman" w:hAnsi="Times New Roman" w:cs="Times New Roman"/>
          <w:sz w:val="24"/>
          <w:szCs w:val="24"/>
        </w:rPr>
        <w:t>complainant’s</w:t>
      </w:r>
      <w:r w:rsidR="00437F0F">
        <w:rPr>
          <w:rFonts w:ascii="Times New Roman" w:hAnsi="Times New Roman" w:cs="Times New Roman"/>
          <w:sz w:val="24"/>
          <w:szCs w:val="24"/>
        </w:rPr>
        <w:t xml:space="preserve"> friend had separated with her at 7.00 pm up to 9.00 when the complainant</w:t>
      </w:r>
      <w:r w:rsidR="005C3452">
        <w:rPr>
          <w:rFonts w:ascii="Times New Roman" w:hAnsi="Times New Roman" w:cs="Times New Roman"/>
          <w:sz w:val="24"/>
          <w:szCs w:val="24"/>
        </w:rPr>
        <w:t xml:space="preserve"> </w:t>
      </w:r>
      <w:r w:rsidR="00470165">
        <w:rPr>
          <w:rFonts w:ascii="Times New Roman" w:hAnsi="Times New Roman" w:cs="Times New Roman"/>
          <w:sz w:val="24"/>
          <w:szCs w:val="24"/>
        </w:rPr>
        <w:t xml:space="preserve">was seen </w:t>
      </w:r>
      <w:r w:rsidR="005C3452">
        <w:rPr>
          <w:rFonts w:ascii="Times New Roman" w:hAnsi="Times New Roman" w:cs="Times New Roman"/>
          <w:sz w:val="24"/>
          <w:szCs w:val="24"/>
        </w:rPr>
        <w:t>with the accused in an embrace.</w:t>
      </w:r>
    </w:p>
    <w:p w:rsidR="006407AE" w:rsidRDefault="005C3452" w:rsidP="006859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examination of the complainant, her pant was blood stained. On </w:t>
      </w:r>
      <w:r w:rsidR="00470165">
        <w:rPr>
          <w:rFonts w:ascii="Times New Roman" w:hAnsi="Times New Roman" w:cs="Times New Roman"/>
          <w:sz w:val="24"/>
          <w:szCs w:val="24"/>
        </w:rPr>
        <w:t xml:space="preserve">the </w:t>
      </w:r>
      <w:r>
        <w:rPr>
          <w:rFonts w:ascii="Times New Roman" w:hAnsi="Times New Roman" w:cs="Times New Roman"/>
          <w:sz w:val="24"/>
          <w:szCs w:val="24"/>
        </w:rPr>
        <w:t>subsequent medical examination done on 27 March, 2018, at Bindura Provincial Hospital, evidence of recent sexual penetration was confirmed. The issue which the trial court had to answer was whether the sexual penetration was secondary to an act of rape or consensual sexual activity. The trial court on the facts and probabilities concluded that the accused</w:t>
      </w:r>
      <w:r w:rsidR="00B571B8">
        <w:rPr>
          <w:rFonts w:ascii="Times New Roman" w:hAnsi="Times New Roman" w:cs="Times New Roman"/>
          <w:sz w:val="24"/>
          <w:szCs w:val="24"/>
        </w:rPr>
        <w:t xml:space="preserve"> and the complainant had engage in consensual sexual intercourse and were in love. The court thus acquitted the accused on the charge of rape. As regards the competent verdict, of </w:t>
      </w:r>
      <w:r w:rsidR="00197BBB">
        <w:rPr>
          <w:rFonts w:ascii="Times New Roman" w:hAnsi="Times New Roman" w:cs="Times New Roman"/>
          <w:sz w:val="24"/>
          <w:szCs w:val="24"/>
        </w:rPr>
        <w:t xml:space="preserve">contravening s 70 (1) (a) </w:t>
      </w:r>
      <w:r w:rsidR="00197BBB">
        <w:rPr>
          <w:rFonts w:ascii="Times New Roman" w:hAnsi="Times New Roman" w:cs="Times New Roman"/>
          <w:sz w:val="24"/>
          <w:szCs w:val="24"/>
        </w:rPr>
        <w:lastRenderedPageBreak/>
        <w:t>of the Criminal Law Codification &amp; Reform) Act, the trial court found that the complainant’s age was not put i</w:t>
      </w:r>
      <w:r w:rsidR="006407AE">
        <w:rPr>
          <w:rFonts w:ascii="Times New Roman" w:hAnsi="Times New Roman" w:cs="Times New Roman"/>
          <w:sz w:val="24"/>
          <w:szCs w:val="24"/>
        </w:rPr>
        <w:t>n</w:t>
      </w:r>
      <w:r w:rsidR="00197BBB">
        <w:rPr>
          <w:rFonts w:ascii="Times New Roman" w:hAnsi="Times New Roman" w:cs="Times New Roman"/>
          <w:sz w:val="24"/>
          <w:szCs w:val="24"/>
        </w:rPr>
        <w:t xml:space="preserve">to issue and her birth certificate was produced by consent. She was born on 13 August, 2005. The sexual escapade with the accused therefore occurred some 5 months shy of the complainant’s thirteen birthday. The complainant was doing grade 6 and the trial court visually noted from her body stature that she could not be anything but a young person or a person below 16 years. A young person is of course a girl or boy below 16 years according to the definition given in s 61 of the Criminal Law (Codification &amp; Reform) Act.  </w:t>
      </w:r>
    </w:p>
    <w:p w:rsidR="007F3927" w:rsidRDefault="006407AE" w:rsidP="006859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conviction is </w:t>
      </w:r>
      <w:r w:rsidR="00470165">
        <w:rPr>
          <w:rFonts w:ascii="Times New Roman" w:hAnsi="Times New Roman" w:cs="Times New Roman"/>
          <w:sz w:val="24"/>
          <w:szCs w:val="24"/>
        </w:rPr>
        <w:t xml:space="preserve">proper and </w:t>
      </w:r>
      <w:r>
        <w:rPr>
          <w:rFonts w:ascii="Times New Roman" w:hAnsi="Times New Roman" w:cs="Times New Roman"/>
          <w:sz w:val="24"/>
          <w:szCs w:val="24"/>
        </w:rPr>
        <w:t xml:space="preserve">cannot be faulted. It accords with real and substantial justice and is accordingly confirmed. The same cannot </w:t>
      </w:r>
      <w:r w:rsidR="002B6259">
        <w:rPr>
          <w:rFonts w:ascii="Times New Roman" w:hAnsi="Times New Roman" w:cs="Times New Roman"/>
          <w:sz w:val="24"/>
          <w:szCs w:val="24"/>
        </w:rPr>
        <w:t xml:space="preserve">however </w:t>
      </w:r>
      <w:r>
        <w:rPr>
          <w:rFonts w:ascii="Times New Roman" w:hAnsi="Times New Roman" w:cs="Times New Roman"/>
          <w:sz w:val="24"/>
          <w:szCs w:val="24"/>
        </w:rPr>
        <w:t>be said of the sentence</w:t>
      </w:r>
      <w:r w:rsidR="00470165">
        <w:rPr>
          <w:rFonts w:ascii="Times New Roman" w:hAnsi="Times New Roman" w:cs="Times New Roman"/>
          <w:sz w:val="24"/>
          <w:szCs w:val="24"/>
        </w:rPr>
        <w:t>.</w:t>
      </w:r>
      <w:r>
        <w:rPr>
          <w:rFonts w:ascii="Times New Roman" w:hAnsi="Times New Roman" w:cs="Times New Roman"/>
          <w:sz w:val="24"/>
          <w:szCs w:val="24"/>
        </w:rPr>
        <w:t xml:space="preserve"> The starting point is to underline that I am mindful of the trite proposition of the law that sentence is eminently a</w:t>
      </w:r>
      <w:r w:rsidR="008A2F77">
        <w:rPr>
          <w:rFonts w:ascii="Times New Roman" w:hAnsi="Times New Roman" w:cs="Times New Roman"/>
          <w:sz w:val="24"/>
          <w:szCs w:val="24"/>
        </w:rPr>
        <w:t xml:space="preserve"> </w:t>
      </w:r>
      <w:r>
        <w:rPr>
          <w:rFonts w:ascii="Times New Roman" w:hAnsi="Times New Roman" w:cs="Times New Roman"/>
          <w:sz w:val="24"/>
          <w:szCs w:val="24"/>
        </w:rPr>
        <w:t>functio</w:t>
      </w:r>
      <w:r w:rsidR="008A2F77">
        <w:rPr>
          <w:rFonts w:ascii="Times New Roman" w:hAnsi="Times New Roman" w:cs="Times New Roman"/>
          <w:sz w:val="24"/>
          <w:szCs w:val="24"/>
        </w:rPr>
        <w:t>n</w:t>
      </w:r>
      <w:r>
        <w:rPr>
          <w:rFonts w:ascii="Times New Roman" w:hAnsi="Times New Roman" w:cs="Times New Roman"/>
          <w:sz w:val="24"/>
          <w:szCs w:val="24"/>
        </w:rPr>
        <w:t xml:space="preserve"> of and to be exercise</w:t>
      </w:r>
      <w:r w:rsidR="002B6259">
        <w:rPr>
          <w:rFonts w:ascii="Times New Roman" w:hAnsi="Times New Roman" w:cs="Times New Roman"/>
          <w:sz w:val="24"/>
          <w:szCs w:val="24"/>
        </w:rPr>
        <w:t>d</w:t>
      </w:r>
      <w:r>
        <w:rPr>
          <w:rFonts w:ascii="Times New Roman" w:hAnsi="Times New Roman" w:cs="Times New Roman"/>
          <w:sz w:val="24"/>
          <w:szCs w:val="24"/>
        </w:rPr>
        <w:t xml:space="preserve"> by the trial court i</w:t>
      </w:r>
      <w:r w:rsidR="00470165">
        <w:rPr>
          <w:rFonts w:ascii="Times New Roman" w:hAnsi="Times New Roman" w:cs="Times New Roman"/>
          <w:sz w:val="24"/>
          <w:szCs w:val="24"/>
        </w:rPr>
        <w:t>n</w:t>
      </w:r>
      <w:r>
        <w:rPr>
          <w:rFonts w:ascii="Times New Roman" w:hAnsi="Times New Roman" w:cs="Times New Roman"/>
          <w:sz w:val="24"/>
          <w:szCs w:val="24"/>
        </w:rPr>
        <w:t xml:space="preserve"> the exercise of its discretion. However</w:t>
      </w:r>
      <w:r w:rsidR="002B6259">
        <w:rPr>
          <w:rFonts w:ascii="Times New Roman" w:hAnsi="Times New Roman" w:cs="Times New Roman"/>
          <w:sz w:val="24"/>
          <w:szCs w:val="24"/>
        </w:rPr>
        <w:t>,</w:t>
      </w:r>
      <w:r>
        <w:rPr>
          <w:rFonts w:ascii="Times New Roman" w:hAnsi="Times New Roman" w:cs="Times New Roman"/>
          <w:sz w:val="24"/>
          <w:szCs w:val="24"/>
        </w:rPr>
        <w:t xml:space="preserve"> where the court on review considers that upon a consideration of all the pertinent facts and the law, the sentence imposed is so disprop</w:t>
      </w:r>
      <w:r w:rsidR="008A2F77">
        <w:rPr>
          <w:rFonts w:ascii="Times New Roman" w:hAnsi="Times New Roman" w:cs="Times New Roman"/>
          <w:sz w:val="24"/>
          <w:szCs w:val="24"/>
        </w:rPr>
        <w:t>ortionate and shocking that n</w:t>
      </w:r>
      <w:r w:rsidR="00470165">
        <w:rPr>
          <w:rFonts w:ascii="Times New Roman" w:hAnsi="Times New Roman" w:cs="Times New Roman"/>
          <w:sz w:val="24"/>
          <w:szCs w:val="24"/>
        </w:rPr>
        <w:t>o</w:t>
      </w:r>
      <w:r w:rsidR="008A2F77">
        <w:rPr>
          <w:rFonts w:ascii="Times New Roman" w:hAnsi="Times New Roman" w:cs="Times New Roman"/>
          <w:sz w:val="24"/>
          <w:szCs w:val="24"/>
        </w:rPr>
        <w:t xml:space="preserve"> reasonable court could have imposed, it will be proper for this court to disturb the sentence. The same can be said in circumstances where the disparity between the sentence imposed and that which this court could have imposed is such that interference is justifiably </w:t>
      </w:r>
      <w:r w:rsidR="007F3927">
        <w:rPr>
          <w:rFonts w:ascii="Times New Roman" w:hAnsi="Times New Roman" w:cs="Times New Roman"/>
          <w:sz w:val="24"/>
          <w:szCs w:val="24"/>
        </w:rPr>
        <w:t>called for.</w:t>
      </w:r>
    </w:p>
    <w:p w:rsidR="00E72581" w:rsidRDefault="007F3927" w:rsidP="006859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view, the trial court placed undue weight on the need to deter older men f</w:t>
      </w:r>
      <w:r w:rsidR="002B6259">
        <w:rPr>
          <w:rFonts w:ascii="Times New Roman" w:hAnsi="Times New Roman" w:cs="Times New Roman"/>
          <w:sz w:val="24"/>
          <w:szCs w:val="24"/>
        </w:rPr>
        <w:t>rom</w:t>
      </w:r>
      <w:r>
        <w:rPr>
          <w:rFonts w:ascii="Times New Roman" w:hAnsi="Times New Roman" w:cs="Times New Roman"/>
          <w:sz w:val="24"/>
          <w:szCs w:val="24"/>
        </w:rPr>
        <w:t xml:space="preserve"> engaging in sexual intercourse with minors. The magistrate reasoned that because </w:t>
      </w:r>
      <w:r w:rsidR="00470165">
        <w:rPr>
          <w:rFonts w:ascii="Times New Roman" w:hAnsi="Times New Roman" w:cs="Times New Roman"/>
          <w:sz w:val="24"/>
          <w:szCs w:val="24"/>
        </w:rPr>
        <w:t>t</w:t>
      </w:r>
      <w:r>
        <w:rPr>
          <w:rFonts w:ascii="Times New Roman" w:hAnsi="Times New Roman" w:cs="Times New Roman"/>
          <w:sz w:val="24"/>
          <w:szCs w:val="24"/>
        </w:rPr>
        <w:t>he rationale behind s 70 was to discourage sexual intercourse</w:t>
      </w:r>
      <w:r w:rsidR="00453057">
        <w:rPr>
          <w:rFonts w:ascii="Times New Roman" w:hAnsi="Times New Roman" w:cs="Times New Roman"/>
          <w:sz w:val="24"/>
          <w:szCs w:val="24"/>
        </w:rPr>
        <w:t xml:space="preserve"> by older men with minor girls, a deterrent message had to be sent to the community to desist from such conduct and instead to go for older women because “they are many”. It is important to underline that general deterrence does not occur in a vacuum. It is very easy to </w:t>
      </w:r>
      <w:r w:rsidR="002B6259">
        <w:rPr>
          <w:rFonts w:ascii="Times New Roman" w:hAnsi="Times New Roman" w:cs="Times New Roman"/>
          <w:sz w:val="24"/>
          <w:szCs w:val="24"/>
        </w:rPr>
        <w:t>reason and conclude</w:t>
      </w:r>
      <w:r w:rsidR="00453057">
        <w:rPr>
          <w:rFonts w:ascii="Times New Roman" w:hAnsi="Times New Roman" w:cs="Times New Roman"/>
          <w:sz w:val="24"/>
          <w:szCs w:val="24"/>
        </w:rPr>
        <w:t xml:space="preserve"> that</w:t>
      </w:r>
      <w:r w:rsidR="002B6259">
        <w:rPr>
          <w:rFonts w:ascii="Times New Roman" w:hAnsi="Times New Roman" w:cs="Times New Roman"/>
          <w:sz w:val="24"/>
          <w:szCs w:val="24"/>
        </w:rPr>
        <w:t>,</w:t>
      </w:r>
      <w:r w:rsidR="00453057">
        <w:rPr>
          <w:rFonts w:ascii="Times New Roman" w:hAnsi="Times New Roman" w:cs="Times New Roman"/>
          <w:sz w:val="24"/>
          <w:szCs w:val="24"/>
        </w:rPr>
        <w:t xml:space="preserve"> deterrent sentences are necessary</w:t>
      </w:r>
      <w:r w:rsidR="002B6259">
        <w:rPr>
          <w:rFonts w:ascii="Times New Roman" w:hAnsi="Times New Roman" w:cs="Times New Roman"/>
          <w:sz w:val="24"/>
          <w:szCs w:val="24"/>
        </w:rPr>
        <w:t>. The question to be asked is,</w:t>
      </w:r>
      <w:r w:rsidR="00453057">
        <w:rPr>
          <w:rFonts w:ascii="Times New Roman" w:hAnsi="Times New Roman" w:cs="Times New Roman"/>
          <w:sz w:val="24"/>
          <w:szCs w:val="24"/>
        </w:rPr>
        <w:t xml:space="preserve"> what </w:t>
      </w:r>
      <w:r w:rsidR="002B6259">
        <w:rPr>
          <w:rFonts w:ascii="Times New Roman" w:hAnsi="Times New Roman" w:cs="Times New Roman"/>
          <w:sz w:val="24"/>
          <w:szCs w:val="24"/>
        </w:rPr>
        <w:t xml:space="preserve">considerations </w:t>
      </w:r>
      <w:r w:rsidR="00453057">
        <w:rPr>
          <w:rFonts w:ascii="Times New Roman" w:hAnsi="Times New Roman" w:cs="Times New Roman"/>
          <w:sz w:val="24"/>
          <w:szCs w:val="24"/>
        </w:rPr>
        <w:t xml:space="preserve">would have given risen to the court to decide to deter would be offenders. </w:t>
      </w:r>
      <w:r w:rsidR="00470165">
        <w:rPr>
          <w:rFonts w:ascii="Times New Roman" w:hAnsi="Times New Roman" w:cs="Times New Roman"/>
          <w:sz w:val="24"/>
          <w:szCs w:val="24"/>
        </w:rPr>
        <w:t xml:space="preserve">The </w:t>
      </w:r>
      <w:r w:rsidR="002B6259">
        <w:rPr>
          <w:rFonts w:ascii="Times New Roman" w:hAnsi="Times New Roman" w:cs="Times New Roman"/>
          <w:sz w:val="24"/>
          <w:szCs w:val="24"/>
        </w:rPr>
        <w:t>court should ask itself whether</w:t>
      </w:r>
      <w:r w:rsidR="00470165">
        <w:rPr>
          <w:rFonts w:ascii="Times New Roman" w:hAnsi="Times New Roman" w:cs="Times New Roman"/>
          <w:sz w:val="24"/>
          <w:szCs w:val="24"/>
        </w:rPr>
        <w:t xml:space="preserve"> such</w:t>
      </w:r>
      <w:r w:rsidR="00453057">
        <w:rPr>
          <w:rFonts w:ascii="Times New Roman" w:hAnsi="Times New Roman" w:cs="Times New Roman"/>
          <w:sz w:val="24"/>
          <w:szCs w:val="24"/>
        </w:rPr>
        <w:t xml:space="preserve"> crimes are on the increase and if so</w:t>
      </w:r>
      <w:r w:rsidR="00470165">
        <w:rPr>
          <w:rFonts w:ascii="Times New Roman" w:hAnsi="Times New Roman" w:cs="Times New Roman"/>
          <w:sz w:val="24"/>
          <w:szCs w:val="24"/>
        </w:rPr>
        <w:t>,</w:t>
      </w:r>
      <w:r w:rsidR="00453057">
        <w:rPr>
          <w:rFonts w:ascii="Times New Roman" w:hAnsi="Times New Roman" w:cs="Times New Roman"/>
          <w:sz w:val="24"/>
          <w:szCs w:val="24"/>
        </w:rPr>
        <w:t xml:space="preserve"> what information has been </w:t>
      </w:r>
      <w:r w:rsidR="00470165">
        <w:rPr>
          <w:rFonts w:ascii="Times New Roman" w:hAnsi="Times New Roman" w:cs="Times New Roman"/>
          <w:sz w:val="24"/>
          <w:szCs w:val="24"/>
        </w:rPr>
        <w:t xml:space="preserve">placed before </w:t>
      </w:r>
      <w:r w:rsidR="002B6259">
        <w:rPr>
          <w:rFonts w:ascii="Times New Roman" w:hAnsi="Times New Roman" w:cs="Times New Roman"/>
          <w:sz w:val="24"/>
          <w:szCs w:val="24"/>
        </w:rPr>
        <w:t xml:space="preserve">it from  </w:t>
      </w:r>
      <w:r w:rsidR="00470165">
        <w:rPr>
          <w:rFonts w:ascii="Times New Roman" w:hAnsi="Times New Roman" w:cs="Times New Roman"/>
          <w:sz w:val="24"/>
          <w:szCs w:val="24"/>
        </w:rPr>
        <w:t xml:space="preserve">which </w:t>
      </w:r>
      <w:r w:rsidR="00453057">
        <w:rPr>
          <w:rFonts w:ascii="Times New Roman" w:hAnsi="Times New Roman" w:cs="Times New Roman"/>
          <w:sz w:val="24"/>
          <w:szCs w:val="24"/>
        </w:rPr>
        <w:t xml:space="preserve">the court acted upon to conclude that deterrent sentences are called for to curb the proliferation of such offences. From the record, the prosecutor did not make submissions in aggravation. He did not place any information before the court from which the court was justified to pass a sentence weighing heavily on and informed by the need for deterrence.  </w:t>
      </w:r>
    </w:p>
    <w:p w:rsidR="00640757" w:rsidRDefault="00E72581" w:rsidP="006407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important for trial courts to appreciate that</w:t>
      </w:r>
      <w:r w:rsidR="002B6259">
        <w:rPr>
          <w:rFonts w:ascii="Times New Roman" w:hAnsi="Times New Roman" w:cs="Times New Roman"/>
          <w:sz w:val="24"/>
          <w:szCs w:val="24"/>
        </w:rPr>
        <w:t>,</w:t>
      </w:r>
      <w:r>
        <w:rPr>
          <w:rFonts w:ascii="Times New Roman" w:hAnsi="Times New Roman" w:cs="Times New Roman"/>
          <w:sz w:val="24"/>
          <w:szCs w:val="24"/>
        </w:rPr>
        <w:t xml:space="preserve"> when </w:t>
      </w:r>
      <w:r w:rsidR="0095161C">
        <w:rPr>
          <w:rFonts w:ascii="Times New Roman" w:hAnsi="Times New Roman" w:cs="Times New Roman"/>
          <w:sz w:val="24"/>
          <w:szCs w:val="24"/>
        </w:rPr>
        <w:t>considering</w:t>
      </w:r>
      <w:r>
        <w:rPr>
          <w:rFonts w:ascii="Times New Roman" w:hAnsi="Times New Roman" w:cs="Times New Roman"/>
          <w:sz w:val="24"/>
          <w:szCs w:val="24"/>
        </w:rPr>
        <w:t xml:space="preserve"> the element </w:t>
      </w:r>
      <w:r w:rsidR="00F4747B">
        <w:rPr>
          <w:rFonts w:ascii="Times New Roman" w:hAnsi="Times New Roman" w:cs="Times New Roman"/>
          <w:sz w:val="24"/>
          <w:szCs w:val="24"/>
        </w:rPr>
        <w:t>o</w:t>
      </w:r>
      <w:r>
        <w:rPr>
          <w:rFonts w:ascii="Times New Roman" w:hAnsi="Times New Roman" w:cs="Times New Roman"/>
          <w:sz w:val="24"/>
          <w:szCs w:val="24"/>
        </w:rPr>
        <w:t>f general deterrence, the court should not rely on conjecture as to the proliferation or incidences of the particular offence. There must be placed before the court some factual material from which the court can infer or conclude th</w:t>
      </w:r>
      <w:r w:rsidR="0095161C">
        <w:rPr>
          <w:rFonts w:ascii="Times New Roman" w:hAnsi="Times New Roman" w:cs="Times New Roman"/>
          <w:sz w:val="24"/>
          <w:szCs w:val="24"/>
        </w:rPr>
        <w:t>at</w:t>
      </w:r>
      <w:r>
        <w:rPr>
          <w:rFonts w:ascii="Times New Roman" w:hAnsi="Times New Roman" w:cs="Times New Roman"/>
          <w:sz w:val="24"/>
          <w:szCs w:val="24"/>
        </w:rPr>
        <w:t xml:space="preserve"> the offence is prevalent. In such a </w:t>
      </w:r>
      <w:r>
        <w:rPr>
          <w:rFonts w:ascii="Times New Roman" w:hAnsi="Times New Roman" w:cs="Times New Roman"/>
          <w:sz w:val="24"/>
          <w:szCs w:val="24"/>
        </w:rPr>
        <w:lastRenderedPageBreak/>
        <w:t xml:space="preserve">case, the court justifiably plays its part by imposing deterrent sentence </w:t>
      </w:r>
      <w:r w:rsidRPr="00640757">
        <w:rPr>
          <w:rFonts w:ascii="Times New Roman" w:hAnsi="Times New Roman" w:cs="Times New Roman"/>
          <w:sz w:val="24"/>
          <w:szCs w:val="24"/>
        </w:rPr>
        <w:t>which</w:t>
      </w:r>
      <w:r w:rsidR="00453057" w:rsidRPr="00640757">
        <w:rPr>
          <w:rFonts w:ascii="Times New Roman" w:hAnsi="Times New Roman" w:cs="Times New Roman"/>
          <w:b/>
          <w:sz w:val="24"/>
          <w:szCs w:val="24"/>
        </w:rPr>
        <w:t xml:space="preserve"> </w:t>
      </w:r>
      <w:r w:rsidR="00640757">
        <w:rPr>
          <w:rFonts w:ascii="Times New Roman" w:hAnsi="Times New Roman" w:cs="Times New Roman"/>
          <w:sz w:val="24"/>
          <w:szCs w:val="24"/>
        </w:rPr>
        <w:t xml:space="preserve">will make like-minded offenders to reflect or think twice before committing the particular species of offence. With individual deterrence, the court inter-alia considers previous convictions of the accused and whether the accused is a danger to society. Where the need for individual deterrence is great and justified, the court will then impose a lengthy sentence because among other considerations, society will be better protected with the convict safely locked away for a long </w:t>
      </w:r>
      <w:r w:rsidR="00722503">
        <w:rPr>
          <w:rFonts w:ascii="Times New Roman" w:hAnsi="Times New Roman" w:cs="Times New Roman"/>
          <w:sz w:val="24"/>
          <w:szCs w:val="24"/>
        </w:rPr>
        <w:t>while</w:t>
      </w:r>
      <w:r w:rsidR="00640757">
        <w:rPr>
          <w:rFonts w:ascii="Times New Roman" w:hAnsi="Times New Roman" w:cs="Times New Roman"/>
          <w:sz w:val="24"/>
          <w:szCs w:val="24"/>
        </w:rPr>
        <w:t>.</w:t>
      </w:r>
    </w:p>
    <w:p w:rsidR="00640757" w:rsidRDefault="00640757" w:rsidP="006407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case of </w:t>
      </w:r>
      <w:r w:rsidRPr="00962E26">
        <w:rPr>
          <w:rFonts w:ascii="Times New Roman" w:hAnsi="Times New Roman" w:cs="Times New Roman"/>
          <w:i/>
          <w:sz w:val="24"/>
          <w:szCs w:val="24"/>
        </w:rPr>
        <w:t>Director of Public Prosecutions KwaZulu-Natal</w:t>
      </w:r>
      <w:r>
        <w:rPr>
          <w:rFonts w:ascii="Times New Roman" w:hAnsi="Times New Roman" w:cs="Times New Roman"/>
          <w:sz w:val="24"/>
          <w:szCs w:val="24"/>
        </w:rPr>
        <w:t xml:space="preserve"> v </w:t>
      </w:r>
      <w:r w:rsidRPr="00962E26">
        <w:rPr>
          <w:rFonts w:ascii="Times New Roman" w:hAnsi="Times New Roman" w:cs="Times New Roman"/>
          <w:i/>
          <w:sz w:val="24"/>
          <w:szCs w:val="24"/>
        </w:rPr>
        <w:t>Ngoco &amp; Ors</w:t>
      </w:r>
      <w:r>
        <w:rPr>
          <w:rFonts w:ascii="Times New Roman" w:hAnsi="Times New Roman" w:cs="Times New Roman"/>
          <w:sz w:val="24"/>
          <w:szCs w:val="24"/>
        </w:rPr>
        <w:t xml:space="preserve"> 2009 (2) SACR 361 (SCA) is authority for the proposition that when assessing sentence, a court must adopt a balanced approach. The balanced approach entails that</w:t>
      </w:r>
      <w:r w:rsidR="00722503">
        <w:rPr>
          <w:rFonts w:ascii="Times New Roman" w:hAnsi="Times New Roman" w:cs="Times New Roman"/>
          <w:sz w:val="24"/>
          <w:szCs w:val="24"/>
        </w:rPr>
        <w:t>,</w:t>
      </w:r>
      <w:r>
        <w:rPr>
          <w:rFonts w:ascii="Times New Roman" w:hAnsi="Times New Roman" w:cs="Times New Roman"/>
          <w:sz w:val="24"/>
          <w:szCs w:val="24"/>
        </w:rPr>
        <w:t xml:space="preserve"> the sentencer should consider the effect of the sentence on both the offender and society. </w:t>
      </w:r>
      <w:r w:rsidR="00722503">
        <w:rPr>
          <w:rFonts w:ascii="Times New Roman" w:hAnsi="Times New Roman" w:cs="Times New Roman"/>
          <w:sz w:val="24"/>
          <w:szCs w:val="24"/>
        </w:rPr>
        <w:t>An a</w:t>
      </w:r>
      <w:r>
        <w:rPr>
          <w:rFonts w:ascii="Times New Roman" w:hAnsi="Times New Roman" w:cs="Times New Roman"/>
          <w:sz w:val="24"/>
          <w:szCs w:val="24"/>
        </w:rPr>
        <w:t>ppropriate sentence is one that meets the justifiable expectations of the community. In my reasoning</w:t>
      </w:r>
      <w:r w:rsidR="00722503">
        <w:rPr>
          <w:rFonts w:ascii="Times New Roman" w:hAnsi="Times New Roman" w:cs="Times New Roman"/>
          <w:sz w:val="24"/>
          <w:szCs w:val="24"/>
        </w:rPr>
        <w:t>,</w:t>
      </w:r>
      <w:r>
        <w:rPr>
          <w:rFonts w:ascii="Times New Roman" w:hAnsi="Times New Roman" w:cs="Times New Roman"/>
          <w:sz w:val="24"/>
          <w:szCs w:val="24"/>
        </w:rPr>
        <w:t xml:space="preserve"> the societal interests are met if the sentence imposed accords with that provided for </w:t>
      </w:r>
      <w:r w:rsidR="002B6259">
        <w:rPr>
          <w:rFonts w:ascii="Times New Roman" w:hAnsi="Times New Roman" w:cs="Times New Roman"/>
          <w:sz w:val="24"/>
          <w:szCs w:val="24"/>
        </w:rPr>
        <w:t xml:space="preserve">in the statute following </w:t>
      </w:r>
      <w:r w:rsidR="003326FB">
        <w:rPr>
          <w:rFonts w:ascii="Times New Roman" w:hAnsi="Times New Roman" w:cs="Times New Roman"/>
          <w:sz w:val="24"/>
          <w:szCs w:val="24"/>
        </w:rPr>
        <w:t xml:space="preserve">conviction for </w:t>
      </w:r>
      <w:r>
        <w:rPr>
          <w:rFonts w:ascii="Times New Roman" w:hAnsi="Times New Roman" w:cs="Times New Roman"/>
          <w:sz w:val="24"/>
          <w:szCs w:val="24"/>
        </w:rPr>
        <w:t>the offence</w:t>
      </w:r>
      <w:r w:rsidR="002B6259">
        <w:rPr>
          <w:rFonts w:ascii="Times New Roman" w:hAnsi="Times New Roman" w:cs="Times New Roman"/>
          <w:sz w:val="24"/>
          <w:szCs w:val="24"/>
        </w:rPr>
        <w:t>.</w:t>
      </w:r>
      <w:r>
        <w:rPr>
          <w:rFonts w:ascii="Times New Roman" w:hAnsi="Times New Roman" w:cs="Times New Roman"/>
          <w:sz w:val="24"/>
          <w:szCs w:val="24"/>
        </w:rPr>
        <w:t xml:space="preserve"> </w:t>
      </w:r>
      <w:r w:rsidR="003326FB">
        <w:rPr>
          <w:rFonts w:ascii="Times New Roman" w:hAnsi="Times New Roman" w:cs="Times New Roman"/>
          <w:sz w:val="24"/>
          <w:szCs w:val="24"/>
        </w:rPr>
        <w:t>R</w:t>
      </w:r>
      <w:r>
        <w:rPr>
          <w:rFonts w:ascii="Times New Roman" w:hAnsi="Times New Roman" w:cs="Times New Roman"/>
          <w:sz w:val="24"/>
          <w:szCs w:val="24"/>
        </w:rPr>
        <w:t xml:space="preserve">easons </w:t>
      </w:r>
      <w:r w:rsidR="003326FB">
        <w:rPr>
          <w:rFonts w:ascii="Times New Roman" w:hAnsi="Times New Roman" w:cs="Times New Roman"/>
          <w:sz w:val="24"/>
          <w:szCs w:val="24"/>
        </w:rPr>
        <w:t>must be</w:t>
      </w:r>
      <w:r>
        <w:rPr>
          <w:rFonts w:ascii="Times New Roman" w:hAnsi="Times New Roman" w:cs="Times New Roman"/>
          <w:sz w:val="24"/>
          <w:szCs w:val="24"/>
        </w:rPr>
        <w:t xml:space="preserve"> given </w:t>
      </w:r>
      <w:r w:rsidR="004A6F65">
        <w:rPr>
          <w:rFonts w:ascii="Times New Roman" w:hAnsi="Times New Roman" w:cs="Times New Roman"/>
          <w:sz w:val="24"/>
          <w:szCs w:val="24"/>
        </w:rPr>
        <w:t>t</w:t>
      </w:r>
      <w:r>
        <w:rPr>
          <w:rFonts w:ascii="Times New Roman" w:hAnsi="Times New Roman" w:cs="Times New Roman"/>
          <w:sz w:val="24"/>
          <w:szCs w:val="24"/>
        </w:rPr>
        <w:t>o justify the level of sentence imposed. As state</w:t>
      </w:r>
      <w:r w:rsidR="004A6F65">
        <w:rPr>
          <w:rFonts w:ascii="Times New Roman" w:hAnsi="Times New Roman" w:cs="Times New Roman"/>
          <w:sz w:val="24"/>
          <w:szCs w:val="24"/>
        </w:rPr>
        <w:t>d</w:t>
      </w:r>
      <w:r>
        <w:rPr>
          <w:rFonts w:ascii="Times New Roman" w:hAnsi="Times New Roman" w:cs="Times New Roman"/>
          <w:sz w:val="24"/>
          <w:szCs w:val="24"/>
        </w:rPr>
        <w:t xml:space="preserve"> in</w:t>
      </w:r>
      <w:r w:rsidRPr="003C6C9F">
        <w:rPr>
          <w:rFonts w:ascii="Times New Roman" w:hAnsi="Times New Roman" w:cs="Times New Roman"/>
          <w:i/>
          <w:sz w:val="24"/>
          <w:szCs w:val="24"/>
        </w:rPr>
        <w:t xml:space="preserve"> S</w:t>
      </w:r>
      <w:r>
        <w:rPr>
          <w:rFonts w:ascii="Times New Roman" w:hAnsi="Times New Roman" w:cs="Times New Roman"/>
          <w:sz w:val="24"/>
          <w:szCs w:val="24"/>
        </w:rPr>
        <w:t xml:space="preserve"> v </w:t>
      </w:r>
      <w:r w:rsidRPr="003C6C9F">
        <w:rPr>
          <w:rFonts w:ascii="Times New Roman" w:hAnsi="Times New Roman" w:cs="Times New Roman"/>
          <w:i/>
          <w:sz w:val="24"/>
          <w:szCs w:val="24"/>
        </w:rPr>
        <w:t>Zinn</w:t>
      </w:r>
      <w:r>
        <w:rPr>
          <w:rFonts w:ascii="Times New Roman" w:hAnsi="Times New Roman" w:cs="Times New Roman"/>
          <w:sz w:val="24"/>
          <w:szCs w:val="24"/>
        </w:rPr>
        <w:t xml:space="preserve"> 1969 (2) SA J 37 (A) the court must </w:t>
      </w:r>
      <w:r w:rsidR="004A6F65">
        <w:rPr>
          <w:rFonts w:ascii="Times New Roman" w:hAnsi="Times New Roman" w:cs="Times New Roman"/>
          <w:sz w:val="24"/>
          <w:szCs w:val="24"/>
        </w:rPr>
        <w:t xml:space="preserve">in </w:t>
      </w:r>
      <w:r>
        <w:rPr>
          <w:rFonts w:ascii="Times New Roman" w:hAnsi="Times New Roman" w:cs="Times New Roman"/>
          <w:sz w:val="24"/>
          <w:szCs w:val="24"/>
        </w:rPr>
        <w:t>exercising its discretion in sentencing consider and weigh in balance</w:t>
      </w:r>
      <w:r w:rsidR="003326FB">
        <w:rPr>
          <w:rFonts w:ascii="Times New Roman" w:hAnsi="Times New Roman" w:cs="Times New Roman"/>
          <w:sz w:val="24"/>
          <w:szCs w:val="24"/>
        </w:rPr>
        <w:t>,</w:t>
      </w:r>
      <w:r>
        <w:rPr>
          <w:rFonts w:ascii="Times New Roman" w:hAnsi="Times New Roman" w:cs="Times New Roman"/>
          <w:sz w:val="24"/>
          <w:szCs w:val="24"/>
        </w:rPr>
        <w:t xml:space="preserve"> the nature of the crime</w:t>
      </w:r>
      <w:r w:rsidR="004A6F65">
        <w:rPr>
          <w:rFonts w:ascii="Times New Roman" w:hAnsi="Times New Roman" w:cs="Times New Roman"/>
          <w:sz w:val="24"/>
          <w:szCs w:val="24"/>
        </w:rPr>
        <w:t>,</w:t>
      </w:r>
      <w:r>
        <w:rPr>
          <w:rFonts w:ascii="Times New Roman" w:hAnsi="Times New Roman" w:cs="Times New Roman"/>
          <w:sz w:val="24"/>
          <w:szCs w:val="24"/>
        </w:rPr>
        <w:t xml:space="preserve"> the interest</w:t>
      </w:r>
      <w:r w:rsidR="004A6F65">
        <w:rPr>
          <w:rFonts w:ascii="Times New Roman" w:hAnsi="Times New Roman" w:cs="Times New Roman"/>
          <w:sz w:val="24"/>
          <w:szCs w:val="24"/>
        </w:rPr>
        <w:t>s</w:t>
      </w:r>
      <w:r>
        <w:rPr>
          <w:rFonts w:ascii="Times New Roman" w:hAnsi="Times New Roman" w:cs="Times New Roman"/>
          <w:sz w:val="24"/>
          <w:szCs w:val="24"/>
        </w:rPr>
        <w:t xml:space="preserve"> of the offender and the interest</w:t>
      </w:r>
      <w:r w:rsidR="004A6F65">
        <w:rPr>
          <w:rFonts w:ascii="Times New Roman" w:hAnsi="Times New Roman" w:cs="Times New Roman"/>
          <w:sz w:val="24"/>
          <w:szCs w:val="24"/>
        </w:rPr>
        <w:t>s</w:t>
      </w:r>
      <w:r>
        <w:rPr>
          <w:rFonts w:ascii="Times New Roman" w:hAnsi="Times New Roman" w:cs="Times New Roman"/>
          <w:sz w:val="24"/>
          <w:szCs w:val="24"/>
        </w:rPr>
        <w:t xml:space="preserve"> of society. A judicious balance between all relevant factors which impact on the exercise of discretion in sentencing will be achieved if no one element is unduly accentuated or over emphasised over others.</w:t>
      </w:r>
    </w:p>
    <w:p w:rsidR="00640757" w:rsidRDefault="00640757" w:rsidP="006407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4A6F65">
        <w:rPr>
          <w:rFonts w:ascii="Times New Roman" w:hAnsi="Times New Roman" w:cs="Times New Roman"/>
          <w:sz w:val="24"/>
          <w:szCs w:val="24"/>
        </w:rPr>
        <w:t>trial</w:t>
      </w:r>
      <w:r>
        <w:rPr>
          <w:rFonts w:ascii="Times New Roman" w:hAnsi="Times New Roman" w:cs="Times New Roman"/>
          <w:sz w:val="24"/>
          <w:szCs w:val="24"/>
        </w:rPr>
        <w:t xml:space="preserve"> court recorded that it took into account the accused’s age and paid “special attention to the need for him to have hope that he will come back into society and continue his life”. As a general rule, when courts impose sentences</w:t>
      </w:r>
      <w:r w:rsidR="00172AF9">
        <w:rPr>
          <w:rFonts w:ascii="Times New Roman" w:hAnsi="Times New Roman" w:cs="Times New Roman"/>
          <w:sz w:val="24"/>
          <w:szCs w:val="24"/>
        </w:rPr>
        <w:t>,</w:t>
      </w:r>
      <w:r>
        <w:rPr>
          <w:rFonts w:ascii="Times New Roman" w:hAnsi="Times New Roman" w:cs="Times New Roman"/>
          <w:sz w:val="24"/>
          <w:szCs w:val="24"/>
        </w:rPr>
        <w:t xml:space="preserve"> they do not consider that the prisoner should come back into society or perish in prison. Courts pass appropriate sentences in line with the tria</w:t>
      </w:r>
      <w:r w:rsidR="00172AF9">
        <w:rPr>
          <w:rFonts w:ascii="Times New Roman" w:hAnsi="Times New Roman" w:cs="Times New Roman"/>
          <w:sz w:val="24"/>
          <w:szCs w:val="24"/>
        </w:rPr>
        <w:t>d</w:t>
      </w:r>
      <w:r>
        <w:rPr>
          <w:rFonts w:ascii="Times New Roman" w:hAnsi="Times New Roman" w:cs="Times New Roman"/>
          <w:sz w:val="24"/>
          <w:szCs w:val="24"/>
        </w:rPr>
        <w:t xml:space="preserve"> expounded in </w:t>
      </w:r>
      <w:r w:rsidRPr="00AB5758">
        <w:rPr>
          <w:rFonts w:ascii="Times New Roman" w:hAnsi="Times New Roman" w:cs="Times New Roman"/>
          <w:i/>
          <w:sz w:val="24"/>
          <w:szCs w:val="24"/>
        </w:rPr>
        <w:t>Zinn</w:t>
      </w:r>
      <w:r>
        <w:rPr>
          <w:rFonts w:ascii="Times New Roman" w:hAnsi="Times New Roman" w:cs="Times New Roman"/>
          <w:sz w:val="24"/>
          <w:szCs w:val="24"/>
        </w:rPr>
        <w:t>’s case. If the offence merits life imprisonment or the death sentence as the law may prescribe, it should not be the concern of the court that the offender should or should not re-join society.</w:t>
      </w:r>
    </w:p>
    <w:p w:rsidR="00640757" w:rsidRDefault="00640757" w:rsidP="006407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Pr="00AF004A">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AF004A">
        <w:rPr>
          <w:rFonts w:ascii="Times New Roman" w:hAnsi="Times New Roman" w:cs="Times New Roman"/>
          <w:i/>
          <w:sz w:val="24"/>
          <w:szCs w:val="24"/>
        </w:rPr>
        <w:t>Chakamoga</w:t>
      </w:r>
      <w:r>
        <w:rPr>
          <w:rFonts w:ascii="Times New Roman" w:hAnsi="Times New Roman" w:cs="Times New Roman"/>
          <w:sz w:val="24"/>
          <w:szCs w:val="24"/>
        </w:rPr>
        <w:t xml:space="preserve"> and </w:t>
      </w:r>
      <w:r w:rsidRPr="00AF004A">
        <w:rPr>
          <w:rFonts w:ascii="Times New Roman" w:hAnsi="Times New Roman" w:cs="Times New Roman"/>
          <w:i/>
          <w:sz w:val="24"/>
          <w:szCs w:val="24"/>
        </w:rPr>
        <w:t>S</w:t>
      </w:r>
      <w:r>
        <w:rPr>
          <w:rFonts w:ascii="Times New Roman" w:hAnsi="Times New Roman" w:cs="Times New Roman"/>
          <w:sz w:val="24"/>
          <w:szCs w:val="24"/>
        </w:rPr>
        <w:t xml:space="preserve"> v </w:t>
      </w:r>
      <w:r w:rsidRPr="00AF004A">
        <w:rPr>
          <w:rFonts w:ascii="Times New Roman" w:hAnsi="Times New Roman" w:cs="Times New Roman"/>
          <w:i/>
          <w:sz w:val="24"/>
          <w:szCs w:val="24"/>
        </w:rPr>
        <w:t>Banda</w:t>
      </w:r>
      <w:r>
        <w:rPr>
          <w:rFonts w:ascii="Times New Roman" w:hAnsi="Times New Roman" w:cs="Times New Roman"/>
          <w:sz w:val="24"/>
          <w:szCs w:val="24"/>
        </w:rPr>
        <w:t xml:space="preserve"> HH 47/16, being two cases reviewed under one judgment, the impression is created that the court laid down a minimum sentence of 3 years imprisonment for convictions of contravening s 70 (1) of the Criminal Law (Codification and Reform) Act. </w:t>
      </w:r>
      <w:r w:rsidR="00172AF9">
        <w:rPr>
          <w:rFonts w:ascii="Times New Roman" w:hAnsi="Times New Roman" w:cs="Times New Roman"/>
          <w:sz w:val="24"/>
          <w:szCs w:val="24"/>
        </w:rPr>
        <w:t>T</w:t>
      </w:r>
      <w:r>
        <w:rPr>
          <w:rFonts w:ascii="Times New Roman" w:hAnsi="Times New Roman" w:cs="Times New Roman"/>
          <w:sz w:val="24"/>
          <w:szCs w:val="24"/>
        </w:rPr>
        <w:t xml:space="preserve">o the extent </w:t>
      </w:r>
      <w:r w:rsidR="00172AF9">
        <w:rPr>
          <w:rFonts w:ascii="Times New Roman" w:hAnsi="Times New Roman" w:cs="Times New Roman"/>
          <w:sz w:val="24"/>
          <w:szCs w:val="24"/>
        </w:rPr>
        <w:t xml:space="preserve">that </w:t>
      </w:r>
      <w:r>
        <w:rPr>
          <w:rFonts w:ascii="Times New Roman" w:hAnsi="Times New Roman" w:cs="Times New Roman"/>
          <w:sz w:val="24"/>
          <w:szCs w:val="24"/>
        </w:rPr>
        <w:t xml:space="preserve">the judgment </w:t>
      </w:r>
      <w:r w:rsidR="003326FB">
        <w:rPr>
          <w:rFonts w:ascii="Times New Roman" w:hAnsi="Times New Roman" w:cs="Times New Roman"/>
          <w:sz w:val="24"/>
          <w:szCs w:val="24"/>
        </w:rPr>
        <w:t xml:space="preserve">may be </w:t>
      </w:r>
      <w:r>
        <w:rPr>
          <w:rFonts w:ascii="Times New Roman" w:hAnsi="Times New Roman" w:cs="Times New Roman"/>
          <w:sz w:val="24"/>
          <w:szCs w:val="24"/>
        </w:rPr>
        <w:t>construe</w:t>
      </w:r>
      <w:r w:rsidR="00172AF9">
        <w:rPr>
          <w:rFonts w:ascii="Times New Roman" w:hAnsi="Times New Roman" w:cs="Times New Roman"/>
          <w:sz w:val="24"/>
          <w:szCs w:val="24"/>
        </w:rPr>
        <w:t>d</w:t>
      </w:r>
      <w:r>
        <w:rPr>
          <w:rFonts w:ascii="Times New Roman" w:hAnsi="Times New Roman" w:cs="Times New Roman"/>
          <w:sz w:val="24"/>
          <w:szCs w:val="24"/>
        </w:rPr>
        <w:t xml:space="preserve"> as laying down a minimum sentence, one is constrained to read it as applicable to facts of the two cases and must be distinguished whenever the facts of a particular case under consideration are dissimilar to those of the two cases. I am fortified in my respectful disagreement with any insinuation that </w:t>
      </w:r>
      <w:r>
        <w:rPr>
          <w:rFonts w:ascii="Times New Roman" w:hAnsi="Times New Roman" w:cs="Times New Roman"/>
          <w:sz w:val="24"/>
          <w:szCs w:val="24"/>
        </w:rPr>
        <w:lastRenderedPageBreak/>
        <w:t xml:space="preserve">a minimum sentence may be imposed for a contravention of s 70 (1) (a) by the fact that the provision </w:t>
      </w:r>
      <w:r w:rsidR="00172AF9">
        <w:rPr>
          <w:rFonts w:ascii="Times New Roman" w:hAnsi="Times New Roman" w:cs="Times New Roman"/>
          <w:sz w:val="24"/>
          <w:szCs w:val="24"/>
        </w:rPr>
        <w:t>carries</w:t>
      </w:r>
      <w:r>
        <w:rPr>
          <w:rFonts w:ascii="Times New Roman" w:hAnsi="Times New Roman" w:cs="Times New Roman"/>
          <w:sz w:val="24"/>
          <w:szCs w:val="24"/>
        </w:rPr>
        <w:t xml:space="preserve"> a penalty section. It is this penalty provision which the court should have regard to when assessing and imposing sentence. The penalty provision provides that on conviction for the offence, the offender shall be “liable to a fine not exceeding level twelve or imprisonment not exceeding 10 years or both.”</w:t>
      </w:r>
    </w:p>
    <w:p w:rsidR="00640757" w:rsidRDefault="00640757" w:rsidP="006407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interpretation of the sentence provision, it decrees the imposition of a fine first or in the second part, imprisonment. In such a case, the sentence</w:t>
      </w:r>
      <w:r w:rsidR="003326FB">
        <w:rPr>
          <w:rFonts w:ascii="Times New Roman" w:hAnsi="Times New Roman" w:cs="Times New Roman"/>
          <w:sz w:val="24"/>
          <w:szCs w:val="24"/>
        </w:rPr>
        <w:t>r</w:t>
      </w:r>
      <w:r>
        <w:rPr>
          <w:rFonts w:ascii="Times New Roman" w:hAnsi="Times New Roman" w:cs="Times New Roman"/>
          <w:sz w:val="24"/>
          <w:szCs w:val="24"/>
        </w:rPr>
        <w:t xml:space="preserve"> is given a discretion to consider between imposing a fine or imprisonment or both. There are therefore </w:t>
      </w:r>
      <w:r w:rsidR="0046559F">
        <w:rPr>
          <w:rFonts w:ascii="Times New Roman" w:hAnsi="Times New Roman" w:cs="Times New Roman"/>
          <w:sz w:val="24"/>
          <w:szCs w:val="24"/>
        </w:rPr>
        <w:t>other</w:t>
      </w:r>
      <w:r>
        <w:rPr>
          <w:rFonts w:ascii="Times New Roman" w:hAnsi="Times New Roman" w:cs="Times New Roman"/>
          <w:sz w:val="24"/>
          <w:szCs w:val="24"/>
        </w:rPr>
        <w:t xml:space="preserve"> options available</w:t>
      </w:r>
      <w:r w:rsidR="003326FB">
        <w:rPr>
          <w:rFonts w:ascii="Times New Roman" w:hAnsi="Times New Roman" w:cs="Times New Roman"/>
          <w:sz w:val="24"/>
          <w:szCs w:val="24"/>
        </w:rPr>
        <w:t xml:space="preserve"> to imprisonment</w:t>
      </w:r>
      <w:r>
        <w:rPr>
          <w:rFonts w:ascii="Times New Roman" w:hAnsi="Times New Roman" w:cs="Times New Roman"/>
          <w:sz w:val="24"/>
          <w:szCs w:val="24"/>
        </w:rPr>
        <w:t>. A sentence</w:t>
      </w:r>
      <w:r w:rsidR="0046559F">
        <w:rPr>
          <w:rFonts w:ascii="Times New Roman" w:hAnsi="Times New Roman" w:cs="Times New Roman"/>
          <w:sz w:val="24"/>
          <w:szCs w:val="24"/>
        </w:rPr>
        <w:t>r</w:t>
      </w:r>
      <w:r>
        <w:rPr>
          <w:rFonts w:ascii="Times New Roman" w:hAnsi="Times New Roman" w:cs="Times New Roman"/>
          <w:sz w:val="24"/>
          <w:szCs w:val="24"/>
        </w:rPr>
        <w:t xml:space="preserve"> should not just pick on an option without at least discounting the other </w:t>
      </w:r>
      <w:r w:rsidR="0046559F">
        <w:rPr>
          <w:rFonts w:ascii="Times New Roman" w:hAnsi="Times New Roman" w:cs="Times New Roman"/>
          <w:sz w:val="24"/>
          <w:szCs w:val="24"/>
        </w:rPr>
        <w:t>options for reasons that should be given</w:t>
      </w:r>
      <w:r>
        <w:rPr>
          <w:rFonts w:ascii="Times New Roman" w:hAnsi="Times New Roman" w:cs="Times New Roman"/>
          <w:sz w:val="24"/>
          <w:szCs w:val="24"/>
        </w:rPr>
        <w:t>.</w:t>
      </w:r>
    </w:p>
    <w:p w:rsidR="00640757" w:rsidRDefault="00640757" w:rsidP="006407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816812">
        <w:rPr>
          <w:rFonts w:ascii="Times New Roman" w:hAnsi="Times New Roman" w:cs="Times New Roman"/>
          <w:i/>
          <w:sz w:val="24"/>
          <w:szCs w:val="24"/>
        </w:rPr>
        <w:t>In casu</w:t>
      </w:r>
      <w:r>
        <w:rPr>
          <w:rFonts w:ascii="Times New Roman" w:hAnsi="Times New Roman" w:cs="Times New Roman"/>
          <w:sz w:val="24"/>
          <w:szCs w:val="24"/>
        </w:rPr>
        <w:t xml:space="preserve">, the </w:t>
      </w:r>
      <w:r w:rsidR="003326FB">
        <w:rPr>
          <w:rFonts w:ascii="Times New Roman" w:hAnsi="Times New Roman" w:cs="Times New Roman"/>
          <w:sz w:val="24"/>
          <w:szCs w:val="24"/>
        </w:rPr>
        <w:t>trial</w:t>
      </w:r>
      <w:r>
        <w:rPr>
          <w:rFonts w:ascii="Times New Roman" w:hAnsi="Times New Roman" w:cs="Times New Roman"/>
          <w:sz w:val="24"/>
          <w:szCs w:val="24"/>
        </w:rPr>
        <w:t xml:space="preserve"> court did not consider the option of a lesser penalty of a fine. The question which then arises on review is, “why if the sentence provisions provide for the option of a fine did the trial magistrate not consider that option and discount it for reasons given as being inappropriate?” </w:t>
      </w:r>
      <w:r w:rsidR="0046559F">
        <w:rPr>
          <w:rFonts w:ascii="Times New Roman" w:hAnsi="Times New Roman" w:cs="Times New Roman"/>
          <w:sz w:val="24"/>
          <w:szCs w:val="24"/>
        </w:rPr>
        <w:t>T</w:t>
      </w:r>
      <w:r>
        <w:rPr>
          <w:rFonts w:ascii="Times New Roman" w:hAnsi="Times New Roman" w:cs="Times New Roman"/>
          <w:sz w:val="24"/>
          <w:szCs w:val="24"/>
        </w:rPr>
        <w:t xml:space="preserve">he provision of the option of a fine in a legislation pre-supposes that in an appropriate case, the legislature </w:t>
      </w:r>
      <w:r w:rsidR="0046559F">
        <w:rPr>
          <w:rFonts w:ascii="Times New Roman" w:hAnsi="Times New Roman" w:cs="Times New Roman"/>
          <w:sz w:val="24"/>
          <w:szCs w:val="24"/>
        </w:rPr>
        <w:t>considered</w:t>
      </w:r>
      <w:r>
        <w:rPr>
          <w:rFonts w:ascii="Times New Roman" w:hAnsi="Times New Roman" w:cs="Times New Roman"/>
          <w:sz w:val="24"/>
          <w:szCs w:val="24"/>
        </w:rPr>
        <w:t xml:space="preserve"> </w:t>
      </w:r>
      <w:r w:rsidR="003326FB">
        <w:rPr>
          <w:rFonts w:ascii="Times New Roman" w:hAnsi="Times New Roman" w:cs="Times New Roman"/>
          <w:sz w:val="24"/>
          <w:szCs w:val="24"/>
        </w:rPr>
        <w:t>a fine</w:t>
      </w:r>
      <w:r>
        <w:rPr>
          <w:rFonts w:ascii="Times New Roman" w:hAnsi="Times New Roman" w:cs="Times New Roman"/>
          <w:sz w:val="24"/>
          <w:szCs w:val="24"/>
        </w:rPr>
        <w:t xml:space="preserve"> as an appropriate penalty. It is a gross misdirection on the part of the sentencer to overlook the </w:t>
      </w:r>
      <w:r w:rsidR="0046559F">
        <w:rPr>
          <w:rFonts w:ascii="Times New Roman" w:hAnsi="Times New Roman" w:cs="Times New Roman"/>
          <w:sz w:val="24"/>
          <w:szCs w:val="24"/>
        </w:rPr>
        <w:t xml:space="preserve">fine </w:t>
      </w:r>
      <w:r>
        <w:rPr>
          <w:rFonts w:ascii="Times New Roman" w:hAnsi="Times New Roman" w:cs="Times New Roman"/>
          <w:sz w:val="24"/>
          <w:szCs w:val="24"/>
        </w:rPr>
        <w:t>option especially so as it is provided for</w:t>
      </w:r>
      <w:r w:rsidR="003326FB">
        <w:rPr>
          <w:rFonts w:ascii="Times New Roman" w:hAnsi="Times New Roman" w:cs="Times New Roman"/>
          <w:sz w:val="24"/>
          <w:szCs w:val="24"/>
        </w:rPr>
        <w:t xml:space="preserve"> as the</w:t>
      </w:r>
      <w:r>
        <w:rPr>
          <w:rFonts w:ascii="Times New Roman" w:hAnsi="Times New Roman" w:cs="Times New Roman"/>
          <w:sz w:val="24"/>
          <w:szCs w:val="24"/>
        </w:rPr>
        <w:t xml:space="preserve"> first</w:t>
      </w:r>
      <w:r w:rsidR="003326FB">
        <w:rPr>
          <w:rFonts w:ascii="Times New Roman" w:hAnsi="Times New Roman" w:cs="Times New Roman"/>
          <w:sz w:val="24"/>
          <w:szCs w:val="24"/>
        </w:rPr>
        <w:t xml:space="preserve"> option</w:t>
      </w:r>
      <w:r>
        <w:rPr>
          <w:rFonts w:ascii="Times New Roman" w:hAnsi="Times New Roman" w:cs="Times New Roman"/>
          <w:sz w:val="24"/>
          <w:szCs w:val="24"/>
        </w:rPr>
        <w:t xml:space="preserve"> before the option of imprisonment. It follows as well that</w:t>
      </w:r>
      <w:r w:rsidR="0046559F">
        <w:rPr>
          <w:rFonts w:ascii="Times New Roman" w:hAnsi="Times New Roman" w:cs="Times New Roman"/>
          <w:sz w:val="24"/>
          <w:szCs w:val="24"/>
        </w:rPr>
        <w:t>,</w:t>
      </w:r>
      <w:r>
        <w:rPr>
          <w:rFonts w:ascii="Times New Roman" w:hAnsi="Times New Roman" w:cs="Times New Roman"/>
          <w:sz w:val="24"/>
          <w:szCs w:val="24"/>
        </w:rPr>
        <w:t xml:space="preserve"> where a misdirection </w:t>
      </w:r>
      <w:r w:rsidR="00630D9C">
        <w:rPr>
          <w:rFonts w:ascii="Times New Roman" w:hAnsi="Times New Roman" w:cs="Times New Roman"/>
          <w:sz w:val="24"/>
          <w:szCs w:val="24"/>
        </w:rPr>
        <w:t>manifests</w:t>
      </w:r>
      <w:r>
        <w:rPr>
          <w:rFonts w:ascii="Times New Roman" w:hAnsi="Times New Roman" w:cs="Times New Roman"/>
          <w:sz w:val="24"/>
          <w:szCs w:val="24"/>
        </w:rPr>
        <w:t xml:space="preserve"> itself on record, that part of proceedings to which the misdirection </w:t>
      </w:r>
      <w:r w:rsidR="00630D9C">
        <w:rPr>
          <w:rFonts w:ascii="Times New Roman" w:hAnsi="Times New Roman" w:cs="Times New Roman"/>
          <w:sz w:val="24"/>
          <w:szCs w:val="24"/>
        </w:rPr>
        <w:t xml:space="preserve">relates </w:t>
      </w:r>
      <w:r>
        <w:rPr>
          <w:rFonts w:ascii="Times New Roman" w:hAnsi="Times New Roman" w:cs="Times New Roman"/>
          <w:sz w:val="24"/>
          <w:szCs w:val="24"/>
        </w:rPr>
        <w:t>cannot be sai</w:t>
      </w:r>
      <w:r w:rsidR="0046559F">
        <w:rPr>
          <w:rFonts w:ascii="Times New Roman" w:hAnsi="Times New Roman" w:cs="Times New Roman"/>
          <w:sz w:val="24"/>
          <w:szCs w:val="24"/>
        </w:rPr>
        <w:t>d</w:t>
      </w:r>
      <w:r>
        <w:rPr>
          <w:rFonts w:ascii="Times New Roman" w:hAnsi="Times New Roman" w:cs="Times New Roman"/>
          <w:sz w:val="24"/>
          <w:szCs w:val="24"/>
        </w:rPr>
        <w:t xml:space="preserve"> to accord with real and substantial justice. The omission to consider the appropriateness or otherwise of the lesser penalty of a fine has in this case resulted </w:t>
      </w:r>
      <w:r w:rsidRPr="00630D9C">
        <w:rPr>
          <w:rFonts w:ascii="Times New Roman" w:hAnsi="Times New Roman" w:cs="Times New Roman"/>
          <w:i/>
          <w:sz w:val="24"/>
          <w:szCs w:val="24"/>
        </w:rPr>
        <w:t>inter-alia</w:t>
      </w:r>
      <w:r>
        <w:rPr>
          <w:rFonts w:ascii="Times New Roman" w:hAnsi="Times New Roman" w:cs="Times New Roman"/>
          <w:sz w:val="24"/>
          <w:szCs w:val="24"/>
        </w:rPr>
        <w:t xml:space="preserve"> in a miscarriage of justice.</w:t>
      </w:r>
    </w:p>
    <w:p w:rsidR="00640757" w:rsidRDefault="00640757" w:rsidP="006407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accused was employed earning $65-00 per month and had $200.00 in savings. His incarceration meant the loss of his employment. Employment has become such a scarce commodity that </w:t>
      </w:r>
      <w:r w:rsidR="0046559F">
        <w:rPr>
          <w:rFonts w:ascii="Times New Roman" w:hAnsi="Times New Roman" w:cs="Times New Roman"/>
          <w:sz w:val="24"/>
          <w:szCs w:val="24"/>
        </w:rPr>
        <w:t>once</w:t>
      </w:r>
      <w:r>
        <w:rPr>
          <w:rFonts w:ascii="Times New Roman" w:hAnsi="Times New Roman" w:cs="Times New Roman"/>
          <w:sz w:val="24"/>
          <w:szCs w:val="24"/>
        </w:rPr>
        <w:t xml:space="preserve"> lost</w:t>
      </w:r>
      <w:r w:rsidR="0046559F">
        <w:rPr>
          <w:rFonts w:ascii="Times New Roman" w:hAnsi="Times New Roman" w:cs="Times New Roman"/>
          <w:sz w:val="24"/>
          <w:szCs w:val="24"/>
        </w:rPr>
        <w:t>,</w:t>
      </w:r>
      <w:r>
        <w:rPr>
          <w:rFonts w:ascii="Times New Roman" w:hAnsi="Times New Roman" w:cs="Times New Roman"/>
          <w:sz w:val="24"/>
          <w:szCs w:val="24"/>
        </w:rPr>
        <w:t xml:space="preserve"> it is very difficult to get another job especially for the unskilled worker like the accused. The trial court did not take into account that the complainant herself</w:t>
      </w:r>
      <w:r w:rsidR="0046559F">
        <w:rPr>
          <w:rFonts w:ascii="Times New Roman" w:hAnsi="Times New Roman" w:cs="Times New Roman"/>
          <w:sz w:val="24"/>
          <w:szCs w:val="24"/>
        </w:rPr>
        <w:t>,</w:t>
      </w:r>
      <w:r>
        <w:rPr>
          <w:rFonts w:ascii="Times New Roman" w:hAnsi="Times New Roman" w:cs="Times New Roman"/>
          <w:sz w:val="24"/>
          <w:szCs w:val="24"/>
        </w:rPr>
        <w:t xml:space="preserve"> albeit</w:t>
      </w:r>
      <w:r w:rsidR="0046559F">
        <w:rPr>
          <w:rFonts w:ascii="Times New Roman" w:hAnsi="Times New Roman" w:cs="Times New Roman"/>
          <w:sz w:val="24"/>
          <w:szCs w:val="24"/>
        </w:rPr>
        <w:t>,</w:t>
      </w:r>
      <w:r>
        <w:rPr>
          <w:rFonts w:ascii="Times New Roman" w:hAnsi="Times New Roman" w:cs="Times New Roman"/>
          <w:sz w:val="24"/>
          <w:szCs w:val="24"/>
        </w:rPr>
        <w:t xml:space="preserve"> a juvenile</w:t>
      </w:r>
      <w:r w:rsidR="0046559F">
        <w:rPr>
          <w:rFonts w:ascii="Times New Roman" w:hAnsi="Times New Roman" w:cs="Times New Roman"/>
          <w:sz w:val="24"/>
          <w:szCs w:val="24"/>
        </w:rPr>
        <w:t>,</w:t>
      </w:r>
      <w:r>
        <w:rPr>
          <w:rFonts w:ascii="Times New Roman" w:hAnsi="Times New Roman" w:cs="Times New Roman"/>
          <w:sz w:val="24"/>
          <w:szCs w:val="24"/>
        </w:rPr>
        <w:t xml:space="preserve"> was lacking in virtue and l</w:t>
      </w:r>
      <w:r w:rsidR="0046559F">
        <w:rPr>
          <w:rFonts w:ascii="Times New Roman" w:hAnsi="Times New Roman" w:cs="Times New Roman"/>
          <w:sz w:val="24"/>
          <w:szCs w:val="24"/>
        </w:rPr>
        <w:t>ied</w:t>
      </w:r>
      <w:r>
        <w:rPr>
          <w:rFonts w:ascii="Times New Roman" w:hAnsi="Times New Roman" w:cs="Times New Roman"/>
          <w:sz w:val="24"/>
          <w:szCs w:val="24"/>
        </w:rPr>
        <w:t xml:space="preserve"> to her grandmother and the court. </w:t>
      </w:r>
      <w:r w:rsidR="0046559F">
        <w:rPr>
          <w:rFonts w:ascii="Times New Roman" w:hAnsi="Times New Roman" w:cs="Times New Roman"/>
          <w:sz w:val="24"/>
          <w:szCs w:val="24"/>
        </w:rPr>
        <w:t>She</w:t>
      </w:r>
      <w:r>
        <w:rPr>
          <w:rFonts w:ascii="Times New Roman" w:hAnsi="Times New Roman" w:cs="Times New Roman"/>
          <w:sz w:val="24"/>
          <w:szCs w:val="24"/>
        </w:rPr>
        <w:t xml:space="preserve"> was not any better as a liar than the accused who gave a false alibi that he was at work yet he was engaging in consensual extra-marital sex with the complainant as properly found by the </w:t>
      </w:r>
      <w:r w:rsidR="0046559F">
        <w:rPr>
          <w:rFonts w:ascii="Times New Roman" w:hAnsi="Times New Roman" w:cs="Times New Roman"/>
          <w:sz w:val="24"/>
          <w:szCs w:val="24"/>
        </w:rPr>
        <w:t xml:space="preserve">trial </w:t>
      </w:r>
      <w:r>
        <w:rPr>
          <w:rFonts w:ascii="Times New Roman" w:hAnsi="Times New Roman" w:cs="Times New Roman"/>
          <w:sz w:val="24"/>
          <w:szCs w:val="24"/>
        </w:rPr>
        <w:t xml:space="preserve">court. Whilst society will not countenance the conduct of the accused, it equally </w:t>
      </w:r>
      <w:r w:rsidR="00630D9C">
        <w:rPr>
          <w:rFonts w:ascii="Times New Roman" w:hAnsi="Times New Roman" w:cs="Times New Roman"/>
          <w:sz w:val="24"/>
          <w:szCs w:val="24"/>
        </w:rPr>
        <w:t>frowns upon</w:t>
      </w:r>
      <w:r>
        <w:rPr>
          <w:rFonts w:ascii="Times New Roman" w:hAnsi="Times New Roman" w:cs="Times New Roman"/>
          <w:sz w:val="24"/>
          <w:szCs w:val="24"/>
        </w:rPr>
        <w:t xml:space="preserve"> the character and behaviour of the complainant.</w:t>
      </w:r>
    </w:p>
    <w:p w:rsidR="00640757" w:rsidRDefault="00640757" w:rsidP="006407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most aggravating feature in this case was the age discrepancy between the accused and the complainant, being 7 years plus some months. The discrepancy is not however so </w:t>
      </w:r>
      <w:r w:rsidR="0046559F">
        <w:rPr>
          <w:rFonts w:ascii="Times New Roman" w:hAnsi="Times New Roman" w:cs="Times New Roman"/>
          <w:sz w:val="24"/>
          <w:szCs w:val="24"/>
        </w:rPr>
        <w:t>great</w:t>
      </w:r>
      <w:r>
        <w:rPr>
          <w:rFonts w:ascii="Times New Roman" w:hAnsi="Times New Roman" w:cs="Times New Roman"/>
          <w:sz w:val="24"/>
          <w:szCs w:val="24"/>
        </w:rPr>
        <w:t xml:space="preserve"> as to cause alarm and despondency by societal standards when one takes </w:t>
      </w:r>
      <w:r>
        <w:rPr>
          <w:rFonts w:ascii="Times New Roman" w:hAnsi="Times New Roman" w:cs="Times New Roman"/>
          <w:sz w:val="24"/>
          <w:szCs w:val="24"/>
        </w:rPr>
        <w:lastRenderedPageBreak/>
        <w:t>into consideration that the accused at 20 years old was still a very youthful first offender. The position would otherwise have been more aggravating had the accused been a family person and mu</w:t>
      </w:r>
      <w:r w:rsidR="0046559F">
        <w:rPr>
          <w:rFonts w:ascii="Times New Roman" w:hAnsi="Times New Roman" w:cs="Times New Roman"/>
          <w:sz w:val="24"/>
          <w:szCs w:val="24"/>
        </w:rPr>
        <w:t>c</w:t>
      </w:r>
      <w:r>
        <w:rPr>
          <w:rFonts w:ascii="Times New Roman" w:hAnsi="Times New Roman" w:cs="Times New Roman"/>
          <w:sz w:val="24"/>
          <w:szCs w:val="24"/>
        </w:rPr>
        <w:t xml:space="preserve">h older than 20 years. Consideration must also be had to the fact that, the maximum prison term provided as </w:t>
      </w:r>
      <w:r w:rsidR="00630D9C">
        <w:rPr>
          <w:rFonts w:ascii="Times New Roman" w:hAnsi="Times New Roman" w:cs="Times New Roman"/>
          <w:sz w:val="24"/>
          <w:szCs w:val="24"/>
        </w:rPr>
        <w:t xml:space="preserve">a </w:t>
      </w:r>
      <w:r>
        <w:rPr>
          <w:rFonts w:ascii="Times New Roman" w:hAnsi="Times New Roman" w:cs="Times New Roman"/>
          <w:sz w:val="24"/>
          <w:szCs w:val="24"/>
        </w:rPr>
        <w:t xml:space="preserve">penalty for the offence is 10 years. The 5 years imposed by the trial court is </w:t>
      </w:r>
      <w:r w:rsidR="0046559F">
        <w:rPr>
          <w:rFonts w:ascii="Times New Roman" w:hAnsi="Times New Roman" w:cs="Times New Roman"/>
          <w:sz w:val="24"/>
          <w:szCs w:val="24"/>
        </w:rPr>
        <w:t>half</w:t>
      </w:r>
      <w:r>
        <w:rPr>
          <w:rFonts w:ascii="Times New Roman" w:hAnsi="Times New Roman" w:cs="Times New Roman"/>
          <w:sz w:val="24"/>
          <w:szCs w:val="24"/>
        </w:rPr>
        <w:t xml:space="preserve"> the maximum sentence which can be imposed. In my view</w:t>
      </w:r>
      <w:r w:rsidR="0046559F">
        <w:rPr>
          <w:rFonts w:ascii="Times New Roman" w:hAnsi="Times New Roman" w:cs="Times New Roman"/>
          <w:sz w:val="24"/>
          <w:szCs w:val="24"/>
        </w:rPr>
        <w:t>,</w:t>
      </w:r>
      <w:r>
        <w:rPr>
          <w:rFonts w:ascii="Times New Roman" w:hAnsi="Times New Roman" w:cs="Times New Roman"/>
          <w:sz w:val="24"/>
          <w:szCs w:val="24"/>
        </w:rPr>
        <w:t xml:space="preserve"> such magnitude of a sentence should be reserved for fairly bad cases and the present case is not such a case. I am in </w:t>
      </w:r>
      <w:r w:rsidR="0046559F">
        <w:rPr>
          <w:rFonts w:ascii="Times New Roman" w:hAnsi="Times New Roman" w:cs="Times New Roman"/>
          <w:sz w:val="24"/>
          <w:szCs w:val="24"/>
        </w:rPr>
        <w:t>respectful disagreement</w:t>
      </w:r>
      <w:r>
        <w:rPr>
          <w:rFonts w:ascii="Times New Roman" w:hAnsi="Times New Roman" w:cs="Times New Roman"/>
          <w:sz w:val="24"/>
          <w:szCs w:val="24"/>
        </w:rPr>
        <w:t xml:space="preserve"> with the trial magistrate when he considered a term of imprisonment of 5 years with portion suspended as not “inordinately high to such an extent of destroying his life and hopes”. Every judicial officer is aware of a plethora of case authority by this court and the </w:t>
      </w:r>
      <w:r w:rsidR="0046559F">
        <w:rPr>
          <w:rFonts w:ascii="Times New Roman" w:hAnsi="Times New Roman" w:cs="Times New Roman"/>
          <w:sz w:val="24"/>
          <w:szCs w:val="24"/>
        </w:rPr>
        <w:t>Supreme</w:t>
      </w:r>
      <w:r>
        <w:rPr>
          <w:rFonts w:ascii="Times New Roman" w:hAnsi="Times New Roman" w:cs="Times New Roman"/>
          <w:sz w:val="24"/>
          <w:szCs w:val="24"/>
        </w:rPr>
        <w:t xml:space="preserve"> </w:t>
      </w:r>
      <w:r w:rsidR="0046559F">
        <w:rPr>
          <w:rFonts w:ascii="Times New Roman" w:hAnsi="Times New Roman" w:cs="Times New Roman"/>
          <w:sz w:val="24"/>
          <w:szCs w:val="24"/>
        </w:rPr>
        <w:t>C</w:t>
      </w:r>
      <w:r>
        <w:rPr>
          <w:rFonts w:ascii="Times New Roman" w:hAnsi="Times New Roman" w:cs="Times New Roman"/>
          <w:sz w:val="24"/>
          <w:szCs w:val="24"/>
        </w:rPr>
        <w:t xml:space="preserve">ourt that imprisonment is </w:t>
      </w:r>
      <w:r w:rsidR="0046559F">
        <w:rPr>
          <w:rFonts w:ascii="Times New Roman" w:hAnsi="Times New Roman" w:cs="Times New Roman"/>
          <w:sz w:val="24"/>
          <w:szCs w:val="24"/>
        </w:rPr>
        <w:t xml:space="preserve">a </w:t>
      </w:r>
      <w:r>
        <w:rPr>
          <w:rFonts w:ascii="Times New Roman" w:hAnsi="Times New Roman" w:cs="Times New Roman"/>
          <w:sz w:val="24"/>
          <w:szCs w:val="24"/>
        </w:rPr>
        <w:t xml:space="preserve">rigorous form of </w:t>
      </w:r>
      <w:r w:rsidR="00630D9C">
        <w:rPr>
          <w:rFonts w:ascii="Times New Roman" w:hAnsi="Times New Roman" w:cs="Times New Roman"/>
          <w:sz w:val="24"/>
          <w:szCs w:val="24"/>
        </w:rPr>
        <w:t>punishment</w:t>
      </w:r>
      <w:r>
        <w:rPr>
          <w:rFonts w:ascii="Times New Roman" w:hAnsi="Times New Roman" w:cs="Times New Roman"/>
          <w:sz w:val="24"/>
          <w:szCs w:val="24"/>
        </w:rPr>
        <w:t xml:space="preserve"> which should be </w:t>
      </w:r>
      <w:r w:rsidR="00C61A49">
        <w:rPr>
          <w:rFonts w:ascii="Times New Roman" w:hAnsi="Times New Roman" w:cs="Times New Roman"/>
          <w:sz w:val="24"/>
          <w:szCs w:val="24"/>
        </w:rPr>
        <w:t>imposed</w:t>
      </w:r>
      <w:r>
        <w:rPr>
          <w:rFonts w:ascii="Times New Roman" w:hAnsi="Times New Roman" w:cs="Times New Roman"/>
          <w:sz w:val="24"/>
          <w:szCs w:val="24"/>
        </w:rPr>
        <w:t xml:space="preserve"> as a last resort where other alternative options of punishment which can competently be imposed for an offence charged </w:t>
      </w:r>
      <w:r w:rsidR="0046559F">
        <w:rPr>
          <w:rFonts w:ascii="Times New Roman" w:hAnsi="Times New Roman" w:cs="Times New Roman"/>
          <w:sz w:val="24"/>
          <w:szCs w:val="24"/>
        </w:rPr>
        <w:t>are</w:t>
      </w:r>
      <w:r>
        <w:rPr>
          <w:rFonts w:ascii="Times New Roman" w:hAnsi="Times New Roman" w:cs="Times New Roman"/>
          <w:sz w:val="24"/>
          <w:szCs w:val="24"/>
        </w:rPr>
        <w:t xml:space="preserve"> considered inappropriate for reasons which should be given by the sentence</w:t>
      </w:r>
      <w:r w:rsidR="0046559F">
        <w:rPr>
          <w:rFonts w:ascii="Times New Roman" w:hAnsi="Times New Roman" w:cs="Times New Roman"/>
          <w:sz w:val="24"/>
          <w:szCs w:val="24"/>
        </w:rPr>
        <w:t>r</w:t>
      </w:r>
      <w:r>
        <w:rPr>
          <w:rFonts w:ascii="Times New Roman" w:hAnsi="Times New Roman" w:cs="Times New Roman"/>
          <w:sz w:val="24"/>
          <w:szCs w:val="24"/>
        </w:rPr>
        <w:t xml:space="preserve">. In this regard the instructive judgment of </w:t>
      </w:r>
      <w:r w:rsidRPr="00135ABD">
        <w:rPr>
          <w:rFonts w:ascii="Times New Roman" w:hAnsi="Times New Roman" w:cs="Times New Roman"/>
          <w:smallCaps/>
          <w:sz w:val="24"/>
          <w:szCs w:val="24"/>
        </w:rPr>
        <w:t>Uchena</w:t>
      </w:r>
      <w:r>
        <w:rPr>
          <w:rFonts w:ascii="Times New Roman" w:hAnsi="Times New Roman" w:cs="Times New Roman"/>
          <w:sz w:val="24"/>
          <w:szCs w:val="24"/>
        </w:rPr>
        <w:t xml:space="preserve"> J (as he then was) in </w:t>
      </w:r>
      <w:r w:rsidRPr="00135ABD">
        <w:rPr>
          <w:rFonts w:ascii="Times New Roman" w:hAnsi="Times New Roman" w:cs="Times New Roman"/>
          <w:i/>
          <w:sz w:val="24"/>
          <w:szCs w:val="24"/>
        </w:rPr>
        <w:t>S</w:t>
      </w:r>
      <w:r>
        <w:rPr>
          <w:rFonts w:ascii="Times New Roman" w:hAnsi="Times New Roman" w:cs="Times New Roman"/>
          <w:sz w:val="24"/>
          <w:szCs w:val="24"/>
        </w:rPr>
        <w:t xml:space="preserve"> v </w:t>
      </w:r>
      <w:r w:rsidRPr="00135ABD">
        <w:rPr>
          <w:rFonts w:ascii="Times New Roman" w:hAnsi="Times New Roman" w:cs="Times New Roman"/>
          <w:i/>
          <w:sz w:val="24"/>
          <w:szCs w:val="24"/>
        </w:rPr>
        <w:t>Hunda &amp; Another</w:t>
      </w:r>
      <w:r>
        <w:rPr>
          <w:rFonts w:ascii="Times New Roman" w:hAnsi="Times New Roman" w:cs="Times New Roman"/>
          <w:sz w:val="24"/>
          <w:szCs w:val="24"/>
        </w:rPr>
        <w:t xml:space="preserve"> HH 124/10 is a must read for all magistrates and remain</w:t>
      </w:r>
      <w:r w:rsidR="0046559F">
        <w:rPr>
          <w:rFonts w:ascii="Times New Roman" w:hAnsi="Times New Roman" w:cs="Times New Roman"/>
          <w:sz w:val="24"/>
          <w:szCs w:val="24"/>
        </w:rPr>
        <w:t>s</w:t>
      </w:r>
      <w:r>
        <w:rPr>
          <w:rFonts w:ascii="Times New Roman" w:hAnsi="Times New Roman" w:cs="Times New Roman"/>
          <w:sz w:val="24"/>
          <w:szCs w:val="24"/>
        </w:rPr>
        <w:t xml:space="preserve"> persuasive authority for this court to follow</w:t>
      </w:r>
      <w:r w:rsidR="0046559F">
        <w:rPr>
          <w:rFonts w:ascii="Times New Roman" w:hAnsi="Times New Roman" w:cs="Times New Roman"/>
          <w:sz w:val="24"/>
          <w:szCs w:val="24"/>
        </w:rPr>
        <w:t xml:space="preserve"> in extrapolating sentencing guidelines </w:t>
      </w:r>
      <w:r w:rsidR="00630D9C">
        <w:rPr>
          <w:rFonts w:ascii="Times New Roman" w:hAnsi="Times New Roman" w:cs="Times New Roman"/>
          <w:sz w:val="24"/>
          <w:szCs w:val="24"/>
        </w:rPr>
        <w:t>in</w:t>
      </w:r>
      <w:r w:rsidR="0046559F">
        <w:rPr>
          <w:rFonts w:ascii="Times New Roman" w:hAnsi="Times New Roman" w:cs="Times New Roman"/>
          <w:sz w:val="24"/>
          <w:szCs w:val="24"/>
        </w:rPr>
        <w:t xml:space="preserve"> cases which compare to the present one.</w:t>
      </w:r>
      <w:r>
        <w:rPr>
          <w:rFonts w:ascii="Times New Roman" w:hAnsi="Times New Roman" w:cs="Times New Roman"/>
          <w:sz w:val="24"/>
          <w:szCs w:val="24"/>
        </w:rPr>
        <w:t>.</w:t>
      </w:r>
    </w:p>
    <w:p w:rsidR="00640757" w:rsidRDefault="00640757" w:rsidP="0064075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the following order is made on review</w:t>
      </w:r>
    </w:p>
    <w:p w:rsidR="00640757" w:rsidRDefault="00640757" w:rsidP="0064075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conviction of the accused for contravening s 70 (1) (a) of the Criminal Law Codification and Reform Act, [</w:t>
      </w:r>
      <w:r w:rsidRPr="00023E8A">
        <w:rPr>
          <w:rFonts w:ascii="Times New Roman" w:hAnsi="Times New Roman" w:cs="Times New Roman"/>
          <w:i/>
          <w:sz w:val="24"/>
          <w:szCs w:val="24"/>
        </w:rPr>
        <w:t>Chapter 9:23</w:t>
      </w:r>
      <w:r>
        <w:rPr>
          <w:rFonts w:ascii="Times New Roman" w:hAnsi="Times New Roman" w:cs="Times New Roman"/>
          <w:sz w:val="24"/>
          <w:szCs w:val="24"/>
        </w:rPr>
        <w:t>] (having extra marital intercourse with a minor) is confirmed.</w:t>
      </w:r>
    </w:p>
    <w:p w:rsidR="00640757" w:rsidRDefault="00640757" w:rsidP="00640757">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sentence imposed on the accused is hereby set aside and substituted with the following sentence:</w:t>
      </w:r>
    </w:p>
    <w:p w:rsidR="00640757" w:rsidRDefault="00640757" w:rsidP="00640757">
      <w:pPr>
        <w:pStyle w:val="ListParagraph"/>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6 months imprisonment of which 3 months is suspended  for 3 years on condition the accused is not convicted of any offence involving having </w:t>
      </w:r>
      <w:r w:rsidR="000B5734">
        <w:rPr>
          <w:rFonts w:ascii="Times New Roman" w:hAnsi="Times New Roman" w:cs="Times New Roman"/>
          <w:sz w:val="24"/>
          <w:szCs w:val="24"/>
        </w:rPr>
        <w:t xml:space="preserve">sexual intercourse or performing any </w:t>
      </w:r>
      <w:r>
        <w:rPr>
          <w:rFonts w:ascii="Times New Roman" w:hAnsi="Times New Roman" w:cs="Times New Roman"/>
          <w:sz w:val="24"/>
          <w:szCs w:val="24"/>
        </w:rPr>
        <w:t>indecent acts with a young person in contravention of s 70 of the Criminal Law (Codification and Reform Act) [</w:t>
      </w:r>
      <w:r w:rsidRPr="000B0E6C">
        <w:rPr>
          <w:rFonts w:ascii="Times New Roman" w:hAnsi="Times New Roman" w:cs="Times New Roman"/>
          <w:i/>
          <w:sz w:val="24"/>
          <w:szCs w:val="24"/>
        </w:rPr>
        <w:t>Chapter 9:23</w:t>
      </w:r>
      <w:r>
        <w:rPr>
          <w:rFonts w:ascii="Times New Roman" w:hAnsi="Times New Roman" w:cs="Times New Roman"/>
          <w:sz w:val="24"/>
          <w:szCs w:val="24"/>
        </w:rPr>
        <w:t>]</w:t>
      </w:r>
    </w:p>
    <w:p w:rsidR="00640757" w:rsidRDefault="00640757" w:rsidP="00640757">
      <w:pPr>
        <w:pStyle w:val="ListParagraph"/>
        <w:spacing w:after="0" w:line="360" w:lineRule="auto"/>
        <w:ind w:left="0"/>
        <w:jc w:val="both"/>
        <w:rPr>
          <w:rFonts w:ascii="Times New Roman" w:hAnsi="Times New Roman" w:cs="Times New Roman"/>
          <w:sz w:val="24"/>
          <w:szCs w:val="24"/>
        </w:rPr>
      </w:pPr>
    </w:p>
    <w:p w:rsidR="00640757" w:rsidRDefault="00640757" w:rsidP="00640757">
      <w:pPr>
        <w:pStyle w:val="ListParagraph"/>
        <w:spacing w:after="0" w:line="360" w:lineRule="auto"/>
        <w:ind w:left="0"/>
        <w:jc w:val="both"/>
        <w:rPr>
          <w:rFonts w:ascii="Times New Roman" w:hAnsi="Times New Roman" w:cs="Times New Roman"/>
          <w:sz w:val="24"/>
          <w:szCs w:val="24"/>
        </w:rPr>
      </w:pPr>
    </w:p>
    <w:p w:rsidR="00640757" w:rsidRDefault="00640757" w:rsidP="00640757">
      <w:pPr>
        <w:pStyle w:val="ListParagraph"/>
        <w:spacing w:after="0" w:line="360" w:lineRule="auto"/>
        <w:ind w:left="0"/>
        <w:jc w:val="both"/>
        <w:rPr>
          <w:rFonts w:ascii="Times New Roman" w:hAnsi="Times New Roman" w:cs="Times New Roman"/>
          <w:sz w:val="24"/>
          <w:szCs w:val="24"/>
        </w:rPr>
      </w:pPr>
    </w:p>
    <w:p w:rsidR="00640757" w:rsidRDefault="00640757" w:rsidP="00640757">
      <w:pPr>
        <w:pStyle w:val="ListParagraph"/>
        <w:spacing w:after="0" w:line="360" w:lineRule="auto"/>
        <w:ind w:left="0"/>
        <w:jc w:val="both"/>
        <w:rPr>
          <w:rFonts w:ascii="Times New Roman" w:hAnsi="Times New Roman" w:cs="Times New Roman"/>
          <w:sz w:val="24"/>
          <w:szCs w:val="24"/>
        </w:rPr>
      </w:pPr>
    </w:p>
    <w:p w:rsidR="00640757" w:rsidRPr="00276B2A" w:rsidRDefault="00F06DA0" w:rsidP="00640757">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WAMAMBO </w:t>
      </w:r>
      <w:r w:rsidR="00640757">
        <w:rPr>
          <w:rFonts w:ascii="Times New Roman" w:hAnsi="Times New Roman" w:cs="Times New Roman"/>
          <w:sz w:val="24"/>
          <w:szCs w:val="24"/>
        </w:rPr>
        <w:t>J</w:t>
      </w:r>
      <w:r>
        <w:rPr>
          <w:rFonts w:ascii="Times New Roman" w:hAnsi="Times New Roman" w:cs="Times New Roman"/>
          <w:sz w:val="24"/>
          <w:szCs w:val="24"/>
        </w:rPr>
        <w:t>:</w:t>
      </w:r>
      <w:r w:rsidR="00640757">
        <w:rPr>
          <w:rFonts w:ascii="Times New Roman" w:hAnsi="Times New Roman" w:cs="Times New Roman"/>
          <w:sz w:val="24"/>
          <w:szCs w:val="24"/>
        </w:rPr>
        <w:t xml:space="preserve"> agrees</w:t>
      </w:r>
      <w:r>
        <w:rPr>
          <w:rFonts w:ascii="Times New Roman" w:hAnsi="Times New Roman" w:cs="Times New Roman"/>
          <w:sz w:val="24"/>
          <w:szCs w:val="24"/>
        </w:rPr>
        <w:t>…………………………………………..</w:t>
      </w:r>
    </w:p>
    <w:p w:rsidR="00640757" w:rsidRPr="008534A2" w:rsidRDefault="00640757" w:rsidP="00640757">
      <w:pPr>
        <w:spacing w:after="0" w:line="360" w:lineRule="auto"/>
        <w:jc w:val="both"/>
        <w:rPr>
          <w:rFonts w:ascii="Times New Roman" w:hAnsi="Times New Roman" w:cs="Times New Roman"/>
          <w:sz w:val="24"/>
          <w:szCs w:val="24"/>
        </w:rPr>
      </w:pPr>
    </w:p>
    <w:p w:rsidR="0068591D" w:rsidRPr="0068591D" w:rsidRDefault="00453057" w:rsidP="006859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3927">
        <w:rPr>
          <w:rFonts w:ascii="Times New Roman" w:hAnsi="Times New Roman" w:cs="Times New Roman"/>
          <w:sz w:val="24"/>
          <w:szCs w:val="24"/>
        </w:rPr>
        <w:t xml:space="preserve">  </w:t>
      </w:r>
      <w:r w:rsidR="008A2F77">
        <w:rPr>
          <w:rFonts w:ascii="Times New Roman" w:hAnsi="Times New Roman" w:cs="Times New Roman"/>
          <w:sz w:val="24"/>
          <w:szCs w:val="24"/>
        </w:rPr>
        <w:t xml:space="preserve">  </w:t>
      </w:r>
      <w:r w:rsidR="006407AE">
        <w:rPr>
          <w:rFonts w:ascii="Times New Roman" w:hAnsi="Times New Roman" w:cs="Times New Roman"/>
          <w:sz w:val="24"/>
          <w:szCs w:val="24"/>
        </w:rPr>
        <w:t xml:space="preserve">  </w:t>
      </w:r>
      <w:r w:rsidR="00B571B8">
        <w:rPr>
          <w:rFonts w:ascii="Times New Roman" w:hAnsi="Times New Roman" w:cs="Times New Roman"/>
          <w:sz w:val="24"/>
          <w:szCs w:val="24"/>
        </w:rPr>
        <w:t xml:space="preserve"> </w:t>
      </w:r>
      <w:r w:rsidR="005C3452">
        <w:rPr>
          <w:rFonts w:ascii="Times New Roman" w:hAnsi="Times New Roman" w:cs="Times New Roman"/>
          <w:sz w:val="24"/>
          <w:szCs w:val="24"/>
        </w:rPr>
        <w:t xml:space="preserve">     </w:t>
      </w:r>
      <w:r w:rsidR="00437F0F">
        <w:rPr>
          <w:rFonts w:ascii="Times New Roman" w:hAnsi="Times New Roman" w:cs="Times New Roman"/>
          <w:sz w:val="24"/>
          <w:szCs w:val="24"/>
        </w:rPr>
        <w:t xml:space="preserve">   </w:t>
      </w:r>
      <w:r w:rsidR="0086693B">
        <w:rPr>
          <w:rFonts w:ascii="Times New Roman" w:hAnsi="Times New Roman" w:cs="Times New Roman"/>
          <w:sz w:val="24"/>
          <w:szCs w:val="24"/>
        </w:rPr>
        <w:t xml:space="preserve">    </w:t>
      </w:r>
      <w:r w:rsidR="005A3539">
        <w:rPr>
          <w:rFonts w:ascii="Times New Roman" w:hAnsi="Times New Roman" w:cs="Times New Roman"/>
          <w:sz w:val="24"/>
          <w:szCs w:val="24"/>
        </w:rPr>
        <w:t xml:space="preserve">  </w:t>
      </w:r>
      <w:r w:rsidR="00216218">
        <w:rPr>
          <w:rFonts w:ascii="Times New Roman" w:hAnsi="Times New Roman" w:cs="Times New Roman"/>
          <w:sz w:val="24"/>
          <w:szCs w:val="24"/>
        </w:rPr>
        <w:t xml:space="preserve">  </w:t>
      </w:r>
      <w:r w:rsidR="008F1F92">
        <w:rPr>
          <w:rFonts w:ascii="Times New Roman" w:hAnsi="Times New Roman" w:cs="Times New Roman"/>
          <w:sz w:val="24"/>
          <w:szCs w:val="24"/>
        </w:rPr>
        <w:t xml:space="preserve"> </w:t>
      </w:r>
      <w:r w:rsidR="00651B26">
        <w:rPr>
          <w:rFonts w:ascii="Times New Roman" w:hAnsi="Times New Roman" w:cs="Times New Roman"/>
          <w:sz w:val="24"/>
          <w:szCs w:val="24"/>
        </w:rPr>
        <w:t xml:space="preserve">        </w:t>
      </w:r>
    </w:p>
    <w:sectPr w:rsidR="0068591D" w:rsidRPr="0068591D">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2FD5" w:rsidRDefault="00832FD5" w:rsidP="0094670F">
      <w:pPr>
        <w:spacing w:after="0" w:line="240" w:lineRule="auto"/>
      </w:pPr>
      <w:r>
        <w:separator/>
      </w:r>
    </w:p>
  </w:endnote>
  <w:endnote w:type="continuationSeparator" w:id="0">
    <w:p w:rsidR="00832FD5" w:rsidRDefault="00832FD5" w:rsidP="00946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2FD5" w:rsidRDefault="00832FD5" w:rsidP="0094670F">
      <w:pPr>
        <w:spacing w:after="0" w:line="240" w:lineRule="auto"/>
      </w:pPr>
      <w:r>
        <w:separator/>
      </w:r>
    </w:p>
  </w:footnote>
  <w:footnote w:type="continuationSeparator" w:id="0">
    <w:p w:rsidR="00832FD5" w:rsidRDefault="00832FD5" w:rsidP="00946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5428017"/>
      <w:docPartObj>
        <w:docPartGallery w:val="Page Numbers (Top of Page)"/>
        <w:docPartUnique/>
      </w:docPartObj>
    </w:sdtPr>
    <w:sdtEndPr>
      <w:rPr>
        <w:noProof/>
      </w:rPr>
    </w:sdtEndPr>
    <w:sdtContent>
      <w:p w:rsidR="0094670F" w:rsidRDefault="0094670F">
        <w:pPr>
          <w:pStyle w:val="Header"/>
          <w:jc w:val="right"/>
          <w:rPr>
            <w:noProof/>
          </w:rPr>
        </w:pPr>
        <w:r>
          <w:fldChar w:fldCharType="begin"/>
        </w:r>
        <w:r>
          <w:instrText xml:space="preserve"> PAGE   \* MERGEFORMAT </w:instrText>
        </w:r>
        <w:r>
          <w:fldChar w:fldCharType="separate"/>
        </w:r>
        <w:r w:rsidR="00347030">
          <w:rPr>
            <w:noProof/>
          </w:rPr>
          <w:t>1</w:t>
        </w:r>
        <w:r>
          <w:rPr>
            <w:noProof/>
          </w:rPr>
          <w:fldChar w:fldCharType="end"/>
        </w:r>
      </w:p>
      <w:p w:rsidR="0094670F" w:rsidRDefault="0094670F">
        <w:pPr>
          <w:pStyle w:val="Header"/>
          <w:jc w:val="right"/>
          <w:rPr>
            <w:noProof/>
          </w:rPr>
        </w:pPr>
        <w:r>
          <w:rPr>
            <w:noProof/>
          </w:rPr>
          <w:t>HH</w:t>
        </w:r>
        <w:r w:rsidR="00371155">
          <w:rPr>
            <w:noProof/>
          </w:rPr>
          <w:t xml:space="preserve"> 616-18</w:t>
        </w:r>
      </w:p>
      <w:p w:rsidR="0094670F" w:rsidRDefault="0094670F">
        <w:pPr>
          <w:pStyle w:val="Header"/>
          <w:jc w:val="right"/>
        </w:pPr>
        <w:r>
          <w:rPr>
            <w:noProof/>
          </w:rPr>
          <w:t>CRB BNR 115/18</w:t>
        </w:r>
      </w:p>
    </w:sdtContent>
  </w:sdt>
  <w:p w:rsidR="0094670F" w:rsidRDefault="0094670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36157C"/>
    <w:multiLevelType w:val="hybridMultilevel"/>
    <w:tmpl w:val="E68ADF82"/>
    <w:lvl w:ilvl="0" w:tplc="C2804BF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91D"/>
    <w:rsid w:val="0001393A"/>
    <w:rsid w:val="000B5734"/>
    <w:rsid w:val="000D3AB2"/>
    <w:rsid w:val="000F1A17"/>
    <w:rsid w:val="00172AF9"/>
    <w:rsid w:val="00197BBB"/>
    <w:rsid w:val="00216218"/>
    <w:rsid w:val="002B6259"/>
    <w:rsid w:val="003326FB"/>
    <w:rsid w:val="00347030"/>
    <w:rsid w:val="00371155"/>
    <w:rsid w:val="00390969"/>
    <w:rsid w:val="0040459B"/>
    <w:rsid w:val="00437F0F"/>
    <w:rsid w:val="00453057"/>
    <w:rsid w:val="0046559F"/>
    <w:rsid w:val="00470165"/>
    <w:rsid w:val="004A6F65"/>
    <w:rsid w:val="005A3539"/>
    <w:rsid w:val="005C3452"/>
    <w:rsid w:val="005C4813"/>
    <w:rsid w:val="00630D9C"/>
    <w:rsid w:val="00640757"/>
    <w:rsid w:val="006407AE"/>
    <w:rsid w:val="00651B26"/>
    <w:rsid w:val="0068591D"/>
    <w:rsid w:val="00722503"/>
    <w:rsid w:val="00726F55"/>
    <w:rsid w:val="007F3927"/>
    <w:rsid w:val="00832FD5"/>
    <w:rsid w:val="008626B9"/>
    <w:rsid w:val="0086693B"/>
    <w:rsid w:val="008A2F77"/>
    <w:rsid w:val="008F1F92"/>
    <w:rsid w:val="0094670F"/>
    <w:rsid w:val="0095161C"/>
    <w:rsid w:val="00A5565E"/>
    <w:rsid w:val="00B571B8"/>
    <w:rsid w:val="00C61A49"/>
    <w:rsid w:val="00E72581"/>
    <w:rsid w:val="00F06DA0"/>
    <w:rsid w:val="00F12786"/>
    <w:rsid w:val="00F4747B"/>
    <w:rsid w:val="00F67C0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872540-2434-457F-9DEA-8D87056DC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0757"/>
    <w:pPr>
      <w:ind w:left="720"/>
      <w:contextualSpacing/>
    </w:pPr>
  </w:style>
  <w:style w:type="paragraph" w:styleId="Header">
    <w:name w:val="header"/>
    <w:basedOn w:val="Normal"/>
    <w:link w:val="HeaderChar"/>
    <w:uiPriority w:val="99"/>
    <w:unhideWhenUsed/>
    <w:rsid w:val="009467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670F"/>
  </w:style>
  <w:style w:type="paragraph" w:styleId="Footer">
    <w:name w:val="footer"/>
    <w:basedOn w:val="Normal"/>
    <w:link w:val="FooterChar"/>
    <w:uiPriority w:val="99"/>
    <w:unhideWhenUsed/>
    <w:rsid w:val="009467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67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2361</Words>
  <Characters>13459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2018-10-08T07:56:00Z</dcterms:created>
  <dcterms:modified xsi:type="dcterms:W3CDTF">2018-10-08T07:56:00Z</dcterms:modified>
</cp:coreProperties>
</file>