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3DC" w:rsidRDefault="00E823DC" w:rsidP="00E823DC">
      <w:pPr>
        <w:pStyle w:val="NoSpacing"/>
        <w:jc w:val="both"/>
        <w:rPr>
          <w:b/>
          <w:szCs w:val="24"/>
        </w:rPr>
      </w:pPr>
      <w:r>
        <w:rPr>
          <w:b/>
          <w:szCs w:val="24"/>
        </w:rPr>
        <w:t xml:space="preserve">THE STATE </w:t>
      </w:r>
    </w:p>
    <w:p w:rsidR="00E823DC" w:rsidRPr="00D10188" w:rsidRDefault="00E823DC" w:rsidP="00E823DC">
      <w:pPr>
        <w:pStyle w:val="NoSpacing"/>
        <w:jc w:val="both"/>
        <w:rPr>
          <w:b/>
          <w:szCs w:val="24"/>
        </w:rPr>
      </w:pPr>
    </w:p>
    <w:p w:rsidR="00E823DC" w:rsidRPr="00D10188" w:rsidRDefault="00E823DC" w:rsidP="00E823DC">
      <w:pPr>
        <w:pStyle w:val="NoSpacing"/>
        <w:jc w:val="both"/>
        <w:rPr>
          <w:b/>
          <w:szCs w:val="24"/>
        </w:rPr>
      </w:pPr>
      <w:r w:rsidRPr="00D10188">
        <w:rPr>
          <w:b/>
          <w:szCs w:val="24"/>
        </w:rPr>
        <w:t>Versus</w:t>
      </w:r>
    </w:p>
    <w:p w:rsidR="00E823DC" w:rsidRPr="00D10188" w:rsidRDefault="00E823DC" w:rsidP="00E823DC">
      <w:pPr>
        <w:pStyle w:val="NoSpacing"/>
        <w:jc w:val="both"/>
        <w:rPr>
          <w:b/>
          <w:szCs w:val="24"/>
        </w:rPr>
      </w:pPr>
    </w:p>
    <w:p w:rsidR="00E823DC" w:rsidRPr="00D10188" w:rsidRDefault="00E629D2" w:rsidP="00E823DC">
      <w:pPr>
        <w:pStyle w:val="NoSpacing"/>
        <w:jc w:val="both"/>
        <w:rPr>
          <w:b/>
          <w:szCs w:val="24"/>
        </w:rPr>
      </w:pPr>
      <w:r>
        <w:rPr>
          <w:b/>
          <w:szCs w:val="24"/>
        </w:rPr>
        <w:t>OBEDIENCE NCUBE</w:t>
      </w:r>
    </w:p>
    <w:p w:rsidR="00E823DC" w:rsidRPr="00D10188" w:rsidRDefault="00E823DC" w:rsidP="00E823DC">
      <w:pPr>
        <w:pStyle w:val="NoSpacing"/>
        <w:jc w:val="both"/>
        <w:rPr>
          <w:b/>
          <w:szCs w:val="24"/>
        </w:rPr>
      </w:pPr>
    </w:p>
    <w:p w:rsidR="00E823DC" w:rsidRPr="00D10188" w:rsidRDefault="00E823DC" w:rsidP="00E823DC">
      <w:pPr>
        <w:pStyle w:val="NoSpacing"/>
        <w:spacing w:before="0" w:beforeAutospacing="0" w:after="0" w:afterAutospacing="0"/>
        <w:jc w:val="both"/>
        <w:rPr>
          <w:szCs w:val="24"/>
        </w:rPr>
      </w:pPr>
      <w:r w:rsidRPr="00D10188">
        <w:rPr>
          <w:szCs w:val="24"/>
        </w:rPr>
        <w:t>IN THE HIGH COURT OF ZIMBABWE</w:t>
      </w:r>
    </w:p>
    <w:p w:rsidR="00E823DC" w:rsidRPr="00D10188" w:rsidRDefault="00E823DC" w:rsidP="00E823DC">
      <w:pPr>
        <w:pStyle w:val="Default"/>
      </w:pPr>
      <w:r>
        <w:t>DUBE-BANDA</w:t>
      </w:r>
      <w:r w:rsidRPr="00D10188">
        <w:t xml:space="preserve"> J</w:t>
      </w:r>
      <w:r>
        <w:t xml:space="preserve"> </w:t>
      </w:r>
      <w:r>
        <w:rPr>
          <w:sz w:val="23"/>
          <w:szCs w:val="23"/>
        </w:rPr>
        <w:t xml:space="preserve">with Assessors </w:t>
      </w:r>
      <w:r>
        <w:rPr>
          <w:color w:val="656565"/>
          <w:sz w:val="23"/>
          <w:szCs w:val="23"/>
        </w:rPr>
        <w:t xml:space="preserve">Mr </w:t>
      </w:r>
      <w:proofErr w:type="spellStart"/>
      <w:r>
        <w:rPr>
          <w:color w:val="656565"/>
          <w:sz w:val="23"/>
          <w:szCs w:val="23"/>
        </w:rPr>
        <w:t>Ndlovu</w:t>
      </w:r>
      <w:proofErr w:type="spellEnd"/>
      <w:r>
        <w:rPr>
          <w:color w:val="656565"/>
          <w:sz w:val="23"/>
          <w:szCs w:val="23"/>
        </w:rPr>
        <w:t xml:space="preserve"> and Mr O.M. </w:t>
      </w:r>
      <w:proofErr w:type="spellStart"/>
      <w:r>
        <w:rPr>
          <w:color w:val="656565"/>
          <w:sz w:val="23"/>
          <w:szCs w:val="23"/>
        </w:rPr>
        <w:t>Dehwa</w:t>
      </w:r>
      <w:proofErr w:type="spellEnd"/>
    </w:p>
    <w:p w:rsidR="00E823DC" w:rsidRPr="00D10188" w:rsidRDefault="00E629D2" w:rsidP="00E823DC">
      <w:pPr>
        <w:pStyle w:val="NoSpacing"/>
        <w:spacing w:before="0" w:beforeAutospacing="0"/>
        <w:jc w:val="both"/>
        <w:rPr>
          <w:szCs w:val="24"/>
        </w:rPr>
      </w:pPr>
      <w:r>
        <w:rPr>
          <w:szCs w:val="24"/>
        </w:rPr>
        <w:t>BULAWAYO 10</w:t>
      </w:r>
      <w:r w:rsidR="00E823DC">
        <w:rPr>
          <w:szCs w:val="24"/>
        </w:rPr>
        <w:t xml:space="preserve"> SEPTEMBER 2021</w:t>
      </w:r>
    </w:p>
    <w:p w:rsidR="00E823DC" w:rsidRDefault="00E823DC" w:rsidP="00E823DC">
      <w:pPr>
        <w:pStyle w:val="Default"/>
      </w:pPr>
    </w:p>
    <w:p w:rsidR="00E823DC" w:rsidRPr="00F91707" w:rsidRDefault="00E823DC" w:rsidP="00E823DC">
      <w:pPr>
        <w:pStyle w:val="Default"/>
        <w:rPr>
          <w:sz w:val="23"/>
          <w:szCs w:val="23"/>
        </w:rPr>
      </w:pPr>
      <w:r>
        <w:t xml:space="preserve"> </w:t>
      </w:r>
      <w:r>
        <w:rPr>
          <w:b/>
          <w:bCs/>
          <w:sz w:val="23"/>
          <w:szCs w:val="23"/>
        </w:rPr>
        <w:t xml:space="preserve">Criminal Trial </w:t>
      </w:r>
    </w:p>
    <w:p w:rsidR="00E823DC" w:rsidRPr="00D10188" w:rsidRDefault="00E823DC" w:rsidP="00E823DC">
      <w:pPr>
        <w:pStyle w:val="NoSpacing"/>
        <w:jc w:val="both"/>
        <w:rPr>
          <w:szCs w:val="24"/>
        </w:rPr>
      </w:pPr>
    </w:p>
    <w:p w:rsidR="00E823DC" w:rsidRPr="00D10188" w:rsidRDefault="00E629D2" w:rsidP="00E823DC">
      <w:pPr>
        <w:pStyle w:val="NoSpacing"/>
        <w:jc w:val="both"/>
        <w:rPr>
          <w:szCs w:val="24"/>
        </w:rPr>
      </w:pPr>
      <w:r>
        <w:rPr>
          <w:i/>
          <w:szCs w:val="24"/>
        </w:rPr>
        <w:t xml:space="preserve">T. </w:t>
      </w:r>
      <w:proofErr w:type="spellStart"/>
      <w:r>
        <w:rPr>
          <w:i/>
          <w:szCs w:val="24"/>
        </w:rPr>
        <w:t>Muduma</w:t>
      </w:r>
      <w:proofErr w:type="spellEnd"/>
      <w:r w:rsidR="00E823DC">
        <w:rPr>
          <w:i/>
          <w:szCs w:val="24"/>
        </w:rPr>
        <w:t xml:space="preserve">, </w:t>
      </w:r>
      <w:r w:rsidR="00E823DC" w:rsidRPr="00D10188">
        <w:rPr>
          <w:szCs w:val="24"/>
        </w:rPr>
        <w:t>for the applicant</w:t>
      </w:r>
    </w:p>
    <w:p w:rsidR="00E823DC" w:rsidRPr="008C39CA" w:rsidRDefault="00E629D2" w:rsidP="00E823DC">
      <w:pPr>
        <w:pStyle w:val="NoSpacing"/>
        <w:jc w:val="both"/>
        <w:rPr>
          <w:szCs w:val="24"/>
        </w:rPr>
      </w:pPr>
      <w:r>
        <w:rPr>
          <w:i/>
          <w:szCs w:val="24"/>
        </w:rPr>
        <w:t xml:space="preserve">Ms. S. </w:t>
      </w:r>
      <w:proofErr w:type="spellStart"/>
      <w:r>
        <w:rPr>
          <w:i/>
          <w:szCs w:val="24"/>
        </w:rPr>
        <w:t>Mkhwananzi</w:t>
      </w:r>
      <w:proofErr w:type="spellEnd"/>
      <w:r w:rsidR="00E823DC">
        <w:rPr>
          <w:i/>
          <w:szCs w:val="24"/>
        </w:rPr>
        <w:t xml:space="preserve">, </w:t>
      </w:r>
      <w:r w:rsidR="00E823DC">
        <w:rPr>
          <w:szCs w:val="24"/>
        </w:rPr>
        <w:t>for the accused</w:t>
      </w:r>
    </w:p>
    <w:p w:rsidR="00E823DC" w:rsidRDefault="00E823DC" w:rsidP="00E823DC">
      <w:pPr>
        <w:pStyle w:val="Default"/>
      </w:pPr>
      <w:r>
        <w:tab/>
      </w:r>
    </w:p>
    <w:p w:rsidR="0026426C" w:rsidRDefault="00E823DC" w:rsidP="004B106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26426C" w:rsidRPr="00246DF6">
        <w:rPr>
          <w:rFonts w:ascii="Times New Roman" w:hAnsi="Times New Roman" w:cs="Times New Roman"/>
          <w:b/>
          <w:bCs/>
          <w:sz w:val="24"/>
          <w:szCs w:val="24"/>
        </w:rPr>
        <w:t xml:space="preserve">DUBE-BANDA J: </w:t>
      </w:r>
      <w:r w:rsidR="0026426C" w:rsidRPr="00246DF6">
        <w:rPr>
          <w:rFonts w:ascii="Times New Roman" w:hAnsi="Times New Roman" w:cs="Times New Roman"/>
          <w:sz w:val="24"/>
          <w:szCs w:val="24"/>
        </w:rPr>
        <w:t>The accused appears in this court on a charge of murder, as defined in section 47(1) of the Criminal Law (Codification and Reform) [Chapter 9:23].</w:t>
      </w:r>
      <w:r w:rsidR="00954897">
        <w:rPr>
          <w:rFonts w:ascii="Times New Roman" w:hAnsi="Times New Roman" w:cs="Times New Roman"/>
          <w:sz w:val="24"/>
          <w:szCs w:val="24"/>
        </w:rPr>
        <w:t xml:space="preserve"> It being alleged that on the 10</w:t>
      </w:r>
      <w:r w:rsidR="00954897" w:rsidRPr="00954897">
        <w:rPr>
          <w:rFonts w:ascii="Times New Roman" w:hAnsi="Times New Roman" w:cs="Times New Roman"/>
          <w:sz w:val="24"/>
          <w:szCs w:val="24"/>
          <w:vertAlign w:val="superscript"/>
        </w:rPr>
        <w:t>th</w:t>
      </w:r>
      <w:r w:rsidR="00954897">
        <w:rPr>
          <w:rFonts w:ascii="Times New Roman" w:hAnsi="Times New Roman" w:cs="Times New Roman"/>
          <w:sz w:val="24"/>
          <w:szCs w:val="24"/>
        </w:rPr>
        <w:t xml:space="preserve"> May 2019</w:t>
      </w:r>
      <w:r w:rsidR="0026426C" w:rsidRPr="00246DF6">
        <w:rPr>
          <w:rFonts w:ascii="Times New Roman" w:hAnsi="Times New Roman" w:cs="Times New Roman"/>
          <w:sz w:val="24"/>
          <w:szCs w:val="24"/>
        </w:rPr>
        <w:t xml:space="preserve">, </w:t>
      </w:r>
      <w:r w:rsidR="00FD2CB3">
        <w:rPr>
          <w:rFonts w:ascii="Times New Roman" w:hAnsi="Times New Roman" w:cs="Times New Roman"/>
          <w:sz w:val="24"/>
          <w:szCs w:val="24"/>
        </w:rPr>
        <w:t xml:space="preserve">at Limon </w:t>
      </w:r>
      <w:proofErr w:type="spellStart"/>
      <w:r w:rsidR="00FD2CB3">
        <w:rPr>
          <w:rFonts w:ascii="Times New Roman" w:hAnsi="Times New Roman" w:cs="Times New Roman"/>
          <w:sz w:val="24"/>
          <w:szCs w:val="24"/>
        </w:rPr>
        <w:t>Ncube’s</w:t>
      </w:r>
      <w:proofErr w:type="spellEnd"/>
      <w:r w:rsidR="00FD2CB3">
        <w:rPr>
          <w:rFonts w:ascii="Times New Roman" w:hAnsi="Times New Roman" w:cs="Times New Roman"/>
          <w:sz w:val="24"/>
          <w:szCs w:val="24"/>
        </w:rPr>
        <w:t xml:space="preserve"> homestead, </w:t>
      </w:r>
      <w:proofErr w:type="spellStart"/>
      <w:r w:rsidR="00FD2CB3">
        <w:rPr>
          <w:rFonts w:ascii="Times New Roman" w:hAnsi="Times New Roman" w:cs="Times New Roman"/>
          <w:sz w:val="24"/>
          <w:szCs w:val="24"/>
        </w:rPr>
        <w:t>Sikhamaswe</w:t>
      </w:r>
      <w:proofErr w:type="spellEnd"/>
      <w:r w:rsidR="00FD2CB3">
        <w:rPr>
          <w:rFonts w:ascii="Times New Roman" w:hAnsi="Times New Roman" w:cs="Times New Roman"/>
          <w:sz w:val="24"/>
          <w:szCs w:val="24"/>
        </w:rPr>
        <w:t xml:space="preserve"> Village, Sun Yet </w:t>
      </w:r>
      <w:proofErr w:type="spellStart"/>
      <w:r w:rsidR="00FD2CB3">
        <w:rPr>
          <w:rFonts w:ascii="Times New Roman" w:hAnsi="Times New Roman" w:cs="Times New Roman"/>
          <w:sz w:val="24"/>
          <w:szCs w:val="24"/>
        </w:rPr>
        <w:t>Sen</w:t>
      </w:r>
      <w:proofErr w:type="spellEnd"/>
      <w:r w:rsidR="00FD2CB3">
        <w:rPr>
          <w:rFonts w:ascii="Times New Roman" w:hAnsi="Times New Roman" w:cs="Times New Roman"/>
          <w:sz w:val="24"/>
          <w:szCs w:val="24"/>
        </w:rPr>
        <w:t xml:space="preserve"> </w:t>
      </w:r>
      <w:r w:rsidR="0059759F">
        <w:rPr>
          <w:rFonts w:ascii="Times New Roman" w:hAnsi="Times New Roman" w:cs="Times New Roman"/>
          <w:sz w:val="24"/>
          <w:szCs w:val="24"/>
        </w:rPr>
        <w:t xml:space="preserve">the accused stabbed </w:t>
      </w:r>
      <w:proofErr w:type="spellStart"/>
      <w:r w:rsidR="0059759F">
        <w:rPr>
          <w:rFonts w:ascii="Times New Roman" w:hAnsi="Times New Roman" w:cs="Times New Roman"/>
          <w:sz w:val="24"/>
          <w:szCs w:val="24"/>
        </w:rPr>
        <w:t>Liaza</w:t>
      </w:r>
      <w:proofErr w:type="spellEnd"/>
      <w:r w:rsidR="0059759F">
        <w:rPr>
          <w:rFonts w:ascii="Times New Roman" w:hAnsi="Times New Roman" w:cs="Times New Roman"/>
          <w:sz w:val="24"/>
          <w:szCs w:val="24"/>
        </w:rPr>
        <w:t xml:space="preserve"> </w:t>
      </w:r>
      <w:proofErr w:type="spellStart"/>
      <w:r w:rsidR="0059759F">
        <w:rPr>
          <w:rFonts w:ascii="Times New Roman" w:hAnsi="Times New Roman" w:cs="Times New Roman"/>
          <w:sz w:val="24"/>
          <w:szCs w:val="24"/>
        </w:rPr>
        <w:t>Ndlovu</w:t>
      </w:r>
      <w:proofErr w:type="spellEnd"/>
      <w:r w:rsidR="0059759F">
        <w:rPr>
          <w:rFonts w:ascii="Times New Roman" w:hAnsi="Times New Roman" w:cs="Times New Roman"/>
          <w:sz w:val="24"/>
          <w:szCs w:val="24"/>
        </w:rPr>
        <w:t xml:space="preserve"> (deceased) once on the chest, once on the right palm, once on the right ear </w:t>
      </w:r>
      <w:r w:rsidR="00106323">
        <w:rPr>
          <w:rFonts w:ascii="Times New Roman" w:hAnsi="Times New Roman" w:cs="Times New Roman"/>
          <w:sz w:val="24"/>
          <w:szCs w:val="24"/>
        </w:rPr>
        <w:t xml:space="preserve">and once on the right side of the neck intending to kill her </w:t>
      </w:r>
      <w:r w:rsidR="0026426C">
        <w:rPr>
          <w:rFonts w:ascii="Times New Roman" w:hAnsi="Times New Roman" w:cs="Times New Roman"/>
          <w:sz w:val="24"/>
          <w:szCs w:val="24"/>
        </w:rPr>
        <w:t>or realising that there was</w:t>
      </w:r>
      <w:r w:rsidR="0026426C" w:rsidRPr="00246DF6">
        <w:rPr>
          <w:rFonts w:ascii="Times New Roman" w:hAnsi="Times New Roman" w:cs="Times New Roman"/>
          <w:sz w:val="24"/>
          <w:szCs w:val="24"/>
        </w:rPr>
        <w:t xml:space="preserve"> a</w:t>
      </w:r>
      <w:r w:rsidR="0026426C">
        <w:rPr>
          <w:rFonts w:ascii="Times New Roman" w:hAnsi="Times New Roman" w:cs="Times New Roman"/>
          <w:sz w:val="24"/>
          <w:szCs w:val="24"/>
        </w:rPr>
        <w:t xml:space="preserve"> real</w:t>
      </w:r>
      <w:r w:rsidR="0026426C" w:rsidRPr="00246DF6">
        <w:rPr>
          <w:rFonts w:ascii="Times New Roman" w:hAnsi="Times New Roman" w:cs="Times New Roman"/>
          <w:sz w:val="24"/>
          <w:szCs w:val="24"/>
        </w:rPr>
        <w:t xml:space="preserve"> risk or possibility that his conduct may cause the death of the deceased continued to engage in </w:t>
      </w:r>
      <w:r w:rsidR="00DF26D8">
        <w:rPr>
          <w:rFonts w:ascii="Times New Roman" w:hAnsi="Times New Roman" w:cs="Times New Roman"/>
          <w:sz w:val="24"/>
          <w:szCs w:val="24"/>
        </w:rPr>
        <w:t>that conduct despite the risk or</w:t>
      </w:r>
      <w:r w:rsidR="0026426C" w:rsidRPr="00246DF6">
        <w:rPr>
          <w:rFonts w:ascii="Times New Roman" w:hAnsi="Times New Roman" w:cs="Times New Roman"/>
          <w:sz w:val="24"/>
          <w:szCs w:val="24"/>
        </w:rPr>
        <w:t xml:space="preserve"> possibility.</w:t>
      </w:r>
      <w:r w:rsidR="006E1696">
        <w:rPr>
          <w:rFonts w:ascii="Times New Roman" w:hAnsi="Times New Roman" w:cs="Times New Roman"/>
          <w:sz w:val="24"/>
          <w:szCs w:val="24"/>
        </w:rPr>
        <w:t xml:space="preserve"> </w:t>
      </w:r>
    </w:p>
    <w:p w:rsidR="00A403FD" w:rsidRDefault="00A403FD" w:rsidP="004B106A">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t>The accused through his defenc</w:t>
      </w:r>
      <w:r w:rsidR="00DF26D8">
        <w:rPr>
          <w:rFonts w:ascii="Times New Roman" w:hAnsi="Times New Roman" w:cs="Times New Roman"/>
          <w:sz w:val="24"/>
          <w:szCs w:val="24"/>
        </w:rPr>
        <w:t>e counsel has tendered a plea of</w:t>
      </w:r>
      <w:r w:rsidRPr="002450F4">
        <w:rPr>
          <w:rFonts w:ascii="Times New Roman" w:hAnsi="Times New Roman" w:cs="Times New Roman"/>
          <w:sz w:val="24"/>
          <w:szCs w:val="24"/>
        </w:rPr>
        <w:t xml:space="preserve"> not guilty and averred that at the time of the alleged offence the accused was suffering from a mental disorder.</w:t>
      </w:r>
      <w:r w:rsidR="00526BDA">
        <w:rPr>
          <w:rFonts w:ascii="Times New Roman" w:hAnsi="Times New Roman" w:cs="Times New Roman"/>
          <w:sz w:val="24"/>
          <w:szCs w:val="24"/>
        </w:rPr>
        <w:t xml:space="preserve"> It is contended that he</w:t>
      </w:r>
      <w:r>
        <w:rPr>
          <w:rFonts w:ascii="Times New Roman" w:hAnsi="Times New Roman" w:cs="Times New Roman"/>
          <w:sz w:val="24"/>
          <w:szCs w:val="24"/>
        </w:rPr>
        <w:t xml:space="preserve"> must</w:t>
      </w:r>
      <w:r w:rsidRPr="002450F4">
        <w:rPr>
          <w:rFonts w:ascii="Times New Roman" w:hAnsi="Times New Roman" w:cs="Times New Roman"/>
          <w:sz w:val="24"/>
          <w:szCs w:val="24"/>
        </w:rPr>
        <w:t xml:space="preserve"> </w:t>
      </w:r>
      <w:r w:rsidR="00526BDA">
        <w:rPr>
          <w:rFonts w:ascii="Times New Roman" w:hAnsi="Times New Roman" w:cs="Times New Roman"/>
          <w:sz w:val="24"/>
          <w:szCs w:val="24"/>
        </w:rPr>
        <w:t xml:space="preserve">not </w:t>
      </w:r>
      <w:r w:rsidRPr="002450F4">
        <w:rPr>
          <w:rFonts w:ascii="Times New Roman" w:hAnsi="Times New Roman" w:cs="Times New Roman"/>
          <w:sz w:val="24"/>
          <w:szCs w:val="24"/>
        </w:rPr>
        <w:t>be held criminally liable for his actions as he was suffering from a mental disorder at the material time.</w:t>
      </w:r>
    </w:p>
    <w:p w:rsidR="00C71542" w:rsidRDefault="00C71542" w:rsidP="004B106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0715D3">
        <w:rPr>
          <w:rFonts w:ascii="Times New Roman" w:hAnsi="Times New Roman" w:cs="Times New Roman"/>
          <w:sz w:val="24"/>
          <w:szCs w:val="24"/>
        </w:rPr>
        <w:t>The State tendered into the record of proceedings a statement of agreed facts, which is before court and marked Annexure A. The statement reads as follows:</w:t>
      </w:r>
    </w:p>
    <w:p w:rsidR="00657D9B" w:rsidRDefault="00EB6AE9" w:rsidP="0066265F">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State and the defence have agreed that the following issues are common cause being that:</w:t>
      </w:r>
    </w:p>
    <w:p w:rsidR="00EB6AE9" w:rsidRDefault="00EB6AE9" w:rsidP="0026426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was aged 25 years </w:t>
      </w:r>
      <w:r w:rsidR="00B43639">
        <w:rPr>
          <w:rFonts w:ascii="Times New Roman" w:hAnsi="Times New Roman" w:cs="Times New Roman"/>
          <w:sz w:val="24"/>
          <w:szCs w:val="24"/>
        </w:rPr>
        <w:t xml:space="preserve">at the time </w:t>
      </w:r>
      <w:r w:rsidR="0069663C">
        <w:rPr>
          <w:rFonts w:ascii="Times New Roman" w:hAnsi="Times New Roman" w:cs="Times New Roman"/>
          <w:sz w:val="24"/>
          <w:szCs w:val="24"/>
        </w:rPr>
        <w:t>of the commission of the offence.</w:t>
      </w:r>
    </w:p>
    <w:p w:rsidR="0069663C" w:rsidRDefault="0069663C" w:rsidP="0026426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deceased was aged 21 years at the time she met her death.</w:t>
      </w:r>
    </w:p>
    <w:p w:rsidR="0069663C" w:rsidRDefault="0069663C" w:rsidP="0026426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 and the deceased were husband and wife.</w:t>
      </w:r>
    </w:p>
    <w:p w:rsidR="0069663C" w:rsidRDefault="0069663C" w:rsidP="0026426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On the 10</w:t>
      </w:r>
      <w:r w:rsidRPr="0069663C">
        <w:rPr>
          <w:rFonts w:ascii="Times New Roman" w:hAnsi="Times New Roman" w:cs="Times New Roman"/>
          <w:sz w:val="24"/>
          <w:szCs w:val="24"/>
          <w:vertAlign w:val="superscript"/>
        </w:rPr>
        <w:t>th</w:t>
      </w:r>
      <w:r>
        <w:rPr>
          <w:rFonts w:ascii="Times New Roman" w:hAnsi="Times New Roman" w:cs="Times New Roman"/>
          <w:sz w:val="24"/>
          <w:szCs w:val="24"/>
        </w:rPr>
        <w:t xml:space="preserve"> o</w:t>
      </w:r>
      <w:r w:rsidR="007D783E">
        <w:rPr>
          <w:rFonts w:ascii="Times New Roman" w:hAnsi="Times New Roman" w:cs="Times New Roman"/>
          <w:sz w:val="24"/>
          <w:szCs w:val="24"/>
        </w:rPr>
        <w:t xml:space="preserve">f May 2019 at around 1700 hours, the </w:t>
      </w:r>
      <w:r w:rsidR="00F733D6">
        <w:rPr>
          <w:rFonts w:ascii="Times New Roman" w:hAnsi="Times New Roman" w:cs="Times New Roman"/>
          <w:sz w:val="24"/>
          <w:szCs w:val="24"/>
        </w:rPr>
        <w:t>accused</w:t>
      </w:r>
      <w:r w:rsidR="007D783E">
        <w:rPr>
          <w:rFonts w:ascii="Times New Roman" w:hAnsi="Times New Roman" w:cs="Times New Roman"/>
          <w:sz w:val="24"/>
          <w:szCs w:val="24"/>
        </w:rPr>
        <w:t xml:space="preserve"> checked on the </w:t>
      </w:r>
      <w:r w:rsidR="00F33650">
        <w:rPr>
          <w:rFonts w:ascii="Times New Roman" w:hAnsi="Times New Roman" w:cs="Times New Roman"/>
          <w:sz w:val="24"/>
          <w:szCs w:val="24"/>
        </w:rPr>
        <w:t>cell phone</w:t>
      </w:r>
      <w:r w:rsidR="007D783E">
        <w:rPr>
          <w:rFonts w:ascii="Times New Roman" w:hAnsi="Times New Roman" w:cs="Times New Roman"/>
          <w:sz w:val="24"/>
          <w:szCs w:val="24"/>
        </w:rPr>
        <w:t xml:space="preserve"> of t</w:t>
      </w:r>
      <w:r w:rsidR="00F33650">
        <w:rPr>
          <w:rFonts w:ascii="Times New Roman" w:hAnsi="Times New Roman" w:cs="Times New Roman"/>
          <w:sz w:val="24"/>
          <w:szCs w:val="24"/>
        </w:rPr>
        <w:t>he deceased where he discovered</w:t>
      </w:r>
      <w:r w:rsidR="007D783E">
        <w:rPr>
          <w:rFonts w:ascii="Times New Roman" w:hAnsi="Times New Roman" w:cs="Times New Roman"/>
          <w:sz w:val="24"/>
          <w:szCs w:val="24"/>
        </w:rPr>
        <w:t xml:space="preserve"> a message which he could not read since he was illiterate.</w:t>
      </w:r>
    </w:p>
    <w:p w:rsidR="00F30724" w:rsidRDefault="007D783E" w:rsidP="00F3072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Accused sought for assistance from his sister </w:t>
      </w:r>
      <w:proofErr w:type="spellStart"/>
      <w:r>
        <w:rPr>
          <w:rFonts w:ascii="Times New Roman" w:hAnsi="Times New Roman" w:cs="Times New Roman"/>
          <w:sz w:val="24"/>
          <w:szCs w:val="24"/>
        </w:rPr>
        <w:t>Sizalokuhle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Ncube</w:t>
      </w:r>
      <w:proofErr w:type="spellEnd"/>
      <w:r>
        <w:rPr>
          <w:rFonts w:ascii="Times New Roman" w:hAnsi="Times New Roman" w:cs="Times New Roman"/>
          <w:sz w:val="24"/>
          <w:szCs w:val="24"/>
        </w:rPr>
        <w:t xml:space="preserve"> who could not assist him read the message. The accused suspected</w:t>
      </w:r>
      <w:r w:rsidR="00970061">
        <w:rPr>
          <w:rFonts w:ascii="Times New Roman" w:hAnsi="Times New Roman" w:cs="Times New Roman"/>
          <w:sz w:val="24"/>
          <w:szCs w:val="24"/>
        </w:rPr>
        <w:t xml:space="preserve"> that the message could be coming from deceased’s boyfriend. The accused took the </w:t>
      </w:r>
      <w:r w:rsidR="00F33650">
        <w:rPr>
          <w:rFonts w:ascii="Times New Roman" w:hAnsi="Times New Roman" w:cs="Times New Roman"/>
          <w:sz w:val="24"/>
          <w:szCs w:val="24"/>
        </w:rPr>
        <w:t>cell phone</w:t>
      </w:r>
      <w:r w:rsidR="00970061">
        <w:rPr>
          <w:rFonts w:ascii="Times New Roman" w:hAnsi="Times New Roman" w:cs="Times New Roman"/>
          <w:sz w:val="24"/>
          <w:szCs w:val="24"/>
        </w:rPr>
        <w:t xml:space="preserve"> of the deceased and put it in his pocket.</w:t>
      </w:r>
    </w:p>
    <w:p w:rsidR="00970061" w:rsidRPr="00F30724" w:rsidRDefault="00970061" w:rsidP="00F30724">
      <w:pPr>
        <w:pStyle w:val="ListParagraph"/>
        <w:numPr>
          <w:ilvl w:val="0"/>
          <w:numId w:val="1"/>
        </w:numPr>
        <w:spacing w:line="360" w:lineRule="auto"/>
        <w:jc w:val="both"/>
        <w:rPr>
          <w:rFonts w:ascii="Times New Roman" w:hAnsi="Times New Roman" w:cs="Times New Roman"/>
          <w:sz w:val="24"/>
          <w:szCs w:val="24"/>
        </w:rPr>
      </w:pPr>
      <w:r w:rsidRPr="00F30724">
        <w:rPr>
          <w:rFonts w:ascii="Times New Roman" w:hAnsi="Times New Roman" w:cs="Times New Roman"/>
          <w:sz w:val="24"/>
          <w:szCs w:val="24"/>
        </w:rPr>
        <w:t xml:space="preserve">The deceased requested for her </w:t>
      </w:r>
      <w:r w:rsidR="00F33650" w:rsidRPr="00F30724">
        <w:rPr>
          <w:rFonts w:ascii="Times New Roman" w:hAnsi="Times New Roman" w:cs="Times New Roman"/>
          <w:sz w:val="24"/>
          <w:szCs w:val="24"/>
        </w:rPr>
        <w:t>cell phone</w:t>
      </w:r>
      <w:r w:rsidRPr="00F30724">
        <w:rPr>
          <w:rFonts w:ascii="Times New Roman" w:hAnsi="Times New Roman" w:cs="Times New Roman"/>
          <w:sz w:val="24"/>
          <w:szCs w:val="24"/>
        </w:rPr>
        <w:t xml:space="preserve"> </w:t>
      </w:r>
      <w:r w:rsidR="007767CA" w:rsidRPr="00F30724">
        <w:rPr>
          <w:rFonts w:ascii="Times New Roman" w:hAnsi="Times New Roman" w:cs="Times New Roman"/>
          <w:sz w:val="24"/>
          <w:szCs w:val="24"/>
        </w:rPr>
        <w:t xml:space="preserve">but the accused refused with it. </w:t>
      </w:r>
      <w:r w:rsidR="00F33650" w:rsidRPr="00F30724">
        <w:rPr>
          <w:rFonts w:ascii="Times New Roman" w:hAnsi="Times New Roman" w:cs="Times New Roman"/>
          <w:sz w:val="24"/>
          <w:szCs w:val="24"/>
        </w:rPr>
        <w:t>T</w:t>
      </w:r>
      <w:r w:rsidR="007767CA" w:rsidRPr="00F30724">
        <w:rPr>
          <w:rFonts w:ascii="Times New Roman" w:hAnsi="Times New Roman" w:cs="Times New Roman"/>
          <w:sz w:val="24"/>
          <w:szCs w:val="24"/>
        </w:rPr>
        <w:t xml:space="preserve">he deceased kept on following the accused requesting for her </w:t>
      </w:r>
      <w:r w:rsidR="00F33650" w:rsidRPr="00F30724">
        <w:rPr>
          <w:rFonts w:ascii="Times New Roman" w:hAnsi="Times New Roman" w:cs="Times New Roman"/>
          <w:sz w:val="24"/>
          <w:szCs w:val="24"/>
        </w:rPr>
        <w:t>cell phone</w:t>
      </w:r>
      <w:r w:rsidR="003664FD" w:rsidRPr="00F30724">
        <w:rPr>
          <w:rFonts w:ascii="Times New Roman" w:hAnsi="Times New Roman" w:cs="Times New Roman"/>
          <w:sz w:val="24"/>
          <w:szCs w:val="24"/>
        </w:rPr>
        <w:t xml:space="preserve"> while accused refused with it.</w:t>
      </w:r>
    </w:p>
    <w:p w:rsidR="003664FD" w:rsidRDefault="003664FD" w:rsidP="0026426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Later in the kitchen accused </w:t>
      </w:r>
      <w:r w:rsidR="00F733D6">
        <w:rPr>
          <w:rFonts w:ascii="Times New Roman" w:hAnsi="Times New Roman" w:cs="Times New Roman"/>
          <w:sz w:val="24"/>
          <w:szCs w:val="24"/>
        </w:rPr>
        <w:t>tripped</w:t>
      </w:r>
      <w:r>
        <w:rPr>
          <w:rFonts w:ascii="Times New Roman" w:hAnsi="Times New Roman" w:cs="Times New Roman"/>
          <w:sz w:val="24"/>
          <w:szCs w:val="24"/>
        </w:rPr>
        <w:t xml:space="preserve"> deceased and she fell on the ground. The accused armed himself with a kitchen knife and </w:t>
      </w:r>
      <w:r w:rsidR="00534652">
        <w:rPr>
          <w:rFonts w:ascii="Times New Roman" w:hAnsi="Times New Roman" w:cs="Times New Roman"/>
          <w:sz w:val="24"/>
          <w:szCs w:val="24"/>
        </w:rPr>
        <w:t>a struggle ensued</w:t>
      </w:r>
      <w:r w:rsidR="00A67DFD">
        <w:rPr>
          <w:rFonts w:ascii="Times New Roman" w:hAnsi="Times New Roman" w:cs="Times New Roman"/>
          <w:sz w:val="24"/>
          <w:szCs w:val="24"/>
        </w:rPr>
        <w:t xml:space="preserve"> resulting in the accused stabbing the deceased once on the chest, once on the right palm once on right side of the neck.</w:t>
      </w:r>
    </w:p>
    <w:p w:rsidR="00E252E0" w:rsidRDefault="00A67DFD" w:rsidP="0026426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there accused attempts to </w:t>
      </w:r>
      <w:r w:rsidR="004E10D3">
        <w:rPr>
          <w:rFonts w:ascii="Times New Roman" w:hAnsi="Times New Roman" w:cs="Times New Roman"/>
          <w:sz w:val="24"/>
          <w:szCs w:val="24"/>
        </w:rPr>
        <w:t>commit suicide by stabbing himself on the stomach he</w:t>
      </w:r>
      <w:r w:rsidR="00E252E0">
        <w:rPr>
          <w:rFonts w:ascii="Times New Roman" w:hAnsi="Times New Roman" w:cs="Times New Roman"/>
          <w:sz w:val="24"/>
          <w:szCs w:val="24"/>
        </w:rPr>
        <w:t xml:space="preserve"> fell down after walking for a short distance.</w:t>
      </w:r>
    </w:p>
    <w:p w:rsidR="00C1268F" w:rsidRDefault="00C1268F" w:rsidP="0026426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Later accused and deceased were taken to Sun Yet </w:t>
      </w:r>
      <w:proofErr w:type="spellStart"/>
      <w:r>
        <w:rPr>
          <w:rFonts w:ascii="Times New Roman" w:hAnsi="Times New Roman" w:cs="Times New Roman"/>
          <w:sz w:val="24"/>
          <w:szCs w:val="24"/>
        </w:rPr>
        <w:t>Sen</w:t>
      </w:r>
      <w:proofErr w:type="spellEnd"/>
      <w:r>
        <w:rPr>
          <w:rFonts w:ascii="Times New Roman" w:hAnsi="Times New Roman" w:cs="Times New Roman"/>
          <w:sz w:val="24"/>
          <w:szCs w:val="24"/>
        </w:rPr>
        <w:t xml:space="preserve"> Police where the deceased filed a report of domestic violence. They were later ref</w:t>
      </w:r>
      <w:r w:rsidR="00B03D85">
        <w:rPr>
          <w:rFonts w:ascii="Times New Roman" w:hAnsi="Times New Roman" w:cs="Times New Roman"/>
          <w:sz w:val="24"/>
          <w:szCs w:val="24"/>
        </w:rPr>
        <w:t xml:space="preserve">erred to </w:t>
      </w:r>
      <w:proofErr w:type="spellStart"/>
      <w:r w:rsidR="00B03D85">
        <w:rPr>
          <w:rFonts w:ascii="Times New Roman" w:hAnsi="Times New Roman" w:cs="Times New Roman"/>
          <w:sz w:val="24"/>
          <w:szCs w:val="24"/>
        </w:rPr>
        <w:t>Tshelanyemba</w:t>
      </w:r>
      <w:proofErr w:type="spellEnd"/>
      <w:r w:rsidR="00B03D85">
        <w:rPr>
          <w:rFonts w:ascii="Times New Roman" w:hAnsi="Times New Roman" w:cs="Times New Roman"/>
          <w:sz w:val="24"/>
          <w:szCs w:val="24"/>
        </w:rPr>
        <w:t xml:space="preserve"> Hospital for treatment.</w:t>
      </w:r>
    </w:p>
    <w:p w:rsidR="00F30724" w:rsidRDefault="002D2516" w:rsidP="00F3072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deceased was further referred</w:t>
      </w:r>
      <w:r w:rsidR="00842360">
        <w:rPr>
          <w:rFonts w:ascii="Times New Roman" w:hAnsi="Times New Roman" w:cs="Times New Roman"/>
          <w:sz w:val="24"/>
          <w:szCs w:val="24"/>
        </w:rPr>
        <w:t xml:space="preserve"> to </w:t>
      </w:r>
      <w:proofErr w:type="spellStart"/>
      <w:r w:rsidR="00842360">
        <w:rPr>
          <w:rFonts w:ascii="Times New Roman" w:hAnsi="Times New Roman" w:cs="Times New Roman"/>
          <w:sz w:val="24"/>
          <w:szCs w:val="24"/>
        </w:rPr>
        <w:t>Maphisa</w:t>
      </w:r>
      <w:proofErr w:type="spellEnd"/>
      <w:r w:rsidR="00842360">
        <w:rPr>
          <w:rFonts w:ascii="Times New Roman" w:hAnsi="Times New Roman" w:cs="Times New Roman"/>
          <w:sz w:val="24"/>
          <w:szCs w:val="24"/>
        </w:rPr>
        <w:t xml:space="preserve"> District Hospital where she </w:t>
      </w:r>
      <w:r w:rsidR="00B575F2">
        <w:rPr>
          <w:rFonts w:ascii="Times New Roman" w:hAnsi="Times New Roman" w:cs="Times New Roman"/>
          <w:sz w:val="24"/>
          <w:szCs w:val="24"/>
        </w:rPr>
        <w:t>was later referred to UBH where her condition worsened and died on the 12</w:t>
      </w:r>
      <w:r w:rsidR="00B575F2" w:rsidRPr="00B575F2">
        <w:rPr>
          <w:rFonts w:ascii="Times New Roman" w:hAnsi="Times New Roman" w:cs="Times New Roman"/>
          <w:sz w:val="24"/>
          <w:szCs w:val="24"/>
          <w:vertAlign w:val="superscript"/>
        </w:rPr>
        <w:t>th</w:t>
      </w:r>
      <w:r w:rsidR="00B575F2">
        <w:rPr>
          <w:rFonts w:ascii="Times New Roman" w:hAnsi="Times New Roman" w:cs="Times New Roman"/>
          <w:sz w:val="24"/>
          <w:szCs w:val="24"/>
        </w:rPr>
        <w:t xml:space="preserve"> of May 2019.</w:t>
      </w:r>
    </w:p>
    <w:p w:rsidR="00B575F2" w:rsidRPr="00F30724" w:rsidRDefault="00B575F2" w:rsidP="00F30724">
      <w:pPr>
        <w:pStyle w:val="ListParagraph"/>
        <w:numPr>
          <w:ilvl w:val="0"/>
          <w:numId w:val="1"/>
        </w:numPr>
        <w:spacing w:line="360" w:lineRule="auto"/>
        <w:jc w:val="both"/>
        <w:rPr>
          <w:rFonts w:ascii="Times New Roman" w:hAnsi="Times New Roman" w:cs="Times New Roman"/>
          <w:sz w:val="24"/>
          <w:szCs w:val="24"/>
        </w:rPr>
      </w:pPr>
      <w:r w:rsidRPr="00F30724">
        <w:rPr>
          <w:rFonts w:ascii="Times New Roman" w:hAnsi="Times New Roman" w:cs="Times New Roman"/>
          <w:sz w:val="24"/>
          <w:szCs w:val="24"/>
        </w:rPr>
        <w:t>On the 15</w:t>
      </w:r>
      <w:r w:rsidRPr="00F30724">
        <w:rPr>
          <w:rFonts w:ascii="Times New Roman" w:hAnsi="Times New Roman" w:cs="Times New Roman"/>
          <w:sz w:val="24"/>
          <w:szCs w:val="24"/>
          <w:vertAlign w:val="superscript"/>
        </w:rPr>
        <w:t>th</w:t>
      </w:r>
      <w:r w:rsidRPr="00F30724">
        <w:rPr>
          <w:rFonts w:ascii="Times New Roman" w:hAnsi="Times New Roman" w:cs="Times New Roman"/>
          <w:sz w:val="24"/>
          <w:szCs w:val="24"/>
        </w:rPr>
        <w:t xml:space="preserve"> of May 2019 a post mortem was compiled by Dr </w:t>
      </w:r>
      <w:proofErr w:type="spellStart"/>
      <w:r w:rsidRPr="00F30724">
        <w:rPr>
          <w:rFonts w:ascii="Times New Roman" w:hAnsi="Times New Roman" w:cs="Times New Roman"/>
          <w:sz w:val="24"/>
          <w:szCs w:val="24"/>
        </w:rPr>
        <w:t>Pe</w:t>
      </w:r>
      <w:r w:rsidR="003F3F3B" w:rsidRPr="00F30724">
        <w:rPr>
          <w:rFonts w:ascii="Times New Roman" w:hAnsi="Times New Roman" w:cs="Times New Roman"/>
          <w:sz w:val="24"/>
          <w:szCs w:val="24"/>
        </w:rPr>
        <w:t>sanai</w:t>
      </w:r>
      <w:proofErr w:type="spellEnd"/>
      <w:r w:rsidR="003F3F3B" w:rsidRPr="00F30724">
        <w:rPr>
          <w:rFonts w:ascii="Times New Roman" w:hAnsi="Times New Roman" w:cs="Times New Roman"/>
          <w:sz w:val="24"/>
          <w:szCs w:val="24"/>
        </w:rPr>
        <w:t xml:space="preserve"> and conclu</w:t>
      </w:r>
      <w:r w:rsidR="00F30724">
        <w:rPr>
          <w:rFonts w:ascii="Times New Roman" w:hAnsi="Times New Roman" w:cs="Times New Roman"/>
          <w:sz w:val="24"/>
          <w:szCs w:val="24"/>
        </w:rPr>
        <w:t>ded that the cause of death was:</w:t>
      </w:r>
    </w:p>
    <w:p w:rsidR="00F30724" w:rsidRDefault="00E501AB" w:rsidP="00F3072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H</w:t>
      </w:r>
      <w:r w:rsidR="000C3972">
        <w:rPr>
          <w:rFonts w:ascii="Times New Roman" w:hAnsi="Times New Roman" w:cs="Times New Roman"/>
          <w:sz w:val="24"/>
          <w:szCs w:val="24"/>
        </w:rPr>
        <w:t>aem</w:t>
      </w:r>
      <w:r w:rsidR="003F3F3B">
        <w:rPr>
          <w:rFonts w:ascii="Times New Roman" w:hAnsi="Times New Roman" w:cs="Times New Roman"/>
          <w:sz w:val="24"/>
          <w:szCs w:val="24"/>
        </w:rPr>
        <w:t>orrhage shock</w:t>
      </w:r>
      <w:r w:rsidR="007C4940">
        <w:rPr>
          <w:rFonts w:ascii="Times New Roman" w:hAnsi="Times New Roman" w:cs="Times New Roman"/>
          <w:sz w:val="24"/>
          <w:szCs w:val="24"/>
        </w:rPr>
        <w:t>.</w:t>
      </w:r>
    </w:p>
    <w:p w:rsidR="00F30724" w:rsidRDefault="00E501AB" w:rsidP="00F30724">
      <w:pPr>
        <w:pStyle w:val="ListParagraph"/>
        <w:numPr>
          <w:ilvl w:val="0"/>
          <w:numId w:val="2"/>
        </w:numPr>
        <w:spacing w:line="360" w:lineRule="auto"/>
        <w:jc w:val="both"/>
        <w:rPr>
          <w:rFonts w:ascii="Times New Roman" w:hAnsi="Times New Roman" w:cs="Times New Roman"/>
          <w:sz w:val="24"/>
          <w:szCs w:val="24"/>
        </w:rPr>
      </w:pPr>
      <w:r w:rsidRPr="00F30724">
        <w:rPr>
          <w:rFonts w:ascii="Times New Roman" w:hAnsi="Times New Roman" w:cs="Times New Roman"/>
          <w:sz w:val="24"/>
          <w:szCs w:val="24"/>
        </w:rPr>
        <w:t xml:space="preserve">Perforated right </w:t>
      </w:r>
      <w:r w:rsidR="000C05D3" w:rsidRPr="00F30724">
        <w:rPr>
          <w:rFonts w:ascii="Times New Roman" w:hAnsi="Times New Roman" w:cs="Times New Roman"/>
          <w:sz w:val="24"/>
          <w:szCs w:val="24"/>
        </w:rPr>
        <w:t>ventricle</w:t>
      </w:r>
      <w:r w:rsidRPr="00F30724">
        <w:rPr>
          <w:rFonts w:ascii="Times New Roman" w:hAnsi="Times New Roman" w:cs="Times New Roman"/>
          <w:sz w:val="24"/>
          <w:szCs w:val="24"/>
        </w:rPr>
        <w:t xml:space="preserve"> heart</w:t>
      </w:r>
      <w:r w:rsidR="007C4940">
        <w:rPr>
          <w:rFonts w:ascii="Times New Roman" w:hAnsi="Times New Roman" w:cs="Times New Roman"/>
          <w:sz w:val="24"/>
          <w:szCs w:val="24"/>
        </w:rPr>
        <w:t>.</w:t>
      </w:r>
    </w:p>
    <w:p w:rsidR="007C4940" w:rsidRDefault="000D06A8" w:rsidP="007C4940">
      <w:pPr>
        <w:pStyle w:val="ListParagraph"/>
        <w:numPr>
          <w:ilvl w:val="0"/>
          <w:numId w:val="2"/>
        </w:numPr>
        <w:spacing w:line="360" w:lineRule="auto"/>
        <w:jc w:val="both"/>
        <w:rPr>
          <w:rFonts w:ascii="Times New Roman" w:hAnsi="Times New Roman" w:cs="Times New Roman"/>
          <w:sz w:val="24"/>
          <w:szCs w:val="24"/>
        </w:rPr>
      </w:pPr>
      <w:r w:rsidRPr="00F30724">
        <w:rPr>
          <w:rFonts w:ascii="Times New Roman" w:hAnsi="Times New Roman" w:cs="Times New Roman"/>
          <w:sz w:val="24"/>
          <w:szCs w:val="24"/>
        </w:rPr>
        <w:t>Stab wound left</w:t>
      </w:r>
      <w:r w:rsidR="007C4940">
        <w:rPr>
          <w:rFonts w:ascii="Times New Roman" w:hAnsi="Times New Roman" w:cs="Times New Roman"/>
          <w:sz w:val="24"/>
          <w:szCs w:val="24"/>
        </w:rPr>
        <w:t>.</w:t>
      </w:r>
    </w:p>
    <w:p w:rsidR="00B609E5" w:rsidRPr="007C4940" w:rsidRDefault="000F34B5" w:rsidP="007C4940">
      <w:pPr>
        <w:pStyle w:val="ListParagraph"/>
        <w:numPr>
          <w:ilvl w:val="0"/>
          <w:numId w:val="2"/>
        </w:numPr>
        <w:spacing w:line="360" w:lineRule="auto"/>
        <w:jc w:val="both"/>
        <w:rPr>
          <w:rFonts w:ascii="Times New Roman" w:hAnsi="Times New Roman" w:cs="Times New Roman"/>
          <w:sz w:val="24"/>
          <w:szCs w:val="24"/>
        </w:rPr>
      </w:pPr>
      <w:r w:rsidRPr="007C4940">
        <w:rPr>
          <w:rFonts w:ascii="Times New Roman" w:hAnsi="Times New Roman" w:cs="Times New Roman"/>
          <w:sz w:val="24"/>
          <w:szCs w:val="24"/>
        </w:rPr>
        <w:t>Assault</w:t>
      </w:r>
      <w:r w:rsidR="00B609E5" w:rsidRPr="007C4940">
        <w:rPr>
          <w:rFonts w:ascii="Times New Roman" w:hAnsi="Times New Roman" w:cs="Times New Roman"/>
          <w:sz w:val="24"/>
          <w:szCs w:val="24"/>
        </w:rPr>
        <w:t>.</w:t>
      </w:r>
    </w:p>
    <w:p w:rsidR="000F34B5" w:rsidRPr="007C4940" w:rsidRDefault="00F30724" w:rsidP="007C4940">
      <w:pPr>
        <w:pStyle w:val="ListParagraph"/>
        <w:numPr>
          <w:ilvl w:val="0"/>
          <w:numId w:val="1"/>
        </w:numPr>
        <w:spacing w:line="360" w:lineRule="auto"/>
        <w:jc w:val="both"/>
        <w:rPr>
          <w:rFonts w:ascii="Times New Roman" w:hAnsi="Times New Roman" w:cs="Times New Roman"/>
          <w:sz w:val="24"/>
          <w:szCs w:val="24"/>
        </w:rPr>
      </w:pPr>
      <w:r w:rsidRPr="007C4940">
        <w:rPr>
          <w:rFonts w:ascii="Times New Roman" w:hAnsi="Times New Roman" w:cs="Times New Roman"/>
          <w:sz w:val="24"/>
          <w:szCs w:val="24"/>
        </w:rPr>
        <w:t xml:space="preserve"> </w:t>
      </w:r>
      <w:r w:rsidR="000F34B5" w:rsidRPr="007C4940">
        <w:rPr>
          <w:rFonts w:ascii="Times New Roman" w:hAnsi="Times New Roman" w:cs="Times New Roman"/>
          <w:sz w:val="24"/>
          <w:szCs w:val="24"/>
        </w:rPr>
        <w:t xml:space="preserve">Both the State </w:t>
      </w:r>
      <w:r w:rsidR="000C05D3" w:rsidRPr="007C4940">
        <w:rPr>
          <w:rFonts w:ascii="Times New Roman" w:hAnsi="Times New Roman" w:cs="Times New Roman"/>
          <w:sz w:val="24"/>
          <w:szCs w:val="24"/>
        </w:rPr>
        <w:t>and Defence Counsel agree that accused be found  not guilty of murder because of insanity in terms of S.29(2)(a) of the Mental Health Act.</w:t>
      </w:r>
    </w:p>
    <w:p w:rsidR="00396A01" w:rsidRDefault="00216B74" w:rsidP="004B106A">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16B74">
        <w:rPr>
          <w:rFonts w:ascii="Times New Roman" w:hAnsi="Times New Roman" w:cs="Times New Roman"/>
          <w:sz w:val="24"/>
          <w:szCs w:val="24"/>
        </w:rPr>
        <w:t>Certain</w:t>
      </w:r>
      <w:r>
        <w:rPr>
          <w:rFonts w:ascii="Times New Roman" w:hAnsi="Times New Roman" w:cs="Times New Roman"/>
          <w:sz w:val="24"/>
          <w:szCs w:val="24"/>
        </w:rPr>
        <w:t xml:space="preserve"> documentary </w:t>
      </w:r>
      <w:r w:rsidRPr="00216B74">
        <w:rPr>
          <w:rFonts w:ascii="Times New Roman" w:hAnsi="Times New Roman" w:cs="Times New Roman"/>
          <w:sz w:val="24"/>
          <w:szCs w:val="24"/>
        </w:rPr>
        <w:t>exhibits were placed before</w:t>
      </w:r>
      <w:r w:rsidR="00942258">
        <w:rPr>
          <w:rFonts w:ascii="Times New Roman" w:hAnsi="Times New Roman" w:cs="Times New Roman"/>
          <w:sz w:val="24"/>
          <w:szCs w:val="24"/>
        </w:rPr>
        <w:t xml:space="preserve"> court by consent, these are:  a</w:t>
      </w:r>
      <w:r w:rsidRPr="00216B74">
        <w:rPr>
          <w:rFonts w:ascii="Times New Roman" w:hAnsi="Times New Roman" w:cs="Times New Roman"/>
          <w:sz w:val="24"/>
          <w:szCs w:val="24"/>
        </w:rPr>
        <w:t xml:space="preserve"> Post Mortem </w:t>
      </w:r>
      <w:r w:rsidR="006F6435">
        <w:rPr>
          <w:rFonts w:ascii="Times New Roman" w:hAnsi="Times New Roman" w:cs="Times New Roman"/>
          <w:sz w:val="24"/>
          <w:szCs w:val="24"/>
        </w:rPr>
        <w:t>Report number 510-509-2019</w:t>
      </w:r>
      <w:r w:rsidRPr="00216B74">
        <w:rPr>
          <w:rFonts w:ascii="Times New Roman" w:hAnsi="Times New Roman" w:cs="Times New Roman"/>
          <w:sz w:val="24"/>
          <w:szCs w:val="24"/>
        </w:rPr>
        <w:t xml:space="preserve"> compiled by</w:t>
      </w:r>
      <w:r w:rsidR="006F6435">
        <w:rPr>
          <w:rFonts w:ascii="Times New Roman" w:hAnsi="Times New Roman" w:cs="Times New Roman"/>
          <w:sz w:val="24"/>
          <w:szCs w:val="24"/>
        </w:rPr>
        <w:t xml:space="preserve"> Doctor S. </w:t>
      </w:r>
      <w:proofErr w:type="spellStart"/>
      <w:r w:rsidR="006F6435">
        <w:rPr>
          <w:rFonts w:ascii="Times New Roman" w:hAnsi="Times New Roman" w:cs="Times New Roman"/>
          <w:sz w:val="24"/>
          <w:szCs w:val="24"/>
        </w:rPr>
        <w:t>Pesanai</w:t>
      </w:r>
      <w:proofErr w:type="spellEnd"/>
      <w:r w:rsidR="006F6435">
        <w:rPr>
          <w:rFonts w:ascii="Times New Roman" w:hAnsi="Times New Roman" w:cs="Times New Roman"/>
          <w:sz w:val="24"/>
          <w:szCs w:val="24"/>
        </w:rPr>
        <w:t xml:space="preserve"> </w:t>
      </w:r>
      <w:r w:rsidR="007409E9">
        <w:rPr>
          <w:rFonts w:ascii="Times New Roman" w:hAnsi="Times New Roman" w:cs="Times New Roman"/>
          <w:sz w:val="24"/>
          <w:szCs w:val="24"/>
        </w:rPr>
        <w:t xml:space="preserve">at United Bulawayo </w:t>
      </w:r>
      <w:r w:rsidRPr="00216B74">
        <w:rPr>
          <w:rFonts w:ascii="Times New Roman" w:hAnsi="Times New Roman" w:cs="Times New Roman"/>
          <w:sz w:val="24"/>
          <w:szCs w:val="24"/>
        </w:rPr>
        <w:t>Hospital</w:t>
      </w:r>
      <w:r w:rsidR="007409E9">
        <w:rPr>
          <w:rFonts w:ascii="Times New Roman" w:hAnsi="Times New Roman" w:cs="Times New Roman"/>
          <w:sz w:val="24"/>
          <w:szCs w:val="24"/>
        </w:rPr>
        <w:t>s</w:t>
      </w:r>
      <w:r w:rsidRPr="00216B74">
        <w:rPr>
          <w:rFonts w:ascii="Times New Roman" w:hAnsi="Times New Roman" w:cs="Times New Roman"/>
          <w:sz w:val="24"/>
          <w:szCs w:val="24"/>
        </w:rPr>
        <w:t xml:space="preserve"> Mortu</w:t>
      </w:r>
      <w:r w:rsidR="007409E9">
        <w:rPr>
          <w:rFonts w:ascii="Times New Roman" w:hAnsi="Times New Roman" w:cs="Times New Roman"/>
          <w:sz w:val="24"/>
          <w:szCs w:val="24"/>
        </w:rPr>
        <w:t xml:space="preserve">ary, on the 15 May 2019, </w:t>
      </w:r>
      <w:r w:rsidR="00396A01">
        <w:rPr>
          <w:rFonts w:ascii="Times New Roman" w:hAnsi="Times New Roman" w:cs="Times New Roman"/>
          <w:sz w:val="24"/>
          <w:szCs w:val="24"/>
        </w:rPr>
        <w:t xml:space="preserve">marked Exhibit </w:t>
      </w:r>
      <w:r w:rsidR="00942258">
        <w:rPr>
          <w:rFonts w:ascii="Times New Roman" w:hAnsi="Times New Roman" w:cs="Times New Roman"/>
          <w:sz w:val="24"/>
          <w:szCs w:val="24"/>
        </w:rPr>
        <w:t xml:space="preserve">I; and </w:t>
      </w:r>
      <w:r w:rsidR="005D607E">
        <w:rPr>
          <w:rFonts w:ascii="Times New Roman" w:hAnsi="Times New Roman" w:cs="Times New Roman"/>
          <w:sz w:val="24"/>
          <w:szCs w:val="24"/>
        </w:rPr>
        <w:t xml:space="preserve">a </w:t>
      </w:r>
      <w:r w:rsidR="005D607E" w:rsidRPr="00216B74">
        <w:rPr>
          <w:rFonts w:ascii="Times New Roman" w:hAnsi="Times New Roman" w:cs="Times New Roman"/>
          <w:sz w:val="24"/>
          <w:szCs w:val="24"/>
        </w:rPr>
        <w:t>Psychiatrist</w:t>
      </w:r>
      <w:r w:rsidRPr="00216B74">
        <w:rPr>
          <w:rFonts w:ascii="Times New Roman" w:hAnsi="Times New Roman" w:cs="Times New Roman"/>
          <w:sz w:val="24"/>
          <w:szCs w:val="24"/>
        </w:rPr>
        <w:t xml:space="preserve"> Report compiled </w:t>
      </w:r>
      <w:r w:rsidRPr="00216B74">
        <w:rPr>
          <w:rFonts w:ascii="Times New Roman" w:hAnsi="Times New Roman" w:cs="Times New Roman"/>
          <w:sz w:val="24"/>
          <w:szCs w:val="24"/>
        </w:rPr>
        <w:lastRenderedPageBreak/>
        <w:t xml:space="preserve">by </w:t>
      </w:r>
      <w:proofErr w:type="spellStart"/>
      <w:r w:rsidRPr="00216B74">
        <w:rPr>
          <w:rFonts w:ascii="Times New Roman" w:hAnsi="Times New Roman" w:cs="Times New Roman"/>
          <w:sz w:val="24"/>
          <w:szCs w:val="24"/>
        </w:rPr>
        <w:t>Dr.</w:t>
      </w:r>
      <w:proofErr w:type="spellEnd"/>
      <w:r w:rsidRPr="00216B74">
        <w:rPr>
          <w:rFonts w:ascii="Times New Roman" w:hAnsi="Times New Roman" w:cs="Times New Roman"/>
          <w:sz w:val="24"/>
          <w:szCs w:val="24"/>
        </w:rPr>
        <w:t xml:space="preserve"> </w:t>
      </w:r>
      <w:proofErr w:type="spellStart"/>
      <w:r w:rsidRPr="00216B74">
        <w:rPr>
          <w:rFonts w:ascii="Times New Roman" w:hAnsi="Times New Roman" w:cs="Times New Roman"/>
          <w:sz w:val="24"/>
          <w:szCs w:val="24"/>
        </w:rPr>
        <w:t>N</w:t>
      </w:r>
      <w:r w:rsidR="00396A01">
        <w:rPr>
          <w:rFonts w:ascii="Times New Roman" w:hAnsi="Times New Roman" w:cs="Times New Roman"/>
          <w:sz w:val="24"/>
          <w:szCs w:val="24"/>
        </w:rPr>
        <w:t>emache</w:t>
      </w:r>
      <w:proofErr w:type="spellEnd"/>
      <w:r w:rsidR="00396A01">
        <w:rPr>
          <w:rFonts w:ascii="Times New Roman" w:hAnsi="Times New Roman" w:cs="Times New Roman"/>
          <w:sz w:val="24"/>
          <w:szCs w:val="24"/>
        </w:rPr>
        <w:t xml:space="preserve"> </w:t>
      </w:r>
      <w:proofErr w:type="spellStart"/>
      <w:r w:rsidR="00396A01">
        <w:rPr>
          <w:rFonts w:ascii="Times New Roman" w:hAnsi="Times New Roman" w:cs="Times New Roman"/>
          <w:sz w:val="24"/>
          <w:szCs w:val="24"/>
        </w:rPr>
        <w:t>Mawere</w:t>
      </w:r>
      <w:proofErr w:type="spellEnd"/>
      <w:r w:rsidR="00331B33">
        <w:rPr>
          <w:rFonts w:ascii="Times New Roman" w:hAnsi="Times New Roman" w:cs="Times New Roman"/>
          <w:sz w:val="24"/>
          <w:szCs w:val="24"/>
        </w:rPr>
        <w:t>,</w:t>
      </w:r>
      <w:r w:rsidR="00396A01">
        <w:rPr>
          <w:rFonts w:ascii="Times New Roman" w:hAnsi="Times New Roman" w:cs="Times New Roman"/>
          <w:sz w:val="24"/>
          <w:szCs w:val="24"/>
        </w:rPr>
        <w:t xml:space="preserve"> marked Exhibit II</w:t>
      </w:r>
      <w:r w:rsidRPr="00216B74">
        <w:rPr>
          <w:rFonts w:ascii="Times New Roman" w:hAnsi="Times New Roman" w:cs="Times New Roman"/>
          <w:sz w:val="24"/>
          <w:szCs w:val="24"/>
        </w:rPr>
        <w:t xml:space="preserve">. </w:t>
      </w:r>
      <w:r w:rsidR="00396A01" w:rsidRPr="00725F3C">
        <w:rPr>
          <w:rFonts w:ascii="Times New Roman" w:hAnsi="Times New Roman" w:cs="Times New Roman"/>
          <w:sz w:val="24"/>
          <w:szCs w:val="24"/>
        </w:rPr>
        <w:t>The Post Mortem R</w:t>
      </w:r>
      <w:r w:rsidR="005D11A1">
        <w:rPr>
          <w:rFonts w:ascii="Times New Roman" w:hAnsi="Times New Roman" w:cs="Times New Roman"/>
          <w:sz w:val="24"/>
          <w:szCs w:val="24"/>
        </w:rPr>
        <w:t>eport (Exhibit I</w:t>
      </w:r>
      <w:r w:rsidR="00396A01" w:rsidRPr="00725F3C">
        <w:rPr>
          <w:rFonts w:ascii="Times New Roman" w:hAnsi="Times New Roman" w:cs="Times New Roman"/>
          <w:sz w:val="24"/>
          <w:szCs w:val="24"/>
        </w:rPr>
        <w:t xml:space="preserve">) list the cause of death as: </w:t>
      </w:r>
      <w:r w:rsidR="005D11A1">
        <w:rPr>
          <w:rFonts w:ascii="Times New Roman" w:hAnsi="Times New Roman" w:cs="Times New Roman"/>
          <w:sz w:val="24"/>
          <w:szCs w:val="24"/>
        </w:rPr>
        <w:t>haemorrhage shock; perforated right ventricle heart; stab wound left</w:t>
      </w:r>
      <w:r w:rsidR="00396A01" w:rsidRPr="00725F3C">
        <w:rPr>
          <w:rFonts w:ascii="Times New Roman" w:hAnsi="Times New Roman" w:cs="Times New Roman"/>
          <w:sz w:val="24"/>
          <w:szCs w:val="24"/>
        </w:rPr>
        <w:t xml:space="preserve"> and assault. The</w:t>
      </w:r>
      <w:r w:rsidR="008D5DC0">
        <w:rPr>
          <w:rFonts w:ascii="Times New Roman" w:hAnsi="Times New Roman" w:cs="Times New Roman"/>
          <w:sz w:val="24"/>
          <w:szCs w:val="24"/>
        </w:rPr>
        <w:t xml:space="preserve"> Psychiatrist Report (Exhibit I</w:t>
      </w:r>
      <w:r w:rsidR="00331B33">
        <w:rPr>
          <w:rFonts w:ascii="Times New Roman" w:hAnsi="Times New Roman" w:cs="Times New Roman"/>
          <w:sz w:val="24"/>
          <w:szCs w:val="24"/>
        </w:rPr>
        <w:t>I) shows</w:t>
      </w:r>
      <w:r w:rsidR="008D5DC0">
        <w:rPr>
          <w:rFonts w:ascii="Times New Roman" w:hAnsi="Times New Roman" w:cs="Times New Roman"/>
          <w:sz w:val="24"/>
          <w:szCs w:val="24"/>
        </w:rPr>
        <w:t xml:space="preserve"> that at the time of the commission of the offence</w:t>
      </w:r>
      <w:r w:rsidR="00396A01" w:rsidRPr="00725F3C">
        <w:rPr>
          <w:rFonts w:ascii="Times New Roman" w:hAnsi="Times New Roman" w:cs="Times New Roman"/>
          <w:sz w:val="24"/>
          <w:szCs w:val="24"/>
        </w:rPr>
        <w:t xml:space="preserve"> the accused </w:t>
      </w:r>
      <w:r w:rsidR="00351A2C">
        <w:rPr>
          <w:rFonts w:ascii="Times New Roman" w:hAnsi="Times New Roman" w:cs="Times New Roman"/>
          <w:sz w:val="24"/>
          <w:szCs w:val="24"/>
        </w:rPr>
        <w:t>was mentally disordered</w:t>
      </w:r>
      <w:r w:rsidR="0066265F">
        <w:rPr>
          <w:rFonts w:ascii="Times New Roman" w:hAnsi="Times New Roman" w:cs="Times New Roman"/>
          <w:sz w:val="24"/>
          <w:szCs w:val="24"/>
        </w:rPr>
        <w:t>,</w:t>
      </w:r>
      <w:r w:rsidR="00351A2C">
        <w:rPr>
          <w:rFonts w:ascii="Times New Roman" w:hAnsi="Times New Roman" w:cs="Times New Roman"/>
          <w:sz w:val="24"/>
          <w:szCs w:val="24"/>
        </w:rPr>
        <w:t xml:space="preserve"> suffering from Temporal Lobe Epilepsy</w:t>
      </w:r>
      <w:r w:rsidR="00847AA0">
        <w:rPr>
          <w:rFonts w:ascii="Times New Roman" w:hAnsi="Times New Roman" w:cs="Times New Roman"/>
          <w:sz w:val="24"/>
          <w:szCs w:val="24"/>
        </w:rPr>
        <w:t xml:space="preserve"> (TLP)</w:t>
      </w:r>
      <w:r w:rsidR="00351A2C">
        <w:rPr>
          <w:rFonts w:ascii="Times New Roman" w:hAnsi="Times New Roman" w:cs="Times New Roman"/>
          <w:sz w:val="24"/>
          <w:szCs w:val="24"/>
        </w:rPr>
        <w:t xml:space="preserve">. </w:t>
      </w:r>
      <w:r w:rsidR="00396A01" w:rsidRPr="00725F3C">
        <w:rPr>
          <w:rFonts w:ascii="Times New Roman" w:hAnsi="Times New Roman" w:cs="Times New Roman"/>
          <w:sz w:val="24"/>
          <w:szCs w:val="24"/>
        </w:rPr>
        <w:t xml:space="preserve"> He did not appreciate the wrongfulness of his action</w:t>
      </w:r>
      <w:r w:rsidR="00396A01">
        <w:rPr>
          <w:rFonts w:ascii="Times New Roman" w:hAnsi="Times New Roman" w:cs="Times New Roman"/>
          <w:sz w:val="24"/>
          <w:szCs w:val="24"/>
        </w:rPr>
        <w:t>s</w:t>
      </w:r>
      <w:r w:rsidR="00396A01" w:rsidRPr="00725F3C">
        <w:rPr>
          <w:rFonts w:ascii="Times New Roman" w:hAnsi="Times New Roman" w:cs="Times New Roman"/>
          <w:sz w:val="24"/>
          <w:szCs w:val="24"/>
        </w:rPr>
        <w:t xml:space="preserve">. However, he is now fit to stand trial. </w:t>
      </w:r>
    </w:p>
    <w:p w:rsidR="00396A01" w:rsidRDefault="004B106A" w:rsidP="004B106A">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92A05">
        <w:rPr>
          <w:rFonts w:ascii="Times New Roman" w:hAnsi="Times New Roman" w:cs="Times New Roman"/>
          <w:sz w:val="24"/>
          <w:szCs w:val="24"/>
        </w:rPr>
        <w:t xml:space="preserve">On the basis of the </w:t>
      </w:r>
      <w:r w:rsidR="00592A05" w:rsidRPr="004D111A">
        <w:rPr>
          <w:rFonts w:ascii="Times New Roman" w:hAnsi="Times New Roman" w:cs="Times New Roman"/>
          <w:sz w:val="24"/>
          <w:szCs w:val="24"/>
        </w:rPr>
        <w:t>evidence that has been adduced</w:t>
      </w:r>
      <w:r w:rsidR="00396A01" w:rsidRPr="004D111A">
        <w:rPr>
          <w:rFonts w:ascii="Times New Roman" w:hAnsi="Times New Roman" w:cs="Times New Roman"/>
          <w:sz w:val="24"/>
          <w:szCs w:val="24"/>
        </w:rPr>
        <w:t xml:space="preserve"> before court we are indeed satisfied that the injuries sustained by the deceased were caused by the accused. </w:t>
      </w:r>
      <w:r w:rsidR="00396A01">
        <w:rPr>
          <w:rFonts w:ascii="Times New Roman" w:hAnsi="Times New Roman" w:cs="Times New Roman"/>
          <w:sz w:val="24"/>
          <w:szCs w:val="24"/>
        </w:rPr>
        <w:t xml:space="preserve">The </w:t>
      </w:r>
      <w:r w:rsidR="00123782">
        <w:rPr>
          <w:rFonts w:ascii="Times New Roman" w:hAnsi="Times New Roman" w:cs="Times New Roman"/>
          <w:sz w:val="24"/>
          <w:szCs w:val="24"/>
        </w:rPr>
        <w:t>accused used a ki</w:t>
      </w:r>
      <w:r w:rsidR="00CE261C">
        <w:rPr>
          <w:rFonts w:ascii="Times New Roman" w:hAnsi="Times New Roman" w:cs="Times New Roman"/>
          <w:sz w:val="24"/>
          <w:szCs w:val="24"/>
        </w:rPr>
        <w:t>t</w:t>
      </w:r>
      <w:r w:rsidR="00123782">
        <w:rPr>
          <w:rFonts w:ascii="Times New Roman" w:hAnsi="Times New Roman" w:cs="Times New Roman"/>
          <w:sz w:val="24"/>
          <w:szCs w:val="24"/>
        </w:rPr>
        <w:t>chen knife</w:t>
      </w:r>
      <w:r w:rsidR="00396A01">
        <w:rPr>
          <w:rFonts w:ascii="Times New Roman" w:hAnsi="Times New Roman" w:cs="Times New Roman"/>
          <w:sz w:val="24"/>
          <w:szCs w:val="24"/>
        </w:rPr>
        <w:t xml:space="preserve"> to inflict the injuries</w:t>
      </w:r>
      <w:r w:rsidR="00CE261C">
        <w:rPr>
          <w:rFonts w:ascii="Times New Roman" w:hAnsi="Times New Roman" w:cs="Times New Roman"/>
          <w:sz w:val="24"/>
          <w:szCs w:val="24"/>
        </w:rPr>
        <w:t xml:space="preserve"> on the deceased</w:t>
      </w:r>
      <w:r w:rsidR="00396A01">
        <w:rPr>
          <w:rFonts w:ascii="Times New Roman" w:hAnsi="Times New Roman" w:cs="Times New Roman"/>
          <w:sz w:val="24"/>
          <w:szCs w:val="24"/>
        </w:rPr>
        <w:t xml:space="preserve">. </w:t>
      </w:r>
      <w:r w:rsidR="00396A01" w:rsidRPr="004D111A">
        <w:rPr>
          <w:rFonts w:ascii="Times New Roman" w:hAnsi="Times New Roman" w:cs="Times New Roman"/>
          <w:sz w:val="24"/>
          <w:szCs w:val="24"/>
        </w:rPr>
        <w:t>The Post Mortem Report shows that the injuries inflicted by the accused caused the death of the deceased.</w:t>
      </w:r>
    </w:p>
    <w:p w:rsidR="00396A01" w:rsidRPr="002A249D" w:rsidRDefault="004B106A" w:rsidP="004B106A">
      <w:pPr>
        <w:spacing w:line="360" w:lineRule="auto"/>
        <w:jc w:val="both"/>
        <w:rPr>
          <w:rFonts w:ascii="Times New Roman" w:hAnsi="Times New Roman" w:cs="Times New Roman"/>
          <w:sz w:val="20"/>
          <w:szCs w:val="20"/>
        </w:rPr>
      </w:pPr>
      <w:r>
        <w:rPr>
          <w:rFonts w:ascii="Times New Roman" w:hAnsi="Times New Roman" w:cs="Times New Roman"/>
          <w:sz w:val="24"/>
          <w:szCs w:val="24"/>
        </w:rPr>
        <w:tab/>
      </w:r>
      <w:r w:rsidR="00396A01" w:rsidRPr="00801239">
        <w:rPr>
          <w:rFonts w:ascii="Times New Roman" w:hAnsi="Times New Roman" w:cs="Times New Roman"/>
          <w:sz w:val="24"/>
          <w:szCs w:val="24"/>
        </w:rPr>
        <w:t>In the circumstances of this case, and having regard to the undisputed evidence adduced before court, it is clear that the accused was suffering from a mental disorder at the t</w:t>
      </w:r>
      <w:r w:rsidR="00B7293E">
        <w:rPr>
          <w:rFonts w:ascii="Times New Roman" w:hAnsi="Times New Roman" w:cs="Times New Roman"/>
          <w:sz w:val="24"/>
          <w:szCs w:val="24"/>
        </w:rPr>
        <w:t>ime he caused the death of the deceased</w:t>
      </w:r>
      <w:r w:rsidR="002D22DE">
        <w:rPr>
          <w:rFonts w:ascii="Times New Roman" w:hAnsi="Times New Roman" w:cs="Times New Roman"/>
          <w:sz w:val="24"/>
          <w:szCs w:val="24"/>
        </w:rPr>
        <w:t>.  He</w:t>
      </w:r>
      <w:bookmarkStart w:id="0" w:name="_GoBack"/>
      <w:bookmarkEnd w:id="0"/>
      <w:r w:rsidR="00396A01" w:rsidRPr="00801239">
        <w:rPr>
          <w:rFonts w:ascii="Times New Roman" w:hAnsi="Times New Roman" w:cs="Times New Roman"/>
          <w:sz w:val="24"/>
          <w:szCs w:val="24"/>
        </w:rPr>
        <w:t xml:space="preserve"> cannot at law be held responsible for his act</w:t>
      </w:r>
      <w:r w:rsidR="00B7293E">
        <w:rPr>
          <w:rFonts w:ascii="Times New Roman" w:hAnsi="Times New Roman" w:cs="Times New Roman"/>
          <w:sz w:val="24"/>
          <w:szCs w:val="24"/>
        </w:rPr>
        <w:t>ions</w:t>
      </w:r>
      <w:r w:rsidR="00396A01" w:rsidRPr="00801239">
        <w:rPr>
          <w:rFonts w:ascii="Times New Roman" w:hAnsi="Times New Roman" w:cs="Times New Roman"/>
          <w:sz w:val="24"/>
          <w:szCs w:val="24"/>
        </w:rPr>
        <w:t xml:space="preserve">. In the circumstances, it is appropriate for the court to return a special verdict, </w:t>
      </w:r>
      <w:r w:rsidR="00B7293E">
        <w:rPr>
          <w:rFonts w:ascii="Times New Roman" w:hAnsi="Times New Roman" w:cs="Times New Roman"/>
          <w:sz w:val="24"/>
          <w:szCs w:val="24"/>
        </w:rPr>
        <w:t xml:space="preserve">being </w:t>
      </w:r>
      <w:r w:rsidR="00396A01" w:rsidRPr="00801239">
        <w:rPr>
          <w:rFonts w:ascii="Times New Roman" w:hAnsi="Times New Roman" w:cs="Times New Roman"/>
          <w:sz w:val="24"/>
          <w:szCs w:val="24"/>
        </w:rPr>
        <w:t>that the accused is not guilty because of insanity.</w:t>
      </w:r>
      <w:r w:rsidR="00396A01">
        <w:rPr>
          <w:rStyle w:val="FootnoteReference"/>
          <w:rFonts w:ascii="Times New Roman" w:hAnsi="Times New Roman" w:cs="Times New Roman"/>
          <w:sz w:val="24"/>
          <w:szCs w:val="24"/>
        </w:rPr>
        <w:footnoteReference w:id="1"/>
      </w:r>
      <w:r w:rsidR="00396A01" w:rsidRPr="002A249D">
        <w:rPr>
          <w:rFonts w:ascii="Times New Roman" w:hAnsi="Times New Roman" w:cs="Times New Roman"/>
          <w:sz w:val="20"/>
          <w:szCs w:val="20"/>
        </w:rPr>
        <w:t xml:space="preserve"> </w:t>
      </w:r>
    </w:p>
    <w:p w:rsidR="00396A01" w:rsidRDefault="00396A01" w:rsidP="004B106A">
      <w:pPr>
        <w:pStyle w:val="Default"/>
        <w:ind w:firstLine="360"/>
        <w:rPr>
          <w:sz w:val="23"/>
          <w:szCs w:val="23"/>
        </w:rPr>
      </w:pPr>
      <w:r>
        <w:rPr>
          <w:sz w:val="23"/>
          <w:szCs w:val="23"/>
        </w:rPr>
        <w:t xml:space="preserve">In the result, the court makes the following order: </w:t>
      </w:r>
    </w:p>
    <w:p w:rsidR="00396A01" w:rsidRDefault="00396A01" w:rsidP="00396A01">
      <w:pPr>
        <w:pStyle w:val="Default"/>
        <w:rPr>
          <w:sz w:val="23"/>
          <w:szCs w:val="23"/>
        </w:rPr>
      </w:pPr>
    </w:p>
    <w:p w:rsidR="00396A01" w:rsidRPr="003F4BFA" w:rsidRDefault="00396A01" w:rsidP="00396A01">
      <w:pPr>
        <w:pStyle w:val="Default"/>
        <w:rPr>
          <w:sz w:val="23"/>
          <w:szCs w:val="23"/>
          <w:lang w:val="en-US"/>
        </w:rPr>
      </w:pPr>
    </w:p>
    <w:p w:rsidR="00396A01" w:rsidRPr="00C32498" w:rsidRDefault="00396A01" w:rsidP="00396A01">
      <w:pPr>
        <w:pStyle w:val="Default"/>
        <w:numPr>
          <w:ilvl w:val="0"/>
          <w:numId w:val="3"/>
        </w:numPr>
        <w:spacing w:line="360" w:lineRule="auto"/>
        <w:jc w:val="both"/>
      </w:pPr>
      <w:r w:rsidRPr="00C32498">
        <w:t xml:space="preserve">The accused is found not guilty and acquitted by reason of insanity. </w:t>
      </w:r>
    </w:p>
    <w:p w:rsidR="00396A01" w:rsidRPr="00C32498" w:rsidRDefault="00396A01" w:rsidP="00396A01">
      <w:pPr>
        <w:pStyle w:val="Default"/>
        <w:spacing w:line="360" w:lineRule="auto"/>
        <w:ind w:left="720"/>
        <w:jc w:val="both"/>
      </w:pPr>
    </w:p>
    <w:p w:rsidR="00396A01" w:rsidRPr="00C32498" w:rsidRDefault="00396A01" w:rsidP="00396A01">
      <w:pPr>
        <w:pStyle w:val="Default"/>
        <w:numPr>
          <w:ilvl w:val="0"/>
          <w:numId w:val="3"/>
        </w:numPr>
        <w:spacing w:line="360" w:lineRule="auto"/>
        <w:jc w:val="both"/>
      </w:pPr>
      <w:r w:rsidRPr="00C32498">
        <w:t xml:space="preserve">The accused is hereby returned to prison pending transfer to </w:t>
      </w:r>
      <w:proofErr w:type="spellStart"/>
      <w:r w:rsidRPr="00C32498">
        <w:t>Mlondolozi</w:t>
      </w:r>
      <w:proofErr w:type="spellEnd"/>
      <w:r w:rsidRPr="00C32498">
        <w:t xml:space="preserve"> Special Institution for further examination and treatment in terms of section 29(2)(a) of the Mental Health Act (Chapter 15:23). </w:t>
      </w:r>
    </w:p>
    <w:p w:rsidR="00396A01" w:rsidRDefault="00396A01" w:rsidP="00396A01">
      <w:pPr>
        <w:pStyle w:val="Default"/>
        <w:spacing w:line="360" w:lineRule="auto"/>
        <w:ind w:left="720"/>
        <w:jc w:val="both"/>
        <w:rPr>
          <w:sz w:val="23"/>
          <w:szCs w:val="23"/>
        </w:rPr>
      </w:pPr>
    </w:p>
    <w:p w:rsidR="00396A01" w:rsidRDefault="00396A01" w:rsidP="00396A01">
      <w:pPr>
        <w:tabs>
          <w:tab w:val="left" w:pos="1260"/>
        </w:tabs>
        <w:spacing w:line="360" w:lineRule="auto"/>
        <w:jc w:val="both"/>
        <w:rPr>
          <w:rFonts w:ascii="Times New Roman" w:hAnsi="Times New Roman" w:cs="Times New Roman"/>
          <w:sz w:val="24"/>
          <w:szCs w:val="24"/>
        </w:rPr>
      </w:pPr>
    </w:p>
    <w:p w:rsidR="005E278B" w:rsidRDefault="005E278B" w:rsidP="00396A01">
      <w:pPr>
        <w:tabs>
          <w:tab w:val="left" w:pos="1260"/>
        </w:tabs>
        <w:spacing w:line="360" w:lineRule="auto"/>
        <w:jc w:val="both"/>
        <w:rPr>
          <w:rFonts w:ascii="Times New Roman" w:hAnsi="Times New Roman" w:cs="Times New Roman"/>
          <w:sz w:val="24"/>
          <w:szCs w:val="24"/>
        </w:rPr>
      </w:pPr>
    </w:p>
    <w:p w:rsidR="005E278B" w:rsidRDefault="005E278B" w:rsidP="00396A01">
      <w:pPr>
        <w:tabs>
          <w:tab w:val="left" w:pos="1260"/>
        </w:tabs>
        <w:spacing w:line="360" w:lineRule="auto"/>
        <w:jc w:val="both"/>
        <w:rPr>
          <w:rFonts w:ascii="Times New Roman" w:hAnsi="Times New Roman" w:cs="Times New Roman"/>
          <w:sz w:val="24"/>
          <w:szCs w:val="24"/>
        </w:rPr>
      </w:pPr>
    </w:p>
    <w:p w:rsidR="005E278B" w:rsidRDefault="005E278B" w:rsidP="005E278B">
      <w:pPr>
        <w:pStyle w:val="Default"/>
        <w:spacing w:line="276" w:lineRule="auto"/>
      </w:pPr>
      <w:r w:rsidRPr="00C32498">
        <w:rPr>
          <w:i/>
          <w:iCs/>
        </w:rPr>
        <w:t xml:space="preserve">National Prosecuting Authority, </w:t>
      </w:r>
      <w:r>
        <w:t xml:space="preserve">state’s legal practitioners </w:t>
      </w:r>
    </w:p>
    <w:p w:rsidR="005E278B" w:rsidRPr="00C32498" w:rsidRDefault="00196555" w:rsidP="005E278B">
      <w:pPr>
        <w:pStyle w:val="Default"/>
        <w:spacing w:line="276" w:lineRule="auto"/>
      </w:pPr>
      <w:proofErr w:type="spellStart"/>
      <w:r>
        <w:rPr>
          <w:i/>
        </w:rPr>
        <w:t>Sansole</w:t>
      </w:r>
      <w:proofErr w:type="spellEnd"/>
      <w:r>
        <w:rPr>
          <w:i/>
        </w:rPr>
        <w:t xml:space="preserve"> and </w:t>
      </w:r>
      <w:proofErr w:type="spellStart"/>
      <w:r>
        <w:rPr>
          <w:i/>
        </w:rPr>
        <w:t>Senda</w:t>
      </w:r>
      <w:proofErr w:type="spellEnd"/>
      <w:r>
        <w:rPr>
          <w:i/>
        </w:rPr>
        <w:t xml:space="preserve"> Legal Practitioners</w:t>
      </w:r>
      <w:r w:rsidR="005E278B" w:rsidRPr="00C32498">
        <w:t>, accused’s legal practitioners</w:t>
      </w:r>
    </w:p>
    <w:p w:rsidR="003F3F3B" w:rsidRPr="00C1268F" w:rsidRDefault="003F3F3B" w:rsidP="0026426C">
      <w:pPr>
        <w:pStyle w:val="ListParagraph"/>
        <w:spacing w:line="360" w:lineRule="auto"/>
        <w:jc w:val="both"/>
        <w:rPr>
          <w:rFonts w:ascii="Times New Roman" w:hAnsi="Times New Roman" w:cs="Times New Roman"/>
          <w:sz w:val="24"/>
          <w:szCs w:val="24"/>
        </w:rPr>
      </w:pPr>
    </w:p>
    <w:sectPr w:rsidR="003F3F3B" w:rsidRPr="00C1268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F3E" w:rsidRDefault="00505F3E" w:rsidP="00396A01">
      <w:pPr>
        <w:spacing w:after="0" w:line="240" w:lineRule="auto"/>
      </w:pPr>
      <w:r>
        <w:separator/>
      </w:r>
    </w:p>
  </w:endnote>
  <w:endnote w:type="continuationSeparator" w:id="0">
    <w:p w:rsidR="00505F3E" w:rsidRDefault="00505F3E" w:rsidP="00396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F3E" w:rsidRDefault="00505F3E" w:rsidP="00396A01">
      <w:pPr>
        <w:spacing w:after="0" w:line="240" w:lineRule="auto"/>
      </w:pPr>
      <w:r>
        <w:separator/>
      </w:r>
    </w:p>
  </w:footnote>
  <w:footnote w:type="continuationSeparator" w:id="0">
    <w:p w:rsidR="00505F3E" w:rsidRDefault="00505F3E" w:rsidP="00396A01">
      <w:pPr>
        <w:spacing w:after="0" w:line="240" w:lineRule="auto"/>
      </w:pPr>
      <w:r>
        <w:continuationSeparator/>
      </w:r>
    </w:p>
  </w:footnote>
  <w:footnote w:id="1">
    <w:p w:rsidR="00396A01" w:rsidRPr="002A249D" w:rsidRDefault="00396A01" w:rsidP="005E278B">
      <w:pPr>
        <w:tabs>
          <w:tab w:val="left" w:pos="1260"/>
        </w:tabs>
        <w:spacing w:line="276" w:lineRule="auto"/>
        <w:jc w:val="both"/>
        <w:rPr>
          <w:rFonts w:ascii="Times New Roman" w:hAnsi="Times New Roman" w:cs="Times New Roman"/>
          <w:sz w:val="24"/>
          <w:szCs w:val="24"/>
        </w:rPr>
      </w:pPr>
      <w:r>
        <w:rPr>
          <w:rStyle w:val="FootnoteReference"/>
        </w:rPr>
        <w:footnoteRef/>
      </w:r>
      <w:r>
        <w:t xml:space="preserve"> </w:t>
      </w:r>
      <w:r w:rsidRPr="002A249D">
        <w:rPr>
          <w:rFonts w:ascii="Times New Roman" w:hAnsi="Times New Roman" w:cs="Times New Roman"/>
          <w:sz w:val="20"/>
          <w:szCs w:val="20"/>
        </w:rPr>
        <w:t xml:space="preserve">The law provides in regulating the criminal liability of the mentally ill in s 29 (2) of the Mental Health Act. It states: </w:t>
      </w:r>
    </w:p>
    <w:p w:rsidR="00396A01" w:rsidRPr="002A249D" w:rsidRDefault="00396A01" w:rsidP="005E278B">
      <w:pPr>
        <w:tabs>
          <w:tab w:val="left" w:pos="1260"/>
        </w:tabs>
        <w:spacing w:line="276" w:lineRule="auto"/>
        <w:jc w:val="both"/>
        <w:rPr>
          <w:rFonts w:ascii="Times New Roman" w:hAnsi="Times New Roman" w:cs="Times New Roman"/>
          <w:sz w:val="20"/>
          <w:szCs w:val="20"/>
        </w:rPr>
      </w:pPr>
      <w:r w:rsidRPr="002A249D">
        <w:rPr>
          <w:rFonts w:ascii="Times New Roman" w:hAnsi="Times New Roman" w:cs="Times New Roman"/>
          <w:sz w:val="20"/>
          <w:szCs w:val="20"/>
        </w:rPr>
        <w:t xml:space="preserve">If a Judge or Magistrate presiding over a criminal trial is satisfied from the evidence including medical evidence, given at the trial that the accused person did the act constituting the offence charged or any other offence of which he may be convicted on the charge, but that when he did the act he was mentally disordered or intellectually handicapped so as not to be responsible for the act, the Judge or Magistrate shall return a special verdict to the effect that the accused person is not guilty because of insanity.”  </w:t>
      </w:r>
    </w:p>
    <w:p w:rsidR="00396A01" w:rsidRPr="002A249D" w:rsidRDefault="00396A01" w:rsidP="00396A01">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737964"/>
      <w:docPartObj>
        <w:docPartGallery w:val="Page Numbers (Top of Page)"/>
        <w:docPartUnique/>
      </w:docPartObj>
    </w:sdtPr>
    <w:sdtEndPr>
      <w:rPr>
        <w:noProof/>
      </w:rPr>
    </w:sdtEndPr>
    <w:sdtContent>
      <w:p w:rsidR="004B106A" w:rsidRDefault="004B106A">
        <w:pPr>
          <w:pStyle w:val="Header"/>
          <w:jc w:val="right"/>
          <w:rPr>
            <w:noProof/>
          </w:rPr>
        </w:pPr>
        <w:r>
          <w:fldChar w:fldCharType="begin"/>
        </w:r>
        <w:r>
          <w:instrText xml:space="preserve"> PAGE   \* MERGEFORMAT </w:instrText>
        </w:r>
        <w:r>
          <w:fldChar w:fldCharType="separate"/>
        </w:r>
        <w:r w:rsidR="002D22DE">
          <w:rPr>
            <w:noProof/>
          </w:rPr>
          <w:t>4</w:t>
        </w:r>
        <w:r>
          <w:rPr>
            <w:noProof/>
          </w:rPr>
          <w:fldChar w:fldCharType="end"/>
        </w:r>
      </w:p>
      <w:p w:rsidR="004B106A" w:rsidRDefault="004B106A">
        <w:pPr>
          <w:pStyle w:val="Header"/>
          <w:jc w:val="right"/>
          <w:rPr>
            <w:noProof/>
          </w:rPr>
        </w:pPr>
        <w:r>
          <w:rPr>
            <w:noProof/>
          </w:rPr>
          <w:t>HB 168/21</w:t>
        </w:r>
      </w:p>
      <w:p w:rsidR="004B106A" w:rsidRDefault="004B106A">
        <w:pPr>
          <w:pStyle w:val="Header"/>
          <w:jc w:val="right"/>
        </w:pPr>
        <w:r>
          <w:rPr>
            <w:noProof/>
          </w:rPr>
          <w:t>HC (CRB) 34/21</w:t>
        </w:r>
      </w:p>
    </w:sdtContent>
  </w:sdt>
  <w:p w:rsidR="004B106A" w:rsidRDefault="004B10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F23FD"/>
    <w:multiLevelType w:val="hybridMultilevel"/>
    <w:tmpl w:val="361055E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F7A065D"/>
    <w:multiLevelType w:val="hybridMultilevel"/>
    <w:tmpl w:val="DCFC71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C973AC4"/>
    <w:multiLevelType w:val="hybridMultilevel"/>
    <w:tmpl w:val="48FE8FFC"/>
    <w:lvl w:ilvl="0" w:tplc="A76C55C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6E"/>
    <w:rsid w:val="00021FDA"/>
    <w:rsid w:val="000C05D3"/>
    <w:rsid w:val="000C3972"/>
    <w:rsid w:val="000D06A8"/>
    <w:rsid w:val="000F34B5"/>
    <w:rsid w:val="00106323"/>
    <w:rsid w:val="00123782"/>
    <w:rsid w:val="001415A2"/>
    <w:rsid w:val="00196555"/>
    <w:rsid w:val="00216B74"/>
    <w:rsid w:val="0026426C"/>
    <w:rsid w:val="002D22DE"/>
    <w:rsid w:val="002D2516"/>
    <w:rsid w:val="00331B33"/>
    <w:rsid w:val="00351A2C"/>
    <w:rsid w:val="003664FD"/>
    <w:rsid w:val="00396A01"/>
    <w:rsid w:val="003F3F3B"/>
    <w:rsid w:val="004B106A"/>
    <w:rsid w:val="004E10D3"/>
    <w:rsid w:val="004E7E44"/>
    <w:rsid w:val="00505F3E"/>
    <w:rsid w:val="00526BDA"/>
    <w:rsid w:val="00534652"/>
    <w:rsid w:val="005666F8"/>
    <w:rsid w:val="00592A05"/>
    <w:rsid w:val="0059759F"/>
    <w:rsid w:val="005D11A1"/>
    <w:rsid w:val="005D607E"/>
    <w:rsid w:val="005E278B"/>
    <w:rsid w:val="005F5CAE"/>
    <w:rsid w:val="0061686E"/>
    <w:rsid w:val="00657D9B"/>
    <w:rsid w:val="0066265F"/>
    <w:rsid w:val="0069663C"/>
    <w:rsid w:val="006E1696"/>
    <w:rsid w:val="006F198D"/>
    <w:rsid w:val="006F4447"/>
    <w:rsid w:val="006F6435"/>
    <w:rsid w:val="007409E9"/>
    <w:rsid w:val="007767CA"/>
    <w:rsid w:val="00776B66"/>
    <w:rsid w:val="007C4940"/>
    <w:rsid w:val="007D783E"/>
    <w:rsid w:val="00842360"/>
    <w:rsid w:val="00847AA0"/>
    <w:rsid w:val="008D5DC0"/>
    <w:rsid w:val="00942258"/>
    <w:rsid w:val="00954897"/>
    <w:rsid w:val="00970061"/>
    <w:rsid w:val="00A403FD"/>
    <w:rsid w:val="00A67DFD"/>
    <w:rsid w:val="00B03D85"/>
    <w:rsid w:val="00B43639"/>
    <w:rsid w:val="00B575F2"/>
    <w:rsid w:val="00B609E5"/>
    <w:rsid w:val="00B7293E"/>
    <w:rsid w:val="00B73AF1"/>
    <w:rsid w:val="00C1268F"/>
    <w:rsid w:val="00C71542"/>
    <w:rsid w:val="00CE261C"/>
    <w:rsid w:val="00DF26D8"/>
    <w:rsid w:val="00E252E0"/>
    <w:rsid w:val="00E501AB"/>
    <w:rsid w:val="00E629D2"/>
    <w:rsid w:val="00E823DC"/>
    <w:rsid w:val="00EB6AE9"/>
    <w:rsid w:val="00F30724"/>
    <w:rsid w:val="00F33650"/>
    <w:rsid w:val="00F733D6"/>
    <w:rsid w:val="00FD2CB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A35E06-C2DD-4C35-B0BF-45B609B4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AE9"/>
    <w:pPr>
      <w:ind w:left="720"/>
      <w:contextualSpacing/>
    </w:pPr>
  </w:style>
  <w:style w:type="paragraph" w:customStyle="1" w:styleId="Default">
    <w:name w:val="Default"/>
    <w:rsid w:val="0026426C"/>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396A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6A01"/>
    <w:rPr>
      <w:sz w:val="20"/>
      <w:szCs w:val="20"/>
    </w:rPr>
  </w:style>
  <w:style w:type="character" w:styleId="FootnoteReference">
    <w:name w:val="footnote reference"/>
    <w:basedOn w:val="DefaultParagraphFont"/>
    <w:uiPriority w:val="99"/>
    <w:semiHidden/>
    <w:unhideWhenUsed/>
    <w:rsid w:val="00396A01"/>
    <w:rPr>
      <w:vertAlign w:val="superscript"/>
    </w:rPr>
  </w:style>
  <w:style w:type="paragraph" w:styleId="NoSpacing">
    <w:name w:val="No Spacing"/>
    <w:uiPriority w:val="1"/>
    <w:qFormat/>
    <w:rsid w:val="00E823DC"/>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4B10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106A"/>
  </w:style>
  <w:style w:type="paragraph" w:styleId="Footer">
    <w:name w:val="footer"/>
    <w:basedOn w:val="Normal"/>
    <w:link w:val="FooterChar"/>
    <w:uiPriority w:val="99"/>
    <w:unhideWhenUsed/>
    <w:rsid w:val="004B10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06A"/>
  </w:style>
  <w:style w:type="paragraph" w:styleId="BalloonText">
    <w:name w:val="Balloon Text"/>
    <w:basedOn w:val="Normal"/>
    <w:link w:val="BalloonTextChar"/>
    <w:uiPriority w:val="99"/>
    <w:semiHidden/>
    <w:unhideWhenUsed/>
    <w:rsid w:val="004B1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0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16</cp:revision>
  <cp:lastPrinted>2021-09-13T09:23:00Z</cp:lastPrinted>
  <dcterms:created xsi:type="dcterms:W3CDTF">2021-09-10T09:48:00Z</dcterms:created>
  <dcterms:modified xsi:type="dcterms:W3CDTF">2021-09-14T06:21:00Z</dcterms:modified>
</cp:coreProperties>
</file>