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DD" w:rsidRDefault="00CB09DD" w:rsidP="00C105C0">
      <w:pPr>
        <w:rPr>
          <w:rFonts w:ascii="Times New Roman" w:hAnsi="Times New Roman" w:cs="Times New Roman"/>
          <w:sz w:val="24"/>
          <w:szCs w:val="24"/>
        </w:rPr>
      </w:pPr>
    </w:p>
    <w:p w:rsidR="00C105C0" w:rsidRPr="00CB09DD" w:rsidRDefault="00C105C0" w:rsidP="00C105C0">
      <w:pPr>
        <w:rPr>
          <w:rFonts w:ascii="Times New Roman" w:hAnsi="Times New Roman" w:cs="Times New Roman"/>
          <w:b/>
          <w:sz w:val="24"/>
          <w:szCs w:val="24"/>
        </w:rPr>
      </w:pPr>
      <w:r w:rsidRPr="00CB09DD">
        <w:rPr>
          <w:rFonts w:ascii="Times New Roman" w:hAnsi="Times New Roman" w:cs="Times New Roman"/>
          <w:b/>
          <w:sz w:val="24"/>
          <w:szCs w:val="24"/>
        </w:rPr>
        <w:t>THE STATE</w:t>
      </w:r>
    </w:p>
    <w:p w:rsidR="00C105C0" w:rsidRPr="00CB09DD" w:rsidRDefault="00E13FB2" w:rsidP="00E13FB2">
      <w:pPr>
        <w:rPr>
          <w:rFonts w:ascii="Times New Roman" w:hAnsi="Times New Roman" w:cs="Times New Roman"/>
          <w:b/>
          <w:sz w:val="24"/>
          <w:szCs w:val="24"/>
        </w:rPr>
      </w:pPr>
      <w:r w:rsidRPr="00CB09DD">
        <w:rPr>
          <w:rFonts w:ascii="Times New Roman" w:hAnsi="Times New Roman" w:cs="Times New Roman"/>
          <w:b/>
          <w:sz w:val="24"/>
          <w:szCs w:val="24"/>
        </w:rPr>
        <w:t xml:space="preserve">         vs</w:t>
      </w:r>
    </w:p>
    <w:p w:rsidR="00C105C0" w:rsidRPr="00CB09DD" w:rsidRDefault="00C105C0" w:rsidP="00C105C0">
      <w:pPr>
        <w:rPr>
          <w:rFonts w:ascii="Times New Roman" w:hAnsi="Times New Roman" w:cs="Times New Roman"/>
          <w:b/>
          <w:sz w:val="24"/>
          <w:szCs w:val="24"/>
        </w:rPr>
      </w:pPr>
      <w:r w:rsidRPr="00CB09DD">
        <w:rPr>
          <w:rFonts w:ascii="Times New Roman" w:hAnsi="Times New Roman" w:cs="Times New Roman"/>
          <w:b/>
          <w:sz w:val="24"/>
          <w:szCs w:val="24"/>
        </w:rPr>
        <w:t>NHEMA NYAMAYEVHU</w:t>
      </w:r>
    </w:p>
    <w:p w:rsidR="00C105C0" w:rsidRPr="00CB09DD" w:rsidRDefault="00C105C0" w:rsidP="00C105C0">
      <w:pPr>
        <w:rPr>
          <w:rFonts w:ascii="Times New Roman" w:hAnsi="Times New Roman" w:cs="Times New Roman"/>
          <w:b/>
          <w:sz w:val="24"/>
          <w:szCs w:val="24"/>
        </w:rPr>
      </w:pPr>
    </w:p>
    <w:p w:rsidR="00C105C0" w:rsidRPr="00CB09DD" w:rsidRDefault="00C105C0" w:rsidP="00C105C0">
      <w:pPr>
        <w:rPr>
          <w:rFonts w:ascii="Times New Roman" w:hAnsi="Times New Roman" w:cs="Times New Roman"/>
          <w:b/>
          <w:sz w:val="24"/>
          <w:szCs w:val="24"/>
        </w:rPr>
      </w:pPr>
      <w:r w:rsidRPr="00CB09DD">
        <w:rPr>
          <w:rFonts w:ascii="Times New Roman" w:hAnsi="Times New Roman" w:cs="Times New Roman"/>
          <w:b/>
          <w:sz w:val="24"/>
          <w:szCs w:val="24"/>
        </w:rPr>
        <w:t>HIGH COURT OF ZIMBABWE</w:t>
      </w:r>
    </w:p>
    <w:p w:rsidR="00C105C0" w:rsidRPr="00CB09DD" w:rsidRDefault="00C105C0" w:rsidP="00C105C0">
      <w:pPr>
        <w:rPr>
          <w:rFonts w:ascii="Times New Roman" w:hAnsi="Times New Roman" w:cs="Times New Roman"/>
          <w:b/>
          <w:sz w:val="24"/>
          <w:szCs w:val="24"/>
        </w:rPr>
      </w:pPr>
      <w:r w:rsidRPr="00CB09DD">
        <w:rPr>
          <w:rFonts w:ascii="Times New Roman" w:hAnsi="Times New Roman" w:cs="Times New Roman"/>
          <w:b/>
          <w:sz w:val="24"/>
          <w:szCs w:val="24"/>
        </w:rPr>
        <w:t>MAWADZE J</w:t>
      </w:r>
    </w:p>
    <w:p w:rsidR="00C105C0" w:rsidRPr="00CB09DD" w:rsidRDefault="00C105C0" w:rsidP="00C105C0">
      <w:pPr>
        <w:rPr>
          <w:rFonts w:ascii="Times New Roman" w:hAnsi="Times New Roman" w:cs="Times New Roman"/>
          <w:b/>
          <w:sz w:val="24"/>
          <w:szCs w:val="24"/>
        </w:rPr>
      </w:pPr>
      <w:r w:rsidRPr="00CB09DD">
        <w:rPr>
          <w:rFonts w:ascii="Times New Roman" w:hAnsi="Times New Roman" w:cs="Times New Roman"/>
          <w:b/>
          <w:sz w:val="24"/>
          <w:szCs w:val="24"/>
        </w:rPr>
        <w:t>MASVINGO, 21 JANUARY 2019</w:t>
      </w:r>
    </w:p>
    <w:p w:rsidR="00662236" w:rsidRDefault="00C105C0" w:rsidP="00C105C0">
      <w:pPr>
        <w:rPr>
          <w:rFonts w:ascii="Times New Roman" w:hAnsi="Times New Roman" w:cs="Times New Roman"/>
          <w:b/>
          <w:sz w:val="24"/>
          <w:szCs w:val="24"/>
        </w:rPr>
      </w:pPr>
      <w:r w:rsidRPr="00C105C0">
        <w:rPr>
          <w:rFonts w:ascii="Times New Roman" w:hAnsi="Times New Roman" w:cs="Times New Roman"/>
          <w:b/>
          <w:sz w:val="24"/>
          <w:szCs w:val="24"/>
        </w:rPr>
        <w:tab/>
      </w:r>
      <w:r w:rsidRPr="00C105C0">
        <w:rPr>
          <w:rFonts w:ascii="Times New Roman" w:hAnsi="Times New Roman" w:cs="Times New Roman"/>
          <w:b/>
          <w:sz w:val="24"/>
          <w:szCs w:val="24"/>
        </w:rPr>
        <w:tab/>
      </w:r>
    </w:p>
    <w:p w:rsidR="00C105C0" w:rsidRDefault="00C105C0" w:rsidP="00C105C0">
      <w:pPr>
        <w:rPr>
          <w:rFonts w:ascii="Times New Roman" w:hAnsi="Times New Roman" w:cs="Times New Roman"/>
          <w:b/>
          <w:sz w:val="24"/>
          <w:szCs w:val="24"/>
        </w:rPr>
      </w:pPr>
      <w:r>
        <w:rPr>
          <w:rFonts w:ascii="Times New Roman" w:hAnsi="Times New Roman" w:cs="Times New Roman"/>
          <w:b/>
          <w:sz w:val="24"/>
          <w:szCs w:val="24"/>
        </w:rPr>
        <w:t>ASSESSORS:</w:t>
      </w:r>
    </w:p>
    <w:p w:rsidR="00CB09DD" w:rsidRPr="00CB09DD" w:rsidRDefault="00CB09DD" w:rsidP="00CB09DD">
      <w:pPr>
        <w:pStyle w:val="NoSpacing"/>
        <w:rPr>
          <w:rFonts w:ascii="Times New Roman" w:hAnsi="Times New Roman" w:cs="Times New Roman"/>
          <w:sz w:val="24"/>
          <w:szCs w:val="24"/>
        </w:rPr>
      </w:pPr>
      <w:r w:rsidRPr="00CB09DD">
        <w:rPr>
          <w:rFonts w:ascii="Times New Roman" w:hAnsi="Times New Roman" w:cs="Times New Roman"/>
          <w:sz w:val="24"/>
          <w:szCs w:val="24"/>
        </w:rPr>
        <w:t>1.</w:t>
      </w:r>
      <w:r w:rsidRPr="00CB09DD">
        <w:rPr>
          <w:rFonts w:ascii="Times New Roman" w:hAnsi="Times New Roman" w:cs="Times New Roman"/>
          <w:sz w:val="24"/>
          <w:szCs w:val="24"/>
        </w:rPr>
        <w:tab/>
        <w:t>Mr Nish</w:t>
      </w:r>
    </w:p>
    <w:p w:rsidR="00CB09DD" w:rsidRDefault="00CB09DD" w:rsidP="00CB09DD">
      <w:pPr>
        <w:pStyle w:val="NoSpacing"/>
        <w:rPr>
          <w:rFonts w:ascii="Times New Roman" w:hAnsi="Times New Roman" w:cs="Times New Roman"/>
          <w:sz w:val="24"/>
          <w:szCs w:val="24"/>
        </w:rPr>
      </w:pPr>
      <w:r w:rsidRPr="00CB09DD">
        <w:rPr>
          <w:rFonts w:ascii="Times New Roman" w:hAnsi="Times New Roman" w:cs="Times New Roman"/>
          <w:sz w:val="24"/>
          <w:szCs w:val="24"/>
        </w:rPr>
        <w:t>2.</w:t>
      </w:r>
      <w:r w:rsidRPr="00CB09DD">
        <w:rPr>
          <w:rFonts w:ascii="Times New Roman" w:hAnsi="Times New Roman" w:cs="Times New Roman"/>
          <w:sz w:val="24"/>
          <w:szCs w:val="24"/>
        </w:rPr>
        <w:tab/>
        <w:t xml:space="preserve">Mrs </w:t>
      </w:r>
      <w:proofErr w:type="spellStart"/>
      <w:r w:rsidRPr="00CB09DD">
        <w:rPr>
          <w:rFonts w:ascii="Times New Roman" w:hAnsi="Times New Roman" w:cs="Times New Roman"/>
          <w:sz w:val="24"/>
          <w:szCs w:val="24"/>
        </w:rPr>
        <w:t>Chademana</w:t>
      </w:r>
      <w:proofErr w:type="spellEnd"/>
    </w:p>
    <w:p w:rsidR="00CB09DD" w:rsidRPr="00CB09DD" w:rsidRDefault="00CB09DD" w:rsidP="00CB09DD">
      <w:pPr>
        <w:pStyle w:val="NoSpacing"/>
        <w:rPr>
          <w:rFonts w:ascii="Times New Roman" w:hAnsi="Times New Roman" w:cs="Times New Roman"/>
          <w:sz w:val="24"/>
          <w:szCs w:val="24"/>
        </w:rPr>
      </w:pPr>
    </w:p>
    <w:p w:rsidR="00CB09DD" w:rsidRDefault="00CB09DD" w:rsidP="00C105C0">
      <w:pPr>
        <w:rPr>
          <w:rFonts w:ascii="Times New Roman" w:hAnsi="Times New Roman" w:cs="Times New Roman"/>
          <w:b/>
          <w:sz w:val="24"/>
          <w:szCs w:val="24"/>
        </w:rPr>
      </w:pPr>
      <w:r w:rsidRPr="00C105C0">
        <w:rPr>
          <w:rFonts w:ascii="Times New Roman" w:hAnsi="Times New Roman" w:cs="Times New Roman"/>
          <w:b/>
          <w:sz w:val="24"/>
          <w:szCs w:val="24"/>
        </w:rPr>
        <w:t>CRIMINAL TRIAL</w:t>
      </w:r>
      <w:r>
        <w:rPr>
          <w:rFonts w:ascii="Times New Roman" w:hAnsi="Times New Roman" w:cs="Times New Roman"/>
          <w:b/>
          <w:sz w:val="24"/>
          <w:szCs w:val="24"/>
        </w:rPr>
        <w:tab/>
        <w:t xml:space="preserve">- </w:t>
      </w:r>
      <w:r w:rsidRPr="00C105C0">
        <w:rPr>
          <w:rFonts w:ascii="Times New Roman" w:hAnsi="Times New Roman" w:cs="Times New Roman"/>
          <w:b/>
          <w:sz w:val="24"/>
          <w:szCs w:val="24"/>
        </w:rPr>
        <w:t xml:space="preserve"> SENTENCE</w:t>
      </w:r>
      <w:r w:rsidRPr="00C105C0">
        <w:rPr>
          <w:rFonts w:ascii="Times New Roman" w:hAnsi="Times New Roman" w:cs="Times New Roman"/>
          <w:b/>
          <w:sz w:val="24"/>
          <w:szCs w:val="24"/>
        </w:rPr>
        <w:tab/>
      </w:r>
      <w:r w:rsidRPr="00C105C0">
        <w:rPr>
          <w:rFonts w:ascii="Times New Roman" w:hAnsi="Times New Roman" w:cs="Times New Roman"/>
          <w:b/>
          <w:sz w:val="24"/>
          <w:szCs w:val="24"/>
        </w:rPr>
        <w:tab/>
      </w:r>
      <w:r w:rsidRPr="00C105C0">
        <w:rPr>
          <w:rFonts w:ascii="Times New Roman" w:hAnsi="Times New Roman" w:cs="Times New Roman"/>
          <w:b/>
          <w:sz w:val="24"/>
          <w:szCs w:val="24"/>
        </w:rPr>
        <w:tab/>
      </w:r>
      <w:r w:rsidRPr="00C105C0">
        <w:rPr>
          <w:rFonts w:ascii="Times New Roman" w:hAnsi="Times New Roman" w:cs="Times New Roman"/>
          <w:b/>
          <w:sz w:val="24"/>
          <w:szCs w:val="24"/>
        </w:rPr>
        <w:tab/>
      </w:r>
      <w:r w:rsidRPr="00C105C0">
        <w:rPr>
          <w:rFonts w:ascii="Times New Roman" w:hAnsi="Times New Roman" w:cs="Times New Roman"/>
          <w:b/>
          <w:sz w:val="24"/>
          <w:szCs w:val="24"/>
        </w:rPr>
        <w:tab/>
      </w:r>
      <w:r w:rsidRPr="00C105C0">
        <w:rPr>
          <w:rFonts w:ascii="Times New Roman" w:hAnsi="Times New Roman" w:cs="Times New Roman"/>
          <w:b/>
          <w:sz w:val="24"/>
          <w:szCs w:val="24"/>
        </w:rPr>
        <w:tab/>
      </w:r>
      <w:r w:rsidRPr="00C105C0">
        <w:rPr>
          <w:rFonts w:ascii="Times New Roman" w:hAnsi="Times New Roman" w:cs="Times New Roman"/>
          <w:b/>
          <w:sz w:val="24"/>
          <w:szCs w:val="24"/>
        </w:rPr>
        <w:tab/>
      </w:r>
      <w:r w:rsidRPr="00C105C0">
        <w:rPr>
          <w:rFonts w:ascii="Times New Roman" w:hAnsi="Times New Roman" w:cs="Times New Roman"/>
          <w:b/>
          <w:sz w:val="24"/>
          <w:szCs w:val="24"/>
        </w:rPr>
        <w:tab/>
      </w:r>
    </w:p>
    <w:p w:rsidR="00C105C0" w:rsidRPr="00CB09DD" w:rsidRDefault="00C105C0" w:rsidP="00CB09DD">
      <w:pPr>
        <w:pStyle w:val="NoSpacing"/>
        <w:rPr>
          <w:rFonts w:ascii="Times New Roman" w:hAnsi="Times New Roman" w:cs="Times New Roman"/>
          <w:i/>
          <w:sz w:val="24"/>
          <w:szCs w:val="24"/>
        </w:rPr>
      </w:pPr>
      <w:r w:rsidRPr="00CB09DD">
        <w:rPr>
          <w:rFonts w:ascii="Times New Roman" w:hAnsi="Times New Roman" w:cs="Times New Roman"/>
          <w:i/>
          <w:sz w:val="24"/>
          <w:szCs w:val="24"/>
        </w:rPr>
        <w:t>M. Tembo for the state</w:t>
      </w:r>
    </w:p>
    <w:p w:rsidR="00C105C0" w:rsidRPr="00CB09DD" w:rsidRDefault="00C105C0" w:rsidP="00CB09DD">
      <w:pPr>
        <w:pStyle w:val="NoSpacing"/>
        <w:rPr>
          <w:rFonts w:ascii="Times New Roman" w:hAnsi="Times New Roman" w:cs="Times New Roman"/>
          <w:i/>
          <w:sz w:val="24"/>
          <w:szCs w:val="24"/>
        </w:rPr>
      </w:pPr>
      <w:r w:rsidRPr="00CB09DD">
        <w:rPr>
          <w:rFonts w:ascii="Times New Roman" w:hAnsi="Times New Roman" w:cs="Times New Roman"/>
          <w:i/>
          <w:sz w:val="24"/>
          <w:szCs w:val="24"/>
        </w:rPr>
        <w:t>J. Maweni for the accused</w:t>
      </w:r>
    </w:p>
    <w:p w:rsidR="00C105C0" w:rsidRDefault="00C105C0" w:rsidP="00C105C0">
      <w:pPr>
        <w:rPr>
          <w:rFonts w:ascii="Times New Roman" w:hAnsi="Times New Roman" w:cs="Times New Roman"/>
          <w:b/>
          <w:sz w:val="24"/>
          <w:szCs w:val="24"/>
        </w:rPr>
      </w:pPr>
    </w:p>
    <w:p w:rsidR="0039464B" w:rsidRDefault="00CB09DD" w:rsidP="00CB09DD">
      <w:pPr>
        <w:spacing w:line="360" w:lineRule="auto"/>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r>
      <w:r w:rsidR="000805DE">
        <w:rPr>
          <w:rFonts w:ascii="Times New Roman" w:hAnsi="Times New Roman" w:cs="Times New Roman"/>
          <w:sz w:val="24"/>
          <w:szCs w:val="24"/>
        </w:rPr>
        <w:t xml:space="preserve">This matter proceeded </w:t>
      </w:r>
      <w:r w:rsidR="00E13FB2">
        <w:rPr>
          <w:rFonts w:ascii="Times New Roman" w:hAnsi="Times New Roman" w:cs="Times New Roman"/>
          <w:sz w:val="24"/>
          <w:szCs w:val="24"/>
        </w:rPr>
        <w:t>o</w:t>
      </w:r>
      <w:r w:rsidR="000805DE">
        <w:rPr>
          <w:rFonts w:ascii="Times New Roman" w:hAnsi="Times New Roman" w:cs="Times New Roman"/>
          <w:sz w:val="24"/>
          <w:szCs w:val="24"/>
        </w:rPr>
        <w:t xml:space="preserve">n the basis of </w:t>
      </w:r>
      <w:r w:rsidR="005857DC">
        <w:rPr>
          <w:rFonts w:ascii="Times New Roman" w:hAnsi="Times New Roman" w:cs="Times New Roman"/>
          <w:sz w:val="24"/>
          <w:szCs w:val="24"/>
        </w:rPr>
        <w:t xml:space="preserve">a </w:t>
      </w:r>
      <w:r w:rsidR="000805DE">
        <w:rPr>
          <w:rFonts w:ascii="Times New Roman" w:hAnsi="Times New Roman" w:cs="Times New Roman"/>
          <w:sz w:val="24"/>
          <w:szCs w:val="24"/>
        </w:rPr>
        <w:t xml:space="preserve">statement of </w:t>
      </w:r>
      <w:r w:rsidR="006E6DD8">
        <w:rPr>
          <w:rFonts w:ascii="Times New Roman" w:hAnsi="Times New Roman" w:cs="Times New Roman"/>
          <w:sz w:val="24"/>
          <w:szCs w:val="24"/>
        </w:rPr>
        <w:t>agreed</w:t>
      </w:r>
      <w:r w:rsidR="000805DE">
        <w:rPr>
          <w:rFonts w:ascii="Times New Roman" w:hAnsi="Times New Roman" w:cs="Times New Roman"/>
          <w:sz w:val="24"/>
          <w:szCs w:val="24"/>
        </w:rPr>
        <w:t xml:space="preserve"> facts after the accused who was facing the charge of murder as defined in s 47 (1) of the (Criminal Law </w:t>
      </w:r>
      <w:r w:rsidR="001F37D3">
        <w:rPr>
          <w:rFonts w:ascii="Times New Roman" w:hAnsi="Times New Roman" w:cs="Times New Roman"/>
          <w:sz w:val="24"/>
          <w:szCs w:val="24"/>
        </w:rPr>
        <w:t>Codification</w:t>
      </w:r>
      <w:r w:rsidR="000805DE">
        <w:rPr>
          <w:rFonts w:ascii="Times New Roman" w:hAnsi="Times New Roman" w:cs="Times New Roman"/>
          <w:sz w:val="24"/>
          <w:szCs w:val="24"/>
        </w:rPr>
        <w:t xml:space="preserve"> and Reform) </w:t>
      </w:r>
      <w:r w:rsidR="001F37D3">
        <w:rPr>
          <w:rFonts w:ascii="Times New Roman" w:hAnsi="Times New Roman" w:cs="Times New Roman"/>
          <w:sz w:val="24"/>
          <w:szCs w:val="24"/>
        </w:rPr>
        <w:t xml:space="preserve">Act </w:t>
      </w:r>
      <w:r w:rsidR="005857DC" w:rsidRPr="005857DC">
        <w:rPr>
          <w:rFonts w:ascii="Times New Roman" w:hAnsi="Times New Roman" w:cs="Times New Roman"/>
          <w:i/>
          <w:sz w:val="24"/>
          <w:szCs w:val="24"/>
        </w:rPr>
        <w:t>[</w:t>
      </w:r>
      <w:r w:rsidR="001F37D3" w:rsidRPr="005857DC">
        <w:rPr>
          <w:rFonts w:ascii="Times New Roman" w:hAnsi="Times New Roman" w:cs="Times New Roman"/>
          <w:i/>
          <w:sz w:val="24"/>
          <w:szCs w:val="24"/>
        </w:rPr>
        <w:t>Cap</w:t>
      </w:r>
      <w:r w:rsidR="000805DE" w:rsidRPr="005857DC">
        <w:rPr>
          <w:rFonts w:ascii="Times New Roman" w:hAnsi="Times New Roman" w:cs="Times New Roman"/>
          <w:i/>
          <w:sz w:val="24"/>
          <w:szCs w:val="24"/>
        </w:rPr>
        <w:t xml:space="preserve"> 9:23</w:t>
      </w:r>
      <w:r w:rsidR="005857DC" w:rsidRPr="005857DC">
        <w:rPr>
          <w:rFonts w:ascii="Times New Roman" w:hAnsi="Times New Roman" w:cs="Times New Roman"/>
          <w:i/>
          <w:sz w:val="24"/>
          <w:szCs w:val="24"/>
        </w:rPr>
        <w:t>]</w:t>
      </w:r>
      <w:r w:rsidR="000805DE">
        <w:rPr>
          <w:rFonts w:ascii="Times New Roman" w:hAnsi="Times New Roman" w:cs="Times New Roman"/>
          <w:sz w:val="24"/>
          <w:szCs w:val="24"/>
        </w:rPr>
        <w:t xml:space="preserve"> pleaded guilty to the charge of </w:t>
      </w:r>
      <w:r w:rsidR="00686484">
        <w:rPr>
          <w:rFonts w:ascii="Times New Roman" w:hAnsi="Times New Roman" w:cs="Times New Roman"/>
          <w:sz w:val="24"/>
          <w:szCs w:val="24"/>
        </w:rPr>
        <w:t xml:space="preserve">contravening </w:t>
      </w:r>
      <w:r w:rsidR="0039464B">
        <w:rPr>
          <w:rFonts w:ascii="Times New Roman" w:hAnsi="Times New Roman" w:cs="Times New Roman"/>
          <w:sz w:val="24"/>
          <w:szCs w:val="24"/>
        </w:rPr>
        <w:t>section 49 of the same Act relating to the charge of culpable homicide.</w:t>
      </w:r>
    </w:p>
    <w:p w:rsidR="0039464B" w:rsidRDefault="0039464B"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bad case of domestic violence which resulted in a fatality wherein the </w:t>
      </w:r>
      <w:r w:rsidR="001F37D3">
        <w:rPr>
          <w:rFonts w:ascii="Times New Roman" w:hAnsi="Times New Roman" w:cs="Times New Roman"/>
          <w:sz w:val="24"/>
          <w:szCs w:val="24"/>
        </w:rPr>
        <w:t>thirty-three-year</w:t>
      </w:r>
      <w:r>
        <w:rPr>
          <w:rFonts w:ascii="Times New Roman" w:hAnsi="Times New Roman" w:cs="Times New Roman"/>
          <w:sz w:val="24"/>
          <w:szCs w:val="24"/>
        </w:rPr>
        <w:t xml:space="preserve"> </w:t>
      </w:r>
      <w:r w:rsidR="00614A48">
        <w:rPr>
          <w:rFonts w:ascii="Times New Roman" w:hAnsi="Times New Roman" w:cs="Times New Roman"/>
          <w:sz w:val="24"/>
          <w:szCs w:val="24"/>
        </w:rPr>
        <w:t xml:space="preserve">old </w:t>
      </w:r>
      <w:r>
        <w:rPr>
          <w:rFonts w:ascii="Times New Roman" w:hAnsi="Times New Roman" w:cs="Times New Roman"/>
          <w:sz w:val="24"/>
          <w:szCs w:val="24"/>
        </w:rPr>
        <w:t xml:space="preserve">wife died </w:t>
      </w:r>
      <w:r w:rsidR="004373E8">
        <w:rPr>
          <w:rFonts w:ascii="Times New Roman" w:hAnsi="Times New Roman" w:cs="Times New Roman"/>
          <w:sz w:val="24"/>
          <w:szCs w:val="24"/>
        </w:rPr>
        <w:t>at</w:t>
      </w:r>
      <w:r>
        <w:rPr>
          <w:rFonts w:ascii="Times New Roman" w:hAnsi="Times New Roman" w:cs="Times New Roman"/>
          <w:sz w:val="24"/>
          <w:szCs w:val="24"/>
        </w:rPr>
        <w:t xml:space="preserve"> the vicious hands of her </w:t>
      </w:r>
      <w:r w:rsidR="001F37D3">
        <w:rPr>
          <w:rFonts w:ascii="Times New Roman" w:hAnsi="Times New Roman" w:cs="Times New Roman"/>
          <w:sz w:val="24"/>
          <w:szCs w:val="24"/>
        </w:rPr>
        <w:t>thirty-six-year-old</w:t>
      </w:r>
      <w:r>
        <w:rPr>
          <w:rFonts w:ascii="Times New Roman" w:hAnsi="Times New Roman" w:cs="Times New Roman"/>
          <w:sz w:val="24"/>
          <w:szCs w:val="24"/>
        </w:rPr>
        <w:t xml:space="preserve"> husband.</w:t>
      </w:r>
    </w:p>
    <w:p w:rsidR="0039464B" w:rsidRDefault="0039464B"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and agreed facts are as follows;</w:t>
      </w:r>
    </w:p>
    <w:p w:rsidR="00DF41D4" w:rsidRDefault="0039464B"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now deceased and the accused were residing in Nyamayevhu village, chief Nyajena, Masvingo and were wife and </w:t>
      </w:r>
      <w:r w:rsidR="001F37D3">
        <w:rPr>
          <w:rFonts w:ascii="Times New Roman" w:hAnsi="Times New Roman" w:cs="Times New Roman"/>
          <w:sz w:val="24"/>
          <w:szCs w:val="24"/>
        </w:rPr>
        <w:t>husband respectively</w:t>
      </w:r>
      <w:r>
        <w:rPr>
          <w:rFonts w:ascii="Times New Roman" w:hAnsi="Times New Roman" w:cs="Times New Roman"/>
          <w:sz w:val="24"/>
          <w:szCs w:val="24"/>
        </w:rPr>
        <w:t xml:space="preserve">.  In </w:t>
      </w:r>
      <w:r w:rsidR="001F37D3">
        <w:rPr>
          <w:rFonts w:ascii="Times New Roman" w:hAnsi="Times New Roman" w:cs="Times New Roman"/>
          <w:sz w:val="24"/>
          <w:szCs w:val="24"/>
        </w:rPr>
        <w:t>fact,</w:t>
      </w:r>
      <w:r>
        <w:rPr>
          <w:rFonts w:ascii="Times New Roman" w:hAnsi="Times New Roman" w:cs="Times New Roman"/>
          <w:sz w:val="24"/>
          <w:szCs w:val="24"/>
        </w:rPr>
        <w:t xml:space="preserve"> the accused was in a polygamous marriage with the now deceased Molline Ellias as the senior wife and one Alice </w:t>
      </w:r>
    </w:p>
    <w:p w:rsidR="00DF41D4" w:rsidRDefault="00DF41D4" w:rsidP="009C0370">
      <w:pPr>
        <w:spacing w:line="360" w:lineRule="auto"/>
        <w:ind w:firstLine="720"/>
        <w:jc w:val="both"/>
        <w:rPr>
          <w:rFonts w:ascii="Times New Roman" w:hAnsi="Times New Roman" w:cs="Times New Roman"/>
          <w:sz w:val="24"/>
          <w:szCs w:val="24"/>
        </w:rPr>
      </w:pPr>
    </w:p>
    <w:p w:rsidR="0039464B" w:rsidRDefault="0039464B" w:rsidP="00DF41D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Ellias</w:t>
      </w:r>
      <w:proofErr w:type="spellEnd"/>
      <w:r>
        <w:rPr>
          <w:rFonts w:ascii="Times New Roman" w:hAnsi="Times New Roman" w:cs="Times New Roman"/>
          <w:sz w:val="24"/>
          <w:szCs w:val="24"/>
        </w:rPr>
        <w:t xml:space="preserve"> as the junior wife.  Each of the wives ha</w:t>
      </w:r>
      <w:r w:rsidR="004373E8">
        <w:rPr>
          <w:rFonts w:ascii="Times New Roman" w:hAnsi="Times New Roman" w:cs="Times New Roman"/>
          <w:sz w:val="24"/>
          <w:szCs w:val="24"/>
        </w:rPr>
        <w:t>s</w:t>
      </w:r>
      <w:r>
        <w:rPr>
          <w:rFonts w:ascii="Times New Roman" w:hAnsi="Times New Roman" w:cs="Times New Roman"/>
          <w:sz w:val="24"/>
          <w:szCs w:val="24"/>
        </w:rPr>
        <w:t xml:space="preserve"> three minor children born out of the marriage.  They all resided at the same homestead.</w:t>
      </w:r>
    </w:p>
    <w:p w:rsidR="0039464B" w:rsidRDefault="0039464B"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15 </w:t>
      </w:r>
      <w:r w:rsidR="004E0F11">
        <w:rPr>
          <w:rFonts w:ascii="Times New Roman" w:hAnsi="Times New Roman" w:cs="Times New Roman"/>
          <w:sz w:val="24"/>
          <w:szCs w:val="24"/>
        </w:rPr>
        <w:t xml:space="preserve">July 2018, the accused arrived home from a beer drink.  He was confronted by the now deceased over the proceeds of a bovine accused had sold and squandered the money.  The accused would have none of that inquiry and </w:t>
      </w:r>
      <w:r w:rsidR="004373E8">
        <w:rPr>
          <w:rFonts w:ascii="Times New Roman" w:hAnsi="Times New Roman" w:cs="Times New Roman"/>
          <w:sz w:val="24"/>
          <w:szCs w:val="24"/>
        </w:rPr>
        <w:t>resorted</w:t>
      </w:r>
      <w:r w:rsidR="004E0F11">
        <w:rPr>
          <w:rFonts w:ascii="Times New Roman" w:hAnsi="Times New Roman" w:cs="Times New Roman"/>
          <w:sz w:val="24"/>
          <w:szCs w:val="24"/>
        </w:rPr>
        <w:t xml:space="preserve"> to brutal violence.  The accused proceeded to drag the now deceased from home.  At some place away from the prying eyes of other family members the accused brutally assaulted the now deceased with switches.</w:t>
      </w:r>
      <w:r w:rsidR="00D13596">
        <w:rPr>
          <w:rFonts w:ascii="Times New Roman" w:hAnsi="Times New Roman" w:cs="Times New Roman"/>
          <w:sz w:val="24"/>
          <w:szCs w:val="24"/>
        </w:rPr>
        <w:t xml:space="preserve">  As a result, the now deceased sustained bruises on lower limbs and face, </w:t>
      </w:r>
      <w:r w:rsidR="004373E8">
        <w:rPr>
          <w:rFonts w:ascii="Times New Roman" w:hAnsi="Times New Roman" w:cs="Times New Roman"/>
          <w:sz w:val="24"/>
          <w:szCs w:val="24"/>
        </w:rPr>
        <w:t>haematoma</w:t>
      </w:r>
      <w:r w:rsidR="00D13596">
        <w:rPr>
          <w:rFonts w:ascii="Times New Roman" w:hAnsi="Times New Roman" w:cs="Times New Roman"/>
          <w:sz w:val="24"/>
          <w:szCs w:val="24"/>
        </w:rPr>
        <w:t xml:space="preserve"> on left temporal are</w:t>
      </w:r>
      <w:r w:rsidR="00686484">
        <w:rPr>
          <w:rFonts w:ascii="Times New Roman" w:hAnsi="Times New Roman" w:cs="Times New Roman"/>
          <w:sz w:val="24"/>
          <w:szCs w:val="24"/>
        </w:rPr>
        <w:t>a</w:t>
      </w:r>
      <w:r w:rsidR="00D13596">
        <w:rPr>
          <w:rFonts w:ascii="Times New Roman" w:hAnsi="Times New Roman" w:cs="Times New Roman"/>
          <w:sz w:val="24"/>
          <w:szCs w:val="24"/>
        </w:rPr>
        <w:t xml:space="preserve"> an</w:t>
      </w:r>
      <w:r w:rsidR="00686484">
        <w:rPr>
          <w:rFonts w:ascii="Times New Roman" w:hAnsi="Times New Roman" w:cs="Times New Roman"/>
          <w:sz w:val="24"/>
          <w:szCs w:val="24"/>
        </w:rPr>
        <w:t>d bled from the left ear.  Her neck</w:t>
      </w:r>
      <w:r w:rsidR="00D13596">
        <w:rPr>
          <w:rFonts w:ascii="Times New Roman" w:hAnsi="Times New Roman" w:cs="Times New Roman"/>
          <w:sz w:val="24"/>
          <w:szCs w:val="24"/>
        </w:rPr>
        <w:t xml:space="preserve"> </w:t>
      </w:r>
      <w:r w:rsidR="00686484">
        <w:rPr>
          <w:rFonts w:ascii="Times New Roman" w:hAnsi="Times New Roman" w:cs="Times New Roman"/>
          <w:sz w:val="24"/>
          <w:szCs w:val="24"/>
        </w:rPr>
        <w:t>w</w:t>
      </w:r>
      <w:r w:rsidR="00D13596">
        <w:rPr>
          <w:rFonts w:ascii="Times New Roman" w:hAnsi="Times New Roman" w:cs="Times New Roman"/>
          <w:sz w:val="24"/>
          <w:szCs w:val="24"/>
        </w:rPr>
        <w:t>as hypermobile as a result of assault.</w:t>
      </w:r>
    </w:p>
    <w:p w:rsidR="00D13596" w:rsidRDefault="00D13596"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collapsed and accused called the junior wife Allice Ellias to ferry the now deceased back home.  At home the accused tried to </w:t>
      </w:r>
      <w:r w:rsidR="001F37D3">
        <w:rPr>
          <w:rFonts w:ascii="Times New Roman" w:hAnsi="Times New Roman" w:cs="Times New Roman"/>
          <w:sz w:val="24"/>
          <w:szCs w:val="24"/>
        </w:rPr>
        <w:t>resuscitate</w:t>
      </w:r>
      <w:r>
        <w:rPr>
          <w:rFonts w:ascii="Times New Roman" w:hAnsi="Times New Roman" w:cs="Times New Roman"/>
          <w:sz w:val="24"/>
          <w:szCs w:val="24"/>
        </w:rPr>
        <w:t xml:space="preserve"> the now deceased with the help </w:t>
      </w:r>
      <w:r w:rsidR="00686484">
        <w:rPr>
          <w:rFonts w:ascii="Times New Roman" w:hAnsi="Times New Roman" w:cs="Times New Roman"/>
          <w:sz w:val="24"/>
          <w:szCs w:val="24"/>
        </w:rPr>
        <w:t>o</w:t>
      </w:r>
      <w:r>
        <w:rPr>
          <w:rFonts w:ascii="Times New Roman" w:hAnsi="Times New Roman" w:cs="Times New Roman"/>
          <w:sz w:val="24"/>
          <w:szCs w:val="24"/>
        </w:rPr>
        <w:t xml:space="preserve">f Allice </w:t>
      </w:r>
      <w:proofErr w:type="spellStart"/>
      <w:r>
        <w:rPr>
          <w:rFonts w:ascii="Times New Roman" w:hAnsi="Times New Roman" w:cs="Times New Roman"/>
          <w:sz w:val="24"/>
          <w:szCs w:val="24"/>
        </w:rPr>
        <w:t>Ellias</w:t>
      </w:r>
      <w:proofErr w:type="spellEnd"/>
      <w:r>
        <w:rPr>
          <w:rFonts w:ascii="Times New Roman" w:hAnsi="Times New Roman" w:cs="Times New Roman"/>
          <w:sz w:val="24"/>
          <w:szCs w:val="24"/>
        </w:rPr>
        <w:t xml:space="preserve"> to no avail.  The now deceased passed on that same night and the accused fled from home only to be arrested some days after.  As per the post mortem report, the now deceased died from the injuries inflicted </w:t>
      </w:r>
      <w:r w:rsidR="00686484">
        <w:rPr>
          <w:rFonts w:ascii="Times New Roman" w:hAnsi="Times New Roman" w:cs="Times New Roman"/>
          <w:sz w:val="24"/>
          <w:szCs w:val="24"/>
        </w:rPr>
        <w:t>upon her</w:t>
      </w:r>
      <w:r>
        <w:rPr>
          <w:rFonts w:ascii="Times New Roman" w:hAnsi="Times New Roman" w:cs="Times New Roman"/>
          <w:sz w:val="24"/>
          <w:szCs w:val="24"/>
        </w:rPr>
        <w:t xml:space="preserve"> resulting in the head injury and fracture of the cervical spine.</w:t>
      </w:r>
    </w:p>
    <w:p w:rsidR="00A22DBB" w:rsidRDefault="001F37D3"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w:t>
      </w:r>
      <w:r w:rsidR="00D13596">
        <w:rPr>
          <w:rFonts w:ascii="Times New Roman" w:hAnsi="Times New Roman" w:cs="Times New Roman"/>
          <w:sz w:val="24"/>
          <w:szCs w:val="24"/>
        </w:rPr>
        <w:t xml:space="preserve"> this is a borderline case between </w:t>
      </w:r>
      <w:r w:rsidR="00A22DBB">
        <w:rPr>
          <w:rFonts w:ascii="Times New Roman" w:hAnsi="Times New Roman" w:cs="Times New Roman"/>
          <w:sz w:val="24"/>
          <w:szCs w:val="24"/>
        </w:rPr>
        <w:t>the offence of murder with constructive intent and that of culpable homicide.</w:t>
      </w:r>
    </w:p>
    <w:p w:rsidR="00A22DBB" w:rsidRDefault="00A22DBB"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the appropriate </w:t>
      </w:r>
      <w:r w:rsidR="001F37D3">
        <w:rPr>
          <w:rFonts w:ascii="Times New Roman" w:hAnsi="Times New Roman" w:cs="Times New Roman"/>
          <w:sz w:val="24"/>
          <w:szCs w:val="24"/>
        </w:rPr>
        <w:t>sentence,</w:t>
      </w:r>
      <w:r>
        <w:rPr>
          <w:rFonts w:ascii="Times New Roman" w:hAnsi="Times New Roman" w:cs="Times New Roman"/>
          <w:sz w:val="24"/>
          <w:szCs w:val="24"/>
        </w:rPr>
        <w:t xml:space="preserve"> we have considered submissions made by both counsel.</w:t>
      </w:r>
    </w:p>
    <w:p w:rsidR="00687293" w:rsidRDefault="00A22DBB"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we have taken into account the accused’s personal circumstances.  As</w:t>
      </w:r>
      <w:r w:rsidR="00D754B2">
        <w:rPr>
          <w:rFonts w:ascii="Times New Roman" w:hAnsi="Times New Roman" w:cs="Times New Roman"/>
          <w:sz w:val="24"/>
          <w:szCs w:val="24"/>
        </w:rPr>
        <w:t xml:space="preserve"> already pointed out the accused had two wives and six minor children.  As he is unemployed the family survives on his manual labour and has no meaningful </w:t>
      </w:r>
      <w:r w:rsidR="00AD19EC">
        <w:rPr>
          <w:rFonts w:ascii="Times New Roman" w:hAnsi="Times New Roman" w:cs="Times New Roman"/>
          <w:sz w:val="24"/>
          <w:szCs w:val="24"/>
        </w:rPr>
        <w:t>savings.  As at now he only own</w:t>
      </w:r>
      <w:r w:rsidR="004373E8">
        <w:rPr>
          <w:rFonts w:ascii="Times New Roman" w:hAnsi="Times New Roman" w:cs="Times New Roman"/>
          <w:sz w:val="24"/>
          <w:szCs w:val="24"/>
        </w:rPr>
        <w:t>s</w:t>
      </w:r>
      <w:r w:rsidR="00AD19EC">
        <w:rPr>
          <w:rFonts w:ascii="Times New Roman" w:hAnsi="Times New Roman" w:cs="Times New Roman"/>
          <w:sz w:val="24"/>
          <w:szCs w:val="24"/>
        </w:rPr>
        <w:t xml:space="preserve"> one donkey and a scotch cart.  His family would be greatly prejudiced as a result of his incarceration.  We were advised that the accused suffers from chronic pain arising from a hip problem where he was injured while employed by Triangle Limited.  The severity of this injury could not be ascertained as no further medical details were avail</w:t>
      </w:r>
      <w:r w:rsidR="00686484">
        <w:rPr>
          <w:rFonts w:ascii="Times New Roman" w:hAnsi="Times New Roman" w:cs="Times New Roman"/>
          <w:sz w:val="24"/>
          <w:szCs w:val="24"/>
        </w:rPr>
        <w:t>ed</w:t>
      </w:r>
      <w:r w:rsidR="00AD19EC">
        <w:rPr>
          <w:rFonts w:ascii="Times New Roman" w:hAnsi="Times New Roman" w:cs="Times New Roman"/>
          <w:sz w:val="24"/>
          <w:szCs w:val="24"/>
        </w:rPr>
        <w:t>.</w:t>
      </w:r>
    </w:p>
    <w:p w:rsidR="00DF41D4" w:rsidRDefault="00DF41D4" w:rsidP="009C0370">
      <w:pPr>
        <w:spacing w:line="360" w:lineRule="auto"/>
        <w:ind w:firstLine="720"/>
        <w:jc w:val="both"/>
        <w:rPr>
          <w:rFonts w:ascii="Times New Roman" w:hAnsi="Times New Roman" w:cs="Times New Roman"/>
          <w:sz w:val="24"/>
          <w:szCs w:val="24"/>
        </w:rPr>
      </w:pPr>
    </w:p>
    <w:p w:rsidR="00DF41D4" w:rsidRDefault="00DF41D4" w:rsidP="009C0370">
      <w:pPr>
        <w:spacing w:line="360" w:lineRule="auto"/>
        <w:ind w:firstLine="720"/>
        <w:jc w:val="both"/>
        <w:rPr>
          <w:rFonts w:ascii="Times New Roman" w:hAnsi="Times New Roman" w:cs="Times New Roman"/>
          <w:sz w:val="24"/>
          <w:szCs w:val="24"/>
        </w:rPr>
      </w:pPr>
    </w:p>
    <w:p w:rsidR="00687293" w:rsidRDefault="00687293"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accused’s favour that he </w:t>
      </w:r>
      <w:r w:rsidR="006A56A7">
        <w:rPr>
          <w:rFonts w:ascii="Times New Roman" w:hAnsi="Times New Roman" w:cs="Times New Roman"/>
          <w:sz w:val="24"/>
          <w:szCs w:val="24"/>
        </w:rPr>
        <w:t xml:space="preserve">has </w:t>
      </w:r>
      <w:r>
        <w:rPr>
          <w:rFonts w:ascii="Times New Roman" w:hAnsi="Times New Roman" w:cs="Times New Roman"/>
          <w:sz w:val="24"/>
          <w:szCs w:val="24"/>
        </w:rPr>
        <w:t>no previous criminal record.  We are therefore inclined to exercise some leniency with the hope that he would reform and desist from further crime.</w:t>
      </w:r>
    </w:p>
    <w:p w:rsidR="00E70CAE" w:rsidRDefault="00687293"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has been finalised in a very short time simply because the accused decided to accept his wrongful conduct.  A plea of guilty should therefore be </w:t>
      </w:r>
      <w:r w:rsidR="006A56A7">
        <w:rPr>
          <w:rFonts w:ascii="Times New Roman" w:hAnsi="Times New Roman" w:cs="Times New Roman"/>
          <w:sz w:val="24"/>
          <w:szCs w:val="24"/>
        </w:rPr>
        <w:t>seriously</w:t>
      </w:r>
      <w:r>
        <w:rPr>
          <w:rFonts w:ascii="Times New Roman" w:hAnsi="Times New Roman" w:cs="Times New Roman"/>
          <w:sz w:val="24"/>
          <w:szCs w:val="24"/>
        </w:rPr>
        <w:t xml:space="preserve"> considered as a mitigatory factor.  This matter had been set for two days but was finalised within few minutes.  The witnesses who were present were excused and saved the trauma of facing the accused while testifying as most of them are accused’s relatives, </w:t>
      </w:r>
      <w:r w:rsidR="00E70CAE">
        <w:rPr>
          <w:rFonts w:ascii="Times New Roman" w:hAnsi="Times New Roman" w:cs="Times New Roman"/>
          <w:sz w:val="24"/>
          <w:szCs w:val="24"/>
        </w:rPr>
        <w:t>like</w:t>
      </w:r>
      <w:r>
        <w:rPr>
          <w:rFonts w:ascii="Times New Roman" w:hAnsi="Times New Roman" w:cs="Times New Roman"/>
          <w:sz w:val="24"/>
          <w:szCs w:val="24"/>
        </w:rPr>
        <w:t xml:space="preserve"> his brother, son and second wife</w:t>
      </w:r>
      <w:r w:rsidR="00E70CAE">
        <w:rPr>
          <w:rFonts w:ascii="Times New Roman" w:hAnsi="Times New Roman" w:cs="Times New Roman"/>
          <w:sz w:val="24"/>
          <w:szCs w:val="24"/>
        </w:rPr>
        <w:t xml:space="preserve">.  The scarce state resources have also not been wasted.  For </w:t>
      </w:r>
      <w:r w:rsidR="006A56A7">
        <w:rPr>
          <w:rFonts w:ascii="Times New Roman" w:hAnsi="Times New Roman" w:cs="Times New Roman"/>
          <w:sz w:val="24"/>
          <w:szCs w:val="24"/>
        </w:rPr>
        <w:t xml:space="preserve">all </w:t>
      </w:r>
      <w:r w:rsidR="00E70CAE">
        <w:rPr>
          <w:rFonts w:ascii="Times New Roman" w:hAnsi="Times New Roman" w:cs="Times New Roman"/>
          <w:sz w:val="24"/>
          <w:szCs w:val="24"/>
        </w:rPr>
        <w:t xml:space="preserve">these reasons we are obliged to </w:t>
      </w:r>
      <w:r w:rsidR="006A56A7">
        <w:rPr>
          <w:rFonts w:ascii="Times New Roman" w:hAnsi="Times New Roman" w:cs="Times New Roman"/>
          <w:sz w:val="24"/>
          <w:szCs w:val="24"/>
        </w:rPr>
        <w:t>reduce</w:t>
      </w:r>
      <w:r w:rsidR="00E70CAE">
        <w:rPr>
          <w:rFonts w:ascii="Times New Roman" w:hAnsi="Times New Roman" w:cs="Times New Roman"/>
          <w:sz w:val="24"/>
          <w:szCs w:val="24"/>
        </w:rPr>
        <w:t xml:space="preserve"> </w:t>
      </w:r>
      <w:r w:rsidR="006A56A7">
        <w:rPr>
          <w:rFonts w:ascii="Times New Roman" w:hAnsi="Times New Roman" w:cs="Times New Roman"/>
          <w:sz w:val="24"/>
          <w:szCs w:val="24"/>
        </w:rPr>
        <w:t>whatever</w:t>
      </w:r>
      <w:r w:rsidR="00E70CAE">
        <w:rPr>
          <w:rFonts w:ascii="Times New Roman" w:hAnsi="Times New Roman" w:cs="Times New Roman"/>
          <w:sz w:val="24"/>
          <w:szCs w:val="24"/>
        </w:rPr>
        <w:t xml:space="preserve"> </w:t>
      </w:r>
      <w:r w:rsidR="001F37D3">
        <w:rPr>
          <w:rFonts w:ascii="Times New Roman" w:hAnsi="Times New Roman" w:cs="Times New Roman"/>
          <w:sz w:val="24"/>
          <w:szCs w:val="24"/>
        </w:rPr>
        <w:t xml:space="preserve">sentence </w:t>
      </w:r>
      <w:r w:rsidR="006A56A7">
        <w:rPr>
          <w:rFonts w:ascii="Times New Roman" w:hAnsi="Times New Roman" w:cs="Times New Roman"/>
          <w:sz w:val="24"/>
          <w:szCs w:val="24"/>
        </w:rPr>
        <w:t>we are i</w:t>
      </w:r>
      <w:r w:rsidR="00E70CAE">
        <w:rPr>
          <w:rFonts w:ascii="Times New Roman" w:hAnsi="Times New Roman" w:cs="Times New Roman"/>
          <w:sz w:val="24"/>
          <w:szCs w:val="24"/>
        </w:rPr>
        <w:t>nclined to impose and or to suspend part of the overall sentence to give effect to the plea of guilty.</w:t>
      </w:r>
    </w:p>
    <w:p w:rsidR="00924D14" w:rsidRDefault="00E70CAE"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F657F">
        <w:rPr>
          <w:rFonts w:ascii="Times New Roman" w:hAnsi="Times New Roman" w:cs="Times New Roman"/>
          <w:sz w:val="24"/>
          <w:szCs w:val="24"/>
        </w:rPr>
        <w:t>accused has suffered from a pre-</w:t>
      </w:r>
      <w:r>
        <w:rPr>
          <w:rFonts w:ascii="Times New Roman" w:hAnsi="Times New Roman" w:cs="Times New Roman"/>
          <w:sz w:val="24"/>
          <w:szCs w:val="24"/>
        </w:rPr>
        <w:t>trial</w:t>
      </w:r>
      <w:r w:rsidR="00EF657F">
        <w:rPr>
          <w:rFonts w:ascii="Times New Roman" w:hAnsi="Times New Roman" w:cs="Times New Roman"/>
          <w:sz w:val="24"/>
          <w:szCs w:val="24"/>
        </w:rPr>
        <w:t xml:space="preserve"> incarceration of six months and has not been granted bail pending trial.  While in custody, the now deceased’s relatives caused the accused’s relatives to surrender some of the accused’s assets as compensation.  These included nine cattle, twelve goats, four </w:t>
      </w:r>
      <w:r w:rsidR="00151C29">
        <w:rPr>
          <w:rFonts w:ascii="Times New Roman" w:hAnsi="Times New Roman" w:cs="Times New Roman"/>
          <w:sz w:val="24"/>
          <w:szCs w:val="24"/>
        </w:rPr>
        <w:t>bales</w:t>
      </w:r>
      <w:r w:rsidR="00EF657F">
        <w:rPr>
          <w:rFonts w:ascii="Times New Roman" w:hAnsi="Times New Roman" w:cs="Times New Roman"/>
          <w:sz w:val="24"/>
          <w:szCs w:val="24"/>
        </w:rPr>
        <w:t xml:space="preserve"> of cotton, 2 tonnes of maize and R500</w:t>
      </w:r>
      <w:r w:rsidR="006A56A7">
        <w:rPr>
          <w:rFonts w:ascii="Times New Roman" w:hAnsi="Times New Roman" w:cs="Times New Roman"/>
          <w:sz w:val="24"/>
          <w:szCs w:val="24"/>
        </w:rPr>
        <w:t>0</w:t>
      </w:r>
      <w:r w:rsidR="00EF657F">
        <w:rPr>
          <w:rFonts w:ascii="Times New Roman" w:hAnsi="Times New Roman" w:cs="Times New Roman"/>
          <w:sz w:val="24"/>
          <w:szCs w:val="24"/>
        </w:rPr>
        <w:t xml:space="preserve">.00 While this can never be compared to the loss of life we </w:t>
      </w:r>
      <w:r w:rsidR="00151C29">
        <w:rPr>
          <w:rFonts w:ascii="Times New Roman" w:hAnsi="Times New Roman" w:cs="Times New Roman"/>
          <w:sz w:val="24"/>
          <w:szCs w:val="24"/>
        </w:rPr>
        <w:t>cannot</w:t>
      </w:r>
      <w:r w:rsidR="00EF657F">
        <w:rPr>
          <w:rFonts w:ascii="Times New Roman" w:hAnsi="Times New Roman" w:cs="Times New Roman"/>
          <w:sz w:val="24"/>
          <w:szCs w:val="24"/>
        </w:rPr>
        <w:t xml:space="preserve"> close our eyes to the fact that accused </w:t>
      </w:r>
      <w:r w:rsidR="004373E8">
        <w:rPr>
          <w:rFonts w:ascii="Times New Roman" w:hAnsi="Times New Roman" w:cs="Times New Roman"/>
          <w:sz w:val="24"/>
          <w:szCs w:val="24"/>
        </w:rPr>
        <w:t>has</w:t>
      </w:r>
      <w:r w:rsidR="00EF657F">
        <w:rPr>
          <w:rFonts w:ascii="Times New Roman" w:hAnsi="Times New Roman" w:cs="Times New Roman"/>
          <w:sz w:val="24"/>
          <w:szCs w:val="24"/>
        </w:rPr>
        <w:t xml:space="preserve"> somehow atoned for his criminal conduct.  </w:t>
      </w:r>
      <w:r w:rsidR="00151C29">
        <w:rPr>
          <w:rFonts w:ascii="Times New Roman" w:hAnsi="Times New Roman" w:cs="Times New Roman"/>
          <w:sz w:val="24"/>
          <w:szCs w:val="24"/>
        </w:rPr>
        <w:t>Indeed,</w:t>
      </w:r>
      <w:r w:rsidR="00427E2C">
        <w:rPr>
          <w:rFonts w:ascii="Times New Roman" w:hAnsi="Times New Roman" w:cs="Times New Roman"/>
          <w:sz w:val="24"/>
          <w:szCs w:val="24"/>
        </w:rPr>
        <w:t xml:space="preserve"> the accused through counsel profusely apologised for his conduct.  It is worth noting that accused shall forever live with the stigma that he is responsible for the demise of his wife.  Worse still he will have to explain this also to the children he had with the now deceased.</w:t>
      </w:r>
    </w:p>
    <w:p w:rsidR="00924D14" w:rsidRDefault="00924D14"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however unfortunate and very saddening that many couples are losing their lives at the hands of their spouses who are expected not only to love them but to protect them.  The sanctity of human life can never be over emphasised and human blood is sacred.  Another worrying issue is that such cases are very prevalent hence the need for deterrent sentences if we are to tame this tide.</w:t>
      </w:r>
    </w:p>
    <w:p w:rsidR="006B03E2" w:rsidRDefault="00924D14"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Domestic violence should not be condoned at all.  This explains why the state has specifically enacted the Domestic Violence Act Cap 5:16 to specifically address this </w:t>
      </w:r>
      <w:r w:rsidR="00151C29">
        <w:rPr>
          <w:rFonts w:ascii="Times New Roman" w:hAnsi="Times New Roman" w:cs="Times New Roman"/>
          <w:sz w:val="24"/>
          <w:szCs w:val="24"/>
        </w:rPr>
        <w:t>scourge</w:t>
      </w:r>
      <w:r>
        <w:rPr>
          <w:rFonts w:ascii="Times New Roman" w:hAnsi="Times New Roman" w:cs="Times New Roman"/>
          <w:sz w:val="24"/>
          <w:szCs w:val="24"/>
        </w:rPr>
        <w:t>.</w:t>
      </w:r>
    </w:p>
    <w:p w:rsidR="00DF41D4" w:rsidRDefault="00DF41D4" w:rsidP="009C0370">
      <w:pPr>
        <w:spacing w:line="360" w:lineRule="auto"/>
        <w:ind w:firstLine="720"/>
        <w:jc w:val="both"/>
        <w:rPr>
          <w:rFonts w:ascii="Times New Roman" w:hAnsi="Times New Roman" w:cs="Times New Roman"/>
          <w:sz w:val="24"/>
          <w:szCs w:val="24"/>
        </w:rPr>
      </w:pPr>
    </w:p>
    <w:p w:rsidR="00DF41D4" w:rsidRDefault="00DF41D4" w:rsidP="009C0370">
      <w:pPr>
        <w:spacing w:line="360" w:lineRule="auto"/>
        <w:ind w:firstLine="720"/>
        <w:jc w:val="both"/>
        <w:rPr>
          <w:rFonts w:ascii="Times New Roman" w:hAnsi="Times New Roman" w:cs="Times New Roman"/>
          <w:sz w:val="24"/>
          <w:szCs w:val="24"/>
        </w:rPr>
      </w:pPr>
    </w:p>
    <w:p w:rsidR="005232E5" w:rsidRDefault="006B03E2"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in this matter was minor and could have been amicably resolved.  In </w:t>
      </w:r>
      <w:r w:rsidR="00151C29">
        <w:rPr>
          <w:rFonts w:ascii="Times New Roman" w:hAnsi="Times New Roman" w:cs="Times New Roman"/>
          <w:sz w:val="24"/>
          <w:szCs w:val="24"/>
        </w:rPr>
        <w:t>fact,</w:t>
      </w:r>
      <w:r>
        <w:rPr>
          <w:rFonts w:ascii="Times New Roman" w:hAnsi="Times New Roman" w:cs="Times New Roman"/>
          <w:sz w:val="24"/>
          <w:szCs w:val="24"/>
        </w:rPr>
        <w:t xml:space="preserve"> the accused is the one who was at fault as he had squandered the money realised from disposal of a family asset.  The now deceased being a responsible wife and mother was entitled to question the accused and rebuke him for his selfish </w:t>
      </w:r>
      <w:r w:rsidR="005232E5">
        <w:rPr>
          <w:rFonts w:ascii="Times New Roman" w:hAnsi="Times New Roman" w:cs="Times New Roman"/>
          <w:sz w:val="24"/>
          <w:szCs w:val="24"/>
        </w:rPr>
        <w:t>conduct.  The now deceased should not therefore have been battered and lose her life for this.</w:t>
      </w:r>
    </w:p>
    <w:p w:rsidR="00F27417" w:rsidRDefault="00057828"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aggravating that the assault itself was the indiscriminate and brutal.  The now deceased was injured on the head</w:t>
      </w:r>
      <w:r w:rsidR="0034251D">
        <w:rPr>
          <w:rFonts w:ascii="Times New Roman" w:hAnsi="Times New Roman" w:cs="Times New Roman"/>
          <w:sz w:val="24"/>
          <w:szCs w:val="24"/>
        </w:rPr>
        <w:t xml:space="preserve">, limbs and her cervical spine broken.  Severe force was therefore </w:t>
      </w:r>
      <w:r w:rsidR="004373E8">
        <w:rPr>
          <w:rFonts w:ascii="Times New Roman" w:hAnsi="Times New Roman" w:cs="Times New Roman"/>
          <w:sz w:val="24"/>
          <w:szCs w:val="24"/>
        </w:rPr>
        <w:t xml:space="preserve">exerted </w:t>
      </w:r>
      <w:r w:rsidR="0034251D">
        <w:rPr>
          <w:rFonts w:ascii="Times New Roman" w:hAnsi="Times New Roman" w:cs="Times New Roman"/>
          <w:sz w:val="24"/>
          <w:szCs w:val="24"/>
        </w:rPr>
        <w:t xml:space="preserve">against this defenceless housewife.  The accused’s degree of negligence is clearly very high.  This elevates the accused’s moral blameworthiness.  </w:t>
      </w:r>
      <w:r w:rsidR="00151C29">
        <w:rPr>
          <w:rFonts w:ascii="Times New Roman" w:hAnsi="Times New Roman" w:cs="Times New Roman"/>
          <w:sz w:val="24"/>
          <w:szCs w:val="24"/>
        </w:rPr>
        <w:t>Despite</w:t>
      </w:r>
      <w:r w:rsidR="0034251D">
        <w:rPr>
          <w:rFonts w:ascii="Times New Roman" w:hAnsi="Times New Roman" w:cs="Times New Roman"/>
          <w:sz w:val="24"/>
          <w:szCs w:val="24"/>
        </w:rPr>
        <w:t xml:space="preserve"> the mitigatory factors alluded to</w:t>
      </w:r>
      <w:r w:rsidR="00F27417">
        <w:rPr>
          <w:rFonts w:ascii="Times New Roman" w:hAnsi="Times New Roman" w:cs="Times New Roman"/>
          <w:sz w:val="24"/>
          <w:szCs w:val="24"/>
        </w:rPr>
        <w:t>,</w:t>
      </w:r>
      <w:r w:rsidR="003B3D46">
        <w:rPr>
          <w:rFonts w:ascii="Times New Roman" w:hAnsi="Times New Roman" w:cs="Times New Roman"/>
          <w:sz w:val="24"/>
          <w:szCs w:val="24"/>
        </w:rPr>
        <w:t xml:space="preserve"> the accused </w:t>
      </w:r>
      <w:r w:rsidR="00F27417">
        <w:rPr>
          <w:rFonts w:ascii="Times New Roman" w:hAnsi="Times New Roman" w:cs="Times New Roman"/>
          <w:sz w:val="24"/>
          <w:szCs w:val="24"/>
        </w:rPr>
        <w:t>deserves a fairly length</w:t>
      </w:r>
      <w:r w:rsidR="004373E8">
        <w:rPr>
          <w:rFonts w:ascii="Times New Roman" w:hAnsi="Times New Roman" w:cs="Times New Roman"/>
          <w:sz w:val="24"/>
          <w:szCs w:val="24"/>
        </w:rPr>
        <w:t>y</w:t>
      </w:r>
      <w:r w:rsidR="00F27417">
        <w:rPr>
          <w:rFonts w:ascii="Times New Roman" w:hAnsi="Times New Roman" w:cs="Times New Roman"/>
          <w:sz w:val="24"/>
          <w:szCs w:val="24"/>
        </w:rPr>
        <w:t xml:space="preserve"> custodial sentence.</w:t>
      </w:r>
    </w:p>
    <w:p w:rsidR="00F27417" w:rsidRDefault="00F27417" w:rsidP="009C0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sentenced as follows;</w:t>
      </w:r>
    </w:p>
    <w:p w:rsidR="00FD28E7" w:rsidRPr="004373E8" w:rsidRDefault="00DF40D4" w:rsidP="009C0370">
      <w:pPr>
        <w:spacing w:line="360" w:lineRule="auto"/>
        <w:ind w:left="720"/>
        <w:jc w:val="both"/>
        <w:rPr>
          <w:rFonts w:ascii="Times New Roman" w:hAnsi="Times New Roman" w:cs="Times New Roman"/>
          <w:i/>
          <w:sz w:val="24"/>
          <w:szCs w:val="24"/>
        </w:rPr>
      </w:pPr>
      <w:r w:rsidRPr="004373E8">
        <w:rPr>
          <w:rFonts w:ascii="Times New Roman" w:hAnsi="Times New Roman" w:cs="Times New Roman"/>
          <w:i/>
          <w:sz w:val="24"/>
          <w:szCs w:val="24"/>
        </w:rPr>
        <w:t xml:space="preserve">“Ten </w:t>
      </w:r>
      <w:r w:rsidR="00151C29" w:rsidRPr="004373E8">
        <w:rPr>
          <w:rFonts w:ascii="Times New Roman" w:hAnsi="Times New Roman" w:cs="Times New Roman"/>
          <w:i/>
          <w:sz w:val="24"/>
          <w:szCs w:val="24"/>
        </w:rPr>
        <w:t>years’</w:t>
      </w:r>
      <w:r w:rsidRPr="004373E8">
        <w:rPr>
          <w:rFonts w:ascii="Times New Roman" w:hAnsi="Times New Roman" w:cs="Times New Roman"/>
          <w:i/>
          <w:sz w:val="24"/>
          <w:szCs w:val="24"/>
        </w:rPr>
        <w:t xml:space="preserve"> imprisonment of which two </w:t>
      </w:r>
      <w:r w:rsidR="00151C29" w:rsidRPr="004373E8">
        <w:rPr>
          <w:rFonts w:ascii="Times New Roman" w:hAnsi="Times New Roman" w:cs="Times New Roman"/>
          <w:i/>
          <w:sz w:val="24"/>
          <w:szCs w:val="24"/>
        </w:rPr>
        <w:t>years’</w:t>
      </w:r>
      <w:r w:rsidRPr="004373E8">
        <w:rPr>
          <w:rFonts w:ascii="Times New Roman" w:hAnsi="Times New Roman" w:cs="Times New Roman"/>
          <w:i/>
          <w:sz w:val="24"/>
          <w:szCs w:val="24"/>
        </w:rPr>
        <w:t xml:space="preserve"> imprisonment is </w:t>
      </w:r>
      <w:r w:rsidR="00547E76" w:rsidRPr="004373E8">
        <w:rPr>
          <w:rFonts w:ascii="Times New Roman" w:hAnsi="Times New Roman" w:cs="Times New Roman"/>
          <w:i/>
          <w:sz w:val="24"/>
          <w:szCs w:val="24"/>
        </w:rPr>
        <w:t>suspended for five years on condition the accused does not within that period commit any offence involving the use of violence upon the person of another and for which the accused is sentenced to</w:t>
      </w:r>
      <w:r w:rsidR="002F5B39" w:rsidRPr="004373E8">
        <w:rPr>
          <w:rFonts w:ascii="Times New Roman" w:hAnsi="Times New Roman" w:cs="Times New Roman"/>
          <w:i/>
          <w:sz w:val="24"/>
          <w:szCs w:val="24"/>
        </w:rPr>
        <w:t xml:space="preserve"> a term of imprisonment without the option of a fine.</w:t>
      </w:r>
    </w:p>
    <w:p w:rsidR="00FD28E7" w:rsidRPr="004373E8" w:rsidRDefault="00FD28E7" w:rsidP="009C0370">
      <w:pPr>
        <w:spacing w:line="360" w:lineRule="auto"/>
        <w:ind w:firstLine="720"/>
        <w:jc w:val="both"/>
        <w:rPr>
          <w:rFonts w:ascii="Times New Roman" w:hAnsi="Times New Roman" w:cs="Times New Roman"/>
          <w:i/>
          <w:sz w:val="24"/>
          <w:szCs w:val="24"/>
        </w:rPr>
      </w:pPr>
      <w:r w:rsidRPr="004373E8">
        <w:rPr>
          <w:rFonts w:ascii="Times New Roman" w:hAnsi="Times New Roman" w:cs="Times New Roman"/>
          <w:i/>
          <w:sz w:val="24"/>
          <w:szCs w:val="24"/>
        </w:rPr>
        <w:t xml:space="preserve">The effective sentence is eight </w:t>
      </w:r>
      <w:r w:rsidR="00151C29" w:rsidRPr="004373E8">
        <w:rPr>
          <w:rFonts w:ascii="Times New Roman" w:hAnsi="Times New Roman" w:cs="Times New Roman"/>
          <w:i/>
          <w:sz w:val="24"/>
          <w:szCs w:val="24"/>
        </w:rPr>
        <w:t>years’</w:t>
      </w:r>
      <w:r w:rsidRPr="004373E8">
        <w:rPr>
          <w:rFonts w:ascii="Times New Roman" w:hAnsi="Times New Roman" w:cs="Times New Roman"/>
          <w:i/>
          <w:sz w:val="24"/>
          <w:szCs w:val="24"/>
        </w:rPr>
        <w:t xml:space="preserve"> imprisonment”</w:t>
      </w:r>
    </w:p>
    <w:p w:rsidR="00FD28E7" w:rsidRDefault="00FD28E7" w:rsidP="00E13FB2">
      <w:pPr>
        <w:spacing w:line="360" w:lineRule="auto"/>
        <w:jc w:val="both"/>
        <w:rPr>
          <w:rFonts w:ascii="Times New Roman" w:hAnsi="Times New Roman" w:cs="Times New Roman"/>
          <w:sz w:val="24"/>
          <w:szCs w:val="24"/>
        </w:rPr>
      </w:pPr>
    </w:p>
    <w:p w:rsidR="00FD28E7" w:rsidRDefault="00FD28E7" w:rsidP="00E13FB2">
      <w:pPr>
        <w:spacing w:line="360" w:lineRule="auto"/>
        <w:jc w:val="both"/>
        <w:rPr>
          <w:rFonts w:ascii="Times New Roman" w:hAnsi="Times New Roman" w:cs="Times New Roman"/>
          <w:sz w:val="24"/>
          <w:szCs w:val="24"/>
        </w:rPr>
      </w:pPr>
      <w:r>
        <w:rPr>
          <w:rFonts w:ascii="Times New Roman" w:hAnsi="Times New Roman" w:cs="Times New Roman"/>
          <w:sz w:val="24"/>
          <w:szCs w:val="24"/>
        </w:rPr>
        <w:t>National Prosecuting Authority Counsel for the State.</w:t>
      </w:r>
    </w:p>
    <w:p w:rsidR="00E70CAE" w:rsidRDefault="00FD28E7" w:rsidP="00E13F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Mutendi, Mudisi and Shumba, </w:t>
      </w:r>
      <w:r w:rsidRPr="00FD28E7">
        <w:rPr>
          <w:rFonts w:ascii="Times New Roman" w:hAnsi="Times New Roman" w:cs="Times New Roman"/>
          <w:i/>
          <w:sz w:val="24"/>
          <w:szCs w:val="24"/>
        </w:rPr>
        <w:t>pro deo</w:t>
      </w:r>
      <w:r>
        <w:rPr>
          <w:rFonts w:ascii="Times New Roman" w:hAnsi="Times New Roman" w:cs="Times New Roman"/>
          <w:sz w:val="24"/>
          <w:szCs w:val="24"/>
        </w:rPr>
        <w:t xml:space="preserve"> Counsel for the accused. </w:t>
      </w:r>
      <w:r w:rsidR="00547E76">
        <w:rPr>
          <w:rFonts w:ascii="Times New Roman" w:hAnsi="Times New Roman" w:cs="Times New Roman"/>
          <w:sz w:val="24"/>
          <w:szCs w:val="24"/>
        </w:rPr>
        <w:t xml:space="preserve"> </w:t>
      </w:r>
      <w:r w:rsidR="00DF40D4">
        <w:rPr>
          <w:rFonts w:ascii="Times New Roman" w:hAnsi="Times New Roman" w:cs="Times New Roman"/>
          <w:sz w:val="24"/>
          <w:szCs w:val="24"/>
        </w:rPr>
        <w:t xml:space="preserve"> </w:t>
      </w:r>
      <w:r w:rsidR="00057828">
        <w:rPr>
          <w:rFonts w:ascii="Times New Roman" w:hAnsi="Times New Roman" w:cs="Times New Roman"/>
          <w:sz w:val="24"/>
          <w:szCs w:val="24"/>
        </w:rPr>
        <w:t xml:space="preserve"> </w:t>
      </w:r>
      <w:r w:rsidR="00EF657F">
        <w:rPr>
          <w:rFonts w:ascii="Times New Roman" w:hAnsi="Times New Roman" w:cs="Times New Roman"/>
          <w:sz w:val="24"/>
          <w:szCs w:val="24"/>
        </w:rPr>
        <w:t xml:space="preserve"> </w:t>
      </w:r>
      <w:r w:rsidR="00E70CAE">
        <w:rPr>
          <w:rFonts w:ascii="Times New Roman" w:hAnsi="Times New Roman" w:cs="Times New Roman"/>
          <w:sz w:val="24"/>
          <w:szCs w:val="24"/>
        </w:rPr>
        <w:t xml:space="preserve"> </w:t>
      </w:r>
    </w:p>
    <w:p w:rsidR="00C105C0" w:rsidRPr="00C105C0" w:rsidRDefault="00E70CAE" w:rsidP="00E13FB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87293">
        <w:rPr>
          <w:rFonts w:ascii="Times New Roman" w:hAnsi="Times New Roman" w:cs="Times New Roman"/>
          <w:sz w:val="24"/>
          <w:szCs w:val="24"/>
        </w:rPr>
        <w:t xml:space="preserve"> </w:t>
      </w:r>
      <w:bookmarkStart w:id="0" w:name="_GoBack"/>
      <w:bookmarkEnd w:id="0"/>
    </w:p>
    <w:sectPr w:rsidR="00C105C0" w:rsidRPr="00C105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BE" w:rsidRDefault="00DF3EBE" w:rsidP="00C105C0">
      <w:pPr>
        <w:spacing w:after="0" w:line="240" w:lineRule="auto"/>
      </w:pPr>
      <w:r>
        <w:separator/>
      </w:r>
    </w:p>
  </w:endnote>
  <w:endnote w:type="continuationSeparator" w:id="0">
    <w:p w:rsidR="00DF3EBE" w:rsidRDefault="00DF3EBE" w:rsidP="00C1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BE" w:rsidRDefault="00DF3EBE" w:rsidP="00C105C0">
      <w:pPr>
        <w:spacing w:after="0" w:line="240" w:lineRule="auto"/>
      </w:pPr>
      <w:r>
        <w:separator/>
      </w:r>
    </w:p>
  </w:footnote>
  <w:footnote w:type="continuationSeparator" w:id="0">
    <w:p w:rsidR="00DF3EBE" w:rsidRDefault="00DF3EBE" w:rsidP="00C1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484712"/>
      <w:docPartObj>
        <w:docPartGallery w:val="Page Numbers (Top of Page)"/>
        <w:docPartUnique/>
      </w:docPartObj>
    </w:sdtPr>
    <w:sdtEndPr>
      <w:rPr>
        <w:noProof/>
      </w:rPr>
    </w:sdtEndPr>
    <w:sdtContent>
      <w:p w:rsidR="00CB09DD" w:rsidRDefault="00CB09DD" w:rsidP="00CB09DD">
        <w:pPr>
          <w:pStyle w:val="Header"/>
          <w:jc w:val="right"/>
          <w:rPr>
            <w:noProof/>
          </w:rPr>
        </w:pPr>
        <w:r>
          <w:fldChar w:fldCharType="begin"/>
        </w:r>
        <w:r>
          <w:instrText xml:space="preserve"> PAGE   \* MERGEFORMAT </w:instrText>
        </w:r>
        <w:r>
          <w:fldChar w:fldCharType="separate"/>
        </w:r>
        <w:r w:rsidR="00DF41D4">
          <w:rPr>
            <w:noProof/>
          </w:rPr>
          <w:t>4</w:t>
        </w:r>
        <w:r>
          <w:rPr>
            <w:noProof/>
          </w:rPr>
          <w:fldChar w:fldCharType="end"/>
        </w:r>
      </w:p>
    </w:sdtContent>
  </w:sdt>
  <w:p w:rsidR="00CB09DD" w:rsidRDefault="00CB09DD" w:rsidP="00CB09DD">
    <w:pPr>
      <w:pStyle w:val="NoSpacing"/>
    </w:pPr>
    <w:r w:rsidRPr="00CB09DD">
      <w:t xml:space="preserve">                                                                                                                                                               </w:t>
    </w:r>
  </w:p>
  <w:p w:rsidR="00CB09DD" w:rsidRPr="00CB09DD" w:rsidRDefault="00CB09DD" w:rsidP="00CB09DD">
    <w:pPr>
      <w:pStyle w:val="NoSpacing"/>
      <w:ind w:left="7200" w:firstLine="720"/>
    </w:pPr>
    <w:r w:rsidRPr="00CB09DD">
      <w:t>HMA 04/19</w:t>
    </w:r>
  </w:p>
  <w:p w:rsidR="00C105C0" w:rsidRPr="00CB09DD" w:rsidRDefault="00CB09DD" w:rsidP="00CB09DD">
    <w:pPr>
      <w:pStyle w:val="NoSpacing"/>
      <w:ind w:left="7920"/>
    </w:pPr>
    <w:r w:rsidRPr="00CB09DD">
      <w:tab/>
      <w:t xml:space="preserve">                                                                                                                                                                    CRB  03/19</w:t>
    </w:r>
    <w:r w:rsidRPr="00CB09DD">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249B9"/>
    <w:multiLevelType w:val="hybridMultilevel"/>
    <w:tmpl w:val="CBAAC3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C0"/>
    <w:rsid w:val="00057828"/>
    <w:rsid w:val="000805DE"/>
    <w:rsid w:val="0014541C"/>
    <w:rsid w:val="00151C29"/>
    <w:rsid w:val="001F37D3"/>
    <w:rsid w:val="002F5B39"/>
    <w:rsid w:val="0034251D"/>
    <w:rsid w:val="0039464B"/>
    <w:rsid w:val="003B3D46"/>
    <w:rsid w:val="00427E2C"/>
    <w:rsid w:val="004373E8"/>
    <w:rsid w:val="004A0ED3"/>
    <w:rsid w:val="004E0F11"/>
    <w:rsid w:val="005232E5"/>
    <w:rsid w:val="00547E76"/>
    <w:rsid w:val="005857DC"/>
    <w:rsid w:val="00614A48"/>
    <w:rsid w:val="006562B7"/>
    <w:rsid w:val="00662236"/>
    <w:rsid w:val="00665B36"/>
    <w:rsid w:val="00686484"/>
    <w:rsid w:val="00687293"/>
    <w:rsid w:val="006A56A7"/>
    <w:rsid w:val="006B03E2"/>
    <w:rsid w:val="006E6DD8"/>
    <w:rsid w:val="00924D14"/>
    <w:rsid w:val="009C0370"/>
    <w:rsid w:val="00A22DBB"/>
    <w:rsid w:val="00AD19EC"/>
    <w:rsid w:val="00BE0D9A"/>
    <w:rsid w:val="00C01B96"/>
    <w:rsid w:val="00C0239E"/>
    <w:rsid w:val="00C105C0"/>
    <w:rsid w:val="00CB09DD"/>
    <w:rsid w:val="00D13596"/>
    <w:rsid w:val="00D754B2"/>
    <w:rsid w:val="00DF3EBE"/>
    <w:rsid w:val="00DF40D4"/>
    <w:rsid w:val="00DF41D4"/>
    <w:rsid w:val="00E13FB2"/>
    <w:rsid w:val="00E70CAE"/>
    <w:rsid w:val="00EF657F"/>
    <w:rsid w:val="00F27417"/>
    <w:rsid w:val="00F327FE"/>
    <w:rsid w:val="00FD28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CBF3"/>
  <w15:chartTrackingRefBased/>
  <w15:docId w15:val="{30595C3E-8BAF-42D0-A42F-35B66C11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5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5C0"/>
  </w:style>
  <w:style w:type="paragraph" w:styleId="Footer">
    <w:name w:val="footer"/>
    <w:basedOn w:val="Normal"/>
    <w:link w:val="FooterChar"/>
    <w:uiPriority w:val="99"/>
    <w:unhideWhenUsed/>
    <w:rsid w:val="00C10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5C0"/>
  </w:style>
  <w:style w:type="paragraph" w:styleId="ListParagraph">
    <w:name w:val="List Paragraph"/>
    <w:basedOn w:val="Normal"/>
    <w:uiPriority w:val="34"/>
    <w:qFormat/>
    <w:rsid w:val="00C105C0"/>
    <w:pPr>
      <w:ind w:left="720"/>
      <w:contextualSpacing/>
    </w:pPr>
  </w:style>
  <w:style w:type="paragraph" w:styleId="NoSpacing">
    <w:name w:val="No Spacing"/>
    <w:uiPriority w:val="1"/>
    <w:qFormat/>
    <w:rsid w:val="00CB0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ACFBE-B689-4EA3-B48C-7DC4FE61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dcterms:created xsi:type="dcterms:W3CDTF">2019-01-23T06:04:00Z</dcterms:created>
  <dcterms:modified xsi:type="dcterms:W3CDTF">2019-01-24T08:54:00Z</dcterms:modified>
</cp:coreProperties>
</file>