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89" w:rsidRDefault="00CA7D5D" w:rsidP="00CA7D5D">
      <w:pPr>
        <w:spacing w:line="240" w:lineRule="auto"/>
        <w:contextualSpacing/>
        <w:jc w:val="both"/>
        <w:rPr>
          <w:rFonts w:ascii="Times New Roman" w:hAnsi="Times New Roman" w:cs="Times New Roman"/>
          <w:sz w:val="24"/>
        </w:rPr>
      </w:pPr>
      <w:bookmarkStart w:id="0" w:name="_GoBack"/>
      <w:bookmarkEnd w:id="0"/>
      <w:r>
        <w:rPr>
          <w:rFonts w:ascii="Times New Roman" w:hAnsi="Times New Roman" w:cs="Times New Roman"/>
          <w:sz w:val="24"/>
        </w:rPr>
        <w:t xml:space="preserve">THE STATE </w:t>
      </w:r>
    </w:p>
    <w:p w:rsidR="00CA7D5D" w:rsidRPr="00E27AAD" w:rsidRDefault="00CA7D5D" w:rsidP="00CA7D5D">
      <w:pPr>
        <w:spacing w:line="240" w:lineRule="auto"/>
        <w:contextualSpacing/>
        <w:jc w:val="both"/>
        <w:rPr>
          <w:rFonts w:ascii="Times New Roman" w:hAnsi="Times New Roman" w:cs="Times New Roman"/>
          <w:sz w:val="24"/>
        </w:rPr>
      </w:pPr>
      <w:r w:rsidRPr="00E27AAD">
        <w:rPr>
          <w:rFonts w:ascii="Times New Roman" w:hAnsi="Times New Roman" w:cs="Times New Roman"/>
          <w:sz w:val="24"/>
        </w:rPr>
        <w:t>versus</w:t>
      </w:r>
    </w:p>
    <w:p w:rsidR="00872DBD" w:rsidRDefault="002964EF"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NHAMO CHAKARA </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CA7D5D" w:rsidRDefault="00C358BF"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CHITAPI &amp; </w:t>
      </w:r>
      <w:r w:rsidR="00CA7D5D">
        <w:rPr>
          <w:rFonts w:ascii="Times New Roman" w:hAnsi="Times New Roman" w:cs="Times New Roman"/>
          <w:sz w:val="24"/>
        </w:rPr>
        <w:t>M</w:t>
      </w:r>
      <w:r w:rsidR="00401F2A">
        <w:rPr>
          <w:rFonts w:ascii="Times New Roman" w:hAnsi="Times New Roman" w:cs="Times New Roman"/>
          <w:sz w:val="24"/>
        </w:rPr>
        <w:t>USITHU</w:t>
      </w:r>
      <w:r w:rsidR="00CA7D5D">
        <w:rPr>
          <w:rFonts w:ascii="Times New Roman" w:hAnsi="Times New Roman" w:cs="Times New Roman"/>
          <w:sz w:val="24"/>
        </w:rPr>
        <w:t xml:space="preserve"> J</w:t>
      </w:r>
      <w:r>
        <w:rPr>
          <w:rFonts w:ascii="Times New Roman" w:hAnsi="Times New Roman" w:cs="Times New Roman"/>
          <w:sz w:val="24"/>
        </w:rPr>
        <w:t>J</w:t>
      </w:r>
    </w:p>
    <w:p w:rsidR="00CA7D5D" w:rsidRPr="005D254E" w:rsidRDefault="00401F2A" w:rsidP="00CA7D5D">
      <w:pPr>
        <w:spacing w:line="240" w:lineRule="auto"/>
        <w:contextualSpacing/>
        <w:jc w:val="both"/>
        <w:rPr>
          <w:rFonts w:ascii="Times New Roman" w:hAnsi="Times New Roman" w:cs="Times New Roman"/>
          <w:color w:val="000000" w:themeColor="text1"/>
          <w:sz w:val="24"/>
        </w:rPr>
      </w:pPr>
      <w:r>
        <w:rPr>
          <w:rFonts w:ascii="Times New Roman" w:hAnsi="Times New Roman" w:cs="Times New Roman"/>
          <w:sz w:val="24"/>
        </w:rPr>
        <w:t>HARARE</w:t>
      </w:r>
      <w:r w:rsidR="005D254E">
        <w:rPr>
          <w:rFonts w:ascii="Times New Roman" w:hAnsi="Times New Roman" w:cs="Times New Roman"/>
          <w:sz w:val="24"/>
        </w:rPr>
        <w:t>,</w:t>
      </w:r>
      <w:r w:rsidR="00CA7D5D" w:rsidRPr="005D254E">
        <w:rPr>
          <w:rFonts w:ascii="Times New Roman" w:hAnsi="Times New Roman" w:cs="Times New Roman"/>
          <w:color w:val="000000" w:themeColor="text1"/>
          <w:sz w:val="24"/>
        </w:rPr>
        <w:t xml:space="preserve"> </w:t>
      </w:r>
      <w:r w:rsidR="00C358BF">
        <w:rPr>
          <w:rFonts w:ascii="Times New Roman" w:hAnsi="Times New Roman" w:cs="Times New Roman"/>
          <w:color w:val="000000" w:themeColor="text1"/>
          <w:sz w:val="24"/>
        </w:rPr>
        <w:t>28</w:t>
      </w:r>
      <w:r w:rsidR="005D254E" w:rsidRPr="005D254E">
        <w:rPr>
          <w:rFonts w:ascii="Times New Roman" w:hAnsi="Times New Roman" w:cs="Times New Roman"/>
          <w:color w:val="000000" w:themeColor="text1"/>
          <w:sz w:val="24"/>
        </w:rPr>
        <w:t xml:space="preserve"> April 2021</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Pr="00CA7D5D" w:rsidRDefault="00CA7D5D" w:rsidP="00CA7D5D">
      <w:pPr>
        <w:spacing w:line="240" w:lineRule="auto"/>
        <w:contextualSpacing/>
        <w:jc w:val="both"/>
        <w:rPr>
          <w:rFonts w:ascii="Times New Roman" w:hAnsi="Times New Roman" w:cs="Times New Roman"/>
          <w:b/>
          <w:sz w:val="24"/>
        </w:rPr>
      </w:pPr>
      <w:r w:rsidRPr="00CA7D5D">
        <w:rPr>
          <w:rFonts w:ascii="Times New Roman" w:hAnsi="Times New Roman" w:cs="Times New Roman"/>
          <w:b/>
          <w:sz w:val="24"/>
        </w:rPr>
        <w:t>Criminal Review</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623726" w:rsidRDefault="00CA7D5D" w:rsidP="004C5CFB">
      <w:pPr>
        <w:spacing w:after="0" w:line="360" w:lineRule="auto"/>
        <w:jc w:val="both"/>
        <w:rPr>
          <w:rFonts w:ascii="Times New Roman" w:hAnsi="Times New Roman" w:cs="Times New Roman"/>
          <w:sz w:val="24"/>
        </w:rPr>
      </w:pPr>
      <w:r w:rsidRPr="00CA7D5D">
        <w:rPr>
          <w:rFonts w:ascii="Times New Roman" w:hAnsi="Times New Roman" w:cs="Times New Roman"/>
          <w:b/>
          <w:sz w:val="24"/>
        </w:rPr>
        <w:tab/>
        <w:t>M</w:t>
      </w:r>
      <w:r w:rsidR="00401F2A">
        <w:rPr>
          <w:rFonts w:ascii="Times New Roman" w:hAnsi="Times New Roman" w:cs="Times New Roman"/>
          <w:b/>
          <w:sz w:val="24"/>
        </w:rPr>
        <w:t>USITHU</w:t>
      </w:r>
      <w:r w:rsidRPr="00CA7D5D">
        <w:rPr>
          <w:rFonts w:ascii="Times New Roman" w:hAnsi="Times New Roman" w:cs="Times New Roman"/>
          <w:b/>
          <w:sz w:val="24"/>
        </w:rPr>
        <w:t xml:space="preserve"> J:</w:t>
      </w:r>
      <w:r>
        <w:rPr>
          <w:rFonts w:ascii="Times New Roman" w:hAnsi="Times New Roman" w:cs="Times New Roman"/>
          <w:b/>
          <w:sz w:val="24"/>
        </w:rPr>
        <w:tab/>
      </w:r>
      <w:r w:rsidR="005C541B">
        <w:rPr>
          <w:rFonts w:ascii="Times New Roman" w:hAnsi="Times New Roman" w:cs="Times New Roman"/>
          <w:b/>
          <w:sz w:val="24"/>
        </w:rPr>
        <w:t xml:space="preserve"> </w:t>
      </w:r>
      <w:r w:rsidR="005C541B" w:rsidRPr="005C541B">
        <w:rPr>
          <w:rFonts w:ascii="Times New Roman" w:hAnsi="Times New Roman" w:cs="Times New Roman"/>
          <w:sz w:val="24"/>
        </w:rPr>
        <w:t>Th</w:t>
      </w:r>
      <w:r w:rsidR="002964EF">
        <w:rPr>
          <w:rFonts w:ascii="Times New Roman" w:hAnsi="Times New Roman" w:cs="Times New Roman"/>
          <w:sz w:val="24"/>
        </w:rPr>
        <w:t>is review was placed before me in terms of section 58(3) (b) of the Magistrates Court Act.</w:t>
      </w:r>
      <w:r w:rsidR="002964EF">
        <w:rPr>
          <w:rStyle w:val="FootnoteReference"/>
          <w:rFonts w:ascii="Times New Roman" w:hAnsi="Times New Roman" w:cs="Times New Roman"/>
          <w:sz w:val="24"/>
        </w:rPr>
        <w:footnoteReference w:id="1"/>
      </w:r>
      <w:r w:rsidR="002964EF">
        <w:rPr>
          <w:rFonts w:ascii="Times New Roman" w:hAnsi="Times New Roman" w:cs="Times New Roman"/>
          <w:sz w:val="24"/>
        </w:rPr>
        <w:t xml:space="preserve"> </w:t>
      </w:r>
      <w:r w:rsidR="00051D8E">
        <w:rPr>
          <w:rFonts w:ascii="Times New Roman" w:hAnsi="Times New Roman" w:cs="Times New Roman"/>
          <w:sz w:val="24"/>
        </w:rPr>
        <w:t xml:space="preserve">The </w:t>
      </w:r>
      <w:r w:rsidR="00D54ABC">
        <w:rPr>
          <w:rFonts w:ascii="Times New Roman" w:hAnsi="Times New Roman" w:cs="Times New Roman"/>
          <w:sz w:val="24"/>
        </w:rPr>
        <w:t xml:space="preserve">charge was phrased as follows: </w:t>
      </w:r>
      <w:r w:rsidR="00D54ABC" w:rsidRPr="00D54ABC">
        <w:rPr>
          <w:rFonts w:ascii="Times New Roman" w:hAnsi="Times New Roman" w:cs="Times New Roman"/>
          <w:i/>
          <w:sz w:val="24"/>
        </w:rPr>
        <w:t>“PHYSICAL ABUSE” AS DEFINED IN SECTION 4 ARW SECTION 3(1)(A) OF THE DOMESTIC VIOLENCE ACT</w:t>
      </w:r>
      <w:r w:rsidR="00D54ABC">
        <w:rPr>
          <w:rFonts w:ascii="Times New Roman" w:hAnsi="Times New Roman" w:cs="Times New Roman"/>
          <w:i/>
          <w:sz w:val="24"/>
        </w:rPr>
        <w:t xml:space="preserve"> CHAPTER 5:16”</w:t>
      </w:r>
      <w:r w:rsidR="0002267C">
        <w:rPr>
          <w:rFonts w:ascii="Times New Roman" w:hAnsi="Times New Roman" w:cs="Times New Roman"/>
          <w:sz w:val="24"/>
        </w:rPr>
        <w:t xml:space="preserve">. </w:t>
      </w:r>
      <w:r w:rsidR="00623726">
        <w:rPr>
          <w:rFonts w:ascii="Times New Roman" w:hAnsi="Times New Roman" w:cs="Times New Roman"/>
          <w:sz w:val="24"/>
        </w:rPr>
        <w:t>The circumstances were:</w:t>
      </w:r>
    </w:p>
    <w:p w:rsidR="00623726" w:rsidRPr="00623726" w:rsidRDefault="00623726" w:rsidP="0054292E">
      <w:pPr>
        <w:spacing w:line="240" w:lineRule="auto"/>
        <w:ind w:left="1440"/>
        <w:jc w:val="both"/>
        <w:rPr>
          <w:rFonts w:ascii="Times New Roman" w:hAnsi="Times New Roman" w:cs="Times New Roman"/>
        </w:rPr>
      </w:pPr>
      <w:r w:rsidRPr="00623726">
        <w:rPr>
          <w:rFonts w:ascii="Times New Roman" w:hAnsi="Times New Roman" w:cs="Times New Roman"/>
        </w:rPr>
        <w:t>“In that on the</w:t>
      </w:r>
      <w:r w:rsidR="005C0279">
        <w:rPr>
          <w:rFonts w:ascii="Times New Roman" w:hAnsi="Times New Roman" w:cs="Times New Roman"/>
        </w:rPr>
        <w:t xml:space="preserve"> 22</w:t>
      </w:r>
      <w:r w:rsidR="005C0279" w:rsidRPr="005C0279">
        <w:rPr>
          <w:rFonts w:ascii="Times New Roman" w:hAnsi="Times New Roman" w:cs="Times New Roman"/>
          <w:vertAlign w:val="superscript"/>
        </w:rPr>
        <w:t>nd</w:t>
      </w:r>
      <w:r w:rsidR="005C0279">
        <w:rPr>
          <w:rFonts w:ascii="Times New Roman" w:hAnsi="Times New Roman" w:cs="Times New Roman"/>
        </w:rPr>
        <w:t xml:space="preserve"> day of November 2020 and at Chadley farm, Marondera, Nhamo Chakara unlawfully committed an act of physical abuse upon Jesman Mabhaure his former wife by stabbing her once on the back with a knife intending to cause Jesman Mabhaure bodily harm or realizing that there was a real risk or possibility that bodily harm may result…..” </w:t>
      </w:r>
      <w:r w:rsidRPr="00623726">
        <w:rPr>
          <w:rFonts w:ascii="Times New Roman" w:hAnsi="Times New Roman" w:cs="Times New Roman"/>
        </w:rPr>
        <w:t xml:space="preserve"> </w:t>
      </w:r>
    </w:p>
    <w:p w:rsidR="00CF7608" w:rsidRDefault="0054292E" w:rsidP="00D54ABC">
      <w:pPr>
        <w:spacing w:after="0" w:line="360" w:lineRule="auto"/>
        <w:ind w:firstLine="720"/>
        <w:jc w:val="both"/>
        <w:rPr>
          <w:rFonts w:ascii="Times New Roman" w:hAnsi="Times New Roman" w:cs="Times New Roman"/>
          <w:sz w:val="24"/>
        </w:rPr>
      </w:pPr>
      <w:r>
        <w:rPr>
          <w:rFonts w:ascii="Times New Roman" w:hAnsi="Times New Roman" w:cs="Times New Roman"/>
          <w:sz w:val="24"/>
        </w:rPr>
        <w:t>The</w:t>
      </w:r>
      <w:r w:rsidR="00D54ABC">
        <w:rPr>
          <w:rFonts w:ascii="Times New Roman" w:hAnsi="Times New Roman" w:cs="Times New Roman"/>
          <w:sz w:val="24"/>
        </w:rPr>
        <w:t xml:space="preserve"> physical abuse was committed in a rather barbarous and savage manner. The complainant, one Jesman Mabhaure is a former wife of the accused. The accused person who was holding a knife, accosted the complainant as she was walking home through a bushy area. Complainant tried to run away but the accused person caught up with her and stabbed her once</w:t>
      </w:r>
      <w:r w:rsidR="00C61F5D">
        <w:rPr>
          <w:rFonts w:ascii="Times New Roman" w:hAnsi="Times New Roman" w:cs="Times New Roman"/>
          <w:sz w:val="24"/>
        </w:rPr>
        <w:t xml:space="preserve"> on her </w:t>
      </w:r>
      <w:r w:rsidR="00D54ABC">
        <w:rPr>
          <w:rFonts w:ascii="Times New Roman" w:hAnsi="Times New Roman" w:cs="Times New Roman"/>
          <w:sz w:val="24"/>
        </w:rPr>
        <w:t xml:space="preserve">back with the knife. He then made good his escape. The medical report described the injury as </w:t>
      </w:r>
      <w:r w:rsidR="00D54ABC" w:rsidRPr="00D54ABC">
        <w:rPr>
          <w:rFonts w:ascii="Times New Roman" w:hAnsi="Times New Roman" w:cs="Times New Roman"/>
          <w:i/>
          <w:sz w:val="24"/>
        </w:rPr>
        <w:t>“laceration (cut) 3 x 1 cm at the back below scapula”</w:t>
      </w:r>
      <w:r w:rsidR="00D54ABC">
        <w:rPr>
          <w:rFonts w:ascii="Times New Roman" w:hAnsi="Times New Roman" w:cs="Times New Roman"/>
          <w:i/>
          <w:sz w:val="24"/>
        </w:rPr>
        <w:t xml:space="preserve">. </w:t>
      </w:r>
      <w:r w:rsidR="00CF7608">
        <w:rPr>
          <w:rFonts w:ascii="Times New Roman" w:hAnsi="Times New Roman" w:cs="Times New Roman"/>
          <w:sz w:val="24"/>
        </w:rPr>
        <w:t>The report also states that the stab wound was inflicted using a sharp object. Severe force was used in order to inflict the injury. The report concludes</w:t>
      </w:r>
      <w:r w:rsidR="00133D5E">
        <w:rPr>
          <w:rFonts w:ascii="Times New Roman" w:hAnsi="Times New Roman" w:cs="Times New Roman"/>
          <w:sz w:val="24"/>
        </w:rPr>
        <w:t xml:space="preserve"> by stating</w:t>
      </w:r>
      <w:r w:rsidR="00CF7608">
        <w:rPr>
          <w:rFonts w:ascii="Times New Roman" w:hAnsi="Times New Roman" w:cs="Times New Roman"/>
          <w:sz w:val="24"/>
        </w:rPr>
        <w:t xml:space="preserve"> that the injury was serious</w:t>
      </w:r>
      <w:r w:rsidR="00982098">
        <w:rPr>
          <w:rFonts w:ascii="Times New Roman" w:hAnsi="Times New Roman" w:cs="Times New Roman"/>
          <w:sz w:val="24"/>
        </w:rPr>
        <w:t xml:space="preserve">. The </w:t>
      </w:r>
      <w:r w:rsidR="00CF7608">
        <w:rPr>
          <w:rFonts w:ascii="Times New Roman" w:hAnsi="Times New Roman" w:cs="Times New Roman"/>
          <w:sz w:val="24"/>
        </w:rPr>
        <w:t>possibility</w:t>
      </w:r>
      <w:r w:rsidR="00133D5E">
        <w:rPr>
          <w:rFonts w:ascii="Times New Roman" w:hAnsi="Times New Roman" w:cs="Times New Roman"/>
          <w:sz w:val="24"/>
        </w:rPr>
        <w:t xml:space="preserve"> of</w:t>
      </w:r>
      <w:r w:rsidR="00CF7608">
        <w:rPr>
          <w:rFonts w:ascii="Times New Roman" w:hAnsi="Times New Roman" w:cs="Times New Roman"/>
          <w:sz w:val="24"/>
        </w:rPr>
        <w:t xml:space="preserve"> permanent injuries was </w:t>
      </w:r>
      <w:r w:rsidR="00982098">
        <w:rPr>
          <w:rFonts w:ascii="Times New Roman" w:hAnsi="Times New Roman" w:cs="Times New Roman"/>
          <w:sz w:val="24"/>
        </w:rPr>
        <w:t xml:space="preserve">however </w:t>
      </w:r>
      <w:r w:rsidR="00CF7608">
        <w:rPr>
          <w:rFonts w:ascii="Times New Roman" w:hAnsi="Times New Roman" w:cs="Times New Roman"/>
          <w:sz w:val="24"/>
        </w:rPr>
        <w:t xml:space="preserve">unlikely. </w:t>
      </w:r>
    </w:p>
    <w:p w:rsidR="00CF7608" w:rsidRDefault="004C3EF9" w:rsidP="00D54ABC">
      <w:pPr>
        <w:spacing w:after="0" w:line="360" w:lineRule="auto"/>
        <w:ind w:firstLine="720"/>
        <w:jc w:val="both"/>
        <w:rPr>
          <w:rFonts w:ascii="Times New Roman" w:hAnsi="Times New Roman" w:cs="Times New Roman"/>
          <w:sz w:val="24"/>
        </w:rPr>
      </w:pPr>
      <w:r>
        <w:rPr>
          <w:rFonts w:ascii="Times New Roman" w:hAnsi="Times New Roman" w:cs="Times New Roman"/>
          <w:sz w:val="24"/>
        </w:rPr>
        <w:t>The accused person pleaded guilty to the charge and was sentenced on 6 December 2020 as follows:</w:t>
      </w:r>
    </w:p>
    <w:p w:rsidR="004C3EF9" w:rsidRPr="00C358BF" w:rsidRDefault="004C3EF9" w:rsidP="004C3EF9">
      <w:pPr>
        <w:spacing w:after="0" w:line="240" w:lineRule="auto"/>
        <w:ind w:left="720"/>
        <w:jc w:val="both"/>
        <w:rPr>
          <w:rFonts w:ascii="Times New Roman" w:hAnsi="Times New Roman" w:cs="Times New Roman"/>
        </w:rPr>
      </w:pPr>
      <w:r w:rsidRPr="00C358BF">
        <w:rPr>
          <w:rFonts w:ascii="Times New Roman" w:hAnsi="Times New Roman" w:cs="Times New Roman"/>
        </w:rPr>
        <w:t xml:space="preserve">“12 months imprisonment of which 3 months imprisonment are suspended for 5 years on condition each accused does not within that period commit any offence involving physical abuse or violence on the person of another and for which accused is sentenced to imprisonment without the option of a fine. </w:t>
      </w:r>
    </w:p>
    <w:p w:rsidR="004C3EF9" w:rsidRPr="00C358BF" w:rsidRDefault="004C3EF9" w:rsidP="004C3EF9">
      <w:pPr>
        <w:spacing w:after="0" w:line="240" w:lineRule="auto"/>
        <w:ind w:left="720"/>
        <w:jc w:val="both"/>
        <w:rPr>
          <w:rFonts w:ascii="Times New Roman" w:hAnsi="Times New Roman" w:cs="Times New Roman"/>
        </w:rPr>
      </w:pPr>
      <w:r w:rsidRPr="00C358BF">
        <w:rPr>
          <w:rFonts w:ascii="Times New Roman" w:hAnsi="Times New Roman" w:cs="Times New Roman"/>
        </w:rPr>
        <w:lastRenderedPageBreak/>
        <w:t xml:space="preserve">The remaining 9 months are suspended on condition accused completes 315 hours of Community Service Maringari Primary School Marondera” </w:t>
      </w:r>
    </w:p>
    <w:p w:rsidR="00C13087" w:rsidRDefault="00C13087" w:rsidP="004C3EF9">
      <w:pPr>
        <w:spacing w:after="0" w:line="240" w:lineRule="auto"/>
        <w:ind w:left="720"/>
        <w:jc w:val="both"/>
        <w:rPr>
          <w:rFonts w:ascii="Times New Roman" w:hAnsi="Times New Roman" w:cs="Times New Roman"/>
          <w:sz w:val="20"/>
          <w:szCs w:val="20"/>
        </w:rPr>
      </w:pPr>
    </w:p>
    <w:p w:rsidR="00C13087" w:rsidRDefault="00C13087" w:rsidP="00207C90">
      <w:pPr>
        <w:spacing w:after="0" w:line="360" w:lineRule="auto"/>
        <w:jc w:val="both"/>
        <w:rPr>
          <w:rFonts w:ascii="Times New Roman" w:hAnsi="Times New Roman" w:cs="Times New Roman"/>
          <w:sz w:val="24"/>
          <w:szCs w:val="24"/>
        </w:rPr>
      </w:pPr>
      <w:r w:rsidRPr="00C13087">
        <w:rPr>
          <w:rFonts w:ascii="Times New Roman" w:hAnsi="Times New Roman" w:cs="Times New Roman"/>
          <w:sz w:val="24"/>
          <w:szCs w:val="24"/>
        </w:rPr>
        <w:t xml:space="preserve">The record of proceedings </w:t>
      </w:r>
      <w:r>
        <w:rPr>
          <w:rFonts w:ascii="Times New Roman" w:hAnsi="Times New Roman" w:cs="Times New Roman"/>
          <w:sz w:val="24"/>
          <w:szCs w:val="24"/>
        </w:rPr>
        <w:t>was placed before a regional magistrat</w:t>
      </w:r>
      <w:r w:rsidR="00207C90">
        <w:rPr>
          <w:rFonts w:ascii="Times New Roman" w:hAnsi="Times New Roman" w:cs="Times New Roman"/>
          <w:sz w:val="24"/>
          <w:szCs w:val="24"/>
        </w:rPr>
        <w:t xml:space="preserve">e for scrutiny, and he wrote to </w:t>
      </w:r>
      <w:r>
        <w:rPr>
          <w:rFonts w:ascii="Times New Roman" w:hAnsi="Times New Roman" w:cs="Times New Roman"/>
          <w:sz w:val="24"/>
          <w:szCs w:val="24"/>
        </w:rPr>
        <w:t>the trial magistrate as follows:</w:t>
      </w:r>
    </w:p>
    <w:p w:rsidR="00207C90" w:rsidRPr="00C358BF" w:rsidRDefault="00207C90" w:rsidP="002018DE">
      <w:pPr>
        <w:spacing w:after="0" w:line="240" w:lineRule="auto"/>
        <w:jc w:val="both"/>
        <w:rPr>
          <w:rFonts w:ascii="Times New Roman" w:hAnsi="Times New Roman" w:cs="Times New Roman"/>
          <w:b/>
        </w:rPr>
      </w:pPr>
      <w:r w:rsidRPr="00207C90">
        <w:rPr>
          <w:rFonts w:ascii="Times New Roman" w:hAnsi="Times New Roman" w:cs="Times New Roman"/>
          <w:b/>
          <w:sz w:val="24"/>
          <w:szCs w:val="24"/>
        </w:rPr>
        <w:tab/>
      </w:r>
      <w:r w:rsidRPr="00C358BF">
        <w:rPr>
          <w:rFonts w:ascii="Times New Roman" w:hAnsi="Times New Roman" w:cs="Times New Roman"/>
          <w:b/>
        </w:rPr>
        <w:t xml:space="preserve">“RE: S V NHAMO CHAKARA </w:t>
      </w:r>
    </w:p>
    <w:p w:rsidR="00207C90" w:rsidRPr="00C358BF" w:rsidRDefault="002018DE" w:rsidP="002018DE">
      <w:pPr>
        <w:spacing w:after="0" w:line="240" w:lineRule="auto"/>
        <w:ind w:left="720"/>
        <w:jc w:val="both"/>
        <w:rPr>
          <w:rFonts w:ascii="Times New Roman" w:hAnsi="Times New Roman" w:cs="Times New Roman"/>
        </w:rPr>
      </w:pPr>
      <w:r w:rsidRPr="00C358BF">
        <w:rPr>
          <w:rFonts w:ascii="Times New Roman" w:hAnsi="Times New Roman" w:cs="Times New Roman"/>
        </w:rPr>
        <w:t>Can the trial magistrate comment on the sentence imposed which appears too lenient considering the complainant was attacked and stabbed with a knife a lethal weapon. The medical report shows the injuries were serious, the force used severe. The offence it is shown was also pre meditated and the accused waylaid the complainant</w:t>
      </w:r>
      <w:r w:rsidR="00F07FCA" w:rsidRPr="00C358BF">
        <w:rPr>
          <w:rFonts w:ascii="Times New Roman" w:hAnsi="Times New Roman" w:cs="Times New Roman"/>
        </w:rPr>
        <w:t>. They used a lethal weapon to inflict the injuries….”</w:t>
      </w:r>
    </w:p>
    <w:p w:rsidR="00F07FCA" w:rsidRPr="00C358BF" w:rsidRDefault="00F07FCA" w:rsidP="00F07FCA">
      <w:pPr>
        <w:spacing w:after="0" w:line="240" w:lineRule="auto"/>
        <w:jc w:val="both"/>
        <w:rPr>
          <w:rFonts w:ascii="Times New Roman" w:hAnsi="Times New Roman" w:cs="Times New Roman"/>
        </w:rPr>
      </w:pPr>
    </w:p>
    <w:p w:rsidR="00F07FCA" w:rsidRDefault="00F07FCA" w:rsidP="00C03630">
      <w:pPr>
        <w:spacing w:line="240" w:lineRule="auto"/>
        <w:jc w:val="both"/>
        <w:rPr>
          <w:rFonts w:ascii="Times New Roman" w:hAnsi="Times New Roman" w:cs="Times New Roman"/>
          <w:sz w:val="24"/>
          <w:szCs w:val="24"/>
        </w:rPr>
      </w:pPr>
      <w:r w:rsidRPr="00F07FCA">
        <w:rPr>
          <w:rFonts w:ascii="Times New Roman" w:hAnsi="Times New Roman" w:cs="Times New Roman"/>
          <w:sz w:val="24"/>
          <w:szCs w:val="24"/>
        </w:rPr>
        <w:t>The trial magistrate responded as follows</w:t>
      </w:r>
      <w:r>
        <w:rPr>
          <w:rFonts w:ascii="Times New Roman" w:hAnsi="Times New Roman" w:cs="Times New Roman"/>
          <w:sz w:val="24"/>
          <w:szCs w:val="24"/>
        </w:rPr>
        <w:t>:</w:t>
      </w:r>
    </w:p>
    <w:p w:rsidR="00CF7608" w:rsidRPr="00C358BF" w:rsidRDefault="008D3730" w:rsidP="003920AF">
      <w:pPr>
        <w:spacing w:after="0" w:line="240" w:lineRule="auto"/>
        <w:ind w:firstLine="720"/>
        <w:jc w:val="both"/>
        <w:rPr>
          <w:rFonts w:ascii="Times New Roman" w:hAnsi="Times New Roman" w:cs="Times New Roman"/>
          <w:b/>
        </w:rPr>
      </w:pPr>
      <w:r w:rsidRPr="00C358BF">
        <w:rPr>
          <w:rFonts w:ascii="Times New Roman" w:hAnsi="Times New Roman" w:cs="Times New Roman"/>
          <w:b/>
        </w:rPr>
        <w:t>“RE: STATE – versus – NHAMO CHAKARA MRDP 1181/20</w:t>
      </w:r>
    </w:p>
    <w:p w:rsidR="003920AF" w:rsidRPr="00C358BF" w:rsidRDefault="00245A2F" w:rsidP="003920AF">
      <w:pPr>
        <w:spacing w:line="240" w:lineRule="auto"/>
        <w:ind w:left="720"/>
        <w:jc w:val="both"/>
        <w:rPr>
          <w:rFonts w:ascii="Times New Roman" w:hAnsi="Times New Roman" w:cs="Times New Roman"/>
        </w:rPr>
      </w:pPr>
      <w:r w:rsidRPr="00C358BF">
        <w:rPr>
          <w:rFonts w:ascii="Times New Roman" w:hAnsi="Times New Roman" w:cs="Times New Roman"/>
        </w:rPr>
        <w:t xml:space="preserve">In imposing </w:t>
      </w:r>
      <w:r w:rsidR="00411CAD" w:rsidRPr="00C358BF">
        <w:rPr>
          <w:rFonts w:ascii="Times New Roman" w:hAnsi="Times New Roman" w:cs="Times New Roman"/>
        </w:rPr>
        <w:t xml:space="preserve">the sentence, the court gave more weight to the mitigatory factors that accused </w:t>
      </w:r>
      <w:r w:rsidR="003920AF" w:rsidRPr="00C358BF">
        <w:rPr>
          <w:rFonts w:ascii="Times New Roman" w:hAnsi="Times New Roman" w:cs="Times New Roman"/>
        </w:rPr>
        <w:t>pleaded</w:t>
      </w:r>
      <w:r w:rsidR="00411CAD" w:rsidRPr="00C358BF">
        <w:rPr>
          <w:rFonts w:ascii="Times New Roman" w:hAnsi="Times New Roman" w:cs="Times New Roman"/>
        </w:rPr>
        <w:t xml:space="preserve"> guilty, he was a first offender at the age of 48, and that he was a family </w:t>
      </w:r>
      <w:r w:rsidR="003920AF" w:rsidRPr="00C358BF">
        <w:rPr>
          <w:rFonts w:ascii="Times New Roman" w:hAnsi="Times New Roman" w:cs="Times New Roman"/>
        </w:rPr>
        <w:t>man with 5 children, 3 of which are minors. The court also considered that even though the injuries were serious, complainant was stabbed once at the back and there was no possibility of permanent injury.</w:t>
      </w:r>
    </w:p>
    <w:p w:rsidR="003920AF" w:rsidRPr="00C358BF" w:rsidRDefault="003920AF" w:rsidP="003920AF">
      <w:pPr>
        <w:spacing w:line="240" w:lineRule="auto"/>
        <w:ind w:left="720"/>
        <w:jc w:val="both"/>
        <w:rPr>
          <w:rFonts w:ascii="Times New Roman" w:hAnsi="Times New Roman" w:cs="Times New Roman"/>
        </w:rPr>
      </w:pPr>
      <w:r w:rsidRPr="00C358BF">
        <w:rPr>
          <w:rFonts w:ascii="Times New Roman" w:hAnsi="Times New Roman" w:cs="Times New Roman"/>
        </w:rPr>
        <w:t xml:space="preserve">The court was of the view that the mitigatory factors outweighed the aggravatory factors and the aim of the sentence in the form of community service was to rehabilitate the accused as opposed to exposing him to hardened criminals in prison. </w:t>
      </w:r>
    </w:p>
    <w:p w:rsidR="003920AF" w:rsidRPr="00C358BF" w:rsidRDefault="003920AF" w:rsidP="003920AF">
      <w:pPr>
        <w:spacing w:after="0" w:line="240" w:lineRule="auto"/>
        <w:ind w:left="720"/>
        <w:jc w:val="both"/>
        <w:rPr>
          <w:rFonts w:ascii="Times New Roman" w:hAnsi="Times New Roman" w:cs="Times New Roman"/>
        </w:rPr>
      </w:pPr>
      <w:r w:rsidRPr="00C358BF">
        <w:rPr>
          <w:rFonts w:ascii="Times New Roman" w:hAnsi="Times New Roman" w:cs="Times New Roman"/>
        </w:rPr>
        <w:t>However, the court will humbly stand guided by any corrections made and directions given…”</w:t>
      </w:r>
    </w:p>
    <w:p w:rsidR="003920AF" w:rsidRPr="008D3730" w:rsidRDefault="003920AF" w:rsidP="003920AF">
      <w:pPr>
        <w:spacing w:after="0"/>
        <w:ind w:left="720"/>
        <w:jc w:val="both"/>
        <w:rPr>
          <w:rFonts w:ascii="Times New Roman" w:hAnsi="Times New Roman" w:cs="Times New Roman"/>
          <w:sz w:val="20"/>
          <w:szCs w:val="20"/>
        </w:rPr>
      </w:pPr>
    </w:p>
    <w:p w:rsidR="00CF7608" w:rsidRDefault="00883B17" w:rsidP="003B3757">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w:t>
      </w:r>
      <w:r w:rsidR="003920AF">
        <w:rPr>
          <w:rFonts w:ascii="Times New Roman" w:hAnsi="Times New Roman" w:cs="Times New Roman"/>
          <w:sz w:val="24"/>
        </w:rPr>
        <w:t xml:space="preserve">response by the trial magistrate prompted the acting regional magistrate to request the registrar to </w:t>
      </w:r>
      <w:r>
        <w:rPr>
          <w:rFonts w:ascii="Times New Roman" w:hAnsi="Times New Roman" w:cs="Times New Roman"/>
          <w:sz w:val="24"/>
        </w:rPr>
        <w:t xml:space="preserve">place the record of the proceedings before a judge in terms of section </w:t>
      </w:r>
      <w:r w:rsidR="00FC2A61">
        <w:rPr>
          <w:rFonts w:ascii="Times New Roman" w:hAnsi="Times New Roman" w:cs="Times New Roman"/>
          <w:sz w:val="24"/>
        </w:rPr>
        <w:t xml:space="preserve">58(3)(b) of the Magistrates Court Act. His own view was that the sentence was on the lenient side. </w:t>
      </w:r>
      <w:r w:rsidR="003500E0">
        <w:rPr>
          <w:rFonts w:ascii="Times New Roman" w:hAnsi="Times New Roman" w:cs="Times New Roman"/>
          <w:sz w:val="24"/>
        </w:rPr>
        <w:t xml:space="preserve">A custodial sentence was called for. </w:t>
      </w:r>
      <w:r w:rsidR="00FC2A61">
        <w:rPr>
          <w:rFonts w:ascii="Times New Roman" w:hAnsi="Times New Roman" w:cs="Times New Roman"/>
          <w:sz w:val="24"/>
        </w:rPr>
        <w:t xml:space="preserve">He reasoned that the trial magistrate failed to give a proper assessment of the circumstances surrounding the commission of the offence. More crucially, the court failed to consider that this was an </w:t>
      </w:r>
      <w:r w:rsidR="00C05BDC">
        <w:rPr>
          <w:rFonts w:ascii="Times New Roman" w:hAnsi="Times New Roman" w:cs="Times New Roman"/>
          <w:sz w:val="24"/>
        </w:rPr>
        <w:t>unprovoked</w:t>
      </w:r>
      <w:r w:rsidR="00FC2A61">
        <w:rPr>
          <w:rFonts w:ascii="Times New Roman" w:hAnsi="Times New Roman" w:cs="Times New Roman"/>
          <w:sz w:val="24"/>
        </w:rPr>
        <w:t xml:space="preserve"> attack on a defenceless woman. The weapon used showed that the accused person intended to inflict serious bodily harm on the victim. The injury was inflicted on the scapula region of the shoulder blade which shields vital organs of the human anatomy. </w:t>
      </w:r>
      <w:r w:rsidR="003500E0">
        <w:rPr>
          <w:rFonts w:ascii="Times New Roman" w:hAnsi="Times New Roman" w:cs="Times New Roman"/>
          <w:sz w:val="24"/>
        </w:rPr>
        <w:t>The learned regional magistrate cited case law authority in which this kind of assault attracted a prison term.</w:t>
      </w:r>
      <w:r w:rsidR="001F3DE6">
        <w:rPr>
          <w:rStyle w:val="FootnoteReference"/>
          <w:rFonts w:ascii="Times New Roman" w:hAnsi="Times New Roman" w:cs="Times New Roman"/>
          <w:sz w:val="24"/>
        </w:rPr>
        <w:footnoteReference w:id="2"/>
      </w:r>
      <w:r w:rsidR="003500E0">
        <w:rPr>
          <w:rFonts w:ascii="Times New Roman" w:hAnsi="Times New Roman" w:cs="Times New Roman"/>
          <w:sz w:val="24"/>
        </w:rPr>
        <w:t xml:space="preserve"> </w:t>
      </w:r>
    </w:p>
    <w:p w:rsidR="000575C1" w:rsidRDefault="001F3DE6" w:rsidP="00883B17">
      <w:pPr>
        <w:spacing w:after="0" w:line="360" w:lineRule="auto"/>
        <w:jc w:val="both"/>
        <w:rPr>
          <w:rFonts w:ascii="Times New Roman" w:hAnsi="Times New Roman" w:cs="Times New Roman"/>
          <w:sz w:val="24"/>
        </w:rPr>
      </w:pPr>
      <w:r>
        <w:rPr>
          <w:rFonts w:ascii="Times New Roman" w:hAnsi="Times New Roman" w:cs="Times New Roman"/>
          <w:sz w:val="24"/>
        </w:rPr>
        <w:tab/>
      </w:r>
      <w:r w:rsidR="000575C1">
        <w:rPr>
          <w:rFonts w:ascii="Times New Roman" w:hAnsi="Times New Roman" w:cs="Times New Roman"/>
          <w:sz w:val="24"/>
        </w:rPr>
        <w:t>A perusal of the trial magistrate’s reasons for sentence leaves one with no doubt that a custodial sentence was called for. After ackn</w:t>
      </w:r>
      <w:r w:rsidR="00C03630">
        <w:rPr>
          <w:rFonts w:ascii="Times New Roman" w:hAnsi="Times New Roman" w:cs="Times New Roman"/>
          <w:sz w:val="24"/>
        </w:rPr>
        <w:t xml:space="preserve">owledging that: </w:t>
      </w:r>
      <w:r w:rsidR="000575C1">
        <w:rPr>
          <w:rFonts w:ascii="Times New Roman" w:hAnsi="Times New Roman" w:cs="Times New Roman"/>
          <w:sz w:val="24"/>
        </w:rPr>
        <w:t xml:space="preserve">the accused was aged 48 and this was his first brush with the law; he pleaded guilty; was married with a wife and five children, three of </w:t>
      </w:r>
      <w:r w:rsidR="000575C1">
        <w:rPr>
          <w:rFonts w:ascii="Times New Roman" w:hAnsi="Times New Roman" w:cs="Times New Roman"/>
          <w:sz w:val="24"/>
        </w:rPr>
        <w:lastRenderedPageBreak/>
        <w:t>who</w:t>
      </w:r>
      <w:r w:rsidR="00C03630">
        <w:rPr>
          <w:rFonts w:ascii="Times New Roman" w:hAnsi="Times New Roman" w:cs="Times New Roman"/>
          <w:sz w:val="24"/>
        </w:rPr>
        <w:t>m</w:t>
      </w:r>
      <w:r w:rsidR="000575C1">
        <w:rPr>
          <w:rFonts w:ascii="Times New Roman" w:hAnsi="Times New Roman" w:cs="Times New Roman"/>
          <w:sz w:val="24"/>
        </w:rPr>
        <w:t xml:space="preserve"> were still minors; was a farmer but was now surviving on piece jobs because of the incessant drought</w:t>
      </w:r>
      <w:r w:rsidR="00C358BF">
        <w:rPr>
          <w:rFonts w:ascii="Times New Roman" w:hAnsi="Times New Roman" w:cs="Times New Roman"/>
          <w:sz w:val="24"/>
        </w:rPr>
        <w:t>s; that he realized about $1000.</w:t>
      </w:r>
      <w:r w:rsidR="000575C1">
        <w:rPr>
          <w:rFonts w:ascii="Times New Roman" w:hAnsi="Times New Roman" w:cs="Times New Roman"/>
          <w:sz w:val="24"/>
        </w:rPr>
        <w:t xml:space="preserve">00 </w:t>
      </w:r>
      <w:r w:rsidR="000575C1" w:rsidRPr="00C358BF">
        <w:rPr>
          <w:rFonts w:ascii="Times New Roman" w:hAnsi="Times New Roman" w:cs="Times New Roman"/>
          <w:i/>
          <w:sz w:val="24"/>
        </w:rPr>
        <w:t>per</w:t>
      </w:r>
      <w:r w:rsidR="000575C1">
        <w:rPr>
          <w:rFonts w:ascii="Times New Roman" w:hAnsi="Times New Roman" w:cs="Times New Roman"/>
          <w:sz w:val="24"/>
        </w:rPr>
        <w:t xml:space="preserve"> day, the trial magistrate said:</w:t>
      </w:r>
    </w:p>
    <w:p w:rsidR="000575C1" w:rsidRPr="00C358BF" w:rsidRDefault="000575C1" w:rsidP="00902AAF">
      <w:pPr>
        <w:spacing w:after="0" w:line="240" w:lineRule="auto"/>
        <w:ind w:left="720"/>
        <w:jc w:val="both"/>
        <w:rPr>
          <w:rFonts w:ascii="Times New Roman" w:hAnsi="Times New Roman" w:cs="Times New Roman"/>
        </w:rPr>
      </w:pPr>
      <w:r w:rsidRPr="00902AAF">
        <w:rPr>
          <w:rFonts w:ascii="Times New Roman" w:hAnsi="Times New Roman" w:cs="Times New Roman"/>
          <w:sz w:val="20"/>
          <w:szCs w:val="20"/>
        </w:rPr>
        <w:t>“</w:t>
      </w:r>
      <w:r w:rsidRPr="00C358BF">
        <w:rPr>
          <w:rFonts w:ascii="Times New Roman" w:hAnsi="Times New Roman" w:cs="Times New Roman"/>
        </w:rPr>
        <w:t>In mitigation the court considered that the accused pleaded guilty to the offence: did not unnecessarily drag the court through a full trial. It is trite law that a plea of guilty is rewarded with a discount on the sentence. This is the accused person’s 1</w:t>
      </w:r>
      <w:r w:rsidRPr="00C358BF">
        <w:rPr>
          <w:rFonts w:ascii="Times New Roman" w:hAnsi="Times New Roman" w:cs="Times New Roman"/>
          <w:vertAlign w:val="superscript"/>
        </w:rPr>
        <w:t>st</w:t>
      </w:r>
      <w:r w:rsidRPr="00C358BF">
        <w:rPr>
          <w:rFonts w:ascii="Times New Roman" w:hAnsi="Times New Roman" w:cs="Times New Roman"/>
        </w:rPr>
        <w:t xml:space="preserve"> brush with the law at the age of 48. First offenders like the accused must be treated with </w:t>
      </w:r>
      <w:r w:rsidR="00902AAF" w:rsidRPr="00C358BF">
        <w:rPr>
          <w:rFonts w:ascii="Times New Roman" w:hAnsi="Times New Roman" w:cs="Times New Roman"/>
        </w:rPr>
        <w:t>leniency</w:t>
      </w:r>
      <w:r w:rsidRPr="00C358BF">
        <w:rPr>
          <w:rFonts w:ascii="Times New Roman" w:hAnsi="Times New Roman" w:cs="Times New Roman"/>
        </w:rPr>
        <w:t>.</w:t>
      </w:r>
      <w:r w:rsidR="00902AAF" w:rsidRPr="00C358BF">
        <w:rPr>
          <w:rFonts w:ascii="Times New Roman" w:hAnsi="Times New Roman" w:cs="Times New Roman"/>
        </w:rPr>
        <w:t xml:space="preserve"> </w:t>
      </w:r>
      <w:r w:rsidRPr="00C358BF">
        <w:rPr>
          <w:rFonts w:ascii="Times New Roman" w:hAnsi="Times New Roman" w:cs="Times New Roman"/>
        </w:rPr>
        <w:t xml:space="preserve">However, the court has not lost sight of the gravity of the matter. </w:t>
      </w:r>
      <w:r w:rsidR="00883160" w:rsidRPr="00C358BF">
        <w:rPr>
          <w:rFonts w:ascii="Times New Roman" w:hAnsi="Times New Roman" w:cs="Times New Roman"/>
        </w:rPr>
        <w:t>The State tendered a medical affidavit showing that accused used a sharp object with severe force to inflict serious injuries in form of a 3 x 1 cm deep laceration at the complainant’s back.</w:t>
      </w:r>
    </w:p>
    <w:p w:rsidR="00902AAF" w:rsidRPr="00C358BF" w:rsidRDefault="00902AAF" w:rsidP="00902AAF">
      <w:pPr>
        <w:spacing w:after="0" w:line="240" w:lineRule="auto"/>
        <w:ind w:left="720"/>
        <w:jc w:val="both"/>
        <w:rPr>
          <w:rFonts w:ascii="Times New Roman" w:hAnsi="Times New Roman" w:cs="Times New Roman"/>
        </w:rPr>
      </w:pPr>
    </w:p>
    <w:p w:rsidR="00883160" w:rsidRPr="00C358BF" w:rsidRDefault="00883160" w:rsidP="00902AAF">
      <w:pPr>
        <w:spacing w:after="0" w:line="240" w:lineRule="auto"/>
        <w:ind w:left="720"/>
        <w:jc w:val="both"/>
        <w:rPr>
          <w:rFonts w:ascii="Times New Roman" w:hAnsi="Times New Roman" w:cs="Times New Roman"/>
        </w:rPr>
      </w:pPr>
      <w:r w:rsidRPr="00C358BF">
        <w:rPr>
          <w:rFonts w:ascii="Times New Roman" w:hAnsi="Times New Roman" w:cs="Times New Roman"/>
        </w:rPr>
        <w:t xml:space="preserve">Even though there is no possibility </w:t>
      </w:r>
      <w:r w:rsidR="00C03630" w:rsidRPr="00C358BF">
        <w:rPr>
          <w:rFonts w:ascii="Times New Roman" w:hAnsi="Times New Roman" w:cs="Times New Roman"/>
        </w:rPr>
        <w:t xml:space="preserve">of permanent </w:t>
      </w:r>
      <w:r w:rsidRPr="00C358BF">
        <w:rPr>
          <w:rFonts w:ascii="Times New Roman" w:hAnsi="Times New Roman" w:cs="Times New Roman"/>
        </w:rPr>
        <w:t xml:space="preserve">injury, it is the act of domestic violence that the court frowns upon. This was premeditated as the accused planned to pounce on the unsuspecting complainant in the bush. The accused was not remorseful about what he did. He was at pains to justify why he committed the offence. In essence, he had no justifiable reason why he physically abused the complainant. He simply explained that “such things happen”. It is the duty of the court to protect the vulnerable members of the society. Physical abuse does not “just happen”. The court needs to send a clear message to would be perpetrators that physical abuse is not taken lightly by the courts. A lengthy c/s will meet the ends of justice. </w:t>
      </w:r>
      <w:r w:rsidR="00902AAF" w:rsidRPr="00C358BF">
        <w:rPr>
          <w:rFonts w:ascii="Times New Roman" w:hAnsi="Times New Roman" w:cs="Times New Roman"/>
        </w:rPr>
        <w:t>Accused</w:t>
      </w:r>
      <w:r w:rsidRPr="00C358BF">
        <w:rPr>
          <w:rFonts w:ascii="Times New Roman" w:hAnsi="Times New Roman" w:cs="Times New Roman"/>
        </w:rPr>
        <w:t xml:space="preserve"> person will reflect upon his wrong doings and consider changing.”</w:t>
      </w:r>
    </w:p>
    <w:p w:rsidR="00902AAF" w:rsidRDefault="00902AAF" w:rsidP="00902AAF">
      <w:pPr>
        <w:spacing w:after="0" w:line="240" w:lineRule="auto"/>
        <w:jc w:val="both"/>
        <w:rPr>
          <w:rFonts w:ascii="Times New Roman" w:hAnsi="Times New Roman" w:cs="Times New Roman"/>
          <w:sz w:val="20"/>
          <w:szCs w:val="20"/>
        </w:rPr>
      </w:pPr>
    </w:p>
    <w:p w:rsidR="000116EF" w:rsidRDefault="0097040C" w:rsidP="004A35B4">
      <w:pPr>
        <w:spacing w:after="0" w:line="360" w:lineRule="auto"/>
        <w:ind w:firstLine="720"/>
        <w:jc w:val="both"/>
        <w:rPr>
          <w:rFonts w:ascii="Times New Roman" w:hAnsi="Times New Roman" w:cs="Times New Roman"/>
          <w:sz w:val="24"/>
          <w:szCs w:val="24"/>
          <w:lang w:val="en-ZW"/>
        </w:rPr>
      </w:pPr>
      <w:r w:rsidRPr="0097040C">
        <w:rPr>
          <w:rFonts w:ascii="Times New Roman" w:hAnsi="Times New Roman" w:cs="Times New Roman"/>
          <w:sz w:val="24"/>
          <w:szCs w:val="24"/>
        </w:rPr>
        <w:t xml:space="preserve">The offence itself attracts </w:t>
      </w:r>
      <w:r w:rsidRPr="0097040C">
        <w:rPr>
          <w:rFonts w:ascii="Times New Roman" w:hAnsi="Times New Roman" w:cs="Times New Roman"/>
          <w:sz w:val="24"/>
          <w:szCs w:val="24"/>
          <w:lang w:val="en-ZW"/>
        </w:rPr>
        <w:t>a fine not exceeding level fourteen or imprisonment for a</w:t>
      </w:r>
      <w:r w:rsidR="00C75A2B">
        <w:rPr>
          <w:rFonts w:ascii="Times New Roman" w:hAnsi="Times New Roman" w:cs="Times New Roman"/>
          <w:sz w:val="24"/>
          <w:szCs w:val="24"/>
          <w:lang w:val="en-ZW"/>
        </w:rPr>
        <w:t xml:space="preserve"> </w:t>
      </w:r>
      <w:r w:rsidRPr="0097040C">
        <w:rPr>
          <w:rFonts w:ascii="Times New Roman" w:hAnsi="Times New Roman" w:cs="Times New Roman"/>
          <w:sz w:val="24"/>
          <w:szCs w:val="24"/>
          <w:lang w:val="en-ZW"/>
        </w:rPr>
        <w:t>period not exceeding ten years or to both such fine and such imprisonment.</w:t>
      </w:r>
      <w:r w:rsidR="00E36E57">
        <w:rPr>
          <w:rStyle w:val="FootnoteReference"/>
          <w:rFonts w:ascii="Times New Roman" w:hAnsi="Times New Roman" w:cs="Times New Roman"/>
          <w:sz w:val="24"/>
          <w:szCs w:val="24"/>
          <w:lang w:val="en-ZW"/>
        </w:rPr>
        <w:footnoteReference w:id="3"/>
      </w:r>
      <w:r w:rsidR="00C75A2B">
        <w:rPr>
          <w:rFonts w:ascii="Times New Roman" w:hAnsi="Times New Roman" w:cs="Times New Roman"/>
          <w:sz w:val="24"/>
          <w:szCs w:val="24"/>
          <w:lang w:val="en-ZW"/>
        </w:rPr>
        <w:t xml:space="preserve"> </w:t>
      </w:r>
      <w:r w:rsidR="000116EF">
        <w:rPr>
          <w:rFonts w:ascii="Times New Roman" w:hAnsi="Times New Roman" w:cs="Times New Roman"/>
          <w:sz w:val="24"/>
          <w:szCs w:val="24"/>
          <w:lang w:val="en-ZW"/>
        </w:rPr>
        <w:t xml:space="preserve">The trial magistrate was correct in stating that the barbaric manner in which the offence was committed against a defenceless woman required the court to send a message to would be perpetrators that courts do not take physical abuse lightly. The offence </w:t>
      </w:r>
      <w:r w:rsidR="0006316D">
        <w:rPr>
          <w:rFonts w:ascii="Times New Roman" w:hAnsi="Times New Roman" w:cs="Times New Roman"/>
          <w:sz w:val="24"/>
          <w:szCs w:val="24"/>
          <w:lang w:val="en-ZW"/>
        </w:rPr>
        <w:t xml:space="preserve">was </w:t>
      </w:r>
      <w:r w:rsidR="000116EF">
        <w:rPr>
          <w:rFonts w:ascii="Times New Roman" w:hAnsi="Times New Roman" w:cs="Times New Roman"/>
          <w:sz w:val="24"/>
          <w:szCs w:val="24"/>
          <w:lang w:val="en-ZW"/>
        </w:rPr>
        <w:t xml:space="preserve">premeditated. The accused was not remorseful. He was at pains to explain his conduct. Having noted all those factors, it is difficult to fathom </w:t>
      </w:r>
      <w:r w:rsidR="00C03630">
        <w:rPr>
          <w:rFonts w:ascii="Times New Roman" w:hAnsi="Times New Roman" w:cs="Times New Roman"/>
          <w:sz w:val="24"/>
          <w:szCs w:val="24"/>
          <w:lang w:val="en-ZW"/>
        </w:rPr>
        <w:t xml:space="preserve">the justification by </w:t>
      </w:r>
      <w:r w:rsidR="000116EF">
        <w:rPr>
          <w:rFonts w:ascii="Times New Roman" w:hAnsi="Times New Roman" w:cs="Times New Roman"/>
          <w:sz w:val="24"/>
          <w:szCs w:val="24"/>
          <w:lang w:val="en-ZW"/>
        </w:rPr>
        <w:t xml:space="preserve">the trial magistrate </w:t>
      </w:r>
      <w:r w:rsidR="00C03630">
        <w:rPr>
          <w:rFonts w:ascii="Times New Roman" w:hAnsi="Times New Roman" w:cs="Times New Roman"/>
          <w:sz w:val="24"/>
          <w:szCs w:val="24"/>
          <w:lang w:val="en-ZW"/>
        </w:rPr>
        <w:t xml:space="preserve">to impose </w:t>
      </w:r>
      <w:r w:rsidR="000116EF">
        <w:rPr>
          <w:rFonts w:ascii="Times New Roman" w:hAnsi="Times New Roman" w:cs="Times New Roman"/>
          <w:sz w:val="24"/>
          <w:szCs w:val="24"/>
          <w:lang w:val="en-ZW"/>
        </w:rPr>
        <w:t>community service as the most appropriate sentence. The accused behav</w:t>
      </w:r>
      <w:r w:rsidR="0006316D">
        <w:rPr>
          <w:rFonts w:ascii="Times New Roman" w:hAnsi="Times New Roman" w:cs="Times New Roman"/>
          <w:sz w:val="24"/>
          <w:szCs w:val="24"/>
          <w:lang w:val="en-ZW"/>
        </w:rPr>
        <w:t>ed</w:t>
      </w:r>
      <w:r w:rsidR="000116EF">
        <w:rPr>
          <w:rFonts w:ascii="Times New Roman" w:hAnsi="Times New Roman" w:cs="Times New Roman"/>
          <w:sz w:val="24"/>
          <w:szCs w:val="24"/>
          <w:lang w:val="en-ZW"/>
        </w:rPr>
        <w:t xml:space="preserve"> like a hardened criminal himself. He is not the kind of first offender whom exposure to prison conditions would leave worse off. His behaviour surely justified a term of imprisonment. </w:t>
      </w:r>
    </w:p>
    <w:p w:rsidR="0097040C" w:rsidRPr="00551B38" w:rsidRDefault="000116EF" w:rsidP="0097040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ZW"/>
        </w:rPr>
        <w:tab/>
        <w:t xml:space="preserve"> </w:t>
      </w:r>
      <w:r w:rsidR="000917BD">
        <w:rPr>
          <w:rFonts w:ascii="Times New Roman" w:hAnsi="Times New Roman" w:cs="Times New Roman"/>
          <w:sz w:val="24"/>
          <w:szCs w:val="24"/>
          <w:lang w:val="en-ZW"/>
        </w:rPr>
        <w:t>As</w:t>
      </w:r>
      <w:r>
        <w:rPr>
          <w:rFonts w:ascii="Times New Roman" w:hAnsi="Times New Roman" w:cs="Times New Roman"/>
          <w:sz w:val="24"/>
          <w:szCs w:val="24"/>
          <w:lang w:val="en-ZW"/>
        </w:rPr>
        <w:t xml:space="preserve"> </w:t>
      </w:r>
      <w:r w:rsidR="006054AE">
        <w:rPr>
          <w:rFonts w:ascii="Times New Roman" w:hAnsi="Times New Roman" w:cs="Times New Roman"/>
          <w:sz w:val="24"/>
          <w:szCs w:val="24"/>
          <w:lang w:val="en-ZW"/>
        </w:rPr>
        <w:t xml:space="preserve">correctly </w:t>
      </w:r>
      <w:r>
        <w:rPr>
          <w:rFonts w:ascii="Times New Roman" w:hAnsi="Times New Roman" w:cs="Times New Roman"/>
          <w:sz w:val="24"/>
          <w:szCs w:val="24"/>
          <w:lang w:val="en-ZW"/>
        </w:rPr>
        <w:t xml:space="preserve">observed by the regional magistrate, the attitude of the courts </w:t>
      </w:r>
      <w:r w:rsidR="0006316D">
        <w:rPr>
          <w:rFonts w:ascii="Times New Roman" w:hAnsi="Times New Roman" w:cs="Times New Roman"/>
          <w:sz w:val="24"/>
          <w:szCs w:val="24"/>
          <w:lang w:val="en-ZW"/>
        </w:rPr>
        <w:t xml:space="preserve">to </w:t>
      </w:r>
      <w:r w:rsidR="00F425B2">
        <w:rPr>
          <w:rFonts w:ascii="Times New Roman" w:hAnsi="Times New Roman" w:cs="Times New Roman"/>
          <w:sz w:val="24"/>
          <w:szCs w:val="24"/>
          <w:lang w:val="en-ZW"/>
        </w:rPr>
        <w:t xml:space="preserve">an assault </w:t>
      </w:r>
      <w:r>
        <w:rPr>
          <w:rFonts w:ascii="Times New Roman" w:hAnsi="Times New Roman" w:cs="Times New Roman"/>
          <w:sz w:val="24"/>
          <w:szCs w:val="24"/>
          <w:lang w:val="en-ZW"/>
        </w:rPr>
        <w:t xml:space="preserve">of this nature is to impose a custodial sentence.  </w:t>
      </w:r>
      <w:r w:rsidR="000917BD">
        <w:rPr>
          <w:rFonts w:ascii="Times New Roman" w:hAnsi="Times New Roman" w:cs="Times New Roman"/>
          <w:sz w:val="24"/>
          <w:szCs w:val="24"/>
          <w:lang w:val="en-ZW"/>
        </w:rPr>
        <w:t xml:space="preserve">In </w:t>
      </w:r>
      <w:r w:rsidR="000917BD" w:rsidRPr="000917BD">
        <w:rPr>
          <w:rFonts w:ascii="Times New Roman" w:hAnsi="Times New Roman" w:cs="Times New Roman"/>
          <w:i/>
          <w:sz w:val="24"/>
          <w:szCs w:val="24"/>
          <w:lang w:val="en-ZW"/>
        </w:rPr>
        <w:t>S v Bukuta</w:t>
      </w:r>
      <w:r w:rsidR="000917BD">
        <w:rPr>
          <w:rStyle w:val="FootnoteReference"/>
          <w:rFonts w:ascii="Times New Roman" w:hAnsi="Times New Roman" w:cs="Times New Roman"/>
          <w:i/>
          <w:sz w:val="24"/>
          <w:szCs w:val="24"/>
          <w:lang w:val="en-ZW"/>
        </w:rPr>
        <w:footnoteReference w:id="4"/>
      </w:r>
      <w:r w:rsidR="000917BD">
        <w:rPr>
          <w:rFonts w:ascii="Times New Roman" w:hAnsi="Times New Roman" w:cs="Times New Roman"/>
          <w:i/>
          <w:sz w:val="24"/>
          <w:szCs w:val="24"/>
          <w:lang w:val="en-ZW"/>
        </w:rPr>
        <w:t xml:space="preserve">, </w:t>
      </w:r>
      <w:r w:rsidR="000917BD">
        <w:rPr>
          <w:rFonts w:ascii="Times New Roman" w:hAnsi="Times New Roman" w:cs="Times New Roman"/>
          <w:sz w:val="24"/>
          <w:szCs w:val="24"/>
          <w:lang w:val="en-ZW"/>
        </w:rPr>
        <w:t xml:space="preserve">the accused was charged of attempted murder for stabbing complainant </w:t>
      </w:r>
      <w:r w:rsidR="000917BD" w:rsidRPr="00551B38">
        <w:rPr>
          <w:rFonts w:ascii="Times New Roman" w:hAnsi="Times New Roman" w:cs="Times New Roman"/>
          <w:sz w:val="24"/>
          <w:szCs w:val="24"/>
          <w:lang w:val="en-ZW"/>
        </w:rPr>
        <w:t xml:space="preserve">with </w:t>
      </w:r>
      <w:r w:rsidR="000917BD" w:rsidRPr="00551B38">
        <w:rPr>
          <w:rFonts w:ascii="Times New Roman" w:hAnsi="Times New Roman" w:cs="Times New Roman"/>
          <w:sz w:val="24"/>
          <w:szCs w:val="24"/>
        </w:rPr>
        <w:t xml:space="preserve">a flick knife on the left side of the back. The stab wound was 5cm deep and 2cm wide. </w:t>
      </w:r>
      <w:r w:rsidR="00094DBE" w:rsidRPr="00551B38">
        <w:rPr>
          <w:rFonts w:ascii="Times New Roman" w:hAnsi="Times New Roman" w:cs="Times New Roman"/>
          <w:sz w:val="24"/>
          <w:szCs w:val="24"/>
        </w:rPr>
        <w:t xml:space="preserve">The court sentenced him to 18 months imprisonment of which 6 months imprisonment were suspended for 5 years on the usual conditions of good behaviour, </w:t>
      </w:r>
      <w:r w:rsidR="00094DBE" w:rsidRPr="00551B38">
        <w:rPr>
          <w:rFonts w:ascii="Times New Roman" w:hAnsi="Times New Roman" w:cs="Times New Roman"/>
          <w:sz w:val="24"/>
          <w:szCs w:val="24"/>
        </w:rPr>
        <w:lastRenderedPageBreak/>
        <w:t xml:space="preserve">leaving an effective prison term of 12 months. On appeal the court upheld the sentence, and concluded that the court had actually erred on the side of lenience. It went on to state: </w:t>
      </w:r>
    </w:p>
    <w:p w:rsidR="0097040C" w:rsidRPr="00C358BF" w:rsidRDefault="00094DBE" w:rsidP="00094DBE">
      <w:pPr>
        <w:spacing w:after="0" w:line="240" w:lineRule="auto"/>
        <w:ind w:left="720"/>
        <w:jc w:val="both"/>
        <w:rPr>
          <w:rFonts w:ascii="Times New Roman" w:hAnsi="Times New Roman" w:cs="Times New Roman"/>
        </w:rPr>
      </w:pPr>
      <w:r w:rsidRPr="00C358BF">
        <w:rPr>
          <w:rFonts w:ascii="Times New Roman" w:hAnsi="Times New Roman" w:cs="Times New Roman"/>
        </w:rPr>
        <w:t>“It is wrong for the appellant to believe that first offenders cannot be sent to prison for effective prison terms of 24 months or less [</w:t>
      </w:r>
      <w:r w:rsidRPr="00C358BF">
        <w:rPr>
          <w:rFonts w:ascii="Times New Roman" w:hAnsi="Times New Roman" w:cs="Times New Roman"/>
          <w:i/>
        </w:rPr>
        <w:t>which is the threshold for which community service</w:t>
      </w:r>
      <w:r w:rsidRPr="00C358BF">
        <w:rPr>
          <w:rFonts w:ascii="Times New Roman" w:hAnsi="Times New Roman" w:cs="Times New Roman"/>
        </w:rPr>
        <w:t xml:space="preserve"> </w:t>
      </w:r>
      <w:r w:rsidRPr="00C358BF">
        <w:rPr>
          <w:rFonts w:ascii="Times New Roman" w:hAnsi="Times New Roman" w:cs="Times New Roman"/>
          <w:i/>
        </w:rPr>
        <w:t>should be considered</w:t>
      </w:r>
      <w:r w:rsidRPr="00C358BF">
        <w:rPr>
          <w:rFonts w:ascii="Times New Roman" w:hAnsi="Times New Roman" w:cs="Times New Roman"/>
        </w:rPr>
        <w:t>]. There are appropriate cases where an accused person would justifiably be sent to prison for an effective term of imprisonment of 24 months or below”</w:t>
      </w:r>
      <w:r w:rsidRPr="00C358BF">
        <w:rPr>
          <w:rStyle w:val="FootnoteReference"/>
          <w:rFonts w:ascii="Times New Roman" w:hAnsi="Times New Roman" w:cs="Times New Roman"/>
        </w:rPr>
        <w:footnoteReference w:id="5"/>
      </w:r>
    </w:p>
    <w:p w:rsidR="0097040C" w:rsidRPr="00C358BF" w:rsidRDefault="0097040C" w:rsidP="00902AAF">
      <w:pPr>
        <w:spacing w:after="0" w:line="240" w:lineRule="auto"/>
        <w:jc w:val="both"/>
        <w:rPr>
          <w:rFonts w:ascii="Times New Roman" w:hAnsi="Times New Roman" w:cs="Times New Roman"/>
        </w:rPr>
      </w:pPr>
    </w:p>
    <w:p w:rsidR="0081643E" w:rsidRDefault="00094DBE" w:rsidP="004A35B4">
      <w:pPr>
        <w:spacing w:after="0" w:line="360" w:lineRule="auto"/>
        <w:ind w:firstLine="720"/>
        <w:jc w:val="both"/>
        <w:rPr>
          <w:rFonts w:ascii="Times New Roman" w:hAnsi="Times New Roman" w:cs="Times New Roman"/>
          <w:sz w:val="24"/>
          <w:szCs w:val="24"/>
        </w:rPr>
      </w:pPr>
      <w:r w:rsidRPr="00094DBE">
        <w:rPr>
          <w:rFonts w:ascii="Times New Roman" w:hAnsi="Times New Roman" w:cs="Times New Roman"/>
          <w:sz w:val="24"/>
          <w:szCs w:val="24"/>
        </w:rPr>
        <w:t xml:space="preserve">The court </w:t>
      </w:r>
      <w:r>
        <w:rPr>
          <w:rFonts w:ascii="Times New Roman" w:hAnsi="Times New Roman" w:cs="Times New Roman"/>
          <w:sz w:val="24"/>
          <w:szCs w:val="24"/>
        </w:rPr>
        <w:t>remarked that the use of a dangerous weapon, the fact that the attack was unprovoked and that the accused person showed no remorse, made the accused</w:t>
      </w:r>
      <w:r w:rsidR="00DA4267">
        <w:rPr>
          <w:rFonts w:ascii="Times New Roman" w:hAnsi="Times New Roman" w:cs="Times New Roman"/>
          <w:sz w:val="24"/>
          <w:szCs w:val="24"/>
        </w:rPr>
        <w:t>’s</w:t>
      </w:r>
      <w:r>
        <w:rPr>
          <w:rFonts w:ascii="Times New Roman" w:hAnsi="Times New Roman" w:cs="Times New Roman"/>
          <w:sz w:val="24"/>
          <w:szCs w:val="24"/>
        </w:rPr>
        <w:t xml:space="preserve"> moral blameworthiness high.</w:t>
      </w:r>
      <w:r w:rsidR="00A72044">
        <w:rPr>
          <w:rStyle w:val="FootnoteReference"/>
          <w:rFonts w:ascii="Times New Roman" w:hAnsi="Times New Roman" w:cs="Times New Roman"/>
          <w:sz w:val="24"/>
          <w:szCs w:val="24"/>
        </w:rPr>
        <w:footnoteReference w:id="6"/>
      </w:r>
      <w:r w:rsidR="0081643E">
        <w:rPr>
          <w:rFonts w:ascii="Times New Roman" w:hAnsi="Times New Roman" w:cs="Times New Roman"/>
          <w:sz w:val="24"/>
          <w:szCs w:val="24"/>
        </w:rPr>
        <w:t xml:space="preserve"> </w:t>
      </w:r>
    </w:p>
    <w:p w:rsidR="00FC55DF" w:rsidRPr="00217644" w:rsidRDefault="0081643E" w:rsidP="004A35B4">
      <w:pPr>
        <w:spacing w:after="0" w:line="360" w:lineRule="auto"/>
        <w:ind w:firstLine="720"/>
        <w:jc w:val="both"/>
        <w:rPr>
          <w:rFonts w:ascii="Times New Roman" w:hAnsi="Times New Roman" w:cs="Times New Roman"/>
          <w:sz w:val="24"/>
          <w:szCs w:val="24"/>
        </w:rPr>
      </w:pPr>
      <w:r w:rsidRPr="00297B10">
        <w:rPr>
          <w:rFonts w:ascii="Times New Roman" w:hAnsi="Times New Roman" w:cs="Times New Roman"/>
          <w:sz w:val="24"/>
          <w:szCs w:val="24"/>
        </w:rPr>
        <w:t xml:space="preserve">I am also indebted to the regional magistrate for the case law he cited in his minute to the registrar. The cited </w:t>
      </w:r>
      <w:r w:rsidR="004A35B4">
        <w:rPr>
          <w:rFonts w:ascii="Times New Roman" w:hAnsi="Times New Roman" w:cs="Times New Roman"/>
          <w:sz w:val="24"/>
          <w:szCs w:val="24"/>
        </w:rPr>
        <w:t xml:space="preserve">cases </w:t>
      </w:r>
      <w:r w:rsidRPr="00297B10">
        <w:rPr>
          <w:rFonts w:ascii="Times New Roman" w:hAnsi="Times New Roman" w:cs="Times New Roman"/>
          <w:sz w:val="24"/>
          <w:szCs w:val="24"/>
        </w:rPr>
        <w:t xml:space="preserve">were summarized in the review judgment of </w:t>
      </w:r>
      <w:r w:rsidRPr="00297B10">
        <w:rPr>
          <w:rFonts w:ascii="Times New Roman" w:hAnsi="Times New Roman" w:cs="Times New Roman"/>
          <w:i/>
          <w:sz w:val="24"/>
          <w:szCs w:val="24"/>
        </w:rPr>
        <w:t>S v Dangarembwa</w:t>
      </w:r>
      <w:r w:rsidR="00CD402F">
        <w:rPr>
          <w:rStyle w:val="FootnoteReference"/>
          <w:rFonts w:ascii="Times New Roman" w:hAnsi="Times New Roman" w:cs="Times New Roman"/>
          <w:i/>
          <w:sz w:val="24"/>
          <w:szCs w:val="24"/>
        </w:rPr>
        <w:footnoteReference w:id="7"/>
      </w:r>
      <w:r w:rsidRPr="00297B10">
        <w:rPr>
          <w:rFonts w:ascii="Times New Roman" w:hAnsi="Times New Roman" w:cs="Times New Roman"/>
          <w:sz w:val="24"/>
          <w:szCs w:val="24"/>
        </w:rPr>
        <w:t xml:space="preserve"> by CHINHENGO J.  </w:t>
      </w:r>
      <w:r w:rsidR="001E2301" w:rsidRPr="00FC55DF">
        <w:rPr>
          <w:rFonts w:ascii="Times New Roman" w:hAnsi="Times New Roman" w:cs="Times New Roman"/>
          <w:sz w:val="24"/>
          <w:szCs w:val="24"/>
        </w:rPr>
        <w:t xml:space="preserve">In </w:t>
      </w:r>
      <w:r w:rsidR="001E2301" w:rsidRPr="00FC55DF">
        <w:rPr>
          <w:rFonts w:ascii="Times New Roman" w:hAnsi="Times New Roman" w:cs="Times New Roman"/>
          <w:i/>
          <w:sz w:val="24"/>
          <w:szCs w:val="24"/>
        </w:rPr>
        <w:t>S v Ndlovu</w:t>
      </w:r>
      <w:r w:rsidR="001E2301" w:rsidRPr="00FC55DF">
        <w:rPr>
          <w:rStyle w:val="FootnoteReference"/>
          <w:rFonts w:ascii="Times New Roman" w:hAnsi="Times New Roman" w:cs="Times New Roman"/>
          <w:i/>
          <w:sz w:val="24"/>
          <w:szCs w:val="24"/>
        </w:rPr>
        <w:footnoteReference w:id="8"/>
      </w:r>
      <w:r w:rsidR="00297B10" w:rsidRPr="00FC55DF">
        <w:rPr>
          <w:rFonts w:ascii="Times New Roman" w:hAnsi="Times New Roman" w:cs="Times New Roman"/>
          <w:sz w:val="24"/>
          <w:szCs w:val="24"/>
        </w:rPr>
        <w:t xml:space="preserve">, </w:t>
      </w:r>
      <w:r w:rsidR="001E2301" w:rsidRPr="00FC55DF">
        <w:rPr>
          <w:rFonts w:ascii="Times New Roman" w:hAnsi="Times New Roman" w:cs="Times New Roman"/>
          <w:sz w:val="24"/>
          <w:szCs w:val="24"/>
        </w:rPr>
        <w:t xml:space="preserve">a young man attacked his mother with an axe resulting in fairly severe injuries but </w:t>
      </w:r>
      <w:r w:rsidR="00297B10" w:rsidRPr="00FC55DF">
        <w:rPr>
          <w:rFonts w:ascii="Times New Roman" w:hAnsi="Times New Roman" w:cs="Times New Roman"/>
          <w:sz w:val="24"/>
          <w:szCs w:val="24"/>
        </w:rPr>
        <w:t>no permanent</w:t>
      </w:r>
      <w:r w:rsidR="00217644">
        <w:rPr>
          <w:rFonts w:ascii="Times New Roman" w:hAnsi="Times New Roman" w:cs="Times New Roman"/>
          <w:sz w:val="24"/>
          <w:szCs w:val="24"/>
        </w:rPr>
        <w:t xml:space="preserve"> disability. He was sentenced to an </w:t>
      </w:r>
      <w:r w:rsidR="001E2301" w:rsidRPr="00FC55DF">
        <w:rPr>
          <w:rFonts w:ascii="Times New Roman" w:hAnsi="Times New Roman" w:cs="Times New Roman"/>
          <w:sz w:val="24"/>
          <w:szCs w:val="24"/>
        </w:rPr>
        <w:t xml:space="preserve">effective 2 years </w:t>
      </w:r>
      <w:r w:rsidR="00297B10" w:rsidRPr="00FC55DF">
        <w:rPr>
          <w:rFonts w:ascii="Times New Roman" w:hAnsi="Times New Roman" w:cs="Times New Roman"/>
          <w:sz w:val="24"/>
          <w:szCs w:val="24"/>
        </w:rPr>
        <w:t xml:space="preserve">imprisonment. In </w:t>
      </w:r>
      <w:r w:rsidR="00297B10" w:rsidRPr="00FC55DF">
        <w:rPr>
          <w:rFonts w:ascii="Times New Roman" w:hAnsi="Times New Roman" w:cs="Times New Roman"/>
          <w:i/>
          <w:sz w:val="24"/>
          <w:szCs w:val="24"/>
        </w:rPr>
        <w:t>S v Ndlovu</w:t>
      </w:r>
      <w:r w:rsidR="00297B10" w:rsidRPr="00FC55DF">
        <w:rPr>
          <w:rStyle w:val="FootnoteReference"/>
          <w:rFonts w:ascii="Times New Roman" w:hAnsi="Times New Roman" w:cs="Times New Roman"/>
          <w:i/>
          <w:sz w:val="24"/>
          <w:szCs w:val="24"/>
        </w:rPr>
        <w:footnoteReference w:id="9"/>
      </w:r>
      <w:r w:rsidR="00217644">
        <w:rPr>
          <w:rFonts w:ascii="Times New Roman" w:hAnsi="Times New Roman" w:cs="Times New Roman"/>
          <w:i/>
          <w:sz w:val="24"/>
          <w:szCs w:val="24"/>
        </w:rPr>
        <w:t xml:space="preserve">, </w:t>
      </w:r>
      <w:r w:rsidR="00217644" w:rsidRPr="00217644">
        <w:rPr>
          <w:rFonts w:ascii="Times New Roman" w:hAnsi="Times New Roman" w:cs="Times New Roman"/>
          <w:sz w:val="24"/>
          <w:szCs w:val="24"/>
        </w:rPr>
        <w:t xml:space="preserve">the </w:t>
      </w:r>
      <w:r w:rsidR="00297B10" w:rsidRPr="00217644">
        <w:rPr>
          <w:rFonts w:ascii="Times New Roman" w:hAnsi="Times New Roman" w:cs="Times New Roman"/>
          <w:sz w:val="24"/>
          <w:szCs w:val="24"/>
        </w:rPr>
        <w:t xml:space="preserve">accused stabbed </w:t>
      </w:r>
      <w:r w:rsidR="00217644" w:rsidRPr="00217644">
        <w:rPr>
          <w:rFonts w:ascii="Times New Roman" w:hAnsi="Times New Roman" w:cs="Times New Roman"/>
          <w:sz w:val="24"/>
          <w:szCs w:val="24"/>
        </w:rPr>
        <w:t xml:space="preserve">his </w:t>
      </w:r>
      <w:r w:rsidR="00297B10" w:rsidRPr="00217644">
        <w:rPr>
          <w:rFonts w:ascii="Times New Roman" w:hAnsi="Times New Roman" w:cs="Times New Roman"/>
          <w:sz w:val="24"/>
          <w:szCs w:val="24"/>
        </w:rPr>
        <w:t xml:space="preserve">ex-girlfriend </w:t>
      </w:r>
      <w:r w:rsidR="00DA4267">
        <w:rPr>
          <w:rFonts w:ascii="Times New Roman" w:hAnsi="Times New Roman" w:cs="Times New Roman"/>
          <w:sz w:val="24"/>
          <w:szCs w:val="24"/>
        </w:rPr>
        <w:t>with a</w:t>
      </w:r>
      <w:r w:rsidR="00297B10" w:rsidRPr="00217644">
        <w:rPr>
          <w:rFonts w:ascii="Times New Roman" w:hAnsi="Times New Roman" w:cs="Times New Roman"/>
          <w:sz w:val="24"/>
          <w:szCs w:val="24"/>
        </w:rPr>
        <w:t xml:space="preserve"> knife in the stomach with severe force causing serious injuries</w:t>
      </w:r>
      <w:r w:rsidR="00217644" w:rsidRPr="00217644">
        <w:rPr>
          <w:rFonts w:ascii="Times New Roman" w:hAnsi="Times New Roman" w:cs="Times New Roman"/>
          <w:sz w:val="24"/>
          <w:szCs w:val="24"/>
        </w:rPr>
        <w:t xml:space="preserve">. An </w:t>
      </w:r>
      <w:r w:rsidR="00297B10" w:rsidRPr="00217644">
        <w:rPr>
          <w:rFonts w:ascii="Times New Roman" w:hAnsi="Times New Roman" w:cs="Times New Roman"/>
          <w:sz w:val="24"/>
          <w:szCs w:val="24"/>
        </w:rPr>
        <w:t xml:space="preserve">effective 6 months imprisonment </w:t>
      </w:r>
      <w:r w:rsidR="00217644" w:rsidRPr="00217644">
        <w:rPr>
          <w:rFonts w:ascii="Times New Roman" w:hAnsi="Times New Roman" w:cs="Times New Roman"/>
          <w:sz w:val="24"/>
          <w:szCs w:val="24"/>
        </w:rPr>
        <w:t xml:space="preserve">was found to be </w:t>
      </w:r>
      <w:r w:rsidR="00297B10" w:rsidRPr="00217644">
        <w:rPr>
          <w:rFonts w:ascii="Times New Roman" w:hAnsi="Times New Roman" w:cs="Times New Roman"/>
          <w:sz w:val="24"/>
          <w:szCs w:val="24"/>
        </w:rPr>
        <w:t xml:space="preserve">appropriate. In </w:t>
      </w:r>
      <w:r w:rsidR="00297B10" w:rsidRPr="00217644">
        <w:rPr>
          <w:rFonts w:ascii="Times New Roman" w:hAnsi="Times New Roman" w:cs="Times New Roman"/>
          <w:i/>
          <w:sz w:val="24"/>
          <w:szCs w:val="24"/>
        </w:rPr>
        <w:t>S v Razawu</w:t>
      </w:r>
      <w:r w:rsidR="00297B10" w:rsidRPr="00217644">
        <w:rPr>
          <w:rStyle w:val="FootnoteReference"/>
          <w:rFonts w:ascii="Times New Roman" w:hAnsi="Times New Roman" w:cs="Times New Roman"/>
          <w:sz w:val="24"/>
          <w:szCs w:val="24"/>
        </w:rPr>
        <w:footnoteReference w:id="10"/>
      </w:r>
      <w:r w:rsidR="00297B10" w:rsidRPr="00217644">
        <w:rPr>
          <w:rFonts w:ascii="Times New Roman" w:hAnsi="Times New Roman" w:cs="Times New Roman"/>
          <w:sz w:val="24"/>
          <w:szCs w:val="24"/>
        </w:rPr>
        <w:t xml:space="preserve"> accused </w:t>
      </w:r>
      <w:r w:rsidR="00217644" w:rsidRPr="00217644">
        <w:rPr>
          <w:rFonts w:ascii="Times New Roman" w:hAnsi="Times New Roman" w:cs="Times New Roman"/>
          <w:sz w:val="24"/>
          <w:szCs w:val="24"/>
        </w:rPr>
        <w:t xml:space="preserve">was </w:t>
      </w:r>
      <w:r w:rsidR="00297B10" w:rsidRPr="00217644">
        <w:rPr>
          <w:rFonts w:ascii="Times New Roman" w:hAnsi="Times New Roman" w:cs="Times New Roman"/>
          <w:sz w:val="24"/>
          <w:szCs w:val="24"/>
        </w:rPr>
        <w:t xml:space="preserve">drunk and provoked.  </w:t>
      </w:r>
      <w:r w:rsidR="00DA4267">
        <w:rPr>
          <w:rFonts w:ascii="Times New Roman" w:hAnsi="Times New Roman" w:cs="Times New Roman"/>
          <w:sz w:val="24"/>
          <w:szCs w:val="24"/>
        </w:rPr>
        <w:t>He s</w:t>
      </w:r>
      <w:r w:rsidR="00297B10" w:rsidRPr="00217644">
        <w:rPr>
          <w:rFonts w:ascii="Times New Roman" w:hAnsi="Times New Roman" w:cs="Times New Roman"/>
          <w:sz w:val="24"/>
          <w:szCs w:val="24"/>
        </w:rPr>
        <w:t xml:space="preserve">tabbed his wife in </w:t>
      </w:r>
      <w:r w:rsidR="00217644" w:rsidRPr="00217644">
        <w:rPr>
          <w:rFonts w:ascii="Times New Roman" w:hAnsi="Times New Roman" w:cs="Times New Roman"/>
          <w:sz w:val="24"/>
          <w:szCs w:val="24"/>
        </w:rPr>
        <w:t xml:space="preserve">the </w:t>
      </w:r>
      <w:r w:rsidR="00297B10" w:rsidRPr="00217644">
        <w:rPr>
          <w:rFonts w:ascii="Times New Roman" w:hAnsi="Times New Roman" w:cs="Times New Roman"/>
          <w:sz w:val="24"/>
          <w:szCs w:val="24"/>
        </w:rPr>
        <w:t>face and side but did not cause serious injuries</w:t>
      </w:r>
      <w:r w:rsidR="00217644" w:rsidRPr="00217644">
        <w:rPr>
          <w:rFonts w:ascii="Times New Roman" w:hAnsi="Times New Roman" w:cs="Times New Roman"/>
          <w:sz w:val="24"/>
          <w:szCs w:val="24"/>
        </w:rPr>
        <w:t xml:space="preserve">. He was sentenced to </w:t>
      </w:r>
      <w:r w:rsidR="00297B10" w:rsidRPr="00217644">
        <w:rPr>
          <w:rFonts w:ascii="Times New Roman" w:hAnsi="Times New Roman" w:cs="Times New Roman"/>
          <w:sz w:val="24"/>
          <w:szCs w:val="24"/>
        </w:rPr>
        <w:t>8 months imprisonment of which 4 months were conditionally suspended.</w:t>
      </w:r>
      <w:r w:rsidR="00FC55DF" w:rsidRPr="00217644">
        <w:rPr>
          <w:rFonts w:ascii="Times New Roman" w:hAnsi="Times New Roman" w:cs="Times New Roman"/>
          <w:sz w:val="24"/>
          <w:szCs w:val="24"/>
        </w:rPr>
        <w:t xml:space="preserve"> </w:t>
      </w:r>
    </w:p>
    <w:p w:rsidR="004108DC" w:rsidRDefault="0081643E" w:rsidP="004108DC">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While the views in the </w:t>
      </w:r>
      <w:r w:rsidRPr="00FC55DF">
        <w:rPr>
          <w:rFonts w:ascii="Times New Roman" w:hAnsi="Times New Roman" w:cs="Times New Roman"/>
          <w:i/>
          <w:sz w:val="24"/>
          <w:szCs w:val="24"/>
        </w:rPr>
        <w:t xml:space="preserve">Bukuta </w:t>
      </w:r>
      <w:r>
        <w:rPr>
          <w:rFonts w:ascii="Times New Roman" w:hAnsi="Times New Roman" w:cs="Times New Roman"/>
          <w:sz w:val="24"/>
          <w:szCs w:val="24"/>
        </w:rPr>
        <w:t xml:space="preserve">case were expressed in the context of an attempted murder charge, they are without doubt apposite to the circumstances of this case. This was a senseless and unprovoked attack in which a dangerous weapon was used. </w:t>
      </w:r>
      <w:r w:rsidR="00094DBE">
        <w:rPr>
          <w:rFonts w:ascii="Times New Roman" w:hAnsi="Times New Roman" w:cs="Times New Roman"/>
          <w:sz w:val="24"/>
          <w:szCs w:val="24"/>
        </w:rPr>
        <w:t xml:space="preserve"> </w:t>
      </w:r>
      <w:r w:rsidR="00AD6A5D">
        <w:rPr>
          <w:rFonts w:ascii="Times New Roman" w:hAnsi="Times New Roman" w:cs="Times New Roman"/>
          <w:sz w:val="24"/>
          <w:szCs w:val="24"/>
        </w:rPr>
        <w:t>As the trial magistrate correctly noted, th</w:t>
      </w:r>
      <w:r w:rsidR="00217644">
        <w:rPr>
          <w:rFonts w:ascii="Times New Roman" w:hAnsi="Times New Roman" w:cs="Times New Roman"/>
          <w:sz w:val="24"/>
          <w:szCs w:val="24"/>
        </w:rPr>
        <w:t xml:space="preserve">e attack </w:t>
      </w:r>
      <w:r w:rsidR="00AD6A5D">
        <w:rPr>
          <w:rFonts w:ascii="Times New Roman" w:hAnsi="Times New Roman" w:cs="Times New Roman"/>
          <w:sz w:val="24"/>
          <w:szCs w:val="24"/>
        </w:rPr>
        <w:t>on the unsuspecting woman</w:t>
      </w:r>
      <w:r w:rsidR="00217644">
        <w:rPr>
          <w:rFonts w:ascii="Times New Roman" w:hAnsi="Times New Roman" w:cs="Times New Roman"/>
          <w:sz w:val="24"/>
          <w:szCs w:val="24"/>
        </w:rPr>
        <w:t xml:space="preserve"> was premeditated</w:t>
      </w:r>
      <w:r w:rsidR="00AD6A5D">
        <w:rPr>
          <w:rFonts w:ascii="Times New Roman" w:hAnsi="Times New Roman" w:cs="Times New Roman"/>
          <w:sz w:val="24"/>
          <w:szCs w:val="24"/>
        </w:rPr>
        <w:t xml:space="preserve">. </w:t>
      </w:r>
      <w:r w:rsidR="00217644">
        <w:rPr>
          <w:rFonts w:ascii="Times New Roman" w:hAnsi="Times New Roman" w:cs="Times New Roman"/>
          <w:sz w:val="24"/>
          <w:szCs w:val="24"/>
        </w:rPr>
        <w:t xml:space="preserve">The accused </w:t>
      </w:r>
      <w:r w:rsidR="00AD6A5D">
        <w:rPr>
          <w:rFonts w:ascii="Times New Roman" w:hAnsi="Times New Roman" w:cs="Times New Roman"/>
          <w:sz w:val="24"/>
          <w:szCs w:val="24"/>
        </w:rPr>
        <w:t>showed no remorse and was unable to explain the motive</w:t>
      </w:r>
      <w:r w:rsidR="00217644">
        <w:rPr>
          <w:rFonts w:ascii="Times New Roman" w:hAnsi="Times New Roman" w:cs="Times New Roman"/>
          <w:sz w:val="24"/>
          <w:szCs w:val="24"/>
        </w:rPr>
        <w:t xml:space="preserve"> for the attack. In</w:t>
      </w:r>
      <w:r w:rsidR="00AD6A5D">
        <w:rPr>
          <w:rFonts w:ascii="Times New Roman" w:hAnsi="Times New Roman" w:cs="Times New Roman"/>
          <w:sz w:val="24"/>
          <w:szCs w:val="24"/>
        </w:rPr>
        <w:t xml:space="preserve">stead </w:t>
      </w:r>
      <w:r w:rsidR="00217644">
        <w:rPr>
          <w:rFonts w:ascii="Times New Roman" w:hAnsi="Times New Roman" w:cs="Times New Roman"/>
          <w:sz w:val="24"/>
          <w:szCs w:val="24"/>
        </w:rPr>
        <w:t xml:space="preserve">he </w:t>
      </w:r>
      <w:r w:rsidR="00AD6A5D">
        <w:rPr>
          <w:rFonts w:ascii="Times New Roman" w:hAnsi="Times New Roman" w:cs="Times New Roman"/>
          <w:sz w:val="24"/>
          <w:szCs w:val="24"/>
        </w:rPr>
        <w:t xml:space="preserve">dismissed </w:t>
      </w:r>
      <w:r w:rsidR="00DA4267">
        <w:rPr>
          <w:rFonts w:ascii="Times New Roman" w:hAnsi="Times New Roman" w:cs="Times New Roman"/>
          <w:sz w:val="24"/>
          <w:szCs w:val="24"/>
        </w:rPr>
        <w:t>the attack</w:t>
      </w:r>
      <w:r w:rsidR="00AD6A5D">
        <w:rPr>
          <w:rFonts w:ascii="Times New Roman" w:hAnsi="Times New Roman" w:cs="Times New Roman"/>
          <w:sz w:val="24"/>
          <w:szCs w:val="24"/>
        </w:rPr>
        <w:t xml:space="preserve"> with a simple remark </w:t>
      </w:r>
      <w:r w:rsidR="00AD6A5D" w:rsidRPr="00217644">
        <w:rPr>
          <w:rFonts w:ascii="Times New Roman" w:hAnsi="Times New Roman" w:cs="Times New Roman"/>
          <w:i/>
          <w:sz w:val="24"/>
          <w:szCs w:val="24"/>
        </w:rPr>
        <w:t>“such things happen”</w:t>
      </w:r>
      <w:r w:rsidR="00217644">
        <w:rPr>
          <w:rFonts w:ascii="Times New Roman" w:hAnsi="Times New Roman" w:cs="Times New Roman"/>
          <w:i/>
          <w:sz w:val="24"/>
          <w:szCs w:val="24"/>
        </w:rPr>
        <w:t xml:space="preserve">. </w:t>
      </w:r>
      <w:r w:rsidR="00217644">
        <w:rPr>
          <w:rFonts w:ascii="Times New Roman" w:hAnsi="Times New Roman" w:cs="Times New Roman"/>
          <w:sz w:val="24"/>
          <w:szCs w:val="24"/>
        </w:rPr>
        <w:t xml:space="preserve">That </w:t>
      </w:r>
      <w:r w:rsidR="00AD6A5D">
        <w:rPr>
          <w:rFonts w:ascii="Times New Roman" w:hAnsi="Times New Roman" w:cs="Times New Roman"/>
          <w:sz w:val="24"/>
          <w:szCs w:val="24"/>
        </w:rPr>
        <w:t xml:space="preserve">just goes to show the type of offender the court was dealing with. His moral blameworthiness was demonstrably high and invited a short custodial sentence in the region of 6 to 9 months. In the court’s view, a sentence of community service was a misdirection more so </w:t>
      </w:r>
      <w:r w:rsidR="00AD6A5D">
        <w:rPr>
          <w:rFonts w:ascii="Times New Roman" w:hAnsi="Times New Roman" w:cs="Times New Roman"/>
          <w:sz w:val="24"/>
          <w:szCs w:val="24"/>
        </w:rPr>
        <w:lastRenderedPageBreak/>
        <w:t>considering the sentiments th</w:t>
      </w:r>
      <w:r w:rsidR="00DA4267">
        <w:rPr>
          <w:rFonts w:ascii="Times New Roman" w:hAnsi="Times New Roman" w:cs="Times New Roman"/>
          <w:sz w:val="24"/>
          <w:szCs w:val="24"/>
        </w:rPr>
        <w:t xml:space="preserve">at had been expressed by the </w:t>
      </w:r>
      <w:r w:rsidR="00AD6A5D">
        <w:rPr>
          <w:rFonts w:ascii="Times New Roman" w:hAnsi="Times New Roman" w:cs="Times New Roman"/>
          <w:sz w:val="24"/>
          <w:szCs w:val="24"/>
        </w:rPr>
        <w:t xml:space="preserve">trial magistrate in the reasons for sentence. </w:t>
      </w:r>
    </w:p>
    <w:p w:rsidR="00B056A8" w:rsidRDefault="00B056A8" w:rsidP="004108DC">
      <w:pPr>
        <w:spacing w:line="360" w:lineRule="auto"/>
        <w:ind w:firstLine="720"/>
        <w:jc w:val="both"/>
        <w:rPr>
          <w:rFonts w:ascii="Times New Roman" w:hAnsi="Times New Roman" w:cs="Times New Roman"/>
          <w:sz w:val="24"/>
          <w:szCs w:val="24"/>
          <w:lang w:val="en-ZW"/>
        </w:rPr>
      </w:pPr>
      <w:r w:rsidRPr="006A0DCB">
        <w:rPr>
          <w:rFonts w:ascii="Times New Roman" w:hAnsi="Times New Roman" w:cs="Times New Roman"/>
          <w:color w:val="06070B"/>
          <w:sz w:val="24"/>
          <w:szCs w:val="24"/>
          <w:lang w:val="en-ZW"/>
        </w:rPr>
        <w:t>For the</w:t>
      </w:r>
      <w:r>
        <w:rPr>
          <w:rFonts w:ascii="Times New Roman" w:hAnsi="Times New Roman" w:cs="Times New Roman"/>
          <w:color w:val="06070B"/>
          <w:sz w:val="24"/>
          <w:szCs w:val="24"/>
          <w:lang w:val="en-ZW"/>
        </w:rPr>
        <w:t xml:space="preserve"> foregoing </w:t>
      </w:r>
      <w:r w:rsidRPr="006A0DCB">
        <w:rPr>
          <w:rFonts w:ascii="Times New Roman" w:hAnsi="Times New Roman" w:cs="Times New Roman"/>
          <w:color w:val="06070B"/>
          <w:sz w:val="24"/>
          <w:szCs w:val="24"/>
          <w:lang w:val="en-ZW"/>
        </w:rPr>
        <w:t>reasons</w:t>
      </w:r>
      <w:r w:rsidRPr="006A0DCB">
        <w:rPr>
          <w:rFonts w:ascii="Times New Roman" w:hAnsi="Times New Roman" w:cs="Times New Roman"/>
          <w:color w:val="35373A"/>
          <w:sz w:val="24"/>
          <w:szCs w:val="24"/>
          <w:lang w:val="en-ZW"/>
        </w:rPr>
        <w:t xml:space="preserve">, </w:t>
      </w:r>
      <w:r w:rsidRPr="006A0DCB">
        <w:rPr>
          <w:rFonts w:ascii="Times New Roman" w:hAnsi="Times New Roman" w:cs="Times New Roman"/>
          <w:color w:val="06070B"/>
          <w:sz w:val="24"/>
          <w:szCs w:val="24"/>
          <w:lang w:val="en-ZW"/>
        </w:rPr>
        <w:t>while conf</w:t>
      </w:r>
      <w:r w:rsidRPr="006A0DCB">
        <w:rPr>
          <w:rFonts w:ascii="Times New Roman" w:hAnsi="Times New Roman" w:cs="Times New Roman"/>
          <w:color w:val="35373A"/>
          <w:sz w:val="24"/>
          <w:szCs w:val="24"/>
          <w:lang w:val="en-ZW"/>
        </w:rPr>
        <w:t>i</w:t>
      </w:r>
      <w:r w:rsidRPr="006A0DCB">
        <w:rPr>
          <w:rFonts w:ascii="Times New Roman" w:hAnsi="Times New Roman" w:cs="Times New Roman"/>
          <w:color w:val="06070B"/>
          <w:sz w:val="24"/>
          <w:szCs w:val="24"/>
          <w:lang w:val="en-ZW"/>
        </w:rPr>
        <w:t>rming the conviction of the acc</w:t>
      </w:r>
      <w:r>
        <w:rPr>
          <w:rFonts w:ascii="Times New Roman" w:hAnsi="Times New Roman" w:cs="Times New Roman"/>
          <w:color w:val="06070B"/>
          <w:sz w:val="24"/>
          <w:szCs w:val="24"/>
          <w:lang w:val="en-ZW"/>
        </w:rPr>
        <w:t>used</w:t>
      </w:r>
      <w:r w:rsidRPr="006A0DCB">
        <w:rPr>
          <w:rFonts w:ascii="Times New Roman" w:hAnsi="Times New Roman" w:cs="Times New Roman"/>
          <w:color w:val="06070B"/>
          <w:sz w:val="24"/>
          <w:szCs w:val="24"/>
          <w:lang w:val="en-ZW"/>
        </w:rPr>
        <w:t xml:space="preserve">, I </w:t>
      </w:r>
      <w:r w:rsidR="004108DC">
        <w:rPr>
          <w:rFonts w:ascii="Times New Roman" w:hAnsi="Times New Roman" w:cs="Times New Roman"/>
          <w:color w:val="06070B"/>
          <w:sz w:val="24"/>
          <w:szCs w:val="24"/>
          <w:lang w:val="en-ZW"/>
        </w:rPr>
        <w:t xml:space="preserve">am unable to certify </w:t>
      </w:r>
      <w:r>
        <w:rPr>
          <w:rFonts w:ascii="Times New Roman" w:hAnsi="Times New Roman" w:cs="Times New Roman"/>
          <w:color w:val="06070B"/>
          <w:sz w:val="24"/>
          <w:szCs w:val="24"/>
          <w:lang w:val="en-ZW"/>
        </w:rPr>
        <w:t xml:space="preserve">the </w:t>
      </w:r>
      <w:r w:rsidR="004108DC">
        <w:rPr>
          <w:rFonts w:ascii="Times New Roman" w:hAnsi="Times New Roman" w:cs="Times New Roman"/>
          <w:color w:val="06070B"/>
          <w:sz w:val="24"/>
          <w:szCs w:val="24"/>
          <w:lang w:val="en-ZW"/>
        </w:rPr>
        <w:t xml:space="preserve">proceedings as being </w:t>
      </w:r>
      <w:r w:rsidRPr="006A0DCB">
        <w:rPr>
          <w:rFonts w:ascii="Times New Roman" w:hAnsi="Times New Roman" w:cs="Times New Roman"/>
          <w:color w:val="06070B"/>
          <w:sz w:val="24"/>
          <w:szCs w:val="24"/>
          <w:lang w:val="en-ZW"/>
        </w:rPr>
        <w:t xml:space="preserve">in </w:t>
      </w:r>
      <w:r>
        <w:rPr>
          <w:rFonts w:ascii="Times New Roman" w:hAnsi="Times New Roman" w:cs="Times New Roman"/>
          <w:color w:val="06070B"/>
          <w:sz w:val="24"/>
          <w:szCs w:val="24"/>
          <w:lang w:val="en-ZW"/>
        </w:rPr>
        <w:t xml:space="preserve">accordance with real and </w:t>
      </w:r>
      <w:r w:rsidRPr="006A0DCB">
        <w:rPr>
          <w:rFonts w:ascii="Times New Roman" w:hAnsi="Times New Roman" w:cs="Times New Roman"/>
          <w:color w:val="06070B"/>
          <w:sz w:val="24"/>
          <w:szCs w:val="24"/>
          <w:lang w:val="en-ZW"/>
        </w:rPr>
        <w:t>substantial justice</w:t>
      </w:r>
      <w:r w:rsidR="006B3B6F">
        <w:rPr>
          <w:rFonts w:ascii="Times New Roman" w:hAnsi="Times New Roman" w:cs="Times New Roman"/>
          <w:color w:val="06070B"/>
          <w:sz w:val="24"/>
          <w:szCs w:val="24"/>
          <w:lang w:val="en-ZW"/>
        </w:rPr>
        <w:t xml:space="preserve"> on account of the sentence which was too lenient. A</w:t>
      </w:r>
      <w:r w:rsidR="004108DC" w:rsidRPr="00971D36">
        <w:rPr>
          <w:rFonts w:ascii="Times New Roman" w:hAnsi="Times New Roman" w:cs="Times New Roman"/>
          <w:sz w:val="24"/>
          <w:szCs w:val="24"/>
          <w:lang w:val="en-ZW"/>
        </w:rPr>
        <w:t xml:space="preserve">ccordingly </w:t>
      </w:r>
      <w:r w:rsidR="006B3B6F">
        <w:rPr>
          <w:rFonts w:ascii="Times New Roman" w:hAnsi="Times New Roman" w:cs="Times New Roman"/>
          <w:sz w:val="24"/>
          <w:szCs w:val="24"/>
          <w:lang w:val="en-ZW"/>
        </w:rPr>
        <w:t xml:space="preserve">I </w:t>
      </w:r>
      <w:r w:rsidR="00167805" w:rsidRPr="00971D36">
        <w:rPr>
          <w:rFonts w:ascii="Times New Roman" w:hAnsi="Times New Roman" w:cs="Times New Roman"/>
          <w:sz w:val="24"/>
          <w:szCs w:val="24"/>
          <w:lang w:val="en-ZW"/>
        </w:rPr>
        <w:t xml:space="preserve">withhold </w:t>
      </w:r>
      <w:r w:rsidR="004108DC" w:rsidRPr="00971D36">
        <w:rPr>
          <w:rFonts w:ascii="Times New Roman" w:hAnsi="Times New Roman" w:cs="Times New Roman"/>
          <w:sz w:val="24"/>
          <w:szCs w:val="24"/>
          <w:lang w:val="en-ZW"/>
        </w:rPr>
        <w:t xml:space="preserve">the </w:t>
      </w:r>
      <w:r w:rsidR="00167805" w:rsidRPr="00971D36">
        <w:rPr>
          <w:rFonts w:ascii="Times New Roman" w:hAnsi="Times New Roman" w:cs="Times New Roman"/>
          <w:sz w:val="24"/>
          <w:szCs w:val="24"/>
          <w:lang w:val="en-ZW"/>
        </w:rPr>
        <w:t xml:space="preserve">certificate. </w:t>
      </w:r>
    </w:p>
    <w:p w:rsidR="006B3B6F" w:rsidRDefault="006B3B6F" w:rsidP="004108D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have referred this review and my judgment to my brother CHITAPI J who agrees with my sentiments. </w:t>
      </w:r>
    </w:p>
    <w:p w:rsidR="004A3E2A" w:rsidRPr="00971D36" w:rsidRDefault="004A3E2A" w:rsidP="004108DC">
      <w:pPr>
        <w:spacing w:line="360" w:lineRule="auto"/>
        <w:ind w:firstLine="720"/>
        <w:jc w:val="both"/>
        <w:rPr>
          <w:rFonts w:ascii="Times New Roman" w:hAnsi="Times New Roman" w:cs="Times New Roman"/>
          <w:sz w:val="24"/>
          <w:szCs w:val="24"/>
        </w:rPr>
      </w:pPr>
    </w:p>
    <w:p w:rsidR="00D75A3E" w:rsidRDefault="00D75A3E" w:rsidP="00401F2A">
      <w:pPr>
        <w:shd w:val="clear" w:color="auto" w:fill="FFFFFF"/>
        <w:spacing w:after="168" w:line="240" w:lineRule="auto"/>
        <w:jc w:val="both"/>
        <w:rPr>
          <w:rFonts w:ascii="Times New Roman" w:eastAsia="Times New Roman" w:hAnsi="Times New Roman" w:cs="Times New Roman"/>
          <w:b/>
          <w:sz w:val="24"/>
          <w:szCs w:val="24"/>
          <w:lang w:eastAsia="en-ZW"/>
        </w:rPr>
      </w:pPr>
    </w:p>
    <w:p w:rsidR="00D75A3E" w:rsidRDefault="00D75A3E" w:rsidP="00401F2A">
      <w:pPr>
        <w:shd w:val="clear" w:color="auto" w:fill="FFFFFF"/>
        <w:spacing w:after="168" w:line="240" w:lineRule="auto"/>
        <w:jc w:val="both"/>
        <w:rPr>
          <w:rFonts w:ascii="Times New Roman" w:eastAsia="Times New Roman" w:hAnsi="Times New Roman" w:cs="Times New Roman"/>
          <w:b/>
          <w:sz w:val="24"/>
          <w:szCs w:val="24"/>
          <w:lang w:eastAsia="en-ZW"/>
        </w:rPr>
      </w:pPr>
    </w:p>
    <w:p w:rsidR="00401F2A" w:rsidRPr="00C358BF" w:rsidRDefault="00401F2A" w:rsidP="00401F2A">
      <w:pPr>
        <w:shd w:val="clear" w:color="auto" w:fill="FFFFFF"/>
        <w:spacing w:after="168" w:line="240" w:lineRule="auto"/>
        <w:jc w:val="both"/>
        <w:rPr>
          <w:rFonts w:ascii="Times New Roman" w:eastAsia="Times New Roman" w:hAnsi="Times New Roman" w:cs="Times New Roman"/>
          <w:sz w:val="24"/>
          <w:szCs w:val="24"/>
          <w:lang w:eastAsia="en-ZW"/>
        </w:rPr>
      </w:pPr>
      <w:r w:rsidRPr="00C358BF">
        <w:rPr>
          <w:rFonts w:ascii="Times New Roman" w:eastAsia="Times New Roman" w:hAnsi="Times New Roman" w:cs="Times New Roman"/>
          <w:sz w:val="24"/>
          <w:szCs w:val="24"/>
          <w:lang w:eastAsia="en-ZW"/>
        </w:rPr>
        <w:t>CHITAPI J agrees:…………………………..</w:t>
      </w:r>
    </w:p>
    <w:sectPr w:rsidR="00401F2A" w:rsidRPr="00C358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F9" w:rsidRDefault="007A10F9" w:rsidP="00CA7D5D">
      <w:pPr>
        <w:spacing w:after="0" w:line="240" w:lineRule="auto"/>
      </w:pPr>
      <w:r>
        <w:separator/>
      </w:r>
    </w:p>
  </w:endnote>
  <w:endnote w:type="continuationSeparator" w:id="0">
    <w:p w:rsidR="007A10F9" w:rsidRDefault="007A10F9" w:rsidP="00C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F9" w:rsidRDefault="007A10F9" w:rsidP="00CA7D5D">
      <w:pPr>
        <w:spacing w:after="0" w:line="240" w:lineRule="auto"/>
      </w:pPr>
      <w:r>
        <w:separator/>
      </w:r>
    </w:p>
  </w:footnote>
  <w:footnote w:type="continuationSeparator" w:id="0">
    <w:p w:rsidR="007A10F9" w:rsidRDefault="007A10F9" w:rsidP="00CA7D5D">
      <w:pPr>
        <w:spacing w:after="0" w:line="240" w:lineRule="auto"/>
      </w:pPr>
      <w:r>
        <w:continuationSeparator/>
      </w:r>
    </w:p>
  </w:footnote>
  <w:footnote w:id="1">
    <w:p w:rsidR="002964EF" w:rsidRPr="0002267C" w:rsidRDefault="002964EF">
      <w:pPr>
        <w:pStyle w:val="FootnoteText"/>
        <w:rPr>
          <w:rFonts w:ascii="Times New Roman" w:hAnsi="Times New Roman" w:cs="Times New Roman"/>
          <w:lang w:val="en-US"/>
        </w:rPr>
      </w:pPr>
      <w:r w:rsidRPr="0002267C">
        <w:rPr>
          <w:rStyle w:val="FootnoteReference"/>
          <w:rFonts w:ascii="Times New Roman" w:hAnsi="Times New Roman" w:cs="Times New Roman"/>
        </w:rPr>
        <w:footnoteRef/>
      </w:r>
      <w:r w:rsidRPr="0002267C">
        <w:rPr>
          <w:rFonts w:ascii="Times New Roman" w:hAnsi="Times New Roman" w:cs="Times New Roman"/>
        </w:rPr>
        <w:t xml:space="preserve"> </w:t>
      </w:r>
      <w:r w:rsidRPr="0002267C">
        <w:rPr>
          <w:rFonts w:ascii="Times New Roman" w:hAnsi="Times New Roman" w:cs="Times New Roman"/>
          <w:lang w:val="en-US"/>
        </w:rPr>
        <w:t>[</w:t>
      </w:r>
      <w:r w:rsidRPr="0002267C">
        <w:rPr>
          <w:rFonts w:ascii="Times New Roman" w:hAnsi="Times New Roman" w:cs="Times New Roman"/>
          <w:i/>
          <w:sz w:val="18"/>
          <w:szCs w:val="18"/>
          <w:lang w:val="en-US"/>
        </w:rPr>
        <w:t>Chapter 7:10</w:t>
      </w:r>
      <w:r w:rsidRPr="0002267C">
        <w:rPr>
          <w:rFonts w:ascii="Times New Roman" w:hAnsi="Times New Roman" w:cs="Times New Roman"/>
          <w:lang w:val="en-US"/>
        </w:rPr>
        <w:t>]</w:t>
      </w:r>
    </w:p>
  </w:footnote>
  <w:footnote w:id="2">
    <w:p w:rsidR="001F3DE6" w:rsidRPr="001F3DE6" w:rsidRDefault="001F3DE6">
      <w:pPr>
        <w:pStyle w:val="FootnoteText"/>
        <w:rPr>
          <w:rFonts w:ascii="Times New Roman" w:hAnsi="Times New Roman" w:cs="Times New Roman"/>
          <w:sz w:val="18"/>
          <w:szCs w:val="18"/>
          <w:lang w:val="en-US"/>
        </w:rPr>
      </w:pPr>
      <w:r w:rsidRPr="001F3DE6">
        <w:rPr>
          <w:rStyle w:val="FootnoteReference"/>
          <w:rFonts w:ascii="Times New Roman" w:hAnsi="Times New Roman" w:cs="Times New Roman"/>
          <w:sz w:val="18"/>
          <w:szCs w:val="18"/>
        </w:rPr>
        <w:footnoteRef/>
      </w:r>
      <w:r w:rsidRPr="001F3DE6">
        <w:rPr>
          <w:rFonts w:ascii="Times New Roman" w:hAnsi="Times New Roman" w:cs="Times New Roman"/>
          <w:sz w:val="18"/>
          <w:szCs w:val="18"/>
        </w:rPr>
        <w:t xml:space="preserve"> </w:t>
      </w:r>
      <w:r w:rsidRPr="001F3DE6">
        <w:rPr>
          <w:rFonts w:ascii="Times New Roman" w:hAnsi="Times New Roman" w:cs="Times New Roman"/>
          <w:i/>
          <w:sz w:val="18"/>
          <w:szCs w:val="18"/>
          <w:lang w:val="en-US"/>
        </w:rPr>
        <w:t>S v Ndlovu</w:t>
      </w:r>
      <w:r w:rsidRPr="001F3DE6">
        <w:rPr>
          <w:rFonts w:ascii="Times New Roman" w:hAnsi="Times New Roman" w:cs="Times New Roman"/>
          <w:sz w:val="18"/>
          <w:szCs w:val="18"/>
          <w:lang w:val="en-US"/>
        </w:rPr>
        <w:t xml:space="preserve"> HB 57/83 and </w:t>
      </w:r>
      <w:r w:rsidRPr="001F3DE6">
        <w:rPr>
          <w:rFonts w:ascii="Times New Roman" w:hAnsi="Times New Roman" w:cs="Times New Roman"/>
          <w:i/>
          <w:sz w:val="18"/>
          <w:szCs w:val="18"/>
          <w:lang w:val="en-US"/>
        </w:rPr>
        <w:t>S v Ndlovu</w:t>
      </w:r>
      <w:r w:rsidRPr="001F3DE6">
        <w:rPr>
          <w:rFonts w:ascii="Times New Roman" w:hAnsi="Times New Roman" w:cs="Times New Roman"/>
          <w:sz w:val="18"/>
          <w:szCs w:val="18"/>
          <w:lang w:val="en-US"/>
        </w:rPr>
        <w:t xml:space="preserve"> HB 197/87</w:t>
      </w:r>
    </w:p>
  </w:footnote>
  <w:footnote w:id="3">
    <w:p w:rsidR="00E36E57" w:rsidRPr="000917BD" w:rsidRDefault="00E36E57">
      <w:pPr>
        <w:pStyle w:val="FootnoteText"/>
        <w:rPr>
          <w:rFonts w:ascii="Times New Roman" w:hAnsi="Times New Roman" w:cs="Times New Roman"/>
          <w:sz w:val="18"/>
          <w:szCs w:val="18"/>
          <w:lang w:val="en-US"/>
        </w:rPr>
      </w:pPr>
      <w:r w:rsidRPr="000917BD">
        <w:rPr>
          <w:rStyle w:val="FootnoteReference"/>
          <w:rFonts w:ascii="Times New Roman" w:hAnsi="Times New Roman" w:cs="Times New Roman"/>
          <w:sz w:val="18"/>
          <w:szCs w:val="18"/>
        </w:rPr>
        <w:footnoteRef/>
      </w:r>
      <w:r w:rsidRPr="000917BD">
        <w:rPr>
          <w:rFonts w:ascii="Times New Roman" w:hAnsi="Times New Roman" w:cs="Times New Roman"/>
          <w:sz w:val="18"/>
          <w:szCs w:val="18"/>
        </w:rPr>
        <w:t xml:space="preserve"> </w:t>
      </w:r>
      <w:r w:rsidRPr="000917BD">
        <w:rPr>
          <w:rFonts w:ascii="Times New Roman" w:hAnsi="Times New Roman" w:cs="Times New Roman"/>
          <w:sz w:val="18"/>
          <w:szCs w:val="18"/>
          <w:lang w:val="en-US"/>
        </w:rPr>
        <w:t xml:space="preserve">Section 4 (1) of the Domestic Violence Act. </w:t>
      </w:r>
    </w:p>
  </w:footnote>
  <w:footnote w:id="4">
    <w:p w:rsidR="000917BD" w:rsidRPr="000917BD" w:rsidRDefault="000917BD">
      <w:pPr>
        <w:pStyle w:val="FootnoteText"/>
        <w:rPr>
          <w:rFonts w:ascii="Times New Roman" w:hAnsi="Times New Roman" w:cs="Times New Roman"/>
          <w:sz w:val="18"/>
          <w:szCs w:val="18"/>
          <w:lang w:val="en-US"/>
        </w:rPr>
      </w:pPr>
      <w:r w:rsidRPr="000917BD">
        <w:rPr>
          <w:rStyle w:val="FootnoteReference"/>
          <w:rFonts w:ascii="Times New Roman" w:hAnsi="Times New Roman" w:cs="Times New Roman"/>
          <w:sz w:val="18"/>
          <w:szCs w:val="18"/>
        </w:rPr>
        <w:footnoteRef/>
      </w:r>
      <w:r w:rsidRPr="000917BD">
        <w:rPr>
          <w:rFonts w:ascii="Times New Roman" w:hAnsi="Times New Roman" w:cs="Times New Roman"/>
          <w:sz w:val="18"/>
          <w:szCs w:val="18"/>
        </w:rPr>
        <w:t xml:space="preserve"> </w:t>
      </w:r>
      <w:r w:rsidRPr="000917BD">
        <w:rPr>
          <w:rFonts w:ascii="Times New Roman" w:hAnsi="Times New Roman" w:cs="Times New Roman"/>
          <w:sz w:val="18"/>
          <w:szCs w:val="18"/>
          <w:lang w:val="en-US"/>
        </w:rPr>
        <w:t>HMA 30/20</w:t>
      </w:r>
    </w:p>
  </w:footnote>
  <w:footnote w:id="5">
    <w:p w:rsidR="00094DBE" w:rsidRPr="00094DBE" w:rsidRDefault="00094DBE">
      <w:pPr>
        <w:pStyle w:val="FootnoteText"/>
        <w:rPr>
          <w:rFonts w:ascii="Times New Roman" w:hAnsi="Times New Roman" w:cs="Times New Roman"/>
          <w:sz w:val="18"/>
          <w:szCs w:val="18"/>
          <w:lang w:val="en-US"/>
        </w:rPr>
      </w:pPr>
      <w:r w:rsidRPr="00094DBE">
        <w:rPr>
          <w:rStyle w:val="FootnoteReference"/>
          <w:rFonts w:ascii="Times New Roman" w:hAnsi="Times New Roman" w:cs="Times New Roman"/>
          <w:sz w:val="18"/>
          <w:szCs w:val="18"/>
        </w:rPr>
        <w:footnoteRef/>
      </w:r>
      <w:r w:rsidRPr="00094DBE">
        <w:rPr>
          <w:rFonts w:ascii="Times New Roman" w:hAnsi="Times New Roman" w:cs="Times New Roman"/>
          <w:sz w:val="18"/>
          <w:szCs w:val="18"/>
        </w:rPr>
        <w:t xml:space="preserve"> </w:t>
      </w:r>
      <w:r w:rsidR="001E2301">
        <w:rPr>
          <w:rFonts w:ascii="Times New Roman" w:hAnsi="Times New Roman" w:cs="Times New Roman"/>
          <w:sz w:val="18"/>
          <w:szCs w:val="18"/>
        </w:rPr>
        <w:t>Per MAWADZE</w:t>
      </w:r>
      <w:r w:rsidRPr="00094DBE">
        <w:rPr>
          <w:rFonts w:ascii="Times New Roman" w:hAnsi="Times New Roman" w:cs="Times New Roman"/>
          <w:sz w:val="18"/>
          <w:szCs w:val="18"/>
        </w:rPr>
        <w:t xml:space="preserve"> J on page 5 of the judgment</w:t>
      </w:r>
    </w:p>
  </w:footnote>
  <w:footnote w:id="6">
    <w:p w:rsidR="00A72044" w:rsidRPr="00CD402F" w:rsidRDefault="00A72044" w:rsidP="00C17C9A">
      <w:pPr>
        <w:pStyle w:val="FootnoteText"/>
        <w:jc w:val="both"/>
        <w:rPr>
          <w:rFonts w:ascii="Times New Roman" w:hAnsi="Times New Roman" w:cs="Times New Roman"/>
          <w:sz w:val="18"/>
          <w:szCs w:val="18"/>
          <w:lang w:val="en-US"/>
        </w:rPr>
      </w:pPr>
      <w:r w:rsidRPr="00C17C9A">
        <w:rPr>
          <w:rStyle w:val="FootnoteReference"/>
          <w:rFonts w:ascii="Times New Roman" w:hAnsi="Times New Roman" w:cs="Times New Roman"/>
          <w:sz w:val="18"/>
          <w:szCs w:val="18"/>
        </w:rPr>
        <w:footnoteRef/>
      </w:r>
      <w:r w:rsidRPr="00C17C9A">
        <w:rPr>
          <w:rFonts w:ascii="Times New Roman" w:hAnsi="Times New Roman" w:cs="Times New Roman"/>
          <w:sz w:val="18"/>
          <w:szCs w:val="18"/>
        </w:rPr>
        <w:t xml:space="preserve"> </w:t>
      </w:r>
      <w:r w:rsidR="00C17C9A" w:rsidRPr="00CD402F">
        <w:rPr>
          <w:rFonts w:ascii="Times New Roman" w:hAnsi="Times New Roman" w:cs="Times New Roman"/>
          <w:sz w:val="18"/>
          <w:szCs w:val="18"/>
          <w:lang w:val="en-US"/>
        </w:rPr>
        <w:t xml:space="preserve">See also </w:t>
      </w:r>
      <w:r w:rsidR="00C17C9A" w:rsidRPr="00CD402F">
        <w:rPr>
          <w:rFonts w:ascii="Times New Roman" w:hAnsi="Times New Roman" w:cs="Times New Roman"/>
          <w:i/>
          <w:sz w:val="18"/>
          <w:szCs w:val="18"/>
          <w:lang w:val="en-US"/>
        </w:rPr>
        <w:t>S v Nkata</w:t>
      </w:r>
      <w:r w:rsidR="00C17C9A" w:rsidRPr="00CD402F">
        <w:rPr>
          <w:rFonts w:ascii="Times New Roman" w:hAnsi="Times New Roman" w:cs="Times New Roman"/>
          <w:sz w:val="18"/>
          <w:szCs w:val="18"/>
          <w:lang w:val="en-US"/>
        </w:rPr>
        <w:t xml:space="preserve"> HH 661/15 where the court found a custodial sentence appropriate in a count in which a knife was used. </w:t>
      </w:r>
    </w:p>
  </w:footnote>
  <w:footnote w:id="7">
    <w:p w:rsidR="00CD402F" w:rsidRPr="00CD402F" w:rsidRDefault="00CD402F">
      <w:pPr>
        <w:pStyle w:val="FootnoteText"/>
        <w:rPr>
          <w:rFonts w:ascii="Times New Roman" w:hAnsi="Times New Roman" w:cs="Times New Roman"/>
          <w:sz w:val="18"/>
          <w:szCs w:val="18"/>
        </w:rPr>
      </w:pPr>
      <w:r w:rsidRPr="00CD402F">
        <w:rPr>
          <w:rStyle w:val="FootnoteReference"/>
          <w:rFonts w:ascii="Times New Roman" w:hAnsi="Times New Roman" w:cs="Times New Roman"/>
          <w:sz w:val="18"/>
          <w:szCs w:val="18"/>
        </w:rPr>
        <w:footnoteRef/>
      </w:r>
      <w:r w:rsidRPr="00CD402F">
        <w:rPr>
          <w:rFonts w:ascii="Times New Roman" w:hAnsi="Times New Roman" w:cs="Times New Roman"/>
          <w:sz w:val="18"/>
          <w:szCs w:val="18"/>
        </w:rPr>
        <w:t xml:space="preserve"> HH 123/03</w:t>
      </w:r>
    </w:p>
  </w:footnote>
  <w:footnote w:id="8">
    <w:p w:rsidR="001E2301" w:rsidRPr="00CD402F" w:rsidRDefault="001E2301">
      <w:pPr>
        <w:pStyle w:val="FootnoteText"/>
        <w:rPr>
          <w:rFonts w:ascii="Times New Roman" w:hAnsi="Times New Roman" w:cs="Times New Roman"/>
          <w:sz w:val="18"/>
          <w:szCs w:val="18"/>
          <w:lang w:val="en-US"/>
        </w:rPr>
      </w:pPr>
      <w:r w:rsidRPr="00CD402F">
        <w:rPr>
          <w:rStyle w:val="FootnoteReference"/>
          <w:rFonts w:ascii="Times New Roman" w:hAnsi="Times New Roman" w:cs="Times New Roman"/>
          <w:sz w:val="18"/>
          <w:szCs w:val="18"/>
        </w:rPr>
        <w:footnoteRef/>
      </w:r>
      <w:r w:rsidRPr="00CD402F">
        <w:rPr>
          <w:rFonts w:ascii="Times New Roman" w:hAnsi="Times New Roman" w:cs="Times New Roman"/>
          <w:sz w:val="18"/>
          <w:szCs w:val="18"/>
        </w:rPr>
        <w:t xml:space="preserve"> HB 57/83  </w:t>
      </w:r>
    </w:p>
  </w:footnote>
  <w:footnote w:id="9">
    <w:p w:rsidR="00297B10" w:rsidRPr="00167805" w:rsidRDefault="00297B10">
      <w:pPr>
        <w:pStyle w:val="FootnoteText"/>
        <w:rPr>
          <w:rFonts w:ascii="Times New Roman" w:hAnsi="Times New Roman" w:cs="Times New Roman"/>
          <w:sz w:val="18"/>
          <w:szCs w:val="18"/>
          <w:lang w:val="en-US"/>
        </w:rPr>
      </w:pPr>
      <w:r w:rsidRPr="00167805">
        <w:rPr>
          <w:rStyle w:val="FootnoteReference"/>
          <w:rFonts w:ascii="Times New Roman" w:hAnsi="Times New Roman" w:cs="Times New Roman"/>
          <w:sz w:val="18"/>
          <w:szCs w:val="18"/>
        </w:rPr>
        <w:footnoteRef/>
      </w:r>
      <w:r w:rsidRPr="00167805">
        <w:rPr>
          <w:rFonts w:ascii="Times New Roman" w:hAnsi="Times New Roman" w:cs="Times New Roman"/>
          <w:sz w:val="18"/>
          <w:szCs w:val="18"/>
        </w:rPr>
        <w:t xml:space="preserve"> HB 197/87</w:t>
      </w:r>
    </w:p>
  </w:footnote>
  <w:footnote w:id="10">
    <w:p w:rsidR="00297B10" w:rsidRPr="00167805" w:rsidRDefault="00297B10">
      <w:pPr>
        <w:pStyle w:val="FootnoteText"/>
        <w:rPr>
          <w:rFonts w:ascii="Times New Roman" w:hAnsi="Times New Roman" w:cs="Times New Roman"/>
          <w:sz w:val="18"/>
          <w:szCs w:val="18"/>
          <w:lang w:val="en-US"/>
        </w:rPr>
      </w:pPr>
      <w:r w:rsidRPr="00167805">
        <w:rPr>
          <w:rStyle w:val="FootnoteReference"/>
          <w:rFonts w:ascii="Times New Roman" w:hAnsi="Times New Roman" w:cs="Times New Roman"/>
          <w:sz w:val="18"/>
          <w:szCs w:val="18"/>
        </w:rPr>
        <w:footnoteRef/>
      </w:r>
      <w:r w:rsidRPr="00167805">
        <w:rPr>
          <w:rFonts w:ascii="Times New Roman" w:hAnsi="Times New Roman" w:cs="Times New Roman"/>
          <w:sz w:val="18"/>
          <w:szCs w:val="18"/>
        </w:rPr>
        <w:t xml:space="preserve"> HH 257/87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52163"/>
      <w:docPartObj>
        <w:docPartGallery w:val="Page Numbers (Top of Page)"/>
        <w:docPartUnique/>
      </w:docPartObj>
    </w:sdtPr>
    <w:sdtEndPr>
      <w:rPr>
        <w:rFonts w:ascii="Times New Roman" w:hAnsi="Times New Roman" w:cs="Times New Roman"/>
        <w:noProof/>
      </w:rPr>
    </w:sdtEndPr>
    <w:sdtContent>
      <w:p w:rsidR="00F32C5A" w:rsidRPr="008F17F2" w:rsidRDefault="00F32C5A">
        <w:pPr>
          <w:pStyle w:val="Header"/>
          <w:jc w:val="right"/>
          <w:rPr>
            <w:rFonts w:ascii="Times New Roman" w:hAnsi="Times New Roman" w:cs="Times New Roman"/>
          </w:rPr>
        </w:pPr>
        <w:r w:rsidRPr="008F17F2">
          <w:rPr>
            <w:rFonts w:ascii="Times New Roman" w:hAnsi="Times New Roman" w:cs="Times New Roman"/>
          </w:rPr>
          <w:fldChar w:fldCharType="begin"/>
        </w:r>
        <w:r w:rsidRPr="008F17F2">
          <w:rPr>
            <w:rFonts w:ascii="Times New Roman" w:hAnsi="Times New Roman" w:cs="Times New Roman"/>
          </w:rPr>
          <w:instrText xml:space="preserve"> PAGE   \* MERGEFORMAT </w:instrText>
        </w:r>
        <w:r w:rsidRPr="008F17F2">
          <w:rPr>
            <w:rFonts w:ascii="Times New Roman" w:hAnsi="Times New Roman" w:cs="Times New Roman"/>
          </w:rPr>
          <w:fldChar w:fldCharType="separate"/>
        </w:r>
        <w:r w:rsidR="004C3732">
          <w:rPr>
            <w:rFonts w:ascii="Times New Roman" w:hAnsi="Times New Roman" w:cs="Times New Roman"/>
            <w:noProof/>
          </w:rPr>
          <w:t>1</w:t>
        </w:r>
        <w:r w:rsidRPr="008F17F2">
          <w:rPr>
            <w:rFonts w:ascii="Times New Roman" w:hAnsi="Times New Roman" w:cs="Times New Roman"/>
            <w:noProof/>
          </w:rPr>
          <w:fldChar w:fldCharType="end"/>
        </w:r>
      </w:p>
    </w:sdtContent>
  </w:sdt>
  <w:p w:rsidR="00F32C5A" w:rsidRPr="008F17F2" w:rsidRDefault="00F32C5A">
    <w:pPr>
      <w:pStyle w:val="Header"/>
      <w:rPr>
        <w:rFonts w:ascii="Times New Roman" w:hAnsi="Times New Roman" w:cs="Times New Roman"/>
      </w:rPr>
    </w:pPr>
    <w:r w:rsidRPr="008F17F2">
      <w:rPr>
        <w:rFonts w:ascii="Times New Roman" w:hAnsi="Times New Roman" w:cs="Times New Roman"/>
      </w:rPr>
      <w:tab/>
    </w:r>
    <w:r w:rsidRPr="008F17F2">
      <w:rPr>
        <w:rFonts w:ascii="Times New Roman" w:hAnsi="Times New Roman" w:cs="Times New Roman"/>
      </w:rPr>
      <w:tab/>
      <w:t>HH</w:t>
    </w:r>
    <w:r w:rsidR="00D75A3E">
      <w:rPr>
        <w:rFonts w:ascii="Times New Roman" w:hAnsi="Times New Roman" w:cs="Times New Roman"/>
      </w:rPr>
      <w:t xml:space="preserve"> 208-21</w:t>
    </w:r>
  </w:p>
  <w:p w:rsidR="00F32C5A" w:rsidRPr="008F17F2" w:rsidRDefault="00F32C5A">
    <w:pPr>
      <w:pStyle w:val="Header"/>
      <w:rPr>
        <w:rFonts w:ascii="Times New Roman" w:hAnsi="Times New Roman" w:cs="Times New Roman"/>
      </w:rPr>
    </w:pPr>
    <w:r w:rsidRPr="008F17F2">
      <w:rPr>
        <w:rFonts w:ascii="Times New Roman" w:hAnsi="Times New Roman" w:cs="Times New Roman"/>
      </w:rPr>
      <w:tab/>
    </w:r>
    <w:r w:rsidRPr="008F17F2">
      <w:rPr>
        <w:rFonts w:ascii="Times New Roman" w:hAnsi="Times New Roman" w:cs="Times New Roman"/>
      </w:rPr>
      <w:tab/>
      <w:t xml:space="preserve">CRB. </w:t>
    </w:r>
    <w:r w:rsidR="002964EF">
      <w:rPr>
        <w:rFonts w:ascii="Times New Roman" w:hAnsi="Times New Roman" w:cs="Times New Roman"/>
      </w:rPr>
      <w:t>MRDP1181/20</w:t>
    </w:r>
  </w:p>
  <w:p w:rsidR="00F32C5A" w:rsidRPr="008F17F2" w:rsidRDefault="00F32C5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52FD"/>
    <w:multiLevelType w:val="hybridMultilevel"/>
    <w:tmpl w:val="5AC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58E18C0"/>
    <w:multiLevelType w:val="hybridMultilevel"/>
    <w:tmpl w:val="381A9594"/>
    <w:lvl w:ilvl="0" w:tplc="43E4F810">
      <w:start w:val="1"/>
      <w:numFmt w:val="decimal"/>
      <w:lvlText w:val="%1."/>
      <w:lvlJc w:val="left"/>
      <w:pPr>
        <w:ind w:left="1803" w:hanging="360"/>
      </w:pPr>
      <w:rPr>
        <w:rFonts w:hint="default"/>
      </w:rPr>
    </w:lvl>
    <w:lvl w:ilvl="1" w:tplc="30090019" w:tentative="1">
      <w:start w:val="1"/>
      <w:numFmt w:val="lowerLetter"/>
      <w:lvlText w:val="%2."/>
      <w:lvlJc w:val="left"/>
      <w:pPr>
        <w:ind w:left="2523" w:hanging="360"/>
      </w:pPr>
    </w:lvl>
    <w:lvl w:ilvl="2" w:tplc="3009001B" w:tentative="1">
      <w:start w:val="1"/>
      <w:numFmt w:val="lowerRoman"/>
      <w:lvlText w:val="%3."/>
      <w:lvlJc w:val="right"/>
      <w:pPr>
        <w:ind w:left="3243" w:hanging="180"/>
      </w:pPr>
    </w:lvl>
    <w:lvl w:ilvl="3" w:tplc="3009000F" w:tentative="1">
      <w:start w:val="1"/>
      <w:numFmt w:val="decimal"/>
      <w:lvlText w:val="%4."/>
      <w:lvlJc w:val="left"/>
      <w:pPr>
        <w:ind w:left="3963" w:hanging="360"/>
      </w:pPr>
    </w:lvl>
    <w:lvl w:ilvl="4" w:tplc="30090019" w:tentative="1">
      <w:start w:val="1"/>
      <w:numFmt w:val="lowerLetter"/>
      <w:lvlText w:val="%5."/>
      <w:lvlJc w:val="left"/>
      <w:pPr>
        <w:ind w:left="4683" w:hanging="360"/>
      </w:pPr>
    </w:lvl>
    <w:lvl w:ilvl="5" w:tplc="3009001B" w:tentative="1">
      <w:start w:val="1"/>
      <w:numFmt w:val="lowerRoman"/>
      <w:lvlText w:val="%6."/>
      <w:lvlJc w:val="right"/>
      <w:pPr>
        <w:ind w:left="5403" w:hanging="180"/>
      </w:pPr>
    </w:lvl>
    <w:lvl w:ilvl="6" w:tplc="3009000F" w:tentative="1">
      <w:start w:val="1"/>
      <w:numFmt w:val="decimal"/>
      <w:lvlText w:val="%7."/>
      <w:lvlJc w:val="left"/>
      <w:pPr>
        <w:ind w:left="6123" w:hanging="360"/>
      </w:pPr>
    </w:lvl>
    <w:lvl w:ilvl="7" w:tplc="30090019" w:tentative="1">
      <w:start w:val="1"/>
      <w:numFmt w:val="lowerLetter"/>
      <w:lvlText w:val="%8."/>
      <w:lvlJc w:val="left"/>
      <w:pPr>
        <w:ind w:left="6843" w:hanging="360"/>
      </w:pPr>
    </w:lvl>
    <w:lvl w:ilvl="8" w:tplc="3009001B" w:tentative="1">
      <w:start w:val="1"/>
      <w:numFmt w:val="lowerRoman"/>
      <w:lvlText w:val="%9."/>
      <w:lvlJc w:val="right"/>
      <w:pPr>
        <w:ind w:left="7563" w:hanging="180"/>
      </w:pPr>
    </w:lvl>
  </w:abstractNum>
  <w:abstractNum w:abstractNumId="3" w15:restartNumberingAfterBreak="0">
    <w:nsid w:val="52F84597"/>
    <w:multiLevelType w:val="hybridMultilevel"/>
    <w:tmpl w:val="24C03B3A"/>
    <w:lvl w:ilvl="0" w:tplc="C01C72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D"/>
    <w:rsid w:val="00001FD0"/>
    <w:rsid w:val="000116EF"/>
    <w:rsid w:val="0001583A"/>
    <w:rsid w:val="0002267C"/>
    <w:rsid w:val="0003633D"/>
    <w:rsid w:val="00051D8E"/>
    <w:rsid w:val="000575C1"/>
    <w:rsid w:val="000612E2"/>
    <w:rsid w:val="0006316D"/>
    <w:rsid w:val="000917BD"/>
    <w:rsid w:val="00094DBE"/>
    <w:rsid w:val="000B63B7"/>
    <w:rsid w:val="000D2964"/>
    <w:rsid w:val="000D757D"/>
    <w:rsid w:val="000F0DE7"/>
    <w:rsid w:val="000F1AA9"/>
    <w:rsid w:val="000F3DC8"/>
    <w:rsid w:val="001133C7"/>
    <w:rsid w:val="00114116"/>
    <w:rsid w:val="001248D6"/>
    <w:rsid w:val="00124954"/>
    <w:rsid w:val="00126055"/>
    <w:rsid w:val="00130E01"/>
    <w:rsid w:val="00133D5E"/>
    <w:rsid w:val="00142BF6"/>
    <w:rsid w:val="0014365E"/>
    <w:rsid w:val="00151BEF"/>
    <w:rsid w:val="00155B96"/>
    <w:rsid w:val="00167805"/>
    <w:rsid w:val="0019574C"/>
    <w:rsid w:val="001A6A46"/>
    <w:rsid w:val="001E2301"/>
    <w:rsid w:val="001F03A1"/>
    <w:rsid w:val="001F0FBE"/>
    <w:rsid w:val="001F3DE6"/>
    <w:rsid w:val="001F5BF4"/>
    <w:rsid w:val="001F7DF8"/>
    <w:rsid w:val="002018DE"/>
    <w:rsid w:val="002023C3"/>
    <w:rsid w:val="00207C90"/>
    <w:rsid w:val="00217644"/>
    <w:rsid w:val="0022310B"/>
    <w:rsid w:val="00230A77"/>
    <w:rsid w:val="00241DD9"/>
    <w:rsid w:val="00245A2F"/>
    <w:rsid w:val="002521E6"/>
    <w:rsid w:val="00257782"/>
    <w:rsid w:val="002600AC"/>
    <w:rsid w:val="00265296"/>
    <w:rsid w:val="00265E24"/>
    <w:rsid w:val="00273F96"/>
    <w:rsid w:val="00280F10"/>
    <w:rsid w:val="002819F8"/>
    <w:rsid w:val="002964EF"/>
    <w:rsid w:val="00297B10"/>
    <w:rsid w:val="002B00B3"/>
    <w:rsid w:val="002B1076"/>
    <w:rsid w:val="002B5329"/>
    <w:rsid w:val="002D18B3"/>
    <w:rsid w:val="002D7259"/>
    <w:rsid w:val="002F1FAA"/>
    <w:rsid w:val="002F7B07"/>
    <w:rsid w:val="00307772"/>
    <w:rsid w:val="00336D80"/>
    <w:rsid w:val="003419EE"/>
    <w:rsid w:val="00347991"/>
    <w:rsid w:val="003500E0"/>
    <w:rsid w:val="003557BB"/>
    <w:rsid w:val="003920AF"/>
    <w:rsid w:val="003A5155"/>
    <w:rsid w:val="003B3757"/>
    <w:rsid w:val="003C6ABB"/>
    <w:rsid w:val="00401F2A"/>
    <w:rsid w:val="004108DC"/>
    <w:rsid w:val="00411CAD"/>
    <w:rsid w:val="0043258B"/>
    <w:rsid w:val="00446ED9"/>
    <w:rsid w:val="004527E1"/>
    <w:rsid w:val="00467CD7"/>
    <w:rsid w:val="00474D14"/>
    <w:rsid w:val="004A35B4"/>
    <w:rsid w:val="004A3E2A"/>
    <w:rsid w:val="004C3732"/>
    <w:rsid w:val="004C3EF9"/>
    <w:rsid w:val="004C5CFB"/>
    <w:rsid w:val="004F0399"/>
    <w:rsid w:val="0051421E"/>
    <w:rsid w:val="00537879"/>
    <w:rsid w:val="0054292E"/>
    <w:rsid w:val="00551B38"/>
    <w:rsid w:val="005746EC"/>
    <w:rsid w:val="00586209"/>
    <w:rsid w:val="00593B62"/>
    <w:rsid w:val="005A6E4D"/>
    <w:rsid w:val="005C0279"/>
    <w:rsid w:val="005C541B"/>
    <w:rsid w:val="005D254E"/>
    <w:rsid w:val="005D27E3"/>
    <w:rsid w:val="005F058C"/>
    <w:rsid w:val="005F712B"/>
    <w:rsid w:val="006054AE"/>
    <w:rsid w:val="00615486"/>
    <w:rsid w:val="0062292B"/>
    <w:rsid w:val="00623726"/>
    <w:rsid w:val="006A0DCB"/>
    <w:rsid w:val="006A6EF9"/>
    <w:rsid w:val="006B0763"/>
    <w:rsid w:val="006B3B6F"/>
    <w:rsid w:val="006B6F73"/>
    <w:rsid w:val="006C00F8"/>
    <w:rsid w:val="006D7C51"/>
    <w:rsid w:val="006E447E"/>
    <w:rsid w:val="006F6B6D"/>
    <w:rsid w:val="006F7530"/>
    <w:rsid w:val="00701FEF"/>
    <w:rsid w:val="007239C0"/>
    <w:rsid w:val="00733857"/>
    <w:rsid w:val="00737D90"/>
    <w:rsid w:val="00745C14"/>
    <w:rsid w:val="00751AE8"/>
    <w:rsid w:val="007768E7"/>
    <w:rsid w:val="00781BED"/>
    <w:rsid w:val="007A10F9"/>
    <w:rsid w:val="007A55E8"/>
    <w:rsid w:val="007C042B"/>
    <w:rsid w:val="007C3593"/>
    <w:rsid w:val="007D1F6F"/>
    <w:rsid w:val="007F150B"/>
    <w:rsid w:val="00810BE0"/>
    <w:rsid w:val="0081643E"/>
    <w:rsid w:val="00833D2C"/>
    <w:rsid w:val="00872DBD"/>
    <w:rsid w:val="00876B65"/>
    <w:rsid w:val="00883160"/>
    <w:rsid w:val="00883B17"/>
    <w:rsid w:val="008B1CAC"/>
    <w:rsid w:val="008C47BC"/>
    <w:rsid w:val="008D00DD"/>
    <w:rsid w:val="008D3730"/>
    <w:rsid w:val="008D6E4F"/>
    <w:rsid w:val="008E605F"/>
    <w:rsid w:val="008F17F2"/>
    <w:rsid w:val="00902AAF"/>
    <w:rsid w:val="0091080C"/>
    <w:rsid w:val="009109AE"/>
    <w:rsid w:val="009203D0"/>
    <w:rsid w:val="0093306C"/>
    <w:rsid w:val="00951B09"/>
    <w:rsid w:val="009526A4"/>
    <w:rsid w:val="00954D5D"/>
    <w:rsid w:val="0097040C"/>
    <w:rsid w:val="00971D36"/>
    <w:rsid w:val="00982098"/>
    <w:rsid w:val="009832C8"/>
    <w:rsid w:val="00990054"/>
    <w:rsid w:val="00993951"/>
    <w:rsid w:val="00996810"/>
    <w:rsid w:val="009B58F4"/>
    <w:rsid w:val="009C2CB5"/>
    <w:rsid w:val="009D0477"/>
    <w:rsid w:val="009D50A1"/>
    <w:rsid w:val="009F4C80"/>
    <w:rsid w:val="00A51CE9"/>
    <w:rsid w:val="00A64091"/>
    <w:rsid w:val="00A72044"/>
    <w:rsid w:val="00A72489"/>
    <w:rsid w:val="00A73AD2"/>
    <w:rsid w:val="00AA3646"/>
    <w:rsid w:val="00AD6A5D"/>
    <w:rsid w:val="00AE08D2"/>
    <w:rsid w:val="00AF1F8D"/>
    <w:rsid w:val="00B056A8"/>
    <w:rsid w:val="00B86096"/>
    <w:rsid w:val="00B867A3"/>
    <w:rsid w:val="00B91BC1"/>
    <w:rsid w:val="00BB107E"/>
    <w:rsid w:val="00BB24DC"/>
    <w:rsid w:val="00BC5CE6"/>
    <w:rsid w:val="00BD6E14"/>
    <w:rsid w:val="00C03630"/>
    <w:rsid w:val="00C05BDC"/>
    <w:rsid w:val="00C07BDF"/>
    <w:rsid w:val="00C13087"/>
    <w:rsid w:val="00C17C9A"/>
    <w:rsid w:val="00C24CD1"/>
    <w:rsid w:val="00C34B06"/>
    <w:rsid w:val="00C35217"/>
    <w:rsid w:val="00C358BF"/>
    <w:rsid w:val="00C5242F"/>
    <w:rsid w:val="00C61F5D"/>
    <w:rsid w:val="00C74846"/>
    <w:rsid w:val="00C75A2B"/>
    <w:rsid w:val="00CA7C07"/>
    <w:rsid w:val="00CA7D5D"/>
    <w:rsid w:val="00CC5499"/>
    <w:rsid w:val="00CD402F"/>
    <w:rsid w:val="00CE1F46"/>
    <w:rsid w:val="00CE62D9"/>
    <w:rsid w:val="00CE7112"/>
    <w:rsid w:val="00CF7608"/>
    <w:rsid w:val="00D02B94"/>
    <w:rsid w:val="00D12A33"/>
    <w:rsid w:val="00D16D06"/>
    <w:rsid w:val="00D2035D"/>
    <w:rsid w:val="00D36A1D"/>
    <w:rsid w:val="00D45A54"/>
    <w:rsid w:val="00D53E76"/>
    <w:rsid w:val="00D54ABC"/>
    <w:rsid w:val="00D61A73"/>
    <w:rsid w:val="00D75A3E"/>
    <w:rsid w:val="00D76FD8"/>
    <w:rsid w:val="00D83953"/>
    <w:rsid w:val="00D83A9D"/>
    <w:rsid w:val="00D87138"/>
    <w:rsid w:val="00DA0F52"/>
    <w:rsid w:val="00DA4267"/>
    <w:rsid w:val="00DC3720"/>
    <w:rsid w:val="00DF3FAB"/>
    <w:rsid w:val="00DF7790"/>
    <w:rsid w:val="00E01D05"/>
    <w:rsid w:val="00E073A1"/>
    <w:rsid w:val="00E27AAD"/>
    <w:rsid w:val="00E36E57"/>
    <w:rsid w:val="00E54D38"/>
    <w:rsid w:val="00E56D9E"/>
    <w:rsid w:val="00E64344"/>
    <w:rsid w:val="00E665B6"/>
    <w:rsid w:val="00E933FD"/>
    <w:rsid w:val="00E947B1"/>
    <w:rsid w:val="00EA42D7"/>
    <w:rsid w:val="00EB388D"/>
    <w:rsid w:val="00EC592B"/>
    <w:rsid w:val="00ED7C69"/>
    <w:rsid w:val="00EE4C48"/>
    <w:rsid w:val="00F05792"/>
    <w:rsid w:val="00F07FCA"/>
    <w:rsid w:val="00F14B6B"/>
    <w:rsid w:val="00F23409"/>
    <w:rsid w:val="00F30885"/>
    <w:rsid w:val="00F32C5A"/>
    <w:rsid w:val="00F33248"/>
    <w:rsid w:val="00F425B2"/>
    <w:rsid w:val="00F432BC"/>
    <w:rsid w:val="00F44228"/>
    <w:rsid w:val="00F468E8"/>
    <w:rsid w:val="00F52592"/>
    <w:rsid w:val="00F5520B"/>
    <w:rsid w:val="00F626BE"/>
    <w:rsid w:val="00F714A3"/>
    <w:rsid w:val="00F74FBF"/>
    <w:rsid w:val="00F80C9F"/>
    <w:rsid w:val="00FA1ABB"/>
    <w:rsid w:val="00FC2A61"/>
    <w:rsid w:val="00FC55DF"/>
    <w:rsid w:val="00FE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658A15-1365-40CE-93FB-1AF09F1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5D"/>
  </w:style>
  <w:style w:type="paragraph" w:styleId="Footer">
    <w:name w:val="footer"/>
    <w:basedOn w:val="Normal"/>
    <w:link w:val="FooterChar"/>
    <w:uiPriority w:val="99"/>
    <w:unhideWhenUsed/>
    <w:rsid w:val="00CA7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5D"/>
  </w:style>
  <w:style w:type="paragraph" w:styleId="ListParagraph">
    <w:name w:val="List Paragraph"/>
    <w:basedOn w:val="Normal"/>
    <w:uiPriority w:val="34"/>
    <w:qFormat/>
    <w:rsid w:val="00B91BC1"/>
    <w:pPr>
      <w:ind w:left="720"/>
      <w:contextualSpacing/>
    </w:pPr>
  </w:style>
  <w:style w:type="paragraph" w:styleId="BalloonText">
    <w:name w:val="Balloon Text"/>
    <w:basedOn w:val="Normal"/>
    <w:link w:val="BalloonTextChar"/>
    <w:uiPriority w:val="99"/>
    <w:semiHidden/>
    <w:unhideWhenUsed/>
    <w:rsid w:val="001F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F4"/>
    <w:rPr>
      <w:rFonts w:ascii="Tahoma" w:hAnsi="Tahoma" w:cs="Tahoma"/>
      <w:sz w:val="16"/>
      <w:szCs w:val="16"/>
    </w:rPr>
  </w:style>
  <w:style w:type="paragraph" w:styleId="FootnoteText">
    <w:name w:val="footnote text"/>
    <w:basedOn w:val="Normal"/>
    <w:link w:val="FootnoteTextChar"/>
    <w:uiPriority w:val="99"/>
    <w:semiHidden/>
    <w:unhideWhenUsed/>
    <w:rsid w:val="00401F2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01F2A"/>
    <w:rPr>
      <w:sz w:val="20"/>
      <w:szCs w:val="20"/>
      <w:lang w:val="en-ZW"/>
    </w:rPr>
  </w:style>
  <w:style w:type="character" w:styleId="FootnoteReference">
    <w:name w:val="footnote reference"/>
    <w:basedOn w:val="DefaultParagraphFont"/>
    <w:uiPriority w:val="99"/>
    <w:semiHidden/>
    <w:unhideWhenUsed/>
    <w:rsid w:val="00401F2A"/>
    <w:rPr>
      <w:vertAlign w:val="superscript"/>
    </w:rPr>
  </w:style>
  <w:style w:type="paragraph" w:customStyle="1" w:styleId="Default">
    <w:name w:val="Default"/>
    <w:rsid w:val="003A5155"/>
    <w:pPr>
      <w:autoSpaceDE w:val="0"/>
      <w:autoSpaceDN w:val="0"/>
      <w:adjustRightInd w:val="0"/>
      <w:spacing w:after="0" w:line="240" w:lineRule="auto"/>
    </w:pPr>
    <w:rPr>
      <w:rFonts w:ascii="Arial" w:hAnsi="Arial" w:cs="Arial"/>
      <w:color w:val="000000"/>
      <w:sz w:val="24"/>
      <w:szCs w:val="24"/>
      <w:lang w:val="en-ZW"/>
    </w:rPr>
  </w:style>
  <w:style w:type="character" w:styleId="Hyperlink">
    <w:name w:val="Hyperlink"/>
    <w:basedOn w:val="DefaultParagraphFont"/>
    <w:uiPriority w:val="99"/>
    <w:semiHidden/>
    <w:unhideWhenUsed/>
    <w:rsid w:val="0001583A"/>
    <w:rPr>
      <w:color w:val="0000FF"/>
      <w:u w:val="single"/>
    </w:rPr>
  </w:style>
  <w:style w:type="paragraph" w:styleId="BodyText">
    <w:name w:val="Body Text"/>
    <w:basedOn w:val="Normal"/>
    <w:link w:val="BodyTextChar"/>
    <w:uiPriority w:val="99"/>
    <w:rsid w:val="001E2301"/>
    <w:pPr>
      <w:widowControl w:val="0"/>
      <w:autoSpaceDE w:val="0"/>
      <w:autoSpaceDN w:val="0"/>
      <w:adjustRightInd w:val="0"/>
      <w:spacing w:after="0" w:line="360" w:lineRule="auto"/>
      <w:jc w:val="both"/>
    </w:pPr>
    <w:rPr>
      <w:rFonts w:ascii="Graphos" w:eastAsia="Times New Roman" w:hAnsi="Graphos" w:cs="Times New Roman"/>
      <w:sz w:val="24"/>
      <w:szCs w:val="20"/>
    </w:rPr>
  </w:style>
  <w:style w:type="character" w:customStyle="1" w:styleId="BodyTextChar">
    <w:name w:val="Body Text Char"/>
    <w:basedOn w:val="DefaultParagraphFont"/>
    <w:link w:val="BodyText"/>
    <w:uiPriority w:val="99"/>
    <w:rsid w:val="001E2301"/>
    <w:rPr>
      <w:rFonts w:ascii="Graphos" w:eastAsia="Times New Roman" w:hAnsi="Graphos" w:cs="Times New Roman"/>
      <w:sz w:val="24"/>
      <w:szCs w:val="20"/>
    </w:rPr>
  </w:style>
  <w:style w:type="paragraph" w:styleId="BodyTextIndent3">
    <w:name w:val="Body Text Indent 3"/>
    <w:basedOn w:val="Normal"/>
    <w:link w:val="BodyTextIndent3Char"/>
    <w:uiPriority w:val="99"/>
    <w:semiHidden/>
    <w:unhideWhenUsed/>
    <w:rsid w:val="00297B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7B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8C-467B-4039-A979-1C3B38B0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JSC</cp:lastModifiedBy>
  <cp:revision>2</cp:revision>
  <cp:lastPrinted>2021-04-29T08:36:00Z</cp:lastPrinted>
  <dcterms:created xsi:type="dcterms:W3CDTF">2021-04-30T08:52:00Z</dcterms:created>
  <dcterms:modified xsi:type="dcterms:W3CDTF">2021-04-30T08:52:00Z</dcterms:modified>
</cp:coreProperties>
</file>