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6B" w:rsidRPr="00923740" w:rsidRDefault="00A7456B" w:rsidP="00A7456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r w:rsidR="00DD62C0">
        <w:rPr>
          <w:rFonts w:ascii="Times New Roman" w:hAnsi="Times New Roman" w:cs="Times New Roman"/>
          <w:sz w:val="24"/>
          <w:szCs w:val="24"/>
        </w:rPr>
        <w:tab/>
      </w:r>
    </w:p>
    <w:p w:rsidR="00A7456B" w:rsidRPr="00923740" w:rsidRDefault="00A7456B" w:rsidP="00A7456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A7456B" w:rsidRDefault="00A7456B" w:rsidP="00A745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MUNOBVANEI SESEDZAI </w:t>
      </w:r>
    </w:p>
    <w:p w:rsidR="00A7456B" w:rsidRDefault="00A7456B" w:rsidP="00A7456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7456B" w:rsidRDefault="00A7456B" w:rsidP="00A7456B">
      <w:pPr>
        <w:spacing w:after="0" w:line="240" w:lineRule="auto"/>
        <w:rPr>
          <w:rFonts w:ascii="Times New Roman" w:hAnsi="Times New Roman" w:cs="Times New Roman"/>
          <w:sz w:val="24"/>
          <w:szCs w:val="24"/>
        </w:rPr>
      </w:pPr>
      <w:r>
        <w:rPr>
          <w:rFonts w:ascii="Times New Roman" w:hAnsi="Times New Roman" w:cs="Times New Roman"/>
          <w:sz w:val="24"/>
          <w:szCs w:val="24"/>
        </w:rPr>
        <w:t>MHONDIWA NYAMANDE</w:t>
      </w:r>
    </w:p>
    <w:p w:rsidR="00A7456B" w:rsidRDefault="00A7456B" w:rsidP="00A7456B">
      <w:pPr>
        <w:spacing w:after="0" w:line="240" w:lineRule="auto"/>
        <w:rPr>
          <w:rFonts w:ascii="Times New Roman" w:hAnsi="Times New Roman" w:cs="Times New Roman"/>
          <w:sz w:val="24"/>
          <w:szCs w:val="24"/>
        </w:rPr>
      </w:pPr>
    </w:p>
    <w:p w:rsidR="00A7456B" w:rsidRDefault="00A7456B" w:rsidP="00A7456B">
      <w:pPr>
        <w:spacing w:after="0" w:line="240" w:lineRule="auto"/>
        <w:rPr>
          <w:rFonts w:ascii="Times New Roman" w:hAnsi="Times New Roman" w:cs="Times New Roman"/>
          <w:sz w:val="24"/>
          <w:szCs w:val="24"/>
        </w:rPr>
      </w:pPr>
    </w:p>
    <w:p w:rsidR="00A7456B" w:rsidRPr="002B389B" w:rsidRDefault="00A7456B" w:rsidP="00A7456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A7456B" w:rsidRPr="002B389B" w:rsidRDefault="00A7456B" w:rsidP="00A7456B">
      <w:pPr>
        <w:spacing w:after="0" w:line="240" w:lineRule="auto"/>
        <w:rPr>
          <w:rFonts w:ascii="Times New Roman" w:hAnsi="Times New Roman" w:cs="Times New Roman"/>
          <w:sz w:val="24"/>
          <w:szCs w:val="24"/>
        </w:rPr>
      </w:pPr>
      <w:r>
        <w:rPr>
          <w:rFonts w:ascii="Times New Roman" w:hAnsi="Times New Roman" w:cs="Times New Roman"/>
          <w:sz w:val="24"/>
          <w:szCs w:val="24"/>
        </w:rPr>
        <w:t>HUNGWE</w:t>
      </w:r>
      <w:r w:rsidR="009A3D9A">
        <w:rPr>
          <w:rFonts w:ascii="Times New Roman" w:hAnsi="Times New Roman" w:cs="Times New Roman"/>
          <w:sz w:val="24"/>
          <w:szCs w:val="24"/>
        </w:rPr>
        <w:t xml:space="preserve"> &amp; WAMAMBO J</w:t>
      </w:r>
      <w:r>
        <w:rPr>
          <w:rFonts w:ascii="Times New Roman" w:hAnsi="Times New Roman" w:cs="Times New Roman"/>
          <w:sz w:val="24"/>
          <w:szCs w:val="24"/>
        </w:rPr>
        <w:t xml:space="preserve">J </w:t>
      </w:r>
    </w:p>
    <w:p w:rsidR="00A7456B" w:rsidRDefault="00A7456B" w:rsidP="00A7456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890AC6">
        <w:rPr>
          <w:rFonts w:ascii="Times New Roman" w:hAnsi="Times New Roman" w:cs="Times New Roman"/>
          <w:sz w:val="24"/>
          <w:szCs w:val="24"/>
        </w:rPr>
        <w:t>7 November</w:t>
      </w:r>
      <w:r>
        <w:rPr>
          <w:rFonts w:ascii="Times New Roman" w:hAnsi="Times New Roman" w:cs="Times New Roman"/>
          <w:sz w:val="24"/>
          <w:szCs w:val="24"/>
        </w:rPr>
        <w:t xml:space="preserve"> 2018</w:t>
      </w:r>
    </w:p>
    <w:p w:rsidR="00A7456B" w:rsidRDefault="00A7456B" w:rsidP="00A7456B">
      <w:pPr>
        <w:spacing w:after="0" w:line="240" w:lineRule="auto"/>
        <w:rPr>
          <w:rFonts w:ascii="Times New Roman" w:hAnsi="Times New Roman" w:cs="Times New Roman"/>
          <w:b/>
          <w:sz w:val="24"/>
          <w:szCs w:val="24"/>
        </w:rPr>
      </w:pPr>
    </w:p>
    <w:p w:rsidR="00A7456B" w:rsidRDefault="00A7456B" w:rsidP="00A7456B">
      <w:pPr>
        <w:spacing w:after="0" w:line="240" w:lineRule="auto"/>
        <w:rPr>
          <w:rFonts w:ascii="Times New Roman" w:hAnsi="Times New Roman" w:cs="Times New Roman"/>
          <w:b/>
          <w:sz w:val="24"/>
          <w:szCs w:val="24"/>
        </w:rPr>
      </w:pPr>
    </w:p>
    <w:p w:rsidR="00A7456B" w:rsidRPr="002B389B" w:rsidRDefault="00A7456B" w:rsidP="00A7456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Review </w:t>
      </w:r>
    </w:p>
    <w:p w:rsidR="00A7456B" w:rsidRDefault="00A7456B" w:rsidP="00A7456B">
      <w:pPr>
        <w:spacing w:after="0" w:line="240" w:lineRule="auto"/>
        <w:rPr>
          <w:rFonts w:ascii="Times New Roman" w:hAnsi="Times New Roman" w:cs="Times New Roman"/>
          <w:i/>
          <w:sz w:val="24"/>
          <w:szCs w:val="24"/>
        </w:rPr>
      </w:pPr>
    </w:p>
    <w:p w:rsidR="00A7456B" w:rsidRDefault="00A7456B" w:rsidP="00A7456B">
      <w:pPr>
        <w:spacing w:after="0" w:line="240" w:lineRule="auto"/>
        <w:rPr>
          <w:rFonts w:ascii="Times New Roman" w:hAnsi="Times New Roman" w:cs="Times New Roman"/>
          <w:i/>
          <w:sz w:val="24"/>
          <w:szCs w:val="24"/>
        </w:rPr>
      </w:pPr>
    </w:p>
    <w:p w:rsidR="00A7456B" w:rsidRDefault="00A7456B" w:rsidP="00A7456B">
      <w:pPr>
        <w:spacing w:after="0" w:line="240" w:lineRule="auto"/>
        <w:rPr>
          <w:rFonts w:ascii="Times New Roman" w:hAnsi="Times New Roman" w:cs="Times New Roman"/>
          <w:sz w:val="24"/>
          <w:szCs w:val="24"/>
        </w:rPr>
      </w:pPr>
    </w:p>
    <w:p w:rsidR="003E3BA1" w:rsidRDefault="00A7456B"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two accused we</w:t>
      </w:r>
      <w:r w:rsidR="00461A12">
        <w:rPr>
          <w:rFonts w:ascii="Times New Roman" w:hAnsi="Times New Roman" w:cs="Times New Roman"/>
          <w:sz w:val="24"/>
          <w:szCs w:val="24"/>
        </w:rPr>
        <w:t>r</w:t>
      </w:r>
      <w:r>
        <w:rPr>
          <w:rFonts w:ascii="Times New Roman" w:hAnsi="Times New Roman" w:cs="Times New Roman"/>
          <w:sz w:val="24"/>
          <w:szCs w:val="24"/>
        </w:rPr>
        <w:t xml:space="preserve">e charged with the offence of contravening s 72 (b) of the Magistrates Court Act, </w:t>
      </w:r>
      <w:r w:rsidR="00461A12">
        <w:rPr>
          <w:rFonts w:ascii="Times New Roman" w:hAnsi="Times New Roman" w:cs="Times New Roman"/>
          <w:sz w:val="24"/>
          <w:szCs w:val="24"/>
        </w:rPr>
        <w:t>[</w:t>
      </w:r>
      <w:r w:rsidRPr="00461A12">
        <w:rPr>
          <w:rFonts w:ascii="Times New Roman" w:hAnsi="Times New Roman" w:cs="Times New Roman"/>
          <w:i/>
          <w:sz w:val="24"/>
          <w:szCs w:val="24"/>
        </w:rPr>
        <w:t>Chapter 7:10</w:t>
      </w:r>
      <w:r w:rsidR="00461A12">
        <w:rPr>
          <w:rFonts w:ascii="Times New Roman" w:hAnsi="Times New Roman" w:cs="Times New Roman"/>
          <w:i/>
          <w:sz w:val="24"/>
          <w:szCs w:val="24"/>
        </w:rPr>
        <w:t>]</w:t>
      </w:r>
      <w:r w:rsidRPr="00461A12">
        <w:rPr>
          <w:rFonts w:ascii="Times New Roman" w:hAnsi="Times New Roman" w:cs="Times New Roman"/>
          <w:i/>
          <w:sz w:val="24"/>
          <w:szCs w:val="24"/>
        </w:rPr>
        <w:t>.</w:t>
      </w:r>
      <w:r>
        <w:rPr>
          <w:rFonts w:ascii="Times New Roman" w:hAnsi="Times New Roman" w:cs="Times New Roman"/>
          <w:sz w:val="24"/>
          <w:szCs w:val="24"/>
        </w:rPr>
        <w:t xml:space="preserve"> The charge arose out of the following allegations.  On 4 September 2017 a messenger of Court attached cert</w:t>
      </w:r>
      <w:r w:rsidR="00461A12">
        <w:rPr>
          <w:rFonts w:ascii="Times New Roman" w:hAnsi="Times New Roman" w:cs="Times New Roman"/>
          <w:sz w:val="24"/>
          <w:szCs w:val="24"/>
        </w:rPr>
        <w:t>a</w:t>
      </w:r>
      <w:r>
        <w:rPr>
          <w:rFonts w:ascii="Times New Roman" w:hAnsi="Times New Roman" w:cs="Times New Roman"/>
          <w:sz w:val="24"/>
          <w:szCs w:val="24"/>
        </w:rPr>
        <w:t>in items of property which belonged to or was under both accused’s possession or control. The property</w:t>
      </w:r>
      <w:r w:rsidR="00DD3449">
        <w:rPr>
          <w:rFonts w:ascii="Times New Roman" w:hAnsi="Times New Roman" w:cs="Times New Roman"/>
          <w:sz w:val="24"/>
          <w:szCs w:val="24"/>
        </w:rPr>
        <w:t xml:space="preserve"> included motor vehicles. The Messenger of Court served the two ac</w:t>
      </w:r>
      <w:r w:rsidR="00461A12">
        <w:rPr>
          <w:rFonts w:ascii="Times New Roman" w:hAnsi="Times New Roman" w:cs="Times New Roman"/>
          <w:sz w:val="24"/>
          <w:szCs w:val="24"/>
        </w:rPr>
        <w:t>c</w:t>
      </w:r>
      <w:r w:rsidR="00DD3449">
        <w:rPr>
          <w:rFonts w:ascii="Times New Roman" w:hAnsi="Times New Roman" w:cs="Times New Roman"/>
          <w:sz w:val="24"/>
          <w:szCs w:val="24"/>
        </w:rPr>
        <w:t xml:space="preserve">used with the appropriate notices of attachment as regarded by law.  When he reported to the accused’s premises to remove the property which was under judicial attachment, he established that the accused had removed the property.  The </w:t>
      </w:r>
      <w:r w:rsidR="00461A12">
        <w:rPr>
          <w:rFonts w:ascii="Times New Roman" w:hAnsi="Times New Roman" w:cs="Times New Roman"/>
          <w:sz w:val="24"/>
          <w:szCs w:val="24"/>
        </w:rPr>
        <w:t xml:space="preserve">Messenger of </w:t>
      </w:r>
      <w:r w:rsidR="00DD3449">
        <w:rPr>
          <w:rFonts w:ascii="Times New Roman" w:hAnsi="Times New Roman" w:cs="Times New Roman"/>
          <w:sz w:val="24"/>
          <w:szCs w:val="24"/>
        </w:rPr>
        <w:t>Court made a Police report leading to their arrest.</w:t>
      </w:r>
    </w:p>
    <w:p w:rsidR="00DD3449" w:rsidRDefault="00DD3449"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commenced before </w:t>
      </w:r>
      <w:r w:rsidR="00461A12">
        <w:rPr>
          <w:rFonts w:ascii="Times New Roman" w:hAnsi="Times New Roman" w:cs="Times New Roman"/>
          <w:sz w:val="24"/>
          <w:szCs w:val="24"/>
        </w:rPr>
        <w:t>the</w:t>
      </w:r>
      <w:r>
        <w:rPr>
          <w:rFonts w:ascii="Times New Roman" w:hAnsi="Times New Roman" w:cs="Times New Roman"/>
          <w:sz w:val="24"/>
          <w:szCs w:val="24"/>
        </w:rPr>
        <w:t xml:space="preserve"> </w:t>
      </w:r>
      <w:r w:rsidR="00461A12">
        <w:rPr>
          <w:rFonts w:ascii="Times New Roman" w:hAnsi="Times New Roman" w:cs="Times New Roman"/>
          <w:sz w:val="24"/>
          <w:szCs w:val="24"/>
        </w:rPr>
        <w:t>M</w:t>
      </w:r>
      <w:r>
        <w:rPr>
          <w:rFonts w:ascii="Times New Roman" w:hAnsi="Times New Roman" w:cs="Times New Roman"/>
          <w:sz w:val="24"/>
          <w:szCs w:val="24"/>
        </w:rPr>
        <w:t xml:space="preserve">agistrate, Murehwa.  Both accused were represented.  Evidence was led and the </w:t>
      </w:r>
      <w:r w:rsidR="00461A12">
        <w:rPr>
          <w:rFonts w:ascii="Times New Roman" w:hAnsi="Times New Roman" w:cs="Times New Roman"/>
          <w:sz w:val="24"/>
          <w:szCs w:val="24"/>
        </w:rPr>
        <w:t>State closed its case</w:t>
      </w:r>
      <w:r>
        <w:rPr>
          <w:rFonts w:ascii="Times New Roman" w:hAnsi="Times New Roman" w:cs="Times New Roman"/>
          <w:sz w:val="24"/>
          <w:szCs w:val="24"/>
        </w:rPr>
        <w:t xml:space="preserve">.  Mr </w:t>
      </w:r>
      <w:r w:rsidR="00C622DB">
        <w:rPr>
          <w:rFonts w:ascii="Times New Roman" w:hAnsi="Times New Roman" w:cs="Times New Roman"/>
          <w:i/>
          <w:sz w:val="24"/>
          <w:szCs w:val="24"/>
        </w:rPr>
        <w:t>Mug</w:t>
      </w:r>
      <w:r w:rsidRPr="00461A12">
        <w:rPr>
          <w:rFonts w:ascii="Times New Roman" w:hAnsi="Times New Roman" w:cs="Times New Roman"/>
          <w:i/>
          <w:sz w:val="24"/>
          <w:szCs w:val="24"/>
        </w:rPr>
        <w:t>iya</w:t>
      </w:r>
      <w:r>
        <w:rPr>
          <w:rFonts w:ascii="Times New Roman" w:hAnsi="Times New Roman" w:cs="Times New Roman"/>
          <w:sz w:val="24"/>
          <w:szCs w:val="24"/>
        </w:rPr>
        <w:t xml:space="preserve"> for the accused applied for the discharge of the two accused at the close of the State case in terms of s 198 (3) of the Criminal Procedure and Evidence Act [</w:t>
      </w:r>
      <w:r w:rsidRPr="00461A12">
        <w:rPr>
          <w:rFonts w:ascii="Times New Roman" w:hAnsi="Times New Roman" w:cs="Times New Roman"/>
          <w:i/>
          <w:sz w:val="24"/>
          <w:szCs w:val="24"/>
        </w:rPr>
        <w:t>Chapter 9:23</w:t>
      </w:r>
      <w:r>
        <w:rPr>
          <w:rFonts w:ascii="Times New Roman" w:hAnsi="Times New Roman" w:cs="Times New Roman"/>
          <w:sz w:val="24"/>
          <w:szCs w:val="24"/>
        </w:rPr>
        <w:t xml:space="preserve">].  The magistrate dismissed the application for discharge, holding that a </w:t>
      </w:r>
      <w:r w:rsidRPr="00461A12">
        <w:rPr>
          <w:rFonts w:ascii="Times New Roman" w:hAnsi="Times New Roman" w:cs="Times New Roman"/>
          <w:i/>
          <w:sz w:val="24"/>
          <w:szCs w:val="24"/>
        </w:rPr>
        <w:t>prima facie</w:t>
      </w:r>
      <w:r>
        <w:rPr>
          <w:rFonts w:ascii="Times New Roman" w:hAnsi="Times New Roman" w:cs="Times New Roman"/>
          <w:sz w:val="24"/>
          <w:szCs w:val="24"/>
        </w:rPr>
        <w:t xml:space="preserve"> case had been made out in the </w:t>
      </w:r>
      <w:r w:rsidR="00461A12">
        <w:rPr>
          <w:rFonts w:ascii="Times New Roman" w:hAnsi="Times New Roman" w:cs="Times New Roman"/>
          <w:sz w:val="24"/>
          <w:szCs w:val="24"/>
        </w:rPr>
        <w:t xml:space="preserve">State case </w:t>
      </w:r>
      <w:r>
        <w:rPr>
          <w:rFonts w:ascii="Times New Roman" w:hAnsi="Times New Roman" w:cs="Times New Roman"/>
          <w:sz w:val="24"/>
          <w:szCs w:val="24"/>
        </w:rPr>
        <w:t xml:space="preserve">warranting </w:t>
      </w:r>
      <w:r w:rsidR="00697883">
        <w:rPr>
          <w:rFonts w:ascii="Times New Roman" w:hAnsi="Times New Roman" w:cs="Times New Roman"/>
          <w:sz w:val="24"/>
          <w:szCs w:val="24"/>
        </w:rPr>
        <w:t xml:space="preserve">placing </w:t>
      </w:r>
      <w:r>
        <w:rPr>
          <w:rFonts w:ascii="Times New Roman" w:hAnsi="Times New Roman" w:cs="Times New Roman"/>
          <w:sz w:val="24"/>
          <w:szCs w:val="24"/>
        </w:rPr>
        <w:t>of the</w:t>
      </w:r>
      <w:r w:rsidR="005121D7">
        <w:rPr>
          <w:rFonts w:ascii="Times New Roman" w:hAnsi="Times New Roman" w:cs="Times New Roman"/>
          <w:sz w:val="24"/>
          <w:szCs w:val="24"/>
        </w:rPr>
        <w:t xml:space="preserve"> two on</w:t>
      </w:r>
      <w:r>
        <w:rPr>
          <w:rFonts w:ascii="Times New Roman" w:hAnsi="Times New Roman" w:cs="Times New Roman"/>
          <w:sz w:val="24"/>
          <w:szCs w:val="24"/>
        </w:rPr>
        <w:t xml:space="preserve"> their defence.  </w:t>
      </w:r>
      <w:r w:rsidRPr="00C622DB">
        <w:rPr>
          <w:rFonts w:ascii="Times New Roman" w:hAnsi="Times New Roman" w:cs="Times New Roman"/>
          <w:i/>
          <w:sz w:val="24"/>
          <w:szCs w:val="24"/>
        </w:rPr>
        <w:t>Mr Mugiya</w:t>
      </w:r>
      <w:r>
        <w:rPr>
          <w:rFonts w:ascii="Times New Roman" w:hAnsi="Times New Roman" w:cs="Times New Roman"/>
          <w:sz w:val="24"/>
          <w:szCs w:val="24"/>
        </w:rPr>
        <w:t xml:space="preserve"> was not done yet.  He requested that the record be placed before a judge of this court on review.  This can be gleaned not from the record of proceedings but from the </w:t>
      </w:r>
      <w:r w:rsidR="009564D8">
        <w:rPr>
          <w:rFonts w:ascii="Times New Roman" w:hAnsi="Times New Roman" w:cs="Times New Roman"/>
          <w:sz w:val="24"/>
          <w:szCs w:val="24"/>
        </w:rPr>
        <w:t xml:space="preserve">tone of the letter addressed to the </w:t>
      </w:r>
      <w:r w:rsidR="00461A12">
        <w:rPr>
          <w:rFonts w:ascii="Times New Roman" w:hAnsi="Times New Roman" w:cs="Times New Roman"/>
          <w:sz w:val="24"/>
          <w:szCs w:val="24"/>
        </w:rPr>
        <w:t xml:space="preserve">Registrar of this </w:t>
      </w:r>
      <w:r w:rsidR="009564D8">
        <w:rPr>
          <w:rFonts w:ascii="Times New Roman" w:hAnsi="Times New Roman" w:cs="Times New Roman"/>
          <w:sz w:val="24"/>
          <w:szCs w:val="24"/>
        </w:rPr>
        <w:t>court by the Clerk of C</w:t>
      </w:r>
      <w:r w:rsidR="00461A12">
        <w:rPr>
          <w:rFonts w:ascii="Times New Roman" w:hAnsi="Times New Roman" w:cs="Times New Roman"/>
          <w:sz w:val="24"/>
          <w:szCs w:val="24"/>
        </w:rPr>
        <w:t>ourt</w:t>
      </w:r>
      <w:r w:rsidR="009564D8">
        <w:rPr>
          <w:rFonts w:ascii="Times New Roman" w:hAnsi="Times New Roman" w:cs="Times New Roman"/>
          <w:sz w:val="24"/>
          <w:szCs w:val="24"/>
        </w:rPr>
        <w:t xml:space="preserve">, </w:t>
      </w:r>
      <w:r w:rsidR="00461A12">
        <w:rPr>
          <w:rFonts w:ascii="Times New Roman" w:hAnsi="Times New Roman" w:cs="Times New Roman"/>
          <w:sz w:val="24"/>
          <w:szCs w:val="24"/>
        </w:rPr>
        <w:t>M</w:t>
      </w:r>
      <w:r w:rsidR="009564D8">
        <w:rPr>
          <w:rFonts w:ascii="Times New Roman" w:hAnsi="Times New Roman" w:cs="Times New Roman"/>
          <w:sz w:val="24"/>
          <w:szCs w:val="24"/>
        </w:rPr>
        <w:t>urehwa.  I</w:t>
      </w:r>
      <w:r w:rsidR="00461A12">
        <w:rPr>
          <w:rFonts w:ascii="Times New Roman" w:hAnsi="Times New Roman" w:cs="Times New Roman"/>
          <w:sz w:val="24"/>
          <w:szCs w:val="24"/>
        </w:rPr>
        <w:t>t</w:t>
      </w:r>
      <w:r w:rsidR="009564D8">
        <w:rPr>
          <w:rFonts w:ascii="Times New Roman" w:hAnsi="Times New Roman" w:cs="Times New Roman"/>
          <w:sz w:val="24"/>
          <w:szCs w:val="24"/>
        </w:rPr>
        <w:t xml:space="preserve"> states:</w:t>
      </w:r>
    </w:p>
    <w:p w:rsidR="009564D8" w:rsidRPr="00461A12" w:rsidRDefault="009564D8" w:rsidP="00461A12">
      <w:pPr>
        <w:spacing w:after="0" w:line="240" w:lineRule="auto"/>
        <w:ind w:left="720"/>
        <w:jc w:val="both"/>
        <w:rPr>
          <w:rFonts w:ascii="Times New Roman" w:hAnsi="Times New Roman" w:cs="Times New Roman"/>
        </w:rPr>
      </w:pPr>
      <w:r w:rsidRPr="00461A12">
        <w:rPr>
          <w:rFonts w:ascii="Times New Roman" w:hAnsi="Times New Roman" w:cs="Times New Roman"/>
        </w:rPr>
        <w:t>“May (you) please acknowledge the receipt of the above mentioned record which is being sent to your office for the purposes of review as requested by the ac</w:t>
      </w:r>
      <w:r w:rsidR="00461A12">
        <w:rPr>
          <w:rFonts w:ascii="Times New Roman" w:hAnsi="Times New Roman" w:cs="Times New Roman"/>
        </w:rPr>
        <w:t>c</w:t>
      </w:r>
      <w:r w:rsidRPr="00461A12">
        <w:rPr>
          <w:rFonts w:ascii="Times New Roman" w:hAnsi="Times New Roman" w:cs="Times New Roman"/>
        </w:rPr>
        <w:t>used’s legal practitioner.”</w:t>
      </w:r>
    </w:p>
    <w:p w:rsidR="009564D8" w:rsidRDefault="009564D8"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effect of the request for a review of the decision dismissing the applic</w:t>
      </w:r>
      <w:r w:rsidR="009B51A5">
        <w:rPr>
          <w:rFonts w:ascii="Times New Roman" w:hAnsi="Times New Roman" w:cs="Times New Roman"/>
          <w:sz w:val="24"/>
          <w:szCs w:val="24"/>
        </w:rPr>
        <w:t>ation for discharge was to stop</w:t>
      </w:r>
      <w:r>
        <w:rPr>
          <w:rFonts w:ascii="Times New Roman" w:hAnsi="Times New Roman" w:cs="Times New Roman"/>
          <w:sz w:val="24"/>
          <w:szCs w:val="24"/>
        </w:rPr>
        <w:t xml:space="preserve"> the proceedings which we</w:t>
      </w:r>
      <w:r w:rsidR="00461A12">
        <w:rPr>
          <w:rFonts w:ascii="Times New Roman" w:hAnsi="Times New Roman" w:cs="Times New Roman"/>
          <w:sz w:val="24"/>
          <w:szCs w:val="24"/>
        </w:rPr>
        <w:t>r</w:t>
      </w:r>
      <w:r>
        <w:rPr>
          <w:rFonts w:ascii="Times New Roman" w:hAnsi="Times New Roman" w:cs="Times New Roman"/>
          <w:sz w:val="24"/>
          <w:szCs w:val="24"/>
        </w:rPr>
        <w:t>e to proceed to the defence case as soon as the magistrate pronounced himself.</w:t>
      </w:r>
    </w:p>
    <w:p w:rsidR="00F25AD1" w:rsidRPr="00C622DB" w:rsidRDefault="009564D8"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this court has inherent powers of review of any proceedings before an inferior court or tribunal. </w:t>
      </w:r>
      <w:r w:rsidR="005121D7">
        <w:rPr>
          <w:rFonts w:ascii="Times New Roman" w:hAnsi="Times New Roman" w:cs="Times New Roman"/>
          <w:sz w:val="24"/>
          <w:szCs w:val="24"/>
        </w:rPr>
        <w:t>See s</w:t>
      </w:r>
      <w:r>
        <w:rPr>
          <w:rFonts w:ascii="Times New Roman" w:hAnsi="Times New Roman" w:cs="Times New Roman"/>
          <w:sz w:val="24"/>
          <w:szCs w:val="24"/>
        </w:rPr>
        <w:t>ection 29 of the High Court Act [</w:t>
      </w:r>
      <w:r w:rsidRPr="00461A12">
        <w:rPr>
          <w:rFonts w:ascii="Times New Roman" w:hAnsi="Times New Roman" w:cs="Times New Roman"/>
          <w:i/>
          <w:sz w:val="24"/>
          <w:szCs w:val="24"/>
        </w:rPr>
        <w:t>Chapter 7:06</w:t>
      </w:r>
      <w:r>
        <w:rPr>
          <w:rFonts w:ascii="Times New Roman" w:hAnsi="Times New Roman" w:cs="Times New Roman"/>
          <w:sz w:val="24"/>
          <w:szCs w:val="24"/>
        </w:rPr>
        <w:t xml:space="preserve">].  That power of review can be exercised at any stage of criminal proceedings. However, in </w:t>
      </w:r>
      <w:r w:rsidR="005121D7">
        <w:rPr>
          <w:rFonts w:ascii="Times New Roman" w:hAnsi="Times New Roman" w:cs="Times New Roman"/>
          <w:sz w:val="24"/>
          <w:szCs w:val="24"/>
        </w:rPr>
        <w:t>uncompleted cases, the court can</w:t>
      </w:r>
      <w:r>
        <w:rPr>
          <w:rFonts w:ascii="Times New Roman" w:hAnsi="Times New Roman" w:cs="Times New Roman"/>
          <w:sz w:val="24"/>
          <w:szCs w:val="24"/>
        </w:rPr>
        <w:t xml:space="preserve"> only s</w:t>
      </w:r>
      <w:r w:rsidR="00461A12">
        <w:rPr>
          <w:rFonts w:ascii="Times New Roman" w:hAnsi="Times New Roman" w:cs="Times New Roman"/>
          <w:sz w:val="24"/>
          <w:szCs w:val="24"/>
        </w:rPr>
        <w:t>p</w:t>
      </w:r>
      <w:r>
        <w:rPr>
          <w:rFonts w:ascii="Times New Roman" w:hAnsi="Times New Roman" w:cs="Times New Roman"/>
          <w:sz w:val="24"/>
          <w:szCs w:val="24"/>
        </w:rPr>
        <w:t>aringly exercise thi</w:t>
      </w:r>
      <w:r w:rsidR="00C622DB">
        <w:rPr>
          <w:rFonts w:ascii="Times New Roman" w:hAnsi="Times New Roman" w:cs="Times New Roman"/>
          <w:sz w:val="24"/>
          <w:szCs w:val="24"/>
        </w:rPr>
        <w:t>s power in those exception</w:t>
      </w:r>
      <w:r>
        <w:rPr>
          <w:rFonts w:ascii="Times New Roman" w:hAnsi="Times New Roman" w:cs="Times New Roman"/>
          <w:sz w:val="24"/>
          <w:szCs w:val="24"/>
        </w:rPr>
        <w:t>al cases where otherwise grave injustice might result, or justice might not be obtained.</w:t>
      </w:r>
      <w:r w:rsidR="005121D7">
        <w:rPr>
          <w:rFonts w:ascii="Times New Roman" w:hAnsi="Times New Roman" w:cs="Times New Roman"/>
          <w:sz w:val="24"/>
          <w:szCs w:val="24"/>
        </w:rPr>
        <w:t xml:space="preserve"> </w:t>
      </w:r>
      <w:r w:rsidR="00461A12">
        <w:rPr>
          <w:rFonts w:ascii="Times New Roman" w:hAnsi="Times New Roman" w:cs="Times New Roman"/>
          <w:sz w:val="24"/>
          <w:szCs w:val="24"/>
        </w:rPr>
        <w:t>See</w:t>
      </w:r>
      <w:r w:rsidR="00F25AD1">
        <w:rPr>
          <w:rFonts w:ascii="Times New Roman" w:hAnsi="Times New Roman" w:cs="Times New Roman"/>
          <w:sz w:val="24"/>
          <w:szCs w:val="24"/>
        </w:rPr>
        <w:t xml:space="preserve"> </w:t>
      </w:r>
      <w:r w:rsidR="00F25AD1" w:rsidRPr="00997735">
        <w:rPr>
          <w:rFonts w:ascii="Times New Roman" w:hAnsi="Times New Roman" w:cs="Times New Roman"/>
          <w:i/>
          <w:sz w:val="24"/>
          <w:szCs w:val="24"/>
        </w:rPr>
        <w:t xml:space="preserve">Ndhlovu </w:t>
      </w:r>
      <w:r w:rsidR="00997735">
        <w:rPr>
          <w:rFonts w:ascii="Times New Roman" w:hAnsi="Times New Roman" w:cs="Times New Roman"/>
          <w:sz w:val="24"/>
          <w:szCs w:val="24"/>
        </w:rPr>
        <w:t>v</w:t>
      </w:r>
      <w:r w:rsidR="00F25AD1">
        <w:rPr>
          <w:rFonts w:ascii="Times New Roman" w:hAnsi="Times New Roman" w:cs="Times New Roman"/>
          <w:sz w:val="24"/>
          <w:szCs w:val="24"/>
        </w:rPr>
        <w:t xml:space="preserve"> </w:t>
      </w:r>
      <w:r w:rsidR="00F25AD1" w:rsidRPr="00997735">
        <w:rPr>
          <w:rFonts w:ascii="Times New Roman" w:hAnsi="Times New Roman" w:cs="Times New Roman"/>
          <w:i/>
          <w:sz w:val="24"/>
          <w:szCs w:val="24"/>
        </w:rPr>
        <w:t>Regional Magistra</w:t>
      </w:r>
      <w:r w:rsidR="00033FE1">
        <w:rPr>
          <w:rFonts w:ascii="Times New Roman" w:hAnsi="Times New Roman" w:cs="Times New Roman"/>
          <w:i/>
          <w:sz w:val="24"/>
          <w:szCs w:val="24"/>
        </w:rPr>
        <w:t>t</w:t>
      </w:r>
      <w:r w:rsidR="00F25AD1" w:rsidRPr="00997735">
        <w:rPr>
          <w:rFonts w:ascii="Times New Roman" w:hAnsi="Times New Roman" w:cs="Times New Roman"/>
          <w:i/>
          <w:sz w:val="24"/>
          <w:szCs w:val="24"/>
        </w:rPr>
        <w:t>e, E</w:t>
      </w:r>
      <w:r w:rsidR="00997735" w:rsidRPr="00997735">
        <w:rPr>
          <w:rFonts w:ascii="Times New Roman" w:hAnsi="Times New Roman" w:cs="Times New Roman"/>
          <w:i/>
          <w:sz w:val="24"/>
          <w:szCs w:val="24"/>
        </w:rPr>
        <w:t>astern</w:t>
      </w:r>
      <w:r w:rsidR="00F25AD1" w:rsidRPr="00997735">
        <w:rPr>
          <w:rFonts w:ascii="Times New Roman" w:hAnsi="Times New Roman" w:cs="Times New Roman"/>
          <w:i/>
          <w:sz w:val="24"/>
          <w:szCs w:val="24"/>
        </w:rPr>
        <w:t xml:space="preserve"> D</w:t>
      </w:r>
      <w:r w:rsidR="00997735" w:rsidRPr="00997735">
        <w:rPr>
          <w:rFonts w:ascii="Times New Roman" w:hAnsi="Times New Roman" w:cs="Times New Roman"/>
          <w:i/>
          <w:sz w:val="24"/>
          <w:szCs w:val="24"/>
        </w:rPr>
        <w:t>ivision</w:t>
      </w:r>
      <w:r w:rsidR="00F25AD1" w:rsidRPr="00997735">
        <w:rPr>
          <w:rFonts w:ascii="Times New Roman" w:hAnsi="Times New Roman" w:cs="Times New Roman"/>
          <w:i/>
          <w:sz w:val="24"/>
          <w:szCs w:val="24"/>
        </w:rPr>
        <w:t xml:space="preserve"> &amp; Anor</w:t>
      </w:r>
      <w:r w:rsidR="00F25AD1">
        <w:rPr>
          <w:rFonts w:ascii="Times New Roman" w:hAnsi="Times New Roman" w:cs="Times New Roman"/>
          <w:sz w:val="24"/>
          <w:szCs w:val="24"/>
        </w:rPr>
        <w:t xml:space="preserve"> 1989 (1) ZLR 264 (H)</w:t>
      </w:r>
      <w:r w:rsidR="00C622DB">
        <w:rPr>
          <w:rFonts w:ascii="Times New Roman" w:hAnsi="Times New Roman" w:cs="Times New Roman"/>
          <w:sz w:val="24"/>
          <w:szCs w:val="24"/>
        </w:rPr>
        <w:t>;</w:t>
      </w:r>
      <w:r w:rsidR="00F25AD1">
        <w:rPr>
          <w:rFonts w:ascii="Times New Roman" w:hAnsi="Times New Roman" w:cs="Times New Roman"/>
          <w:sz w:val="24"/>
          <w:szCs w:val="24"/>
        </w:rPr>
        <w:t xml:space="preserve"> </w:t>
      </w:r>
      <w:r w:rsidR="00F25AD1" w:rsidRPr="00997735">
        <w:rPr>
          <w:rFonts w:ascii="Times New Roman" w:hAnsi="Times New Roman" w:cs="Times New Roman"/>
          <w:i/>
          <w:sz w:val="24"/>
          <w:szCs w:val="24"/>
        </w:rPr>
        <w:t>S</w:t>
      </w:r>
      <w:r w:rsidR="00F25AD1">
        <w:rPr>
          <w:rFonts w:ascii="Times New Roman" w:hAnsi="Times New Roman" w:cs="Times New Roman"/>
          <w:sz w:val="24"/>
          <w:szCs w:val="24"/>
        </w:rPr>
        <w:t xml:space="preserve"> v </w:t>
      </w:r>
      <w:r w:rsidR="00F25AD1" w:rsidRPr="00997735">
        <w:rPr>
          <w:rFonts w:ascii="Times New Roman" w:hAnsi="Times New Roman" w:cs="Times New Roman"/>
          <w:i/>
          <w:sz w:val="24"/>
          <w:szCs w:val="24"/>
        </w:rPr>
        <w:t>Rose</w:t>
      </w:r>
      <w:r w:rsidR="00C622DB">
        <w:rPr>
          <w:rFonts w:ascii="Times New Roman" w:hAnsi="Times New Roman" w:cs="Times New Roman"/>
          <w:sz w:val="24"/>
          <w:szCs w:val="24"/>
        </w:rPr>
        <w:t xml:space="preserve"> 2012 (1) ZLR 238 (H).</w:t>
      </w:r>
    </w:p>
    <w:p w:rsidR="00F25AD1" w:rsidRDefault="00997735"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w:t>
      </w:r>
      <w:r w:rsidR="00F25AD1">
        <w:rPr>
          <w:rFonts w:ascii="Times New Roman" w:hAnsi="Times New Roman" w:cs="Times New Roman"/>
          <w:sz w:val="24"/>
          <w:szCs w:val="24"/>
        </w:rPr>
        <w:t xml:space="preserve">magistrate performs his functions in a proper and regular manner, the High </w:t>
      </w:r>
      <w:r>
        <w:rPr>
          <w:rFonts w:ascii="Times New Roman" w:hAnsi="Times New Roman" w:cs="Times New Roman"/>
          <w:sz w:val="24"/>
          <w:szCs w:val="24"/>
        </w:rPr>
        <w:t>Court will not interfere</w:t>
      </w:r>
      <w:r w:rsidR="00F25AD1">
        <w:rPr>
          <w:rFonts w:ascii="Times New Roman" w:hAnsi="Times New Roman" w:cs="Times New Roman"/>
          <w:sz w:val="24"/>
          <w:szCs w:val="24"/>
        </w:rPr>
        <w:t xml:space="preserve">.  The rationale behind this </w:t>
      </w:r>
      <w:r>
        <w:rPr>
          <w:rFonts w:ascii="Times New Roman" w:hAnsi="Times New Roman" w:cs="Times New Roman"/>
          <w:sz w:val="24"/>
          <w:szCs w:val="24"/>
        </w:rPr>
        <w:t xml:space="preserve">is that </w:t>
      </w:r>
      <w:r w:rsidR="00C622DB">
        <w:rPr>
          <w:rFonts w:ascii="Times New Roman" w:hAnsi="Times New Roman" w:cs="Times New Roman"/>
          <w:sz w:val="24"/>
          <w:szCs w:val="24"/>
        </w:rPr>
        <w:t>it is desir</w:t>
      </w:r>
      <w:r w:rsidR="00F25AD1">
        <w:rPr>
          <w:rFonts w:ascii="Times New Roman" w:hAnsi="Times New Roman" w:cs="Times New Roman"/>
          <w:sz w:val="24"/>
          <w:szCs w:val="24"/>
        </w:rPr>
        <w:t xml:space="preserve">able that the merits of the matter be speedily </w:t>
      </w:r>
      <w:r w:rsidR="00C622DB">
        <w:rPr>
          <w:rFonts w:ascii="Times New Roman" w:hAnsi="Times New Roman" w:cs="Times New Roman"/>
          <w:sz w:val="24"/>
          <w:szCs w:val="24"/>
        </w:rPr>
        <w:t>dispen</w:t>
      </w:r>
      <w:r>
        <w:rPr>
          <w:rFonts w:ascii="Times New Roman" w:hAnsi="Times New Roman" w:cs="Times New Roman"/>
          <w:sz w:val="24"/>
          <w:szCs w:val="24"/>
        </w:rPr>
        <w:t>sed</w:t>
      </w:r>
      <w:r w:rsidR="00F25AD1">
        <w:rPr>
          <w:rFonts w:ascii="Times New Roman" w:hAnsi="Times New Roman" w:cs="Times New Roman"/>
          <w:sz w:val="24"/>
          <w:szCs w:val="24"/>
        </w:rPr>
        <w:t xml:space="preserve"> of and that any decision</w:t>
      </w:r>
      <w:r w:rsidR="00C622DB">
        <w:rPr>
          <w:rFonts w:ascii="Times New Roman" w:hAnsi="Times New Roman" w:cs="Times New Roman"/>
          <w:sz w:val="24"/>
          <w:szCs w:val="24"/>
        </w:rPr>
        <w:t>s which are wrong in law be correct</w:t>
      </w:r>
      <w:r w:rsidR="00F25AD1">
        <w:rPr>
          <w:rFonts w:ascii="Times New Roman" w:hAnsi="Times New Roman" w:cs="Times New Roman"/>
          <w:sz w:val="24"/>
          <w:szCs w:val="24"/>
        </w:rPr>
        <w:t>ed in the ordinary way, by way of appeal.</w:t>
      </w:r>
    </w:p>
    <w:p w:rsidR="00033FE1" w:rsidRDefault="00F25AD1" w:rsidP="00033F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 the instant case, the fact that the legal practitioner requesting the revie</w:t>
      </w:r>
      <w:r w:rsidR="00997735">
        <w:rPr>
          <w:rFonts w:ascii="Times New Roman" w:hAnsi="Times New Roman" w:cs="Times New Roman"/>
          <w:sz w:val="24"/>
          <w:szCs w:val="24"/>
        </w:rPr>
        <w:t>w</w:t>
      </w:r>
      <w:r>
        <w:rPr>
          <w:rFonts w:ascii="Times New Roman" w:hAnsi="Times New Roman" w:cs="Times New Roman"/>
          <w:sz w:val="24"/>
          <w:szCs w:val="24"/>
        </w:rPr>
        <w:t xml:space="preserve"> of a decision has not formally filed any papers point to the </w:t>
      </w:r>
      <w:r w:rsidR="00C622DB">
        <w:rPr>
          <w:rFonts w:ascii="Times New Roman" w:hAnsi="Times New Roman" w:cs="Times New Roman"/>
          <w:sz w:val="24"/>
          <w:szCs w:val="24"/>
        </w:rPr>
        <w:t xml:space="preserve">suspicion that the request for a review was not made in good faith by the legal practitioner. Otherwise why is it that he has neither filed a formal civil application </w:t>
      </w:r>
      <w:r w:rsidR="005121D7">
        <w:rPr>
          <w:rFonts w:ascii="Times New Roman" w:hAnsi="Times New Roman" w:cs="Times New Roman"/>
          <w:sz w:val="24"/>
          <w:szCs w:val="24"/>
        </w:rPr>
        <w:t>n</w:t>
      </w:r>
      <w:r w:rsidR="00C622DB">
        <w:rPr>
          <w:rFonts w:ascii="Times New Roman" w:hAnsi="Times New Roman" w:cs="Times New Roman"/>
          <w:sz w:val="24"/>
          <w:szCs w:val="24"/>
        </w:rPr>
        <w:t>or</w:t>
      </w:r>
      <w:r w:rsidR="005121D7">
        <w:rPr>
          <w:rFonts w:ascii="Times New Roman" w:hAnsi="Times New Roman" w:cs="Times New Roman"/>
          <w:sz w:val="24"/>
          <w:szCs w:val="24"/>
        </w:rPr>
        <w:t>,</w:t>
      </w:r>
      <w:r w:rsidR="00C622DB">
        <w:rPr>
          <w:rFonts w:ascii="Times New Roman" w:hAnsi="Times New Roman" w:cs="Times New Roman"/>
          <w:sz w:val="24"/>
          <w:szCs w:val="24"/>
        </w:rPr>
        <w:t xml:space="preserve"> at least formally</w:t>
      </w:r>
      <w:r w:rsidR="005121D7">
        <w:rPr>
          <w:rFonts w:ascii="Times New Roman" w:hAnsi="Times New Roman" w:cs="Times New Roman"/>
          <w:sz w:val="24"/>
          <w:szCs w:val="24"/>
        </w:rPr>
        <w:t>,</w:t>
      </w:r>
      <w:r w:rsidR="00C622DB">
        <w:rPr>
          <w:rFonts w:ascii="Times New Roman" w:hAnsi="Times New Roman" w:cs="Times New Roman"/>
          <w:sz w:val="24"/>
          <w:szCs w:val="24"/>
        </w:rPr>
        <w:t xml:space="preserve"> writ</w:t>
      </w:r>
      <w:r w:rsidR="005121D7">
        <w:rPr>
          <w:rFonts w:ascii="Times New Roman" w:hAnsi="Times New Roman" w:cs="Times New Roman"/>
          <w:sz w:val="24"/>
          <w:szCs w:val="24"/>
        </w:rPr>
        <w:t>t</w:t>
      </w:r>
      <w:r w:rsidR="00C622DB">
        <w:rPr>
          <w:rFonts w:ascii="Times New Roman" w:hAnsi="Times New Roman" w:cs="Times New Roman"/>
          <w:sz w:val="24"/>
          <w:szCs w:val="24"/>
        </w:rPr>
        <w:t>e</w:t>
      </w:r>
      <w:r w:rsidR="005121D7">
        <w:rPr>
          <w:rFonts w:ascii="Times New Roman" w:hAnsi="Times New Roman" w:cs="Times New Roman"/>
          <w:sz w:val="24"/>
          <w:szCs w:val="24"/>
        </w:rPr>
        <w:t>n</w:t>
      </w:r>
      <w:r w:rsidR="00C622DB">
        <w:rPr>
          <w:rFonts w:ascii="Times New Roman" w:hAnsi="Times New Roman" w:cs="Times New Roman"/>
          <w:sz w:val="24"/>
          <w:szCs w:val="24"/>
        </w:rPr>
        <w:t xml:space="preserve"> to the Registrar of this court pointing out the reasons for his unusual </w:t>
      </w:r>
      <w:r w:rsidR="005121D7">
        <w:rPr>
          <w:rFonts w:ascii="Times New Roman" w:hAnsi="Times New Roman" w:cs="Times New Roman"/>
          <w:sz w:val="24"/>
          <w:szCs w:val="24"/>
        </w:rPr>
        <w:t>request?</w:t>
      </w:r>
      <w:r w:rsidR="00C622DB">
        <w:rPr>
          <w:rFonts w:ascii="Times New Roman" w:hAnsi="Times New Roman" w:cs="Times New Roman"/>
          <w:sz w:val="24"/>
          <w:szCs w:val="24"/>
        </w:rPr>
        <w:t xml:space="preserve"> A perusal of the register of reviews filed with this court show</w:t>
      </w:r>
      <w:r w:rsidR="005121D7">
        <w:rPr>
          <w:rFonts w:ascii="Times New Roman" w:hAnsi="Times New Roman" w:cs="Times New Roman"/>
          <w:sz w:val="24"/>
          <w:szCs w:val="24"/>
        </w:rPr>
        <w:t>s</w:t>
      </w:r>
      <w:r w:rsidR="00033FE1">
        <w:rPr>
          <w:rFonts w:ascii="Times New Roman" w:hAnsi="Times New Roman" w:cs="Times New Roman"/>
          <w:sz w:val="24"/>
          <w:szCs w:val="24"/>
        </w:rPr>
        <w:t xml:space="preserve"> a </w:t>
      </w:r>
      <w:r w:rsidR="005121D7">
        <w:rPr>
          <w:rFonts w:ascii="Times New Roman" w:hAnsi="Times New Roman" w:cs="Times New Roman"/>
          <w:sz w:val="24"/>
          <w:szCs w:val="24"/>
        </w:rPr>
        <w:t>growing tendency</w:t>
      </w:r>
      <w:r w:rsidR="00033FE1">
        <w:rPr>
          <w:rFonts w:ascii="Times New Roman" w:hAnsi="Times New Roman" w:cs="Times New Roman"/>
          <w:sz w:val="24"/>
          <w:szCs w:val="24"/>
        </w:rPr>
        <w:t xml:space="preserve"> whereby legal practitioners</w:t>
      </w:r>
      <w:r w:rsidR="005121D7">
        <w:rPr>
          <w:rFonts w:ascii="Times New Roman" w:hAnsi="Times New Roman" w:cs="Times New Roman"/>
          <w:sz w:val="24"/>
          <w:szCs w:val="24"/>
        </w:rPr>
        <w:t>,</w:t>
      </w:r>
      <w:r w:rsidR="00033FE1">
        <w:rPr>
          <w:rFonts w:ascii="Times New Roman" w:hAnsi="Times New Roman" w:cs="Times New Roman"/>
          <w:sz w:val="24"/>
          <w:szCs w:val="24"/>
        </w:rPr>
        <w:t xml:space="preserve"> in a criminal trial before the magistrate, seek to interdict those proceedings on the pretext of taking an interlocutory ruling by the trial court on review with this court. </w:t>
      </w:r>
    </w:p>
    <w:p w:rsidR="00D11784" w:rsidRDefault="00033FE1" w:rsidP="00223F34">
      <w:pPr>
        <w:spacing w:line="360" w:lineRule="auto"/>
        <w:ind w:firstLine="720"/>
        <w:jc w:val="both"/>
        <w:rPr>
          <w:rFonts w:ascii="Times New Roman" w:hAnsi="Times New Roman" w:cs="Times New Roman"/>
          <w:sz w:val="24"/>
          <w:szCs w:val="24"/>
        </w:rPr>
      </w:pPr>
      <w:r w:rsidRPr="00F624FB">
        <w:rPr>
          <w:rFonts w:ascii="Times New Roman" w:hAnsi="Times New Roman"/>
          <w:sz w:val="24"/>
          <w:szCs w:val="24"/>
        </w:rPr>
        <w:t>The test as to when a superior court could intervene in unterminated proceedings has already been discussed above. A superior court having jurisdiction on review or appeal will be slow to exercise any such power, whether by mandamus or otherwise, and will only do so in rare cases where “grave injustice might otherwise result or where justice might not by other means be attained.”</w:t>
      </w:r>
      <w:r>
        <w:rPr>
          <w:rFonts w:ascii="Times New Roman" w:hAnsi="Times New Roman"/>
          <w:sz w:val="24"/>
          <w:szCs w:val="24"/>
        </w:rPr>
        <w:t xml:space="preserve"> (See </w:t>
      </w:r>
      <w:r w:rsidRPr="00223F34">
        <w:rPr>
          <w:rFonts w:ascii="Times New Roman" w:hAnsi="Times New Roman"/>
          <w:i/>
          <w:sz w:val="24"/>
          <w:szCs w:val="24"/>
        </w:rPr>
        <w:t>S v Rose</w:t>
      </w:r>
      <w:r>
        <w:rPr>
          <w:rFonts w:ascii="Times New Roman" w:hAnsi="Times New Roman"/>
          <w:sz w:val="24"/>
          <w:szCs w:val="24"/>
        </w:rPr>
        <w:t xml:space="preserve"> supra @ p243D-E).</w:t>
      </w:r>
      <w:r w:rsidR="00223F34">
        <w:rPr>
          <w:rFonts w:ascii="Times New Roman" w:hAnsi="Times New Roman"/>
          <w:sz w:val="24"/>
          <w:szCs w:val="24"/>
        </w:rPr>
        <w:t xml:space="preserve"> </w:t>
      </w:r>
      <w:r>
        <w:rPr>
          <w:rFonts w:ascii="Times New Roman" w:hAnsi="Times New Roman" w:cs="Times New Roman"/>
          <w:sz w:val="24"/>
          <w:szCs w:val="24"/>
        </w:rPr>
        <w:t xml:space="preserve">There is no basis for the referral for review in the </w:t>
      </w:r>
      <w:r w:rsidR="00223F34">
        <w:rPr>
          <w:rFonts w:ascii="Times New Roman" w:hAnsi="Times New Roman" w:cs="Times New Roman"/>
          <w:sz w:val="24"/>
          <w:szCs w:val="24"/>
        </w:rPr>
        <w:t>circumstances</w:t>
      </w:r>
      <w:r>
        <w:rPr>
          <w:rFonts w:ascii="Times New Roman" w:hAnsi="Times New Roman" w:cs="Times New Roman"/>
          <w:sz w:val="24"/>
          <w:szCs w:val="24"/>
        </w:rPr>
        <w:t xml:space="preserve"> described by the Clerk of Court in the letter to the Registrar of this Court. Where </w:t>
      </w:r>
      <w:r w:rsidR="00223F34">
        <w:rPr>
          <w:rFonts w:ascii="Times New Roman" w:hAnsi="Times New Roman" w:cs="Times New Roman"/>
          <w:sz w:val="24"/>
          <w:szCs w:val="24"/>
        </w:rPr>
        <w:t>a clerk in that court is unsure as to how to proceed in any matter placed before him by an applicant, it is prudent for the clerk to seek guidance from the magistrate at the station.</w:t>
      </w:r>
      <w:r>
        <w:rPr>
          <w:rFonts w:ascii="Times New Roman" w:hAnsi="Times New Roman" w:cs="Times New Roman"/>
          <w:sz w:val="24"/>
          <w:szCs w:val="24"/>
        </w:rPr>
        <w:t xml:space="preserve"> </w:t>
      </w:r>
      <w:r w:rsidR="00F25AD1">
        <w:rPr>
          <w:rFonts w:ascii="Times New Roman" w:hAnsi="Times New Roman" w:cs="Times New Roman"/>
          <w:sz w:val="24"/>
          <w:szCs w:val="24"/>
        </w:rPr>
        <w:t xml:space="preserve"> </w:t>
      </w:r>
      <w:r w:rsidR="00223F34">
        <w:rPr>
          <w:rFonts w:ascii="Times New Roman" w:hAnsi="Times New Roman" w:cs="Times New Roman"/>
          <w:sz w:val="24"/>
          <w:szCs w:val="24"/>
        </w:rPr>
        <w:t xml:space="preserve">In the unlikely event that that the magistrate is similarly handicapped, I see nothing in the Rules of that Court as well as </w:t>
      </w:r>
      <w:r w:rsidR="00223F34">
        <w:rPr>
          <w:rFonts w:ascii="Times New Roman" w:hAnsi="Times New Roman" w:cs="Times New Roman"/>
          <w:sz w:val="24"/>
          <w:szCs w:val="24"/>
        </w:rPr>
        <w:lastRenderedPageBreak/>
        <w:t xml:space="preserve">this Court, preventing the magistrate from seeking the guidance of this court. Such a route is provided in </w:t>
      </w:r>
      <w:r w:rsidR="00D11784">
        <w:rPr>
          <w:rFonts w:ascii="Times New Roman" w:hAnsi="Times New Roman" w:cs="Times New Roman"/>
          <w:sz w:val="24"/>
          <w:szCs w:val="24"/>
        </w:rPr>
        <w:t xml:space="preserve">respect of the civil court duties of the clerk. There is no reason why the same cannot apply in </w:t>
      </w:r>
      <w:r w:rsidR="00E51EEA">
        <w:rPr>
          <w:rFonts w:ascii="Times New Roman" w:hAnsi="Times New Roman" w:cs="Times New Roman"/>
          <w:sz w:val="24"/>
          <w:szCs w:val="24"/>
        </w:rPr>
        <w:t>respect</w:t>
      </w:r>
      <w:r w:rsidR="00D11784">
        <w:rPr>
          <w:rFonts w:ascii="Times New Roman" w:hAnsi="Times New Roman" w:cs="Times New Roman"/>
          <w:sz w:val="24"/>
          <w:szCs w:val="24"/>
        </w:rPr>
        <w:t xml:space="preserve"> of criminal process. Order </w:t>
      </w:r>
      <w:r w:rsidR="005121D7">
        <w:rPr>
          <w:rFonts w:ascii="Times New Roman" w:hAnsi="Times New Roman" w:cs="Times New Roman"/>
          <w:sz w:val="24"/>
          <w:szCs w:val="24"/>
        </w:rPr>
        <w:t xml:space="preserve">3 Rule 3 of the Magistrates Court </w:t>
      </w:r>
      <w:r w:rsidR="003C64C0">
        <w:rPr>
          <w:rFonts w:ascii="Times New Roman" w:hAnsi="Times New Roman" w:cs="Times New Roman"/>
          <w:sz w:val="24"/>
          <w:szCs w:val="24"/>
        </w:rPr>
        <w:t>Rules, 1980</w:t>
      </w:r>
      <w:r w:rsidR="005121D7">
        <w:rPr>
          <w:rFonts w:ascii="Times New Roman" w:hAnsi="Times New Roman" w:cs="Times New Roman"/>
          <w:sz w:val="24"/>
          <w:szCs w:val="24"/>
        </w:rPr>
        <w:t xml:space="preserve">, </w:t>
      </w:r>
      <w:r w:rsidR="00D11784">
        <w:rPr>
          <w:rFonts w:ascii="Times New Roman" w:hAnsi="Times New Roman" w:cs="Times New Roman"/>
          <w:sz w:val="24"/>
          <w:szCs w:val="24"/>
        </w:rPr>
        <w:t xml:space="preserve">permits the magistrate </w:t>
      </w:r>
      <w:r w:rsidR="003C64C0">
        <w:rPr>
          <w:rFonts w:ascii="Times New Roman" w:hAnsi="Times New Roman" w:cs="Times New Roman"/>
          <w:sz w:val="24"/>
          <w:szCs w:val="24"/>
        </w:rPr>
        <w:t>to undertake the duties of the C</w:t>
      </w:r>
      <w:r w:rsidR="00D11784">
        <w:rPr>
          <w:rFonts w:ascii="Times New Roman" w:hAnsi="Times New Roman" w:cs="Times New Roman"/>
          <w:sz w:val="24"/>
          <w:szCs w:val="24"/>
        </w:rPr>
        <w:t xml:space="preserve">lerk of </w:t>
      </w:r>
      <w:r w:rsidR="003C64C0">
        <w:rPr>
          <w:rFonts w:ascii="Times New Roman" w:hAnsi="Times New Roman" w:cs="Times New Roman"/>
          <w:sz w:val="24"/>
          <w:szCs w:val="24"/>
        </w:rPr>
        <w:t>C</w:t>
      </w:r>
      <w:r w:rsidR="00D11784">
        <w:rPr>
          <w:rFonts w:ascii="Times New Roman" w:hAnsi="Times New Roman" w:cs="Times New Roman"/>
          <w:sz w:val="24"/>
          <w:szCs w:val="24"/>
        </w:rPr>
        <w:t>ourt. By extension</w:t>
      </w:r>
      <w:r w:rsidR="003C64C0">
        <w:rPr>
          <w:rFonts w:ascii="Times New Roman" w:hAnsi="Times New Roman" w:cs="Times New Roman"/>
          <w:sz w:val="24"/>
          <w:szCs w:val="24"/>
        </w:rPr>
        <w:t>, if it is the duty of the c</w:t>
      </w:r>
      <w:r w:rsidR="00D11784">
        <w:rPr>
          <w:rFonts w:ascii="Times New Roman" w:hAnsi="Times New Roman" w:cs="Times New Roman"/>
          <w:sz w:val="24"/>
          <w:szCs w:val="24"/>
        </w:rPr>
        <w:t>lerk to place the record of pro</w:t>
      </w:r>
      <w:r w:rsidR="00157108">
        <w:rPr>
          <w:rFonts w:ascii="Times New Roman" w:hAnsi="Times New Roman" w:cs="Times New Roman"/>
          <w:sz w:val="24"/>
          <w:szCs w:val="24"/>
        </w:rPr>
        <w:t>ceedings before a</w:t>
      </w:r>
      <w:r w:rsidR="003C64C0">
        <w:rPr>
          <w:rFonts w:ascii="Times New Roman" w:hAnsi="Times New Roman" w:cs="Times New Roman"/>
          <w:sz w:val="24"/>
          <w:szCs w:val="24"/>
        </w:rPr>
        <w:t xml:space="preserve"> judge of</w:t>
      </w:r>
      <w:r w:rsidR="00D11784">
        <w:rPr>
          <w:rFonts w:ascii="Times New Roman" w:hAnsi="Times New Roman" w:cs="Times New Roman"/>
          <w:sz w:val="24"/>
          <w:szCs w:val="24"/>
        </w:rPr>
        <w:t xml:space="preserve"> this court, then the magistrate is duty-bound</w:t>
      </w:r>
      <w:r w:rsidR="003C64C0">
        <w:rPr>
          <w:rFonts w:ascii="Times New Roman" w:hAnsi="Times New Roman" w:cs="Times New Roman"/>
          <w:sz w:val="24"/>
          <w:szCs w:val="24"/>
        </w:rPr>
        <w:t>, when he makes a request to a judge of this court, to do so in an appropriate manner. The magistrate must</w:t>
      </w:r>
      <w:r w:rsidR="00D11784">
        <w:rPr>
          <w:rFonts w:ascii="Times New Roman" w:hAnsi="Times New Roman" w:cs="Times New Roman"/>
          <w:sz w:val="24"/>
          <w:szCs w:val="24"/>
        </w:rPr>
        <w:t xml:space="preserve"> set </w:t>
      </w:r>
      <w:r w:rsidR="003C64C0">
        <w:rPr>
          <w:rFonts w:ascii="Times New Roman" w:hAnsi="Times New Roman" w:cs="Times New Roman"/>
          <w:sz w:val="24"/>
          <w:szCs w:val="24"/>
        </w:rPr>
        <w:t xml:space="preserve">out what the cause for that referral is, where it is made before the trial </w:t>
      </w:r>
      <w:r w:rsidR="00D11784">
        <w:rPr>
          <w:rFonts w:ascii="Times New Roman" w:hAnsi="Times New Roman" w:cs="Times New Roman"/>
          <w:sz w:val="24"/>
          <w:szCs w:val="24"/>
        </w:rPr>
        <w:t>is</w:t>
      </w:r>
      <w:r w:rsidR="003C64C0">
        <w:rPr>
          <w:rFonts w:ascii="Times New Roman" w:hAnsi="Times New Roman" w:cs="Times New Roman"/>
          <w:sz w:val="24"/>
          <w:szCs w:val="24"/>
        </w:rPr>
        <w:t xml:space="preserve"> terminated. He/she must point out the</w:t>
      </w:r>
      <w:r w:rsidR="00D11784">
        <w:rPr>
          <w:rFonts w:ascii="Times New Roman" w:hAnsi="Times New Roman" w:cs="Times New Roman"/>
          <w:sz w:val="24"/>
          <w:szCs w:val="24"/>
        </w:rPr>
        <w:t xml:space="preserve"> issues he or she wishes the reviewing judge to pronounce upon. </w:t>
      </w:r>
      <w:r w:rsidR="003C64C0">
        <w:rPr>
          <w:rFonts w:ascii="Times New Roman" w:hAnsi="Times New Roman" w:cs="Times New Roman"/>
          <w:sz w:val="24"/>
          <w:szCs w:val="24"/>
        </w:rPr>
        <w:t>Without that, the purpose of placing the record before the Judge on review is lost.</w:t>
      </w:r>
    </w:p>
    <w:p w:rsidR="00F25AD1" w:rsidRDefault="00D11784" w:rsidP="00D117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997735">
        <w:rPr>
          <w:rFonts w:ascii="Times New Roman" w:hAnsi="Times New Roman" w:cs="Times New Roman"/>
          <w:sz w:val="24"/>
          <w:szCs w:val="24"/>
        </w:rPr>
        <w:t xml:space="preserve">is not </w:t>
      </w:r>
      <w:r w:rsidR="00157108">
        <w:rPr>
          <w:rFonts w:ascii="Times New Roman" w:hAnsi="Times New Roman" w:cs="Times New Roman"/>
          <w:sz w:val="24"/>
          <w:szCs w:val="24"/>
        </w:rPr>
        <w:t xml:space="preserve">a </w:t>
      </w:r>
      <w:r w:rsidR="00997735" w:rsidRPr="00997735">
        <w:rPr>
          <w:rFonts w:ascii="Times New Roman" w:hAnsi="Times New Roman" w:cs="Times New Roman"/>
          <w:i/>
          <w:sz w:val="24"/>
          <w:szCs w:val="24"/>
        </w:rPr>
        <w:t>bon</w:t>
      </w:r>
      <w:r>
        <w:rPr>
          <w:rFonts w:ascii="Times New Roman" w:hAnsi="Times New Roman" w:cs="Times New Roman"/>
          <w:i/>
          <w:sz w:val="24"/>
          <w:szCs w:val="24"/>
        </w:rPr>
        <w:t>a</w:t>
      </w:r>
      <w:r w:rsidR="00997735" w:rsidRPr="00997735">
        <w:rPr>
          <w:rFonts w:ascii="Times New Roman" w:hAnsi="Times New Roman" w:cs="Times New Roman"/>
          <w:i/>
          <w:sz w:val="24"/>
          <w:szCs w:val="24"/>
        </w:rPr>
        <w:t xml:space="preserve"> fide</w:t>
      </w:r>
      <w:r w:rsidR="00CD0B3C">
        <w:rPr>
          <w:rFonts w:ascii="Times New Roman" w:hAnsi="Times New Roman" w:cs="Times New Roman"/>
          <w:sz w:val="24"/>
          <w:szCs w:val="24"/>
        </w:rPr>
        <w:t xml:space="preserve"> application for review because</w:t>
      </w:r>
      <w:r w:rsidR="00997735">
        <w:rPr>
          <w:rFonts w:ascii="Times New Roman" w:hAnsi="Times New Roman" w:cs="Times New Roman"/>
          <w:sz w:val="24"/>
          <w:szCs w:val="24"/>
        </w:rPr>
        <w:t xml:space="preserve"> two months have passed without</w:t>
      </w:r>
      <w:r w:rsidR="00F25AD1">
        <w:rPr>
          <w:rFonts w:ascii="Times New Roman" w:hAnsi="Times New Roman" w:cs="Times New Roman"/>
          <w:sz w:val="24"/>
          <w:szCs w:val="24"/>
        </w:rPr>
        <w:t xml:space="preserve"> </w:t>
      </w:r>
      <w:r w:rsidR="00F25AD1" w:rsidRPr="00997735">
        <w:rPr>
          <w:rFonts w:ascii="Times New Roman" w:hAnsi="Times New Roman" w:cs="Times New Roman"/>
          <w:i/>
          <w:sz w:val="24"/>
          <w:szCs w:val="24"/>
        </w:rPr>
        <w:t>Mr Mugiya</w:t>
      </w:r>
      <w:r w:rsidR="00F25AD1">
        <w:rPr>
          <w:rFonts w:ascii="Times New Roman" w:hAnsi="Times New Roman" w:cs="Times New Roman"/>
          <w:sz w:val="24"/>
          <w:szCs w:val="24"/>
        </w:rPr>
        <w:t xml:space="preserve"> filing a formal application for the review in terms of Order 33 Rule 256 of the Hig</w:t>
      </w:r>
      <w:r w:rsidR="00997735">
        <w:rPr>
          <w:rFonts w:ascii="Times New Roman" w:hAnsi="Times New Roman" w:cs="Times New Roman"/>
          <w:sz w:val="24"/>
          <w:szCs w:val="24"/>
        </w:rPr>
        <w:t>h</w:t>
      </w:r>
      <w:r w:rsidR="00F25AD1">
        <w:rPr>
          <w:rFonts w:ascii="Times New Roman" w:hAnsi="Times New Roman" w:cs="Times New Roman"/>
          <w:sz w:val="24"/>
          <w:szCs w:val="24"/>
        </w:rPr>
        <w:t xml:space="preserve"> Court </w:t>
      </w:r>
      <w:r w:rsidR="00997735">
        <w:rPr>
          <w:rFonts w:ascii="Times New Roman" w:hAnsi="Times New Roman" w:cs="Times New Roman"/>
          <w:sz w:val="24"/>
          <w:szCs w:val="24"/>
        </w:rPr>
        <w:t>R</w:t>
      </w:r>
      <w:r w:rsidR="00F25AD1">
        <w:rPr>
          <w:rFonts w:ascii="Times New Roman" w:hAnsi="Times New Roman" w:cs="Times New Roman"/>
          <w:sz w:val="24"/>
          <w:szCs w:val="24"/>
        </w:rPr>
        <w:t xml:space="preserve">ules. In terms of the High Court Rules, </w:t>
      </w:r>
      <w:r w:rsidR="00CD0B3C">
        <w:rPr>
          <w:rFonts w:ascii="Times New Roman" w:hAnsi="Times New Roman" w:cs="Times New Roman"/>
          <w:sz w:val="24"/>
          <w:szCs w:val="24"/>
        </w:rPr>
        <w:t xml:space="preserve">1971, </w:t>
      </w:r>
      <w:r w:rsidR="00F25AD1">
        <w:rPr>
          <w:rFonts w:ascii="Times New Roman" w:hAnsi="Times New Roman" w:cs="Times New Roman"/>
          <w:sz w:val="24"/>
          <w:szCs w:val="24"/>
        </w:rPr>
        <w:t>such a review must be made within eight weeks of the decision subject of the review application.</w:t>
      </w:r>
      <w:r>
        <w:rPr>
          <w:rFonts w:ascii="Times New Roman" w:hAnsi="Times New Roman" w:cs="Times New Roman"/>
          <w:sz w:val="24"/>
          <w:szCs w:val="24"/>
        </w:rPr>
        <w:t xml:space="preserve"> </w:t>
      </w:r>
      <w:r w:rsidR="00F25AD1">
        <w:rPr>
          <w:rFonts w:ascii="Times New Roman" w:hAnsi="Times New Roman" w:cs="Times New Roman"/>
          <w:sz w:val="24"/>
          <w:szCs w:val="24"/>
        </w:rPr>
        <w:t xml:space="preserve">The </w:t>
      </w:r>
      <w:r w:rsidR="00DD0EFE">
        <w:rPr>
          <w:rFonts w:ascii="Times New Roman" w:hAnsi="Times New Roman" w:cs="Times New Roman"/>
          <w:sz w:val="24"/>
          <w:szCs w:val="24"/>
        </w:rPr>
        <w:t xml:space="preserve">period within which the application </w:t>
      </w:r>
      <w:r>
        <w:rPr>
          <w:rFonts w:ascii="Times New Roman" w:hAnsi="Times New Roman" w:cs="Times New Roman"/>
          <w:sz w:val="24"/>
          <w:szCs w:val="24"/>
        </w:rPr>
        <w:t xml:space="preserve">was </w:t>
      </w:r>
      <w:r w:rsidR="00DD0EFE">
        <w:rPr>
          <w:rFonts w:ascii="Times New Roman" w:hAnsi="Times New Roman" w:cs="Times New Roman"/>
          <w:sz w:val="24"/>
          <w:szCs w:val="24"/>
        </w:rPr>
        <w:t xml:space="preserve">to have been filed expired on 8 </w:t>
      </w:r>
      <w:r w:rsidR="00997735">
        <w:rPr>
          <w:rFonts w:ascii="Times New Roman" w:hAnsi="Times New Roman" w:cs="Times New Roman"/>
          <w:sz w:val="24"/>
          <w:szCs w:val="24"/>
        </w:rPr>
        <w:t>O</w:t>
      </w:r>
      <w:r w:rsidR="00DD0EFE">
        <w:rPr>
          <w:rFonts w:ascii="Times New Roman" w:hAnsi="Times New Roman" w:cs="Times New Roman"/>
          <w:sz w:val="24"/>
          <w:szCs w:val="24"/>
        </w:rPr>
        <w:t>ct</w:t>
      </w:r>
      <w:r w:rsidR="00997735">
        <w:rPr>
          <w:rFonts w:ascii="Times New Roman" w:hAnsi="Times New Roman" w:cs="Times New Roman"/>
          <w:sz w:val="24"/>
          <w:szCs w:val="24"/>
        </w:rPr>
        <w:t>o</w:t>
      </w:r>
      <w:r w:rsidR="00DD0EFE">
        <w:rPr>
          <w:rFonts w:ascii="Times New Roman" w:hAnsi="Times New Roman" w:cs="Times New Roman"/>
          <w:sz w:val="24"/>
          <w:szCs w:val="24"/>
        </w:rPr>
        <w:t xml:space="preserve">ber 2018.  It would appear that the </w:t>
      </w:r>
      <w:r w:rsidR="00997735">
        <w:rPr>
          <w:rFonts w:ascii="Times New Roman" w:hAnsi="Times New Roman" w:cs="Times New Roman"/>
          <w:sz w:val="24"/>
          <w:szCs w:val="24"/>
        </w:rPr>
        <w:t xml:space="preserve">Rules exhibit a gap </w:t>
      </w:r>
      <w:r w:rsidR="00DD0EFE">
        <w:rPr>
          <w:rFonts w:ascii="Times New Roman" w:hAnsi="Times New Roman" w:cs="Times New Roman"/>
          <w:sz w:val="24"/>
          <w:szCs w:val="24"/>
        </w:rPr>
        <w:t xml:space="preserve">which </w:t>
      </w:r>
      <w:r>
        <w:rPr>
          <w:rFonts w:ascii="Times New Roman" w:hAnsi="Times New Roman" w:cs="Times New Roman"/>
          <w:sz w:val="24"/>
          <w:szCs w:val="24"/>
        </w:rPr>
        <w:t xml:space="preserve">may </w:t>
      </w:r>
      <w:r w:rsidR="00157108">
        <w:rPr>
          <w:rFonts w:ascii="Times New Roman" w:hAnsi="Times New Roman" w:cs="Times New Roman"/>
          <w:sz w:val="24"/>
          <w:szCs w:val="24"/>
        </w:rPr>
        <w:t>frustrate</w:t>
      </w:r>
      <w:r w:rsidR="00DD0EFE">
        <w:rPr>
          <w:rFonts w:ascii="Times New Roman" w:hAnsi="Times New Roman" w:cs="Times New Roman"/>
          <w:sz w:val="24"/>
          <w:szCs w:val="24"/>
        </w:rPr>
        <w:t xml:space="preserve"> ongoing proceeding</w:t>
      </w:r>
      <w:r w:rsidR="00157108">
        <w:rPr>
          <w:rFonts w:ascii="Times New Roman" w:hAnsi="Times New Roman" w:cs="Times New Roman"/>
          <w:sz w:val="24"/>
          <w:szCs w:val="24"/>
        </w:rPr>
        <w:t>s</w:t>
      </w:r>
      <w:r w:rsidR="00DD0EFE">
        <w:rPr>
          <w:rFonts w:ascii="Times New Roman" w:hAnsi="Times New Roman" w:cs="Times New Roman"/>
          <w:sz w:val="24"/>
          <w:szCs w:val="24"/>
        </w:rPr>
        <w:t xml:space="preserve">.  </w:t>
      </w:r>
      <w:r w:rsidR="00997735">
        <w:rPr>
          <w:rFonts w:ascii="Times New Roman" w:hAnsi="Times New Roman" w:cs="Times New Roman"/>
          <w:sz w:val="24"/>
          <w:szCs w:val="24"/>
        </w:rPr>
        <w:t xml:space="preserve">It will be useful for the </w:t>
      </w:r>
      <w:r w:rsidR="00DD0EFE">
        <w:rPr>
          <w:rFonts w:ascii="Times New Roman" w:hAnsi="Times New Roman" w:cs="Times New Roman"/>
          <w:sz w:val="24"/>
          <w:szCs w:val="24"/>
        </w:rPr>
        <w:t>Rules to be interpreted to reflect the urgency with which such re</w:t>
      </w:r>
      <w:r w:rsidR="00997735">
        <w:rPr>
          <w:rFonts w:ascii="Times New Roman" w:hAnsi="Times New Roman" w:cs="Times New Roman"/>
          <w:sz w:val="24"/>
          <w:szCs w:val="24"/>
        </w:rPr>
        <w:t>vi</w:t>
      </w:r>
      <w:r w:rsidR="00DD0EFE">
        <w:rPr>
          <w:rFonts w:ascii="Times New Roman" w:hAnsi="Times New Roman" w:cs="Times New Roman"/>
          <w:sz w:val="24"/>
          <w:szCs w:val="24"/>
        </w:rPr>
        <w:t>ew applications where they are justified, must be launched and finalized.</w:t>
      </w:r>
    </w:p>
    <w:p w:rsidR="00DD0EFE" w:rsidRPr="00E51EEA" w:rsidRDefault="00DD0EFE"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matter, there is no basis for the bringing of the matte</w:t>
      </w:r>
      <w:r w:rsidR="00997735">
        <w:rPr>
          <w:rFonts w:ascii="Times New Roman" w:hAnsi="Times New Roman" w:cs="Times New Roman"/>
          <w:sz w:val="24"/>
          <w:szCs w:val="24"/>
        </w:rPr>
        <w:t>r</w:t>
      </w:r>
      <w:r>
        <w:rPr>
          <w:rFonts w:ascii="Times New Roman" w:hAnsi="Times New Roman" w:cs="Times New Roman"/>
          <w:sz w:val="24"/>
          <w:szCs w:val="24"/>
        </w:rPr>
        <w:t xml:space="preserve"> for revi</w:t>
      </w:r>
      <w:r w:rsidR="00F34850">
        <w:rPr>
          <w:rFonts w:ascii="Times New Roman" w:hAnsi="Times New Roman" w:cs="Times New Roman"/>
          <w:sz w:val="24"/>
          <w:szCs w:val="24"/>
        </w:rPr>
        <w:t>ew. The record of proceedings show</w:t>
      </w:r>
      <w:r w:rsidR="00157108">
        <w:rPr>
          <w:rFonts w:ascii="Times New Roman" w:hAnsi="Times New Roman" w:cs="Times New Roman"/>
          <w:sz w:val="24"/>
          <w:szCs w:val="24"/>
        </w:rPr>
        <w:t>s</w:t>
      </w:r>
      <w:r w:rsidR="00F34850">
        <w:rPr>
          <w:rFonts w:ascii="Times New Roman" w:hAnsi="Times New Roman" w:cs="Times New Roman"/>
          <w:sz w:val="24"/>
          <w:szCs w:val="24"/>
        </w:rPr>
        <w:t xml:space="preserve"> that the trial court correctly and properly carried out its functions.</w:t>
      </w:r>
      <w:r w:rsidR="00E51EEA">
        <w:rPr>
          <w:rFonts w:ascii="Times New Roman" w:hAnsi="Times New Roman" w:cs="Times New Roman"/>
          <w:sz w:val="24"/>
          <w:szCs w:val="24"/>
        </w:rPr>
        <w:t xml:space="preserve"> Finally, nowhere in this whole exercise were the views of the local prosecutor, or the National Prosecuting Authority sought or obtained. I could have requested the views of the Prosecutor-General in terms of section 29 of the High Court Act </w:t>
      </w:r>
      <w:r w:rsidR="00E51EEA" w:rsidRPr="00E51EEA">
        <w:rPr>
          <w:rFonts w:ascii="Times New Roman" w:hAnsi="Times New Roman" w:cs="Times New Roman"/>
          <w:i/>
          <w:sz w:val="24"/>
          <w:szCs w:val="24"/>
        </w:rPr>
        <w:t>[Chapter 7:06]</w:t>
      </w:r>
      <w:r w:rsidR="00E51EEA">
        <w:rPr>
          <w:rFonts w:ascii="Times New Roman" w:hAnsi="Times New Roman" w:cs="Times New Roman"/>
          <w:i/>
          <w:sz w:val="24"/>
          <w:szCs w:val="24"/>
        </w:rPr>
        <w:t>,</w:t>
      </w:r>
      <w:r w:rsidR="00E51EEA">
        <w:rPr>
          <w:rFonts w:ascii="Times New Roman" w:hAnsi="Times New Roman" w:cs="Times New Roman"/>
          <w:sz w:val="24"/>
          <w:szCs w:val="24"/>
        </w:rPr>
        <w:t xml:space="preserve"> but in light of the above factors, I see no basis upon which a different view could arise. I find that any further refe</w:t>
      </w:r>
      <w:r w:rsidR="00BA2C58">
        <w:rPr>
          <w:rFonts w:ascii="Times New Roman" w:hAnsi="Times New Roman" w:cs="Times New Roman"/>
          <w:sz w:val="24"/>
          <w:szCs w:val="24"/>
        </w:rPr>
        <w:t>rence to that office will unnecessarily</w:t>
      </w:r>
      <w:r w:rsidR="00E51EEA">
        <w:rPr>
          <w:rFonts w:ascii="Times New Roman" w:hAnsi="Times New Roman" w:cs="Times New Roman"/>
          <w:sz w:val="24"/>
          <w:szCs w:val="24"/>
        </w:rPr>
        <w:t xml:space="preserve"> protract the alrea</w:t>
      </w:r>
      <w:r w:rsidR="00BA2C58">
        <w:rPr>
          <w:rFonts w:ascii="Times New Roman" w:hAnsi="Times New Roman" w:cs="Times New Roman"/>
          <w:sz w:val="24"/>
          <w:szCs w:val="24"/>
        </w:rPr>
        <w:t>dy stalled proceedings for no good cause. It need</w:t>
      </w:r>
      <w:r w:rsidR="00157108">
        <w:rPr>
          <w:rFonts w:ascii="Times New Roman" w:hAnsi="Times New Roman" w:cs="Times New Roman"/>
          <w:sz w:val="24"/>
          <w:szCs w:val="24"/>
        </w:rPr>
        <w:t>s</w:t>
      </w:r>
      <w:r w:rsidR="00BA2C58">
        <w:rPr>
          <w:rFonts w:ascii="Times New Roman" w:hAnsi="Times New Roman" w:cs="Times New Roman"/>
          <w:sz w:val="24"/>
          <w:szCs w:val="24"/>
        </w:rPr>
        <w:t xml:space="preserve"> to be emphasized that magistrates must not unnecessarily stay proceedings unless there is an issue whose determination by a superio</w:t>
      </w:r>
      <w:r w:rsidR="00157108">
        <w:rPr>
          <w:rFonts w:ascii="Times New Roman" w:hAnsi="Times New Roman" w:cs="Times New Roman"/>
          <w:sz w:val="24"/>
          <w:szCs w:val="24"/>
        </w:rPr>
        <w:t>r court might finally determine</w:t>
      </w:r>
      <w:r w:rsidR="00BA2C58">
        <w:rPr>
          <w:rFonts w:ascii="Times New Roman" w:hAnsi="Times New Roman" w:cs="Times New Roman"/>
          <w:sz w:val="24"/>
          <w:szCs w:val="24"/>
        </w:rPr>
        <w:t xml:space="preserve"> the proceeding</w:t>
      </w:r>
      <w:r w:rsidR="00157108">
        <w:rPr>
          <w:rFonts w:ascii="Times New Roman" w:hAnsi="Times New Roman" w:cs="Times New Roman"/>
          <w:sz w:val="24"/>
          <w:szCs w:val="24"/>
        </w:rPr>
        <w:t>s</w:t>
      </w:r>
      <w:r w:rsidR="00BA2C58">
        <w:rPr>
          <w:rFonts w:ascii="Times New Roman" w:hAnsi="Times New Roman" w:cs="Times New Roman"/>
          <w:sz w:val="24"/>
          <w:szCs w:val="24"/>
        </w:rPr>
        <w:t xml:space="preserve">. A constitutional application might conceivably be brought midway. An appropriate way to stay an on-going trial would be by way of an application before the trial court. The court will then be in </w:t>
      </w:r>
      <w:r w:rsidR="00BA2C58">
        <w:rPr>
          <w:rFonts w:ascii="Times New Roman" w:hAnsi="Times New Roman" w:cs="Times New Roman"/>
          <w:sz w:val="24"/>
          <w:szCs w:val="24"/>
        </w:rPr>
        <w:lastRenderedPageBreak/>
        <w:t xml:space="preserve">a position to determine whether </w:t>
      </w:r>
      <w:r w:rsidR="00157108">
        <w:rPr>
          <w:rFonts w:ascii="Times New Roman" w:hAnsi="Times New Roman" w:cs="Times New Roman"/>
          <w:sz w:val="24"/>
          <w:szCs w:val="24"/>
        </w:rPr>
        <w:t xml:space="preserve">or not </w:t>
      </w:r>
      <w:r w:rsidR="00BA2C58">
        <w:rPr>
          <w:rFonts w:ascii="Times New Roman" w:hAnsi="Times New Roman" w:cs="Times New Roman"/>
          <w:sz w:val="24"/>
          <w:szCs w:val="24"/>
        </w:rPr>
        <w:t>to stay the proceeding</w:t>
      </w:r>
      <w:r w:rsidR="00157108">
        <w:rPr>
          <w:rFonts w:ascii="Times New Roman" w:hAnsi="Times New Roman" w:cs="Times New Roman"/>
          <w:sz w:val="24"/>
          <w:szCs w:val="24"/>
        </w:rPr>
        <w:t>s</w:t>
      </w:r>
      <w:r w:rsidR="00BA2C58">
        <w:rPr>
          <w:rFonts w:ascii="Times New Roman" w:hAnsi="Times New Roman" w:cs="Times New Roman"/>
          <w:sz w:val="24"/>
          <w:szCs w:val="24"/>
        </w:rPr>
        <w:t xml:space="preserve"> pending the final determination of that issue placed before a superior court. In any other situation, case authority indicates that the only </w:t>
      </w:r>
      <w:r w:rsidR="00157108">
        <w:rPr>
          <w:rFonts w:ascii="Times New Roman" w:hAnsi="Times New Roman" w:cs="Times New Roman"/>
          <w:sz w:val="24"/>
          <w:szCs w:val="24"/>
        </w:rPr>
        <w:t xml:space="preserve">in exceptional circumstances would this court </w:t>
      </w:r>
      <w:r w:rsidR="00BA2C58">
        <w:rPr>
          <w:rFonts w:ascii="Times New Roman" w:hAnsi="Times New Roman" w:cs="Times New Roman"/>
          <w:sz w:val="24"/>
          <w:szCs w:val="24"/>
        </w:rPr>
        <w:t>review an on-going trial</w:t>
      </w:r>
      <w:r w:rsidR="00157108">
        <w:rPr>
          <w:rFonts w:ascii="Times New Roman" w:hAnsi="Times New Roman" w:cs="Times New Roman"/>
          <w:sz w:val="24"/>
          <w:szCs w:val="24"/>
        </w:rPr>
        <w:t>. Such situations</w:t>
      </w:r>
      <w:r w:rsidR="00BA2C58">
        <w:rPr>
          <w:rFonts w:ascii="Times New Roman" w:hAnsi="Times New Roman" w:cs="Times New Roman"/>
          <w:sz w:val="24"/>
          <w:szCs w:val="24"/>
        </w:rPr>
        <w:t xml:space="preserve"> will be the exception rather than the rule.</w:t>
      </w:r>
    </w:p>
    <w:p w:rsidR="00F34850" w:rsidRDefault="00F34850"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absence of sound grounds suggesting a</w:t>
      </w:r>
      <w:r w:rsidR="00997735">
        <w:rPr>
          <w:rFonts w:ascii="Times New Roman" w:hAnsi="Times New Roman" w:cs="Times New Roman"/>
          <w:sz w:val="24"/>
          <w:szCs w:val="24"/>
        </w:rPr>
        <w:t xml:space="preserve"> </w:t>
      </w:r>
      <w:r>
        <w:rPr>
          <w:rFonts w:ascii="Times New Roman" w:hAnsi="Times New Roman" w:cs="Times New Roman"/>
          <w:sz w:val="24"/>
          <w:szCs w:val="24"/>
        </w:rPr>
        <w:t xml:space="preserve">basis for interference by this court, the court </w:t>
      </w:r>
      <w:r w:rsidRPr="00BA2C58">
        <w:rPr>
          <w:rFonts w:ascii="Times New Roman" w:hAnsi="Times New Roman" w:cs="Times New Roman"/>
          <w:i/>
          <w:sz w:val="24"/>
          <w:szCs w:val="24"/>
        </w:rPr>
        <w:t>a</w:t>
      </w:r>
      <w:r>
        <w:rPr>
          <w:rFonts w:ascii="Times New Roman" w:hAnsi="Times New Roman" w:cs="Times New Roman"/>
          <w:sz w:val="24"/>
          <w:szCs w:val="24"/>
        </w:rPr>
        <w:t xml:space="preserve"> </w:t>
      </w:r>
      <w:r w:rsidRPr="00997735">
        <w:rPr>
          <w:rFonts w:ascii="Times New Roman" w:hAnsi="Times New Roman" w:cs="Times New Roman"/>
          <w:i/>
          <w:sz w:val="24"/>
          <w:szCs w:val="24"/>
        </w:rPr>
        <w:t xml:space="preserve">quo </w:t>
      </w:r>
      <w:r>
        <w:rPr>
          <w:rFonts w:ascii="Times New Roman" w:hAnsi="Times New Roman" w:cs="Times New Roman"/>
          <w:sz w:val="24"/>
          <w:szCs w:val="24"/>
        </w:rPr>
        <w:t xml:space="preserve">is </w:t>
      </w:r>
      <w:r w:rsidR="00BA2C58">
        <w:rPr>
          <w:rFonts w:ascii="Times New Roman" w:hAnsi="Times New Roman" w:cs="Times New Roman"/>
          <w:sz w:val="24"/>
          <w:szCs w:val="24"/>
        </w:rPr>
        <w:t xml:space="preserve">therefore </w:t>
      </w:r>
      <w:r>
        <w:rPr>
          <w:rFonts w:ascii="Times New Roman" w:hAnsi="Times New Roman" w:cs="Times New Roman"/>
          <w:sz w:val="24"/>
          <w:szCs w:val="24"/>
        </w:rPr>
        <w:t xml:space="preserve">directed </w:t>
      </w:r>
      <w:r w:rsidR="00157108">
        <w:rPr>
          <w:rFonts w:ascii="Times New Roman" w:hAnsi="Times New Roman" w:cs="Times New Roman"/>
          <w:sz w:val="24"/>
          <w:szCs w:val="24"/>
        </w:rPr>
        <w:t>to proceed with the trial of both</w:t>
      </w:r>
      <w:r>
        <w:rPr>
          <w:rFonts w:ascii="Times New Roman" w:hAnsi="Times New Roman" w:cs="Times New Roman"/>
          <w:sz w:val="24"/>
          <w:szCs w:val="24"/>
        </w:rPr>
        <w:t xml:space="preserve"> accused by </w:t>
      </w:r>
      <w:r w:rsidR="00697883">
        <w:rPr>
          <w:rFonts w:ascii="Times New Roman" w:hAnsi="Times New Roman" w:cs="Times New Roman"/>
          <w:sz w:val="24"/>
          <w:szCs w:val="24"/>
        </w:rPr>
        <w:t xml:space="preserve">putting </w:t>
      </w:r>
      <w:r w:rsidR="00157108">
        <w:rPr>
          <w:rFonts w:ascii="Times New Roman" w:hAnsi="Times New Roman" w:cs="Times New Roman"/>
          <w:sz w:val="24"/>
          <w:szCs w:val="24"/>
        </w:rPr>
        <w:t>them on</w:t>
      </w:r>
      <w:r w:rsidR="00461A12">
        <w:rPr>
          <w:rFonts w:ascii="Times New Roman" w:hAnsi="Times New Roman" w:cs="Times New Roman"/>
          <w:sz w:val="24"/>
          <w:szCs w:val="24"/>
        </w:rPr>
        <w:t xml:space="preserve"> their de</w:t>
      </w:r>
      <w:r w:rsidR="00697883">
        <w:rPr>
          <w:rFonts w:ascii="Times New Roman" w:hAnsi="Times New Roman" w:cs="Times New Roman"/>
          <w:sz w:val="24"/>
          <w:szCs w:val="24"/>
        </w:rPr>
        <w:t>fence</w:t>
      </w:r>
      <w:r w:rsidR="00157108">
        <w:rPr>
          <w:rFonts w:ascii="Times New Roman" w:hAnsi="Times New Roman" w:cs="Times New Roman"/>
          <w:sz w:val="24"/>
          <w:szCs w:val="24"/>
        </w:rPr>
        <w:t>s</w:t>
      </w:r>
      <w:r w:rsidR="00697883">
        <w:rPr>
          <w:rFonts w:ascii="Times New Roman" w:hAnsi="Times New Roman" w:cs="Times New Roman"/>
          <w:sz w:val="24"/>
          <w:szCs w:val="24"/>
        </w:rPr>
        <w:t xml:space="preserve"> </w:t>
      </w:r>
      <w:r w:rsidR="00461A12">
        <w:rPr>
          <w:rFonts w:ascii="Times New Roman" w:hAnsi="Times New Roman" w:cs="Times New Roman"/>
          <w:sz w:val="24"/>
          <w:szCs w:val="24"/>
        </w:rPr>
        <w:t>and c</w:t>
      </w:r>
      <w:r w:rsidR="00997735">
        <w:rPr>
          <w:rFonts w:ascii="Times New Roman" w:hAnsi="Times New Roman" w:cs="Times New Roman"/>
          <w:sz w:val="24"/>
          <w:szCs w:val="24"/>
        </w:rPr>
        <w:t xml:space="preserve">oncluding </w:t>
      </w:r>
      <w:r w:rsidR="00461A12">
        <w:rPr>
          <w:rFonts w:ascii="Times New Roman" w:hAnsi="Times New Roman" w:cs="Times New Roman"/>
          <w:sz w:val="24"/>
          <w:szCs w:val="24"/>
        </w:rPr>
        <w:t xml:space="preserve">the trial </w:t>
      </w:r>
      <w:r w:rsidR="00157108">
        <w:rPr>
          <w:rFonts w:ascii="Times New Roman" w:hAnsi="Times New Roman" w:cs="Times New Roman"/>
          <w:sz w:val="24"/>
          <w:szCs w:val="24"/>
        </w:rPr>
        <w:t xml:space="preserve">as </w:t>
      </w:r>
      <w:r w:rsidR="00461A12">
        <w:rPr>
          <w:rFonts w:ascii="Times New Roman" w:hAnsi="Times New Roman" w:cs="Times New Roman"/>
          <w:sz w:val="24"/>
          <w:szCs w:val="24"/>
        </w:rPr>
        <w:t>expeditiously</w:t>
      </w:r>
      <w:r w:rsidR="00157108">
        <w:rPr>
          <w:rFonts w:ascii="Times New Roman" w:hAnsi="Times New Roman" w:cs="Times New Roman"/>
          <w:sz w:val="24"/>
          <w:szCs w:val="24"/>
        </w:rPr>
        <w:t xml:space="preserve"> as possible</w:t>
      </w:r>
      <w:r w:rsidR="00461A12">
        <w:rPr>
          <w:rFonts w:ascii="Times New Roman" w:hAnsi="Times New Roman" w:cs="Times New Roman"/>
          <w:sz w:val="24"/>
          <w:szCs w:val="24"/>
        </w:rPr>
        <w:t>.</w:t>
      </w:r>
    </w:p>
    <w:p w:rsidR="00033FE1" w:rsidRDefault="00033FE1" w:rsidP="00461A12">
      <w:pPr>
        <w:spacing w:after="0" w:line="360" w:lineRule="auto"/>
        <w:jc w:val="both"/>
        <w:rPr>
          <w:rFonts w:ascii="Times New Roman" w:hAnsi="Times New Roman" w:cs="Times New Roman"/>
          <w:sz w:val="24"/>
          <w:szCs w:val="24"/>
        </w:rPr>
      </w:pPr>
    </w:p>
    <w:p w:rsidR="00033FE1" w:rsidRDefault="00033FE1" w:rsidP="00461A12">
      <w:pPr>
        <w:spacing w:after="0" w:line="360" w:lineRule="auto"/>
        <w:jc w:val="both"/>
        <w:rPr>
          <w:rFonts w:ascii="Times New Roman" w:hAnsi="Times New Roman" w:cs="Times New Roman"/>
          <w:sz w:val="24"/>
          <w:szCs w:val="24"/>
        </w:rPr>
      </w:pPr>
    </w:p>
    <w:p w:rsidR="00157108" w:rsidRDefault="00157108" w:rsidP="00461A12">
      <w:pPr>
        <w:spacing w:after="0" w:line="360" w:lineRule="auto"/>
        <w:jc w:val="both"/>
        <w:rPr>
          <w:rFonts w:ascii="Times New Roman" w:hAnsi="Times New Roman" w:cs="Times New Roman"/>
          <w:sz w:val="24"/>
          <w:szCs w:val="24"/>
        </w:rPr>
      </w:pPr>
    </w:p>
    <w:p w:rsidR="009A3D9A" w:rsidRDefault="009A3D9A" w:rsidP="00461A12">
      <w:pPr>
        <w:spacing w:after="0" w:line="360" w:lineRule="auto"/>
        <w:jc w:val="both"/>
        <w:rPr>
          <w:rFonts w:ascii="Times New Roman" w:hAnsi="Times New Roman" w:cs="Times New Roman"/>
          <w:sz w:val="24"/>
          <w:szCs w:val="24"/>
        </w:rPr>
      </w:pPr>
    </w:p>
    <w:p w:rsidR="009A3D9A" w:rsidRDefault="009A3D9A" w:rsidP="00461A12">
      <w:pPr>
        <w:spacing w:after="0" w:line="360" w:lineRule="auto"/>
        <w:jc w:val="both"/>
        <w:rPr>
          <w:rFonts w:ascii="Times New Roman" w:hAnsi="Times New Roman" w:cs="Times New Roman"/>
          <w:sz w:val="24"/>
          <w:szCs w:val="24"/>
        </w:rPr>
      </w:pPr>
    </w:p>
    <w:p w:rsidR="009A3D9A" w:rsidRDefault="009A3D9A" w:rsidP="00461A12">
      <w:pPr>
        <w:spacing w:after="0" w:line="360" w:lineRule="auto"/>
        <w:jc w:val="both"/>
        <w:rPr>
          <w:rFonts w:ascii="Times New Roman" w:hAnsi="Times New Roman" w:cs="Times New Roman"/>
          <w:sz w:val="24"/>
          <w:szCs w:val="24"/>
        </w:rPr>
      </w:pPr>
    </w:p>
    <w:p w:rsidR="009A3D9A" w:rsidRDefault="009A3D9A" w:rsidP="00461A12">
      <w:pPr>
        <w:spacing w:after="0" w:line="360" w:lineRule="auto"/>
        <w:jc w:val="both"/>
        <w:rPr>
          <w:rFonts w:ascii="Times New Roman" w:hAnsi="Times New Roman" w:cs="Times New Roman"/>
          <w:sz w:val="24"/>
          <w:szCs w:val="24"/>
        </w:rPr>
      </w:pPr>
    </w:p>
    <w:p w:rsidR="00033FE1" w:rsidRDefault="00033FE1" w:rsidP="00461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p>
    <w:p w:rsidR="00D11784" w:rsidRDefault="00D11784" w:rsidP="00461A12">
      <w:pPr>
        <w:spacing w:after="0" w:line="360" w:lineRule="auto"/>
        <w:jc w:val="both"/>
        <w:rPr>
          <w:rFonts w:ascii="Times New Roman" w:hAnsi="Times New Roman" w:cs="Times New Roman"/>
          <w:sz w:val="24"/>
          <w:szCs w:val="24"/>
        </w:rPr>
      </w:pPr>
    </w:p>
    <w:p w:rsidR="00157108" w:rsidRDefault="00157108" w:rsidP="00461A12">
      <w:pPr>
        <w:spacing w:after="0" w:line="360" w:lineRule="auto"/>
        <w:jc w:val="both"/>
        <w:rPr>
          <w:rFonts w:ascii="Times New Roman" w:hAnsi="Times New Roman" w:cs="Times New Roman"/>
          <w:sz w:val="24"/>
          <w:szCs w:val="24"/>
        </w:rPr>
      </w:pPr>
    </w:p>
    <w:p w:rsidR="00D11784" w:rsidRDefault="00D11784" w:rsidP="00461A12">
      <w:pPr>
        <w:spacing w:after="0" w:line="360" w:lineRule="auto"/>
        <w:jc w:val="both"/>
        <w:rPr>
          <w:rFonts w:ascii="Times New Roman" w:hAnsi="Times New Roman" w:cs="Times New Roman"/>
          <w:sz w:val="24"/>
          <w:szCs w:val="24"/>
        </w:rPr>
      </w:pPr>
    </w:p>
    <w:p w:rsidR="00D11784" w:rsidRDefault="00D11784" w:rsidP="0067768C">
      <w:pPr>
        <w:spacing w:after="0" w:line="240" w:lineRule="auto"/>
        <w:jc w:val="both"/>
        <w:rPr>
          <w:rFonts w:ascii="Times New Roman" w:hAnsi="Times New Roman" w:cs="Times New Roman"/>
          <w:sz w:val="24"/>
          <w:szCs w:val="24"/>
        </w:rPr>
      </w:pPr>
      <w:r w:rsidRPr="00D11784">
        <w:rPr>
          <w:rFonts w:ascii="Times New Roman" w:hAnsi="Times New Roman" w:cs="Times New Roman"/>
          <w:i/>
          <w:sz w:val="24"/>
          <w:szCs w:val="24"/>
        </w:rPr>
        <w:t>Mugiya &amp; Macharaga</w:t>
      </w:r>
      <w:r>
        <w:rPr>
          <w:rFonts w:ascii="Times New Roman" w:hAnsi="Times New Roman" w:cs="Times New Roman"/>
          <w:sz w:val="24"/>
          <w:szCs w:val="24"/>
        </w:rPr>
        <w:t>, accused’s legal practitioners</w:t>
      </w:r>
    </w:p>
    <w:p w:rsidR="00D11784" w:rsidRDefault="00D11784" w:rsidP="0067768C">
      <w:pPr>
        <w:spacing w:after="0" w:line="240" w:lineRule="auto"/>
        <w:jc w:val="both"/>
      </w:pPr>
      <w:r w:rsidRPr="00E51EEA">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E51EEA">
        <w:rPr>
          <w:rFonts w:ascii="Times New Roman" w:hAnsi="Times New Roman" w:cs="Times New Roman"/>
          <w:sz w:val="24"/>
          <w:szCs w:val="24"/>
        </w:rPr>
        <w:t>legal practitioners for the State</w:t>
      </w:r>
    </w:p>
    <w:sectPr w:rsidR="00D1178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5B" w:rsidRDefault="0042785B" w:rsidP="009A3D9A">
      <w:pPr>
        <w:spacing w:after="0" w:line="240" w:lineRule="auto"/>
      </w:pPr>
      <w:r>
        <w:separator/>
      </w:r>
    </w:p>
  </w:endnote>
  <w:endnote w:type="continuationSeparator" w:id="0">
    <w:p w:rsidR="0042785B" w:rsidRDefault="0042785B" w:rsidP="009A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71860"/>
      <w:docPartObj>
        <w:docPartGallery w:val="Page Numbers (Bottom of Page)"/>
        <w:docPartUnique/>
      </w:docPartObj>
    </w:sdtPr>
    <w:sdtEndPr>
      <w:rPr>
        <w:noProof/>
      </w:rPr>
    </w:sdtEndPr>
    <w:sdtContent>
      <w:p w:rsidR="009A3D9A" w:rsidRDefault="009A3D9A">
        <w:pPr>
          <w:pStyle w:val="Footer"/>
          <w:jc w:val="right"/>
        </w:pPr>
        <w:r>
          <w:fldChar w:fldCharType="begin"/>
        </w:r>
        <w:r>
          <w:instrText xml:space="preserve"> PAGE   \* MERGEFORMAT </w:instrText>
        </w:r>
        <w:r>
          <w:fldChar w:fldCharType="separate"/>
        </w:r>
        <w:r w:rsidR="00363067">
          <w:rPr>
            <w:noProof/>
          </w:rPr>
          <w:t>1</w:t>
        </w:r>
        <w:r>
          <w:rPr>
            <w:noProof/>
          </w:rPr>
          <w:fldChar w:fldCharType="end"/>
        </w:r>
      </w:p>
    </w:sdtContent>
  </w:sdt>
  <w:p w:rsidR="009A3D9A" w:rsidRDefault="009A3D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5B" w:rsidRDefault="0042785B" w:rsidP="009A3D9A">
      <w:pPr>
        <w:spacing w:after="0" w:line="240" w:lineRule="auto"/>
      </w:pPr>
      <w:r>
        <w:separator/>
      </w:r>
    </w:p>
  </w:footnote>
  <w:footnote w:type="continuationSeparator" w:id="0">
    <w:p w:rsidR="0042785B" w:rsidRDefault="0042785B" w:rsidP="009A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131956"/>
      <w:docPartObj>
        <w:docPartGallery w:val="Page Numbers (Top of Page)"/>
        <w:docPartUnique/>
      </w:docPartObj>
    </w:sdtPr>
    <w:sdtEndPr>
      <w:rPr>
        <w:noProof/>
      </w:rPr>
    </w:sdtEndPr>
    <w:sdtContent>
      <w:p w:rsidR="009A3D9A" w:rsidRDefault="009A3D9A">
        <w:pPr>
          <w:pStyle w:val="Header"/>
          <w:jc w:val="right"/>
          <w:rPr>
            <w:noProof/>
          </w:rPr>
        </w:pPr>
        <w:r>
          <w:fldChar w:fldCharType="begin"/>
        </w:r>
        <w:r>
          <w:instrText xml:space="preserve"> PAGE   \* MERGEFORMAT </w:instrText>
        </w:r>
        <w:r>
          <w:fldChar w:fldCharType="separate"/>
        </w:r>
        <w:r w:rsidR="00363067">
          <w:rPr>
            <w:noProof/>
          </w:rPr>
          <w:t>1</w:t>
        </w:r>
        <w:r>
          <w:rPr>
            <w:noProof/>
          </w:rPr>
          <w:fldChar w:fldCharType="end"/>
        </w:r>
      </w:p>
      <w:p w:rsidR="00520D8D" w:rsidRDefault="00520D8D">
        <w:pPr>
          <w:pStyle w:val="Header"/>
          <w:jc w:val="right"/>
          <w:rPr>
            <w:noProof/>
          </w:rPr>
        </w:pPr>
        <w:r>
          <w:rPr>
            <w:noProof/>
          </w:rPr>
          <w:t>HH 748-18</w:t>
        </w:r>
      </w:p>
      <w:p w:rsidR="009A3D9A" w:rsidRDefault="009A3D9A">
        <w:pPr>
          <w:pStyle w:val="Header"/>
          <w:jc w:val="right"/>
        </w:pPr>
        <w:r>
          <w:rPr>
            <w:noProof/>
          </w:rPr>
          <w:t>CRB MRP 944-5/17</w:t>
        </w:r>
      </w:p>
    </w:sdtContent>
  </w:sdt>
  <w:p w:rsidR="009A3D9A" w:rsidRDefault="009A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6B"/>
    <w:rsid w:val="00033FE1"/>
    <w:rsid w:val="00157108"/>
    <w:rsid w:val="00223F34"/>
    <w:rsid w:val="00363067"/>
    <w:rsid w:val="003C64C0"/>
    <w:rsid w:val="003E3BA1"/>
    <w:rsid w:val="0042785B"/>
    <w:rsid w:val="00456222"/>
    <w:rsid w:val="00461A12"/>
    <w:rsid w:val="004E1B2A"/>
    <w:rsid w:val="005121D7"/>
    <w:rsid w:val="00520D8D"/>
    <w:rsid w:val="0067768C"/>
    <w:rsid w:val="00697883"/>
    <w:rsid w:val="00817609"/>
    <w:rsid w:val="00872149"/>
    <w:rsid w:val="00890AC6"/>
    <w:rsid w:val="008C5A88"/>
    <w:rsid w:val="009564D8"/>
    <w:rsid w:val="00997735"/>
    <w:rsid w:val="009A3D9A"/>
    <w:rsid w:val="009B51A5"/>
    <w:rsid w:val="00A7456B"/>
    <w:rsid w:val="00BA2C58"/>
    <w:rsid w:val="00C622DB"/>
    <w:rsid w:val="00CD0B3C"/>
    <w:rsid w:val="00D11784"/>
    <w:rsid w:val="00DD0EFE"/>
    <w:rsid w:val="00DD3449"/>
    <w:rsid w:val="00DD62C0"/>
    <w:rsid w:val="00E51EEA"/>
    <w:rsid w:val="00E927A2"/>
    <w:rsid w:val="00F25AD1"/>
    <w:rsid w:val="00F3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82646-41A3-420B-ACA0-C2DBA1C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A88"/>
    <w:rPr>
      <w:rFonts w:ascii="Segoe UI" w:hAnsi="Segoe UI" w:cs="Segoe UI"/>
      <w:sz w:val="18"/>
      <w:szCs w:val="18"/>
    </w:rPr>
  </w:style>
  <w:style w:type="paragraph" w:styleId="Header">
    <w:name w:val="header"/>
    <w:basedOn w:val="Normal"/>
    <w:link w:val="HeaderChar"/>
    <w:uiPriority w:val="99"/>
    <w:unhideWhenUsed/>
    <w:rsid w:val="009A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D9A"/>
  </w:style>
  <w:style w:type="paragraph" w:styleId="Footer">
    <w:name w:val="footer"/>
    <w:basedOn w:val="Normal"/>
    <w:link w:val="FooterChar"/>
    <w:uiPriority w:val="99"/>
    <w:unhideWhenUsed/>
    <w:rsid w:val="009A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2018-11-07T12:51:00Z</cp:lastPrinted>
  <dcterms:created xsi:type="dcterms:W3CDTF">2018-11-15T13:26:00Z</dcterms:created>
  <dcterms:modified xsi:type="dcterms:W3CDTF">2018-11-15T13:26:00Z</dcterms:modified>
</cp:coreProperties>
</file>