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87" w:rsidRPr="006C06ED" w:rsidRDefault="003E2C6D" w:rsidP="003E2C6D">
      <w:pPr>
        <w:pStyle w:val="ListParagraph"/>
        <w:numPr>
          <w:ilvl w:val="0"/>
          <w:numId w:val="1"/>
        </w:numPr>
        <w:spacing w:line="240" w:lineRule="auto"/>
        <w:rPr>
          <w:rFonts w:ascii="Times New Roman" w:hAnsi="Times New Roman" w:cs="Times New Roman"/>
          <w:sz w:val="24"/>
          <w:szCs w:val="24"/>
        </w:rPr>
      </w:pPr>
      <w:bookmarkStart w:id="0" w:name="_GoBack"/>
      <w:bookmarkEnd w:id="0"/>
      <w:r w:rsidRPr="006C06ED">
        <w:rPr>
          <w:rFonts w:ascii="Times New Roman" w:hAnsi="Times New Roman" w:cs="Times New Roman"/>
          <w:sz w:val="24"/>
          <w:szCs w:val="24"/>
        </w:rPr>
        <w:t>THE STATE</w:t>
      </w:r>
    </w:p>
    <w:p w:rsidR="003E2C6D" w:rsidRPr="006C06ED" w:rsidRDefault="003E2C6D" w:rsidP="003E2C6D">
      <w:pPr>
        <w:pStyle w:val="ListParagraph"/>
        <w:spacing w:line="240" w:lineRule="auto"/>
        <w:rPr>
          <w:rFonts w:ascii="Times New Roman" w:hAnsi="Times New Roman" w:cs="Times New Roman"/>
          <w:sz w:val="24"/>
          <w:szCs w:val="24"/>
        </w:rPr>
      </w:pPr>
      <w:proofErr w:type="gramStart"/>
      <w:r w:rsidRPr="006C06ED">
        <w:rPr>
          <w:rFonts w:ascii="Times New Roman" w:hAnsi="Times New Roman" w:cs="Times New Roman"/>
          <w:sz w:val="24"/>
          <w:szCs w:val="24"/>
        </w:rPr>
        <w:t>versus</w:t>
      </w:r>
      <w:proofErr w:type="gramEnd"/>
    </w:p>
    <w:p w:rsidR="003E2C6D" w:rsidRPr="006C06ED" w:rsidRDefault="003E2C6D" w:rsidP="003E2C6D">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 xml:space="preserve">MORRISON NCUBE </w:t>
      </w:r>
    </w:p>
    <w:p w:rsidR="003E2C6D" w:rsidRPr="006C06ED" w:rsidRDefault="003E2C6D" w:rsidP="003E2C6D">
      <w:pPr>
        <w:pStyle w:val="ListParagraph"/>
        <w:spacing w:line="240" w:lineRule="auto"/>
        <w:rPr>
          <w:rFonts w:ascii="Times New Roman" w:hAnsi="Times New Roman" w:cs="Times New Roman"/>
          <w:sz w:val="24"/>
          <w:szCs w:val="24"/>
        </w:rPr>
      </w:pPr>
      <w:proofErr w:type="gramStart"/>
      <w:r w:rsidRPr="006C06ED">
        <w:rPr>
          <w:rFonts w:ascii="Times New Roman" w:hAnsi="Times New Roman" w:cs="Times New Roman"/>
          <w:sz w:val="24"/>
          <w:szCs w:val="24"/>
        </w:rPr>
        <w:t>and</w:t>
      </w:r>
      <w:proofErr w:type="gramEnd"/>
    </w:p>
    <w:p w:rsidR="003E2C6D" w:rsidRPr="006C06ED" w:rsidRDefault="003E2C6D" w:rsidP="003E2C6D">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IGNATIOUS SIBANDA</w:t>
      </w:r>
    </w:p>
    <w:p w:rsidR="003E2C6D" w:rsidRPr="006C06ED" w:rsidRDefault="003E2C6D" w:rsidP="003E2C6D">
      <w:pPr>
        <w:pStyle w:val="ListParagraph"/>
        <w:spacing w:line="240" w:lineRule="auto"/>
        <w:rPr>
          <w:rFonts w:ascii="Times New Roman" w:hAnsi="Times New Roman" w:cs="Times New Roman"/>
          <w:sz w:val="24"/>
          <w:szCs w:val="24"/>
        </w:rPr>
      </w:pPr>
      <w:proofErr w:type="gramStart"/>
      <w:r w:rsidRPr="006C06ED">
        <w:rPr>
          <w:rFonts w:ascii="Times New Roman" w:hAnsi="Times New Roman" w:cs="Times New Roman"/>
          <w:sz w:val="24"/>
          <w:szCs w:val="24"/>
        </w:rPr>
        <w:t>and</w:t>
      </w:r>
      <w:proofErr w:type="gramEnd"/>
    </w:p>
    <w:p w:rsidR="003E2C6D" w:rsidRPr="006C06ED" w:rsidRDefault="003E2C6D" w:rsidP="003E2C6D">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BHEKEZELA MOYO</w:t>
      </w:r>
    </w:p>
    <w:p w:rsidR="003E2C6D" w:rsidRPr="006C06ED" w:rsidRDefault="003E2C6D" w:rsidP="003E2C6D">
      <w:pPr>
        <w:pStyle w:val="ListParagraph"/>
        <w:spacing w:line="240" w:lineRule="auto"/>
        <w:rPr>
          <w:rFonts w:ascii="Times New Roman" w:hAnsi="Times New Roman" w:cs="Times New Roman"/>
          <w:sz w:val="24"/>
          <w:szCs w:val="24"/>
        </w:rPr>
      </w:pPr>
      <w:proofErr w:type="gramStart"/>
      <w:r w:rsidRPr="006C06ED">
        <w:rPr>
          <w:rFonts w:ascii="Times New Roman" w:hAnsi="Times New Roman" w:cs="Times New Roman"/>
          <w:sz w:val="24"/>
          <w:szCs w:val="24"/>
        </w:rPr>
        <w:t>and</w:t>
      </w:r>
      <w:proofErr w:type="gramEnd"/>
    </w:p>
    <w:p w:rsidR="003E2C6D" w:rsidRPr="006C06ED" w:rsidRDefault="003E2C6D" w:rsidP="003E2C6D">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PARABLE MAPOSA</w:t>
      </w:r>
    </w:p>
    <w:p w:rsidR="003448C3" w:rsidRPr="006C06ED" w:rsidRDefault="003448C3" w:rsidP="003E2C6D">
      <w:pPr>
        <w:pStyle w:val="ListParagraph"/>
        <w:spacing w:line="240" w:lineRule="auto"/>
        <w:rPr>
          <w:rFonts w:ascii="Times New Roman" w:hAnsi="Times New Roman" w:cs="Times New Roman"/>
          <w:sz w:val="24"/>
          <w:szCs w:val="24"/>
        </w:rPr>
      </w:pPr>
    </w:p>
    <w:p w:rsidR="003E2C6D" w:rsidRPr="006C06ED" w:rsidRDefault="003E2C6D" w:rsidP="003E2C6D">
      <w:pPr>
        <w:pStyle w:val="ListParagraph"/>
        <w:numPr>
          <w:ilvl w:val="0"/>
          <w:numId w:val="1"/>
        </w:numPr>
        <w:spacing w:line="240" w:lineRule="auto"/>
        <w:rPr>
          <w:rFonts w:ascii="Times New Roman" w:hAnsi="Times New Roman" w:cs="Times New Roman"/>
          <w:sz w:val="24"/>
          <w:szCs w:val="24"/>
        </w:rPr>
      </w:pPr>
      <w:r w:rsidRPr="006C06ED">
        <w:rPr>
          <w:rFonts w:ascii="Times New Roman" w:hAnsi="Times New Roman" w:cs="Times New Roman"/>
          <w:sz w:val="24"/>
          <w:szCs w:val="24"/>
        </w:rPr>
        <w:t>THE STATE</w:t>
      </w:r>
    </w:p>
    <w:p w:rsidR="003E2C6D" w:rsidRPr="006C06ED" w:rsidRDefault="005E1680" w:rsidP="003E2C6D">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V</w:t>
      </w:r>
      <w:r w:rsidR="003E2C6D" w:rsidRPr="006C06ED">
        <w:rPr>
          <w:rFonts w:ascii="Times New Roman" w:hAnsi="Times New Roman" w:cs="Times New Roman"/>
          <w:sz w:val="24"/>
          <w:szCs w:val="24"/>
        </w:rPr>
        <w:t>ersus</w:t>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r w:rsidRPr="006C06ED">
        <w:rPr>
          <w:rFonts w:ascii="Times New Roman" w:hAnsi="Times New Roman" w:cs="Times New Roman"/>
          <w:sz w:val="24"/>
          <w:szCs w:val="24"/>
        </w:rPr>
        <w:tab/>
      </w:r>
    </w:p>
    <w:p w:rsidR="003E2C6D" w:rsidRPr="006C06ED" w:rsidRDefault="003E2C6D" w:rsidP="003E2C6D">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MICHAEL RUSONDO</w:t>
      </w:r>
    </w:p>
    <w:p w:rsidR="003E2C6D" w:rsidRPr="006C06ED" w:rsidRDefault="003E2C6D" w:rsidP="003E2C6D">
      <w:pPr>
        <w:pStyle w:val="ListParagraph"/>
        <w:spacing w:line="240" w:lineRule="auto"/>
        <w:rPr>
          <w:rFonts w:ascii="Times New Roman" w:hAnsi="Times New Roman" w:cs="Times New Roman"/>
          <w:sz w:val="24"/>
          <w:szCs w:val="24"/>
        </w:rPr>
      </w:pPr>
      <w:proofErr w:type="gramStart"/>
      <w:r w:rsidRPr="006C06ED">
        <w:rPr>
          <w:rFonts w:ascii="Times New Roman" w:hAnsi="Times New Roman" w:cs="Times New Roman"/>
          <w:sz w:val="24"/>
          <w:szCs w:val="24"/>
        </w:rPr>
        <w:t>and</w:t>
      </w:r>
      <w:proofErr w:type="gramEnd"/>
    </w:p>
    <w:p w:rsidR="003E2C6D" w:rsidRPr="006C06ED" w:rsidRDefault="003E2C6D" w:rsidP="005E1680">
      <w:pPr>
        <w:pStyle w:val="ListParagraph"/>
        <w:spacing w:line="240" w:lineRule="auto"/>
        <w:rPr>
          <w:rFonts w:ascii="Times New Roman" w:hAnsi="Times New Roman" w:cs="Times New Roman"/>
          <w:sz w:val="24"/>
          <w:szCs w:val="24"/>
        </w:rPr>
      </w:pPr>
      <w:r w:rsidRPr="006C06ED">
        <w:rPr>
          <w:rFonts w:ascii="Times New Roman" w:hAnsi="Times New Roman" w:cs="Times New Roman"/>
          <w:sz w:val="24"/>
          <w:szCs w:val="24"/>
        </w:rPr>
        <w:t>TAMUKA KENNETH</w:t>
      </w:r>
    </w:p>
    <w:p w:rsidR="003E2C6D" w:rsidRPr="006C06ED" w:rsidRDefault="003E2C6D" w:rsidP="005E1680">
      <w:pPr>
        <w:spacing w:line="240" w:lineRule="auto"/>
        <w:rPr>
          <w:rFonts w:ascii="Times New Roman" w:hAnsi="Times New Roman" w:cs="Times New Roman"/>
          <w:sz w:val="24"/>
          <w:szCs w:val="24"/>
        </w:rPr>
      </w:pPr>
    </w:p>
    <w:p w:rsidR="003E2C6D" w:rsidRPr="006C06ED" w:rsidRDefault="003E2C6D" w:rsidP="005E1680">
      <w:pPr>
        <w:spacing w:after="0" w:line="240" w:lineRule="auto"/>
        <w:rPr>
          <w:rFonts w:ascii="Times New Roman" w:hAnsi="Times New Roman" w:cs="Times New Roman"/>
          <w:sz w:val="24"/>
          <w:szCs w:val="24"/>
        </w:rPr>
      </w:pPr>
      <w:r w:rsidRPr="006C06ED">
        <w:rPr>
          <w:rFonts w:ascii="Times New Roman" w:hAnsi="Times New Roman" w:cs="Times New Roman"/>
          <w:sz w:val="24"/>
          <w:szCs w:val="24"/>
        </w:rPr>
        <w:t>HIGH COURT OF ZIMBABWE</w:t>
      </w:r>
    </w:p>
    <w:p w:rsidR="003E2C6D" w:rsidRPr="006C06ED" w:rsidRDefault="003E2C6D" w:rsidP="003E2C6D">
      <w:pPr>
        <w:spacing w:after="0" w:line="240" w:lineRule="auto"/>
        <w:rPr>
          <w:rFonts w:ascii="Times New Roman" w:hAnsi="Times New Roman" w:cs="Times New Roman"/>
          <w:sz w:val="24"/>
          <w:szCs w:val="24"/>
        </w:rPr>
      </w:pPr>
      <w:r w:rsidRPr="006C06ED">
        <w:rPr>
          <w:rFonts w:ascii="Times New Roman" w:hAnsi="Times New Roman" w:cs="Times New Roman"/>
          <w:sz w:val="24"/>
          <w:szCs w:val="24"/>
        </w:rPr>
        <w:t>MAWADZE J</w:t>
      </w:r>
    </w:p>
    <w:p w:rsidR="003E2C6D" w:rsidRPr="006C06ED" w:rsidRDefault="003E2C6D" w:rsidP="003E2C6D">
      <w:pPr>
        <w:spacing w:line="240" w:lineRule="auto"/>
        <w:rPr>
          <w:rFonts w:ascii="Times New Roman" w:hAnsi="Times New Roman" w:cs="Times New Roman"/>
          <w:sz w:val="24"/>
          <w:szCs w:val="24"/>
        </w:rPr>
      </w:pPr>
      <w:r w:rsidRPr="006C06ED">
        <w:rPr>
          <w:rFonts w:ascii="Times New Roman" w:hAnsi="Times New Roman" w:cs="Times New Roman"/>
          <w:sz w:val="24"/>
          <w:szCs w:val="24"/>
        </w:rPr>
        <w:t>HARARE, 24 June 2011</w:t>
      </w:r>
    </w:p>
    <w:p w:rsidR="003E2C6D" w:rsidRPr="006C06ED" w:rsidRDefault="003E2C6D" w:rsidP="003E2C6D">
      <w:pPr>
        <w:spacing w:after="0" w:line="240" w:lineRule="auto"/>
        <w:rPr>
          <w:rFonts w:ascii="Times New Roman" w:hAnsi="Times New Roman" w:cs="Times New Roman"/>
          <w:sz w:val="24"/>
          <w:szCs w:val="24"/>
        </w:rPr>
      </w:pPr>
    </w:p>
    <w:p w:rsidR="003E2C6D" w:rsidRPr="006C06ED" w:rsidRDefault="003E2C6D" w:rsidP="003E2C6D">
      <w:pPr>
        <w:spacing w:line="240" w:lineRule="auto"/>
        <w:rPr>
          <w:rFonts w:ascii="Times New Roman" w:hAnsi="Times New Roman" w:cs="Times New Roman"/>
          <w:b/>
          <w:sz w:val="24"/>
          <w:szCs w:val="24"/>
        </w:rPr>
      </w:pPr>
      <w:r w:rsidRPr="006C06ED">
        <w:rPr>
          <w:rFonts w:ascii="Times New Roman" w:hAnsi="Times New Roman" w:cs="Times New Roman"/>
          <w:b/>
          <w:sz w:val="24"/>
          <w:szCs w:val="24"/>
        </w:rPr>
        <w:t>Criminal Review</w:t>
      </w:r>
    </w:p>
    <w:p w:rsidR="003E2C6D" w:rsidRPr="006C06ED" w:rsidRDefault="003E2C6D" w:rsidP="003E2C6D">
      <w:pPr>
        <w:spacing w:after="0" w:line="240" w:lineRule="auto"/>
        <w:rPr>
          <w:rFonts w:ascii="Times New Roman" w:hAnsi="Times New Roman" w:cs="Times New Roman"/>
          <w:b/>
          <w:sz w:val="24"/>
          <w:szCs w:val="24"/>
        </w:rPr>
      </w:pPr>
    </w:p>
    <w:p w:rsidR="003E2C6D" w:rsidRPr="006C06ED" w:rsidRDefault="003E2C6D" w:rsidP="00AA657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MAWADZE J:</w:t>
      </w:r>
      <w:r w:rsidR="005E1680" w:rsidRPr="006C06ED">
        <w:rPr>
          <w:rFonts w:ascii="Times New Roman" w:hAnsi="Times New Roman" w:cs="Times New Roman"/>
          <w:sz w:val="24"/>
          <w:szCs w:val="24"/>
        </w:rPr>
        <w:t xml:space="preserve">  </w:t>
      </w:r>
      <w:r w:rsidRPr="006C06ED">
        <w:rPr>
          <w:rFonts w:ascii="Times New Roman" w:hAnsi="Times New Roman" w:cs="Times New Roman"/>
          <w:sz w:val="24"/>
          <w:szCs w:val="24"/>
        </w:rPr>
        <w:t xml:space="preserve">Both matters were dealt with by the same provincial magistrate sitting at </w:t>
      </w:r>
      <w:proofErr w:type="spellStart"/>
      <w:r w:rsidRPr="006C06ED">
        <w:rPr>
          <w:rFonts w:ascii="Times New Roman" w:hAnsi="Times New Roman" w:cs="Times New Roman"/>
          <w:sz w:val="24"/>
          <w:szCs w:val="24"/>
        </w:rPr>
        <w:t>Kwekwe</w:t>
      </w:r>
      <w:proofErr w:type="spellEnd"/>
      <w:r w:rsidRPr="006C06ED">
        <w:rPr>
          <w:rFonts w:ascii="Times New Roman" w:hAnsi="Times New Roman" w:cs="Times New Roman"/>
          <w:sz w:val="24"/>
          <w:szCs w:val="24"/>
        </w:rPr>
        <w:t xml:space="preserve"> and the issues which exercised my mind are common to both cases.</w:t>
      </w:r>
    </w:p>
    <w:p w:rsidR="003E2C6D" w:rsidRPr="006C06ED" w:rsidRDefault="003E2C6D" w:rsidP="00AA657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The facts giving rise to the</w:t>
      </w:r>
      <w:r w:rsidR="00AB1DDD" w:rsidRPr="006C06ED">
        <w:rPr>
          <w:rFonts w:ascii="Times New Roman" w:hAnsi="Times New Roman" w:cs="Times New Roman"/>
          <w:sz w:val="24"/>
          <w:szCs w:val="24"/>
        </w:rPr>
        <w:t xml:space="preserve"> charges and convictions in both matters can be summarised as follows:</w:t>
      </w:r>
    </w:p>
    <w:p w:rsidR="004A7E8B" w:rsidRPr="006C06ED" w:rsidRDefault="004A7E8B" w:rsidP="004A7E8B">
      <w:pPr>
        <w:spacing w:after="0" w:line="240" w:lineRule="auto"/>
        <w:ind w:firstLine="720"/>
        <w:jc w:val="both"/>
        <w:rPr>
          <w:rFonts w:ascii="Times New Roman" w:hAnsi="Times New Roman" w:cs="Times New Roman"/>
          <w:sz w:val="24"/>
          <w:szCs w:val="24"/>
        </w:rPr>
      </w:pPr>
    </w:p>
    <w:p w:rsidR="00AB1DDD" w:rsidRPr="006C06ED" w:rsidRDefault="00AB1DDD" w:rsidP="00AA657D">
      <w:pPr>
        <w:pStyle w:val="ListParagraph"/>
        <w:numPr>
          <w:ilvl w:val="0"/>
          <w:numId w:val="2"/>
        </w:numPr>
        <w:spacing w:after="0" w:line="360" w:lineRule="auto"/>
        <w:jc w:val="both"/>
        <w:rPr>
          <w:rFonts w:ascii="Times New Roman" w:hAnsi="Times New Roman" w:cs="Times New Roman"/>
          <w:sz w:val="24"/>
          <w:szCs w:val="24"/>
        </w:rPr>
      </w:pPr>
      <w:r w:rsidRPr="006C06ED">
        <w:rPr>
          <w:rFonts w:ascii="Times New Roman" w:hAnsi="Times New Roman" w:cs="Times New Roman"/>
          <w:sz w:val="24"/>
          <w:szCs w:val="24"/>
        </w:rPr>
        <w:t xml:space="preserve">MORRISON </w:t>
      </w:r>
      <w:r w:rsidR="0048591A" w:rsidRPr="006C06ED">
        <w:rPr>
          <w:rFonts w:ascii="Times New Roman" w:hAnsi="Times New Roman" w:cs="Times New Roman"/>
          <w:sz w:val="24"/>
          <w:szCs w:val="24"/>
        </w:rPr>
        <w:t>N</w:t>
      </w:r>
      <w:r w:rsidRPr="006C06ED">
        <w:rPr>
          <w:rFonts w:ascii="Times New Roman" w:hAnsi="Times New Roman" w:cs="Times New Roman"/>
          <w:sz w:val="24"/>
          <w:szCs w:val="24"/>
        </w:rPr>
        <w:t xml:space="preserve">CUBE </w:t>
      </w:r>
      <w:r w:rsidR="00467418" w:rsidRPr="006C06ED">
        <w:rPr>
          <w:rFonts w:ascii="Times New Roman" w:hAnsi="Times New Roman" w:cs="Times New Roman"/>
          <w:sz w:val="24"/>
          <w:szCs w:val="24"/>
        </w:rPr>
        <w:t>AND</w:t>
      </w:r>
      <w:r w:rsidRPr="006C06ED">
        <w:rPr>
          <w:rFonts w:ascii="Times New Roman" w:hAnsi="Times New Roman" w:cs="Times New Roman"/>
          <w:sz w:val="24"/>
          <w:szCs w:val="24"/>
        </w:rPr>
        <w:t xml:space="preserve"> 3 ORS</w:t>
      </w:r>
    </w:p>
    <w:p w:rsidR="00AB1DDD" w:rsidRPr="006C06ED" w:rsidRDefault="00AB1DDD" w:rsidP="00AA657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All the four accused persons are juveniles attending school at Fatima High School and are in Form 4. Accused 1 is aged 17 years, accused 2, </w:t>
      </w:r>
      <w:proofErr w:type="gramStart"/>
      <w:r w:rsidRPr="006C06ED">
        <w:rPr>
          <w:rFonts w:ascii="Times New Roman" w:hAnsi="Times New Roman" w:cs="Times New Roman"/>
          <w:sz w:val="24"/>
          <w:szCs w:val="24"/>
        </w:rPr>
        <w:t>16</w:t>
      </w:r>
      <w:proofErr w:type="gramEnd"/>
      <w:r w:rsidRPr="006C06ED">
        <w:rPr>
          <w:rFonts w:ascii="Times New Roman" w:hAnsi="Times New Roman" w:cs="Times New Roman"/>
          <w:sz w:val="24"/>
          <w:szCs w:val="24"/>
        </w:rPr>
        <w:t xml:space="preserve"> years, accused 3, 17 years and accused 4, 16 years. They all pleaded guilty to the charge of contravening s 113 (1) of the Criminal Law (Codification and Reform) Act [</w:t>
      </w:r>
      <w:r w:rsidRPr="006C06ED">
        <w:rPr>
          <w:rFonts w:ascii="Times New Roman" w:hAnsi="Times New Roman" w:cs="Times New Roman"/>
          <w:i/>
          <w:sz w:val="24"/>
          <w:szCs w:val="24"/>
        </w:rPr>
        <w:t>Cap 9</w:t>
      </w:r>
      <w:r w:rsidRPr="006C06ED">
        <w:rPr>
          <w:rFonts w:ascii="Times New Roman" w:hAnsi="Times New Roman" w:cs="Times New Roman"/>
          <w:sz w:val="24"/>
          <w:szCs w:val="24"/>
        </w:rPr>
        <w:t xml:space="preserve">23] (theft). They were duly convicted and each accused was sentenced to corporal punishment of </w:t>
      </w:r>
      <w:r w:rsidR="000546ED" w:rsidRPr="006C06ED">
        <w:rPr>
          <w:rFonts w:ascii="Times New Roman" w:hAnsi="Times New Roman" w:cs="Times New Roman"/>
          <w:sz w:val="24"/>
          <w:szCs w:val="24"/>
        </w:rPr>
        <w:t>two</w:t>
      </w:r>
      <w:r w:rsidRPr="006C06ED">
        <w:rPr>
          <w:rFonts w:ascii="Times New Roman" w:hAnsi="Times New Roman" w:cs="Times New Roman"/>
          <w:sz w:val="24"/>
          <w:szCs w:val="24"/>
        </w:rPr>
        <w:t xml:space="preserve"> strokes on 6 October 2010.</w:t>
      </w:r>
    </w:p>
    <w:p w:rsidR="00896449" w:rsidRPr="006C06ED" w:rsidRDefault="00AB1DDD" w:rsidP="00AA657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The brief facts outlined are that on dates unknown to the State but between November 2008 and April 2009 the accused persons </w:t>
      </w:r>
      <w:r w:rsidR="00896449" w:rsidRPr="006C06ED">
        <w:rPr>
          <w:rFonts w:ascii="Times New Roman" w:hAnsi="Times New Roman" w:cs="Times New Roman"/>
          <w:sz w:val="24"/>
          <w:szCs w:val="24"/>
        </w:rPr>
        <w:t xml:space="preserve">stole 20 computer speakers, one monitor, one mouse and </w:t>
      </w:r>
      <w:r w:rsidR="000546ED" w:rsidRPr="006C06ED">
        <w:rPr>
          <w:rFonts w:ascii="Times New Roman" w:hAnsi="Times New Roman" w:cs="Times New Roman"/>
          <w:sz w:val="24"/>
          <w:szCs w:val="24"/>
        </w:rPr>
        <w:t>two</w:t>
      </w:r>
      <w:r w:rsidR="00896449" w:rsidRPr="006C06ED">
        <w:rPr>
          <w:rFonts w:ascii="Times New Roman" w:hAnsi="Times New Roman" w:cs="Times New Roman"/>
          <w:sz w:val="24"/>
          <w:szCs w:val="24"/>
        </w:rPr>
        <w:t xml:space="preserve"> keyboards, the property belonging to the school valued at R2000-00. The theft was only discovered by the School Development committee after an audit of assets was </w:t>
      </w:r>
      <w:r w:rsidR="00896449" w:rsidRPr="006C06ED">
        <w:rPr>
          <w:rFonts w:ascii="Times New Roman" w:hAnsi="Times New Roman" w:cs="Times New Roman"/>
          <w:sz w:val="24"/>
          <w:szCs w:val="24"/>
        </w:rPr>
        <w:lastRenderedPageBreak/>
        <w:t>done and a report was made to the police leading to the arrest of the four juveniles. Property valued at R400-00 was recovered.</w:t>
      </w:r>
    </w:p>
    <w:p w:rsidR="00AB1DDD" w:rsidRPr="006C06ED" w:rsidRDefault="00896449" w:rsidP="00AA657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The circumstances surrounding the commission of the offence had not been fully outlined in the statement </w:t>
      </w:r>
      <w:r w:rsidR="000546ED" w:rsidRPr="006C06ED">
        <w:rPr>
          <w:rFonts w:ascii="Times New Roman" w:hAnsi="Times New Roman" w:cs="Times New Roman"/>
          <w:sz w:val="24"/>
          <w:szCs w:val="24"/>
        </w:rPr>
        <w:t>of agreed facts and no meaningful mitigation was recorded by the learned magistrate. I therefore raised the following issues with the trial magistrate:</w:t>
      </w:r>
    </w:p>
    <w:p w:rsidR="00B07A20" w:rsidRPr="006C06ED" w:rsidRDefault="00731E0B" w:rsidP="00731E0B">
      <w:pPr>
        <w:spacing w:after="0" w:line="360" w:lineRule="auto"/>
        <w:ind w:left="360"/>
        <w:jc w:val="both"/>
        <w:rPr>
          <w:rFonts w:ascii="Times New Roman" w:hAnsi="Times New Roman" w:cs="Times New Roman"/>
          <w:sz w:val="24"/>
          <w:szCs w:val="24"/>
        </w:rPr>
      </w:pPr>
      <w:r w:rsidRPr="006C06ED">
        <w:rPr>
          <w:rFonts w:ascii="Times New Roman" w:hAnsi="Times New Roman" w:cs="Times New Roman"/>
          <w:sz w:val="24"/>
          <w:szCs w:val="24"/>
        </w:rPr>
        <w:t>“1.</w:t>
      </w:r>
      <w:r w:rsidRPr="006C06ED">
        <w:rPr>
          <w:rFonts w:ascii="Times New Roman" w:hAnsi="Times New Roman" w:cs="Times New Roman"/>
          <w:sz w:val="24"/>
          <w:szCs w:val="24"/>
        </w:rPr>
        <w:tab/>
        <w:t>Who represented or assisted the four minor children during the proceedings?</w:t>
      </w:r>
    </w:p>
    <w:p w:rsidR="00731E0B" w:rsidRPr="006C06ED" w:rsidRDefault="00731E0B" w:rsidP="00731E0B">
      <w:pPr>
        <w:pStyle w:val="ListParagraph"/>
        <w:numPr>
          <w:ilvl w:val="0"/>
          <w:numId w:val="2"/>
        </w:numPr>
        <w:spacing w:after="0" w:line="360" w:lineRule="auto"/>
        <w:jc w:val="both"/>
        <w:rPr>
          <w:rFonts w:ascii="Times New Roman" w:hAnsi="Times New Roman" w:cs="Times New Roman"/>
          <w:sz w:val="24"/>
          <w:szCs w:val="24"/>
        </w:rPr>
      </w:pPr>
      <w:r w:rsidRPr="006C06ED">
        <w:rPr>
          <w:rFonts w:ascii="Times New Roman" w:hAnsi="Times New Roman" w:cs="Times New Roman"/>
          <w:sz w:val="24"/>
          <w:szCs w:val="24"/>
        </w:rPr>
        <w:t xml:space="preserve">Where </w:t>
      </w:r>
      <w:proofErr w:type="gramStart"/>
      <w:r w:rsidRPr="006C06ED">
        <w:rPr>
          <w:rFonts w:ascii="Times New Roman" w:hAnsi="Times New Roman" w:cs="Times New Roman"/>
          <w:sz w:val="24"/>
          <w:szCs w:val="24"/>
        </w:rPr>
        <w:t>were the two keyboards and the monitors</w:t>
      </w:r>
      <w:proofErr w:type="gramEnd"/>
      <w:r w:rsidRPr="006C06ED">
        <w:rPr>
          <w:rFonts w:ascii="Times New Roman" w:hAnsi="Times New Roman" w:cs="Times New Roman"/>
          <w:sz w:val="24"/>
          <w:szCs w:val="24"/>
        </w:rPr>
        <w:t xml:space="preserve"> when they were stolen as the State outline is silent on this.</w:t>
      </w:r>
    </w:p>
    <w:p w:rsidR="00731E0B" w:rsidRPr="006C06ED" w:rsidRDefault="00731E0B" w:rsidP="00731E0B">
      <w:pPr>
        <w:pStyle w:val="ListParagraph"/>
        <w:numPr>
          <w:ilvl w:val="0"/>
          <w:numId w:val="2"/>
        </w:numPr>
        <w:spacing w:after="0" w:line="360" w:lineRule="auto"/>
        <w:jc w:val="both"/>
        <w:rPr>
          <w:rFonts w:ascii="Times New Roman" w:hAnsi="Times New Roman" w:cs="Times New Roman"/>
          <w:sz w:val="24"/>
          <w:szCs w:val="24"/>
        </w:rPr>
      </w:pPr>
      <w:r w:rsidRPr="006C06ED">
        <w:rPr>
          <w:rFonts w:ascii="Times New Roman" w:hAnsi="Times New Roman" w:cs="Times New Roman"/>
          <w:sz w:val="24"/>
          <w:szCs w:val="24"/>
        </w:rPr>
        <w:t>What did the four minors do with the property which was not recovered and where was the other property recovered?</w:t>
      </w:r>
    </w:p>
    <w:p w:rsidR="007A2392" w:rsidRPr="006C06ED" w:rsidRDefault="00731E0B" w:rsidP="00731E0B">
      <w:pPr>
        <w:pStyle w:val="ListParagraph"/>
        <w:numPr>
          <w:ilvl w:val="0"/>
          <w:numId w:val="2"/>
        </w:numPr>
        <w:spacing w:after="0" w:line="360" w:lineRule="auto"/>
        <w:jc w:val="both"/>
        <w:rPr>
          <w:rFonts w:ascii="Times New Roman" w:hAnsi="Times New Roman" w:cs="Times New Roman"/>
          <w:sz w:val="24"/>
          <w:szCs w:val="24"/>
        </w:rPr>
      </w:pPr>
      <w:r w:rsidRPr="006C06ED">
        <w:rPr>
          <w:rFonts w:ascii="Times New Roman" w:hAnsi="Times New Roman" w:cs="Times New Roman"/>
          <w:sz w:val="24"/>
          <w:szCs w:val="24"/>
        </w:rPr>
        <w:t>Why did the trial magistrate not record meaningful mitigation to ascertain circumstances</w:t>
      </w:r>
      <w:r w:rsidR="007A2392" w:rsidRPr="006C06ED">
        <w:rPr>
          <w:rFonts w:ascii="Times New Roman" w:hAnsi="Times New Roman" w:cs="Times New Roman"/>
          <w:sz w:val="24"/>
          <w:szCs w:val="24"/>
        </w:rPr>
        <w:t xml:space="preserve"> surrounding the commission of the offence or reasons for committing the </w:t>
      </w:r>
      <w:proofErr w:type="gramStart"/>
      <w:r w:rsidR="007A2392" w:rsidRPr="006C06ED">
        <w:rPr>
          <w:rFonts w:ascii="Times New Roman" w:hAnsi="Times New Roman" w:cs="Times New Roman"/>
          <w:sz w:val="24"/>
          <w:szCs w:val="24"/>
        </w:rPr>
        <w:t>offence.</w:t>
      </w:r>
      <w:proofErr w:type="gramEnd"/>
      <w:r w:rsidR="007A2392" w:rsidRPr="006C06ED">
        <w:rPr>
          <w:rFonts w:ascii="Times New Roman" w:hAnsi="Times New Roman" w:cs="Times New Roman"/>
          <w:sz w:val="24"/>
          <w:szCs w:val="24"/>
        </w:rPr>
        <w:t xml:space="preserve"> In the alternative why were probation officers’ reports not sought?”</w:t>
      </w:r>
      <w:r w:rsidRPr="006C06ED">
        <w:rPr>
          <w:rFonts w:ascii="Times New Roman" w:hAnsi="Times New Roman" w:cs="Times New Roman"/>
          <w:sz w:val="24"/>
          <w:szCs w:val="24"/>
        </w:rPr>
        <w:t xml:space="preserve"> </w:t>
      </w:r>
    </w:p>
    <w:p w:rsidR="005E1E3B" w:rsidRPr="006C06ED" w:rsidRDefault="005E1E3B" w:rsidP="005E1E3B">
      <w:pPr>
        <w:spacing w:after="0" w:line="240" w:lineRule="auto"/>
        <w:ind w:left="360"/>
        <w:jc w:val="both"/>
        <w:rPr>
          <w:rFonts w:ascii="Times New Roman" w:hAnsi="Times New Roman" w:cs="Times New Roman"/>
          <w:sz w:val="24"/>
          <w:szCs w:val="24"/>
        </w:rPr>
      </w:pPr>
    </w:p>
    <w:p w:rsidR="007A2392" w:rsidRPr="006C06ED" w:rsidRDefault="007A2392" w:rsidP="007A2392">
      <w:pPr>
        <w:spacing w:after="0" w:line="360" w:lineRule="auto"/>
        <w:ind w:left="360"/>
        <w:jc w:val="both"/>
        <w:rPr>
          <w:rFonts w:ascii="Times New Roman" w:hAnsi="Times New Roman" w:cs="Times New Roman"/>
          <w:sz w:val="24"/>
          <w:szCs w:val="24"/>
        </w:rPr>
      </w:pPr>
      <w:r w:rsidRPr="006C06ED">
        <w:rPr>
          <w:rFonts w:ascii="Times New Roman" w:hAnsi="Times New Roman" w:cs="Times New Roman"/>
          <w:sz w:val="24"/>
          <w:szCs w:val="24"/>
        </w:rPr>
        <w:t>The response by the learned magistrate is as follows:</w:t>
      </w:r>
    </w:p>
    <w:p w:rsidR="004A7E8B" w:rsidRPr="006C06ED" w:rsidRDefault="004A7E8B" w:rsidP="005E1680">
      <w:pPr>
        <w:spacing w:after="0" w:line="240" w:lineRule="auto"/>
        <w:ind w:left="360"/>
        <w:jc w:val="both"/>
        <w:rPr>
          <w:rFonts w:ascii="Times New Roman" w:hAnsi="Times New Roman" w:cs="Times New Roman"/>
          <w:sz w:val="24"/>
          <w:szCs w:val="24"/>
        </w:rPr>
      </w:pPr>
    </w:p>
    <w:p w:rsidR="007A2392" w:rsidRPr="006C06ED" w:rsidRDefault="007A2392" w:rsidP="004A7E8B">
      <w:pPr>
        <w:spacing w:after="0" w:line="240" w:lineRule="auto"/>
        <w:ind w:left="360"/>
        <w:jc w:val="both"/>
        <w:rPr>
          <w:rFonts w:ascii="Times New Roman" w:hAnsi="Times New Roman" w:cs="Times New Roman"/>
          <w:sz w:val="24"/>
          <w:szCs w:val="24"/>
        </w:rPr>
      </w:pPr>
      <w:r w:rsidRPr="006C06ED">
        <w:rPr>
          <w:rFonts w:ascii="Times New Roman" w:hAnsi="Times New Roman" w:cs="Times New Roman"/>
          <w:sz w:val="24"/>
          <w:szCs w:val="24"/>
        </w:rPr>
        <w:t>“1.</w:t>
      </w:r>
      <w:r w:rsidRPr="006C06ED">
        <w:rPr>
          <w:rFonts w:ascii="Times New Roman" w:hAnsi="Times New Roman" w:cs="Times New Roman"/>
          <w:sz w:val="24"/>
          <w:szCs w:val="24"/>
        </w:rPr>
        <w:tab/>
        <w:t>The four minor children were not represented or assisted during the proceedings.</w:t>
      </w:r>
    </w:p>
    <w:p w:rsidR="004A7E8B" w:rsidRPr="006C06ED" w:rsidRDefault="004A7E8B" w:rsidP="004A7E8B">
      <w:pPr>
        <w:spacing w:after="0" w:line="240" w:lineRule="auto"/>
        <w:ind w:left="360"/>
        <w:jc w:val="both"/>
        <w:rPr>
          <w:rFonts w:ascii="Times New Roman" w:hAnsi="Times New Roman" w:cs="Times New Roman"/>
          <w:sz w:val="24"/>
          <w:szCs w:val="24"/>
        </w:rPr>
      </w:pPr>
    </w:p>
    <w:p w:rsidR="005E1E3B" w:rsidRPr="006C06ED" w:rsidRDefault="007A2392" w:rsidP="004A7E8B">
      <w:pPr>
        <w:pStyle w:val="ListParagraph"/>
        <w:numPr>
          <w:ilvl w:val="0"/>
          <w:numId w:val="3"/>
        </w:numPr>
        <w:spacing w:after="0" w:line="240" w:lineRule="auto"/>
        <w:jc w:val="both"/>
        <w:rPr>
          <w:rFonts w:ascii="Times New Roman" w:hAnsi="Times New Roman" w:cs="Times New Roman"/>
          <w:sz w:val="24"/>
          <w:szCs w:val="24"/>
        </w:rPr>
      </w:pPr>
      <w:r w:rsidRPr="006C06ED">
        <w:rPr>
          <w:rFonts w:ascii="Times New Roman" w:hAnsi="Times New Roman" w:cs="Times New Roman"/>
          <w:sz w:val="24"/>
          <w:szCs w:val="24"/>
        </w:rPr>
        <w:t>The keyboard and monitor were</w:t>
      </w:r>
      <w:r w:rsidR="005E1E3B" w:rsidRPr="006C06ED">
        <w:rPr>
          <w:rFonts w:ascii="Times New Roman" w:hAnsi="Times New Roman" w:cs="Times New Roman"/>
          <w:sz w:val="24"/>
          <w:szCs w:val="24"/>
        </w:rPr>
        <w:t xml:space="preserve"> at Mr </w:t>
      </w:r>
      <w:proofErr w:type="spellStart"/>
      <w:r w:rsidR="005E1E3B" w:rsidRPr="006C06ED">
        <w:rPr>
          <w:rFonts w:ascii="Times New Roman" w:hAnsi="Times New Roman" w:cs="Times New Roman"/>
          <w:sz w:val="24"/>
          <w:szCs w:val="24"/>
        </w:rPr>
        <w:t>Mlotshwa</w:t>
      </w:r>
      <w:proofErr w:type="spellEnd"/>
      <w:r w:rsidR="005E1E3B" w:rsidRPr="006C06ED">
        <w:rPr>
          <w:rFonts w:ascii="Times New Roman" w:hAnsi="Times New Roman" w:cs="Times New Roman"/>
          <w:sz w:val="24"/>
          <w:szCs w:val="24"/>
        </w:rPr>
        <w:t xml:space="preserve">, a teacher’s house. It is not very clear where exactly they were at Mr </w:t>
      </w:r>
      <w:proofErr w:type="spellStart"/>
      <w:r w:rsidR="005E1E3B" w:rsidRPr="006C06ED">
        <w:rPr>
          <w:rFonts w:ascii="Times New Roman" w:hAnsi="Times New Roman" w:cs="Times New Roman"/>
          <w:sz w:val="24"/>
          <w:szCs w:val="24"/>
        </w:rPr>
        <w:t>Mlotshwa’s</w:t>
      </w:r>
      <w:proofErr w:type="spellEnd"/>
      <w:r w:rsidR="005E1E3B" w:rsidRPr="006C06ED">
        <w:rPr>
          <w:rFonts w:ascii="Times New Roman" w:hAnsi="Times New Roman" w:cs="Times New Roman"/>
          <w:sz w:val="24"/>
          <w:szCs w:val="24"/>
        </w:rPr>
        <w:t xml:space="preserve"> house.</w:t>
      </w:r>
    </w:p>
    <w:p w:rsidR="004A7E8B" w:rsidRPr="006C06ED" w:rsidRDefault="004A7E8B" w:rsidP="004A7E8B">
      <w:pPr>
        <w:spacing w:after="0" w:line="240" w:lineRule="auto"/>
        <w:ind w:left="360"/>
        <w:jc w:val="both"/>
        <w:rPr>
          <w:rFonts w:ascii="Times New Roman" w:hAnsi="Times New Roman" w:cs="Times New Roman"/>
          <w:sz w:val="24"/>
          <w:szCs w:val="24"/>
        </w:rPr>
      </w:pPr>
    </w:p>
    <w:p w:rsidR="005E1E3B" w:rsidRPr="006C06ED" w:rsidRDefault="005E1E3B" w:rsidP="005E1E3B">
      <w:pPr>
        <w:pStyle w:val="ListParagraph"/>
        <w:numPr>
          <w:ilvl w:val="0"/>
          <w:numId w:val="3"/>
        </w:numPr>
        <w:spacing w:after="0" w:line="360" w:lineRule="auto"/>
        <w:jc w:val="both"/>
        <w:rPr>
          <w:rFonts w:ascii="Times New Roman" w:hAnsi="Times New Roman" w:cs="Times New Roman"/>
          <w:sz w:val="24"/>
          <w:szCs w:val="24"/>
        </w:rPr>
      </w:pPr>
      <w:r w:rsidRPr="006C06ED">
        <w:rPr>
          <w:rFonts w:ascii="Times New Roman" w:hAnsi="Times New Roman" w:cs="Times New Roman"/>
          <w:sz w:val="24"/>
          <w:szCs w:val="24"/>
        </w:rPr>
        <w:t>This was not canvassed.</w:t>
      </w:r>
    </w:p>
    <w:p w:rsidR="005E1E3B" w:rsidRPr="006C06ED" w:rsidRDefault="005E1E3B" w:rsidP="004A7E8B">
      <w:pPr>
        <w:pStyle w:val="ListParagraph"/>
        <w:numPr>
          <w:ilvl w:val="0"/>
          <w:numId w:val="3"/>
        </w:numPr>
        <w:spacing w:after="0" w:line="240" w:lineRule="auto"/>
        <w:jc w:val="both"/>
        <w:rPr>
          <w:rFonts w:ascii="Times New Roman" w:hAnsi="Times New Roman" w:cs="Times New Roman"/>
          <w:sz w:val="24"/>
          <w:szCs w:val="24"/>
        </w:rPr>
      </w:pPr>
      <w:r w:rsidRPr="006C06ED">
        <w:rPr>
          <w:rFonts w:ascii="Times New Roman" w:hAnsi="Times New Roman" w:cs="Times New Roman"/>
          <w:sz w:val="24"/>
          <w:szCs w:val="24"/>
        </w:rPr>
        <w:t xml:space="preserve">It had taken hours before a probation officer’s report could be availed. I agree that it was </w:t>
      </w:r>
      <w:proofErr w:type="gramStart"/>
      <w:r w:rsidRPr="006C06ED">
        <w:rPr>
          <w:rFonts w:ascii="Times New Roman" w:hAnsi="Times New Roman" w:cs="Times New Roman"/>
          <w:sz w:val="24"/>
          <w:szCs w:val="24"/>
        </w:rPr>
        <w:t>a misdirection</w:t>
      </w:r>
      <w:proofErr w:type="gramEnd"/>
      <w:r w:rsidRPr="006C06ED">
        <w:rPr>
          <w:rFonts w:ascii="Times New Roman" w:hAnsi="Times New Roman" w:cs="Times New Roman"/>
          <w:sz w:val="24"/>
          <w:szCs w:val="24"/>
        </w:rPr>
        <w:t xml:space="preserve"> on my part not to canvass meaningful mitigation to ascertain the circumstances surrounding the commission of the offence. I am grateful to the observations made and I have taken note”.</w:t>
      </w:r>
    </w:p>
    <w:p w:rsidR="005E1E3B" w:rsidRPr="006C06ED" w:rsidRDefault="005E1E3B" w:rsidP="005E1E3B">
      <w:pPr>
        <w:spacing w:after="0" w:line="240" w:lineRule="auto"/>
        <w:jc w:val="both"/>
        <w:rPr>
          <w:rFonts w:ascii="Times New Roman" w:hAnsi="Times New Roman" w:cs="Times New Roman"/>
          <w:sz w:val="24"/>
          <w:szCs w:val="24"/>
        </w:rPr>
      </w:pPr>
    </w:p>
    <w:p w:rsidR="00C62FD3" w:rsidRPr="006C06ED" w:rsidRDefault="005E1E3B" w:rsidP="004A7E8B">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Let me hasten to point out that the record of proceedings does not show that a </w:t>
      </w:r>
      <w:proofErr w:type="gramStart"/>
      <w:r w:rsidRPr="006C06ED">
        <w:rPr>
          <w:rFonts w:ascii="Times New Roman" w:hAnsi="Times New Roman" w:cs="Times New Roman"/>
          <w:sz w:val="24"/>
          <w:szCs w:val="24"/>
        </w:rPr>
        <w:t>requests</w:t>
      </w:r>
      <w:proofErr w:type="gramEnd"/>
      <w:r w:rsidRPr="006C06ED">
        <w:rPr>
          <w:rFonts w:ascii="Times New Roman" w:hAnsi="Times New Roman" w:cs="Times New Roman"/>
          <w:sz w:val="24"/>
          <w:szCs w:val="24"/>
        </w:rPr>
        <w:t xml:space="preserve"> for a probation officer’s rep</w:t>
      </w:r>
      <w:r w:rsidR="00C62FD3" w:rsidRPr="006C06ED">
        <w:rPr>
          <w:rFonts w:ascii="Times New Roman" w:hAnsi="Times New Roman" w:cs="Times New Roman"/>
          <w:sz w:val="24"/>
          <w:szCs w:val="24"/>
        </w:rPr>
        <w:t>orts was ever made as all the four juveniles pleaded guilty on 6 October 2010 and were duly convicted and sentenced on that same day.</w:t>
      </w:r>
      <w:r w:rsidR="007A2392" w:rsidRPr="006C06ED">
        <w:rPr>
          <w:rFonts w:ascii="Times New Roman" w:hAnsi="Times New Roman" w:cs="Times New Roman"/>
          <w:sz w:val="24"/>
          <w:szCs w:val="24"/>
        </w:rPr>
        <w:t xml:space="preserve"> </w:t>
      </w:r>
    </w:p>
    <w:p w:rsidR="00C62FD3" w:rsidRPr="006C06ED" w:rsidRDefault="00C62FD3" w:rsidP="00C62FD3">
      <w:pPr>
        <w:spacing w:after="0" w:line="360" w:lineRule="auto"/>
        <w:ind w:firstLine="360"/>
        <w:jc w:val="both"/>
        <w:rPr>
          <w:rFonts w:ascii="Times New Roman" w:hAnsi="Times New Roman" w:cs="Times New Roman"/>
          <w:sz w:val="24"/>
          <w:szCs w:val="24"/>
        </w:rPr>
      </w:pPr>
      <w:r w:rsidRPr="006C06ED">
        <w:rPr>
          <w:rFonts w:ascii="Times New Roman" w:hAnsi="Times New Roman" w:cs="Times New Roman"/>
          <w:sz w:val="24"/>
          <w:szCs w:val="24"/>
        </w:rPr>
        <w:t>I turn to the second matter.</w:t>
      </w:r>
    </w:p>
    <w:p w:rsidR="005E1680" w:rsidRPr="006C06ED" w:rsidRDefault="005E1680" w:rsidP="005E1680">
      <w:pPr>
        <w:spacing w:after="0" w:line="240" w:lineRule="auto"/>
        <w:ind w:firstLine="360"/>
        <w:jc w:val="both"/>
        <w:rPr>
          <w:rFonts w:ascii="Times New Roman" w:hAnsi="Times New Roman" w:cs="Times New Roman"/>
          <w:sz w:val="24"/>
          <w:szCs w:val="24"/>
        </w:rPr>
      </w:pPr>
    </w:p>
    <w:p w:rsidR="00C62FD3" w:rsidRPr="006C06ED" w:rsidRDefault="00C62FD3" w:rsidP="00C62FD3">
      <w:pPr>
        <w:pStyle w:val="ListParagraph"/>
        <w:numPr>
          <w:ilvl w:val="0"/>
          <w:numId w:val="4"/>
        </w:numPr>
        <w:spacing w:after="0" w:line="360" w:lineRule="auto"/>
        <w:jc w:val="both"/>
        <w:rPr>
          <w:rFonts w:ascii="Times New Roman" w:hAnsi="Times New Roman" w:cs="Times New Roman"/>
          <w:sz w:val="24"/>
          <w:szCs w:val="24"/>
        </w:rPr>
      </w:pPr>
      <w:r w:rsidRPr="006C06ED">
        <w:rPr>
          <w:rFonts w:ascii="Times New Roman" w:hAnsi="Times New Roman" w:cs="Times New Roman"/>
          <w:sz w:val="24"/>
          <w:szCs w:val="24"/>
        </w:rPr>
        <w:t>MICHAEL RUSON</w:t>
      </w:r>
      <w:r w:rsidR="005E1680" w:rsidRPr="006C06ED">
        <w:rPr>
          <w:rFonts w:ascii="Times New Roman" w:hAnsi="Times New Roman" w:cs="Times New Roman"/>
          <w:sz w:val="24"/>
          <w:szCs w:val="24"/>
        </w:rPr>
        <w:t>D</w:t>
      </w:r>
      <w:r w:rsidRPr="006C06ED">
        <w:rPr>
          <w:rFonts w:ascii="Times New Roman" w:hAnsi="Times New Roman" w:cs="Times New Roman"/>
          <w:sz w:val="24"/>
          <w:szCs w:val="24"/>
        </w:rPr>
        <w:t xml:space="preserve">O </w:t>
      </w:r>
      <w:r w:rsidR="00467418" w:rsidRPr="006C06ED">
        <w:rPr>
          <w:rFonts w:ascii="Times New Roman" w:hAnsi="Times New Roman" w:cs="Times New Roman"/>
          <w:sz w:val="24"/>
          <w:szCs w:val="24"/>
        </w:rPr>
        <w:t>AND</w:t>
      </w:r>
      <w:r w:rsidRPr="006C06ED">
        <w:rPr>
          <w:rFonts w:ascii="Times New Roman" w:hAnsi="Times New Roman" w:cs="Times New Roman"/>
          <w:sz w:val="24"/>
          <w:szCs w:val="24"/>
        </w:rPr>
        <w:t xml:space="preserve"> ANOR</w:t>
      </w:r>
    </w:p>
    <w:p w:rsidR="003D0726" w:rsidRPr="006C06ED" w:rsidRDefault="00C62FD3" w:rsidP="003D0726">
      <w:pPr>
        <w:spacing w:after="0" w:line="360" w:lineRule="auto"/>
        <w:ind w:left="360"/>
        <w:jc w:val="both"/>
        <w:rPr>
          <w:rFonts w:ascii="Times New Roman" w:hAnsi="Times New Roman" w:cs="Times New Roman"/>
          <w:sz w:val="24"/>
          <w:szCs w:val="24"/>
        </w:rPr>
      </w:pPr>
      <w:r w:rsidRPr="006C06ED">
        <w:rPr>
          <w:rFonts w:ascii="Times New Roman" w:hAnsi="Times New Roman" w:cs="Times New Roman"/>
          <w:sz w:val="24"/>
          <w:szCs w:val="24"/>
        </w:rPr>
        <w:t>Both the accused’s</w:t>
      </w:r>
      <w:r w:rsidR="00CF49AC" w:rsidRPr="006C06ED">
        <w:rPr>
          <w:rFonts w:ascii="Times New Roman" w:hAnsi="Times New Roman" w:cs="Times New Roman"/>
          <w:sz w:val="24"/>
          <w:szCs w:val="24"/>
        </w:rPr>
        <w:t xml:space="preserve"> ages in the charge sheet and </w:t>
      </w:r>
      <w:r w:rsidR="003D0726" w:rsidRPr="006C06ED">
        <w:rPr>
          <w:rFonts w:ascii="Times New Roman" w:hAnsi="Times New Roman" w:cs="Times New Roman"/>
          <w:sz w:val="24"/>
          <w:szCs w:val="24"/>
        </w:rPr>
        <w:t xml:space="preserve">State outline are given as 18 years. Accused 1 who stays with his parents was a form 3 student at </w:t>
      </w:r>
      <w:proofErr w:type="spellStart"/>
      <w:r w:rsidR="003D0726" w:rsidRPr="006C06ED">
        <w:rPr>
          <w:rFonts w:ascii="Times New Roman" w:hAnsi="Times New Roman" w:cs="Times New Roman"/>
          <w:sz w:val="24"/>
          <w:szCs w:val="24"/>
        </w:rPr>
        <w:t>Manu</w:t>
      </w:r>
      <w:r w:rsidR="000D2BF3">
        <w:rPr>
          <w:rFonts w:ascii="Times New Roman" w:hAnsi="Times New Roman" w:cs="Times New Roman"/>
          <w:sz w:val="24"/>
          <w:szCs w:val="24"/>
        </w:rPr>
        <w:t>nure</w:t>
      </w:r>
      <w:proofErr w:type="spellEnd"/>
      <w:r w:rsidR="003D0726" w:rsidRPr="006C06ED">
        <w:rPr>
          <w:rFonts w:ascii="Times New Roman" w:hAnsi="Times New Roman" w:cs="Times New Roman"/>
          <w:sz w:val="24"/>
          <w:szCs w:val="24"/>
        </w:rPr>
        <w:t xml:space="preserve"> High School in </w:t>
      </w:r>
      <w:proofErr w:type="spellStart"/>
      <w:r w:rsidR="003D0726" w:rsidRPr="006C06ED">
        <w:rPr>
          <w:rFonts w:ascii="Times New Roman" w:hAnsi="Times New Roman" w:cs="Times New Roman"/>
          <w:sz w:val="24"/>
          <w:szCs w:val="24"/>
        </w:rPr>
        <w:lastRenderedPageBreak/>
        <w:t>Kwekwe</w:t>
      </w:r>
      <w:proofErr w:type="spellEnd"/>
      <w:r w:rsidR="003D0726" w:rsidRPr="006C06ED">
        <w:rPr>
          <w:rFonts w:ascii="Times New Roman" w:hAnsi="Times New Roman" w:cs="Times New Roman"/>
          <w:sz w:val="24"/>
          <w:szCs w:val="24"/>
        </w:rPr>
        <w:t xml:space="preserve"> at material time and accused 2 also in form 3 at a local private college in </w:t>
      </w:r>
      <w:proofErr w:type="spellStart"/>
      <w:r w:rsidR="003D0726" w:rsidRPr="006C06ED">
        <w:rPr>
          <w:rFonts w:ascii="Times New Roman" w:hAnsi="Times New Roman" w:cs="Times New Roman"/>
          <w:sz w:val="24"/>
          <w:szCs w:val="24"/>
        </w:rPr>
        <w:t>Kwekwe</w:t>
      </w:r>
      <w:proofErr w:type="spellEnd"/>
      <w:r w:rsidR="003D0726" w:rsidRPr="006C06ED">
        <w:rPr>
          <w:rFonts w:ascii="Times New Roman" w:hAnsi="Times New Roman" w:cs="Times New Roman"/>
          <w:sz w:val="24"/>
          <w:szCs w:val="24"/>
        </w:rPr>
        <w:t xml:space="preserve"> and was staying with his mother.</w:t>
      </w:r>
    </w:p>
    <w:p w:rsidR="003D0726" w:rsidRPr="006C06ED" w:rsidRDefault="003D0726" w:rsidP="001277C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Both accused were charged and convicted on their own pleas of guilty of two</w:t>
      </w:r>
      <w:r w:rsidR="003E5B50" w:rsidRPr="006C06ED">
        <w:rPr>
          <w:rFonts w:ascii="Times New Roman" w:hAnsi="Times New Roman" w:cs="Times New Roman"/>
          <w:sz w:val="24"/>
          <w:szCs w:val="24"/>
        </w:rPr>
        <w:t xml:space="preserve"> counts involving firstly contravening s 131 (1) of the Criminal Law (Codification and Reform) Act </w:t>
      </w:r>
      <w:r w:rsidR="003E5B50" w:rsidRPr="006C06ED">
        <w:rPr>
          <w:rFonts w:ascii="Times New Roman" w:hAnsi="Times New Roman" w:cs="Times New Roman"/>
          <w:i/>
          <w:sz w:val="24"/>
          <w:szCs w:val="24"/>
        </w:rPr>
        <w:t>Chapter 9</w:t>
      </w:r>
      <w:r w:rsidR="003E5B50" w:rsidRPr="006C06ED">
        <w:rPr>
          <w:rFonts w:ascii="Times New Roman" w:hAnsi="Times New Roman" w:cs="Times New Roman"/>
          <w:sz w:val="24"/>
          <w:szCs w:val="24"/>
        </w:rPr>
        <w:t>:</w:t>
      </w:r>
      <w:r w:rsidR="003E5B50" w:rsidRPr="006C06ED">
        <w:rPr>
          <w:rFonts w:ascii="Times New Roman" w:hAnsi="Times New Roman" w:cs="Times New Roman"/>
          <w:i/>
          <w:sz w:val="24"/>
          <w:szCs w:val="24"/>
        </w:rPr>
        <w:t>23</w:t>
      </w:r>
      <w:r w:rsidR="001277CD" w:rsidRPr="006C06ED">
        <w:rPr>
          <w:rFonts w:ascii="Times New Roman" w:hAnsi="Times New Roman" w:cs="Times New Roman"/>
          <w:i/>
          <w:sz w:val="24"/>
          <w:szCs w:val="24"/>
        </w:rPr>
        <w:t xml:space="preserve"> – </w:t>
      </w:r>
      <w:r w:rsidR="001277CD" w:rsidRPr="006C06ED">
        <w:rPr>
          <w:rFonts w:ascii="Times New Roman" w:hAnsi="Times New Roman" w:cs="Times New Roman"/>
          <w:sz w:val="24"/>
          <w:szCs w:val="24"/>
        </w:rPr>
        <w:t>unlawful entry and secondly contravening s 113 (1) of the same Act – theft. Both counts were treated as one for purposes of sentence and each accused was sentenced to corporal punishment of two strokes. In addition each accused was sentenced to three months imprisonment wholly suspended on the usual conditions of good behaviour.</w:t>
      </w:r>
    </w:p>
    <w:p w:rsidR="001277CD" w:rsidRPr="006C06ED" w:rsidRDefault="001277CD" w:rsidP="001277C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The agreed facts are that on 16 July 2010 at about 2030 hours the accused persons scaled the </w:t>
      </w:r>
      <w:proofErr w:type="spellStart"/>
      <w:r w:rsidRPr="006C06ED">
        <w:rPr>
          <w:rFonts w:ascii="Times New Roman" w:hAnsi="Times New Roman" w:cs="Times New Roman"/>
          <w:sz w:val="24"/>
          <w:szCs w:val="24"/>
        </w:rPr>
        <w:t>durawall</w:t>
      </w:r>
      <w:proofErr w:type="spellEnd"/>
      <w:r w:rsidRPr="006C06ED">
        <w:rPr>
          <w:rFonts w:ascii="Times New Roman" w:hAnsi="Times New Roman" w:cs="Times New Roman"/>
          <w:sz w:val="24"/>
          <w:szCs w:val="24"/>
        </w:rPr>
        <w:t xml:space="preserve"> of Booms College in </w:t>
      </w:r>
      <w:proofErr w:type="spellStart"/>
      <w:r w:rsidR="002B7D10" w:rsidRPr="006C06ED">
        <w:rPr>
          <w:rFonts w:ascii="Times New Roman" w:hAnsi="Times New Roman" w:cs="Times New Roman"/>
          <w:sz w:val="24"/>
          <w:szCs w:val="24"/>
        </w:rPr>
        <w:t>Kwekwe</w:t>
      </w:r>
      <w:proofErr w:type="spellEnd"/>
      <w:r w:rsidRPr="006C06ED">
        <w:rPr>
          <w:rFonts w:ascii="Times New Roman" w:hAnsi="Times New Roman" w:cs="Times New Roman"/>
          <w:sz w:val="24"/>
          <w:szCs w:val="24"/>
        </w:rPr>
        <w:t xml:space="preserve"> to access the premises. They approached a window which was secured with a wire, untied it to </w:t>
      </w:r>
      <w:proofErr w:type="gramStart"/>
      <w:r w:rsidRPr="006C06ED">
        <w:rPr>
          <w:rFonts w:ascii="Times New Roman" w:hAnsi="Times New Roman" w:cs="Times New Roman"/>
          <w:sz w:val="24"/>
          <w:szCs w:val="24"/>
        </w:rPr>
        <w:t>effect</w:t>
      </w:r>
      <w:proofErr w:type="gramEnd"/>
      <w:r w:rsidRPr="006C06ED">
        <w:rPr>
          <w:rFonts w:ascii="Times New Roman" w:hAnsi="Times New Roman" w:cs="Times New Roman"/>
          <w:sz w:val="24"/>
          <w:szCs w:val="24"/>
        </w:rPr>
        <w:t xml:space="preserve"> entry through the window. One of the accused stood guard outside whilst the other entered into the college premises wherein they stole an L.G. flat screen monitor, a keyboard, a mouse all valued at US$200-00. They later sold the property to one Amos </w:t>
      </w:r>
      <w:proofErr w:type="spellStart"/>
      <w:r w:rsidRPr="006C06ED">
        <w:rPr>
          <w:rFonts w:ascii="Times New Roman" w:hAnsi="Times New Roman" w:cs="Times New Roman"/>
          <w:sz w:val="24"/>
          <w:szCs w:val="24"/>
        </w:rPr>
        <w:t>Mhembere</w:t>
      </w:r>
      <w:proofErr w:type="spellEnd"/>
      <w:r w:rsidRPr="006C06ED">
        <w:rPr>
          <w:rFonts w:ascii="Times New Roman" w:hAnsi="Times New Roman" w:cs="Times New Roman"/>
          <w:sz w:val="24"/>
          <w:szCs w:val="24"/>
        </w:rPr>
        <w:t xml:space="preserve"> and all the property was recovered.</w:t>
      </w:r>
    </w:p>
    <w:p w:rsidR="001277CD" w:rsidRPr="006C06ED" w:rsidRDefault="001277CD" w:rsidP="001277CD">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I raised the following issue with the learned magistrate:</w:t>
      </w:r>
    </w:p>
    <w:p w:rsidR="002C3858" w:rsidRPr="006C06ED" w:rsidRDefault="001277CD" w:rsidP="0072356A">
      <w:pPr>
        <w:spacing w:after="0" w:line="240" w:lineRule="auto"/>
        <w:ind w:left="720"/>
        <w:jc w:val="both"/>
        <w:rPr>
          <w:rFonts w:ascii="Times New Roman" w:hAnsi="Times New Roman" w:cs="Times New Roman"/>
          <w:sz w:val="24"/>
          <w:szCs w:val="24"/>
        </w:rPr>
      </w:pPr>
      <w:r w:rsidRPr="006C06ED">
        <w:rPr>
          <w:rFonts w:ascii="Times New Roman" w:hAnsi="Times New Roman" w:cs="Times New Roman"/>
          <w:sz w:val="24"/>
          <w:szCs w:val="24"/>
        </w:rPr>
        <w:t>“How old are the two accused persons. Both the charge sheet and the State outline indicate that they are 18 years old. It was only in mitigation that both said they were 17 years old. No attempt was made by the court to clarify this</w:t>
      </w:r>
      <w:r w:rsidR="0072356A" w:rsidRPr="006C06ED">
        <w:rPr>
          <w:rFonts w:ascii="Times New Roman" w:hAnsi="Times New Roman" w:cs="Times New Roman"/>
          <w:sz w:val="24"/>
          <w:szCs w:val="24"/>
        </w:rPr>
        <w:t xml:space="preserve"> </w:t>
      </w:r>
      <w:r w:rsidR="000D2BF3">
        <w:rPr>
          <w:rFonts w:ascii="Times New Roman" w:hAnsi="Times New Roman" w:cs="Times New Roman"/>
          <w:sz w:val="24"/>
          <w:szCs w:val="24"/>
        </w:rPr>
        <w:t>contradiction</w:t>
      </w:r>
      <w:r w:rsidR="0072356A" w:rsidRPr="006C06ED">
        <w:rPr>
          <w:rFonts w:ascii="Times New Roman" w:hAnsi="Times New Roman" w:cs="Times New Roman"/>
          <w:sz w:val="24"/>
          <w:szCs w:val="24"/>
        </w:rPr>
        <w:t xml:space="preserve"> or to seek the State’s views</w:t>
      </w:r>
      <w:r w:rsidR="004F0DB8" w:rsidRPr="006C06ED">
        <w:rPr>
          <w:rFonts w:ascii="Times New Roman" w:hAnsi="Times New Roman" w:cs="Times New Roman"/>
          <w:sz w:val="24"/>
          <w:szCs w:val="24"/>
        </w:rPr>
        <w:t xml:space="preserve"> or to inquire into their dates of birth. No proof of age was sought by way of a dentist reports or birth certificates as both accused are pupils in </w:t>
      </w:r>
      <w:proofErr w:type="spellStart"/>
      <w:r w:rsidR="004F0DB8" w:rsidRPr="006C06ED">
        <w:rPr>
          <w:rFonts w:ascii="Times New Roman" w:hAnsi="Times New Roman" w:cs="Times New Roman"/>
          <w:sz w:val="24"/>
          <w:szCs w:val="24"/>
        </w:rPr>
        <w:t>Kwekwe</w:t>
      </w:r>
      <w:proofErr w:type="spellEnd"/>
      <w:r w:rsidR="004F0DB8" w:rsidRPr="006C06ED">
        <w:rPr>
          <w:rFonts w:ascii="Times New Roman" w:hAnsi="Times New Roman" w:cs="Times New Roman"/>
          <w:sz w:val="24"/>
          <w:szCs w:val="24"/>
        </w:rPr>
        <w:t>. No reasons are given why the magistrate believe they are not 18</w:t>
      </w:r>
      <w:r w:rsidR="002C3858" w:rsidRPr="006C06ED">
        <w:rPr>
          <w:rFonts w:ascii="Times New Roman" w:hAnsi="Times New Roman" w:cs="Times New Roman"/>
          <w:sz w:val="24"/>
          <w:szCs w:val="24"/>
        </w:rPr>
        <w:t xml:space="preserve"> years old but 17 years old. Their parents or guardians were not called and asked about the issue of age despite that the parents were said to be at home. Is there no danger of treating 18 year old persons as 17 year old persons thereby imposing an incompetent sentence?”</w:t>
      </w:r>
    </w:p>
    <w:p w:rsidR="002C3858" w:rsidRPr="006C06ED" w:rsidRDefault="002C3858" w:rsidP="002C3858">
      <w:pPr>
        <w:spacing w:after="0" w:line="240" w:lineRule="auto"/>
        <w:jc w:val="both"/>
        <w:rPr>
          <w:rFonts w:ascii="Times New Roman" w:hAnsi="Times New Roman" w:cs="Times New Roman"/>
          <w:sz w:val="24"/>
          <w:szCs w:val="24"/>
        </w:rPr>
      </w:pPr>
    </w:p>
    <w:p w:rsidR="002C3858" w:rsidRPr="006C06ED" w:rsidRDefault="002C3858" w:rsidP="002C3858">
      <w:pPr>
        <w:spacing w:after="0" w:line="240" w:lineRule="auto"/>
        <w:ind w:left="720"/>
        <w:jc w:val="both"/>
        <w:rPr>
          <w:rFonts w:ascii="Times New Roman" w:hAnsi="Times New Roman" w:cs="Times New Roman"/>
          <w:sz w:val="24"/>
          <w:szCs w:val="24"/>
        </w:rPr>
      </w:pPr>
      <w:r w:rsidRPr="006C06ED">
        <w:rPr>
          <w:rFonts w:ascii="Times New Roman" w:hAnsi="Times New Roman" w:cs="Times New Roman"/>
          <w:sz w:val="24"/>
          <w:szCs w:val="24"/>
        </w:rPr>
        <w:t>The response by the learned magistrate is very brief and is as follows:</w:t>
      </w:r>
    </w:p>
    <w:p w:rsidR="002C3858" w:rsidRPr="006C06ED" w:rsidRDefault="002C3858" w:rsidP="002C3858">
      <w:pPr>
        <w:spacing w:after="0" w:line="240" w:lineRule="auto"/>
        <w:ind w:left="720"/>
        <w:jc w:val="both"/>
        <w:rPr>
          <w:rFonts w:ascii="Times New Roman" w:hAnsi="Times New Roman" w:cs="Times New Roman"/>
          <w:sz w:val="24"/>
          <w:szCs w:val="24"/>
        </w:rPr>
      </w:pPr>
    </w:p>
    <w:p w:rsidR="002C3858" w:rsidRPr="006C06ED" w:rsidRDefault="002C3858" w:rsidP="002C3858">
      <w:pPr>
        <w:spacing w:after="0" w:line="240" w:lineRule="auto"/>
        <w:ind w:left="720"/>
        <w:jc w:val="both"/>
        <w:rPr>
          <w:rFonts w:ascii="Times New Roman" w:hAnsi="Times New Roman" w:cs="Times New Roman"/>
          <w:sz w:val="24"/>
          <w:szCs w:val="24"/>
        </w:rPr>
      </w:pPr>
      <w:r w:rsidRPr="006C06ED">
        <w:rPr>
          <w:rFonts w:ascii="Times New Roman" w:hAnsi="Times New Roman" w:cs="Times New Roman"/>
          <w:sz w:val="24"/>
          <w:szCs w:val="24"/>
        </w:rPr>
        <w:t xml:space="preserve">“I agree that I could have done more to ascertain the actual correct age of the </w:t>
      </w:r>
      <w:proofErr w:type="spellStart"/>
      <w:r w:rsidRPr="006C06ED">
        <w:rPr>
          <w:rFonts w:ascii="Times New Roman" w:hAnsi="Times New Roman" w:cs="Times New Roman"/>
          <w:sz w:val="24"/>
          <w:szCs w:val="24"/>
        </w:rPr>
        <w:t>accuseds</w:t>
      </w:r>
      <w:proofErr w:type="spellEnd"/>
      <w:r w:rsidRPr="006C06ED">
        <w:rPr>
          <w:rFonts w:ascii="Times New Roman" w:hAnsi="Times New Roman" w:cs="Times New Roman"/>
          <w:sz w:val="24"/>
          <w:szCs w:val="24"/>
        </w:rPr>
        <w:t xml:space="preserve">. I just took the </w:t>
      </w:r>
      <w:r w:rsidR="002B7D10" w:rsidRPr="006C06ED">
        <w:rPr>
          <w:rFonts w:ascii="Times New Roman" w:hAnsi="Times New Roman" w:cs="Times New Roman"/>
          <w:sz w:val="24"/>
          <w:szCs w:val="24"/>
        </w:rPr>
        <w:t>word</w:t>
      </w:r>
      <w:r w:rsidRPr="006C06ED">
        <w:rPr>
          <w:rFonts w:ascii="Times New Roman" w:hAnsi="Times New Roman" w:cs="Times New Roman"/>
          <w:sz w:val="24"/>
          <w:szCs w:val="24"/>
        </w:rPr>
        <w:t xml:space="preserve"> </w:t>
      </w:r>
      <w:r w:rsidR="002B7D10" w:rsidRPr="006C06ED">
        <w:rPr>
          <w:rFonts w:ascii="Times New Roman" w:hAnsi="Times New Roman" w:cs="Times New Roman"/>
          <w:sz w:val="24"/>
          <w:szCs w:val="24"/>
        </w:rPr>
        <w:t>o</w:t>
      </w:r>
      <w:r w:rsidRPr="006C06ED">
        <w:rPr>
          <w:rFonts w:ascii="Times New Roman" w:hAnsi="Times New Roman" w:cs="Times New Roman"/>
          <w:sz w:val="24"/>
          <w:szCs w:val="24"/>
        </w:rPr>
        <w:t xml:space="preserve">f the </w:t>
      </w:r>
      <w:proofErr w:type="spellStart"/>
      <w:r w:rsidRPr="006C06ED">
        <w:rPr>
          <w:rFonts w:ascii="Times New Roman" w:hAnsi="Times New Roman" w:cs="Times New Roman"/>
          <w:sz w:val="24"/>
          <w:szCs w:val="24"/>
        </w:rPr>
        <w:t>accuseds</w:t>
      </w:r>
      <w:proofErr w:type="spellEnd"/>
      <w:r w:rsidRPr="006C06ED">
        <w:rPr>
          <w:rFonts w:ascii="Times New Roman" w:hAnsi="Times New Roman" w:cs="Times New Roman"/>
          <w:sz w:val="24"/>
          <w:szCs w:val="24"/>
        </w:rPr>
        <w:t>. I have noted this shortcoming I am sorry”.</w:t>
      </w:r>
    </w:p>
    <w:p w:rsidR="002C3858" w:rsidRPr="006C06ED" w:rsidRDefault="002C3858" w:rsidP="002C3858">
      <w:pPr>
        <w:spacing w:after="0" w:line="240" w:lineRule="auto"/>
        <w:jc w:val="both"/>
        <w:rPr>
          <w:rFonts w:ascii="Times New Roman" w:hAnsi="Times New Roman" w:cs="Times New Roman"/>
          <w:sz w:val="24"/>
          <w:szCs w:val="24"/>
        </w:rPr>
      </w:pPr>
    </w:p>
    <w:p w:rsidR="001277CD" w:rsidRPr="006C06ED" w:rsidRDefault="002C3858" w:rsidP="00E95EF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The common </w:t>
      </w:r>
      <w:r w:rsidR="002B7D10" w:rsidRPr="006C06ED">
        <w:rPr>
          <w:rFonts w:ascii="Times New Roman" w:hAnsi="Times New Roman" w:cs="Times New Roman"/>
          <w:sz w:val="24"/>
          <w:szCs w:val="24"/>
        </w:rPr>
        <w:t>thread</w:t>
      </w:r>
      <w:r w:rsidR="00E95EF1" w:rsidRPr="006C06ED">
        <w:rPr>
          <w:rFonts w:ascii="Times New Roman" w:hAnsi="Times New Roman" w:cs="Times New Roman"/>
          <w:sz w:val="24"/>
          <w:szCs w:val="24"/>
        </w:rPr>
        <w:t xml:space="preserve"> which runs through both matters in </w:t>
      </w:r>
      <w:proofErr w:type="spellStart"/>
      <w:r w:rsidR="00E95EF1" w:rsidRPr="006C06ED">
        <w:rPr>
          <w:rFonts w:ascii="Times New Roman" w:hAnsi="Times New Roman" w:cs="Times New Roman"/>
          <w:i/>
          <w:sz w:val="24"/>
          <w:szCs w:val="24"/>
        </w:rPr>
        <w:t>casu</w:t>
      </w:r>
      <w:proofErr w:type="spellEnd"/>
      <w:r w:rsidR="00E95EF1" w:rsidRPr="006C06ED">
        <w:rPr>
          <w:rFonts w:ascii="Times New Roman" w:hAnsi="Times New Roman" w:cs="Times New Roman"/>
          <w:sz w:val="24"/>
          <w:szCs w:val="24"/>
        </w:rPr>
        <w:t xml:space="preserve"> is the failure by the learned magistrate to properly deal with cases involving children in conflict with the criminal law. Judicial officers should always understand and bear in mind that children in conflict with the criminal law are a special category of offenders for which there are specific and peculiar legislative provisions designed to deal with such offenders both within our jurisdiction</w:t>
      </w:r>
      <w:r w:rsidR="00270BFB" w:rsidRPr="006C06ED">
        <w:rPr>
          <w:rFonts w:ascii="Times New Roman" w:hAnsi="Times New Roman" w:cs="Times New Roman"/>
          <w:sz w:val="24"/>
          <w:szCs w:val="24"/>
        </w:rPr>
        <w:t xml:space="preserve"> and other international conventions.</w:t>
      </w:r>
    </w:p>
    <w:p w:rsidR="00270BFB" w:rsidRPr="006C06ED" w:rsidRDefault="00270BFB" w:rsidP="00E95EF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lastRenderedPageBreak/>
        <w:t xml:space="preserve">Useful guidance can be sought from both the United Nations Convention on the Rights of the Child (1990) and the African Charter on the Rights and Welfare of the Child (1999) (hereinafter the convention and the charter respectively. In specific terms Article 17 of the Charter deals in some useful detail with the administration of juvenile justice in relation to children in conflict with the criminal </w:t>
      </w:r>
      <w:proofErr w:type="gramStart"/>
      <w:r w:rsidRPr="006C06ED">
        <w:rPr>
          <w:rFonts w:ascii="Times New Roman" w:hAnsi="Times New Roman" w:cs="Times New Roman"/>
          <w:sz w:val="24"/>
          <w:szCs w:val="24"/>
        </w:rPr>
        <w:t>law.</w:t>
      </w:r>
      <w:proofErr w:type="gramEnd"/>
      <w:r w:rsidRPr="006C06ED">
        <w:rPr>
          <w:rFonts w:ascii="Times New Roman" w:hAnsi="Times New Roman" w:cs="Times New Roman"/>
          <w:sz w:val="24"/>
          <w:szCs w:val="24"/>
        </w:rPr>
        <w:t xml:space="preserve"> Guidelines are given on issues like arrest, </w:t>
      </w:r>
      <w:r w:rsidR="000D2BF3">
        <w:rPr>
          <w:rFonts w:ascii="Times New Roman" w:hAnsi="Times New Roman" w:cs="Times New Roman"/>
          <w:sz w:val="24"/>
          <w:szCs w:val="24"/>
        </w:rPr>
        <w:t>detention</w:t>
      </w:r>
      <w:r w:rsidRPr="006C06ED">
        <w:rPr>
          <w:rFonts w:ascii="Times New Roman" w:hAnsi="Times New Roman" w:cs="Times New Roman"/>
          <w:sz w:val="24"/>
          <w:szCs w:val="24"/>
        </w:rPr>
        <w:t xml:space="preserve">, presumption of innocence, legal representation and other related matters. Article 40 of the </w:t>
      </w:r>
      <w:r w:rsidR="000D2BF3">
        <w:rPr>
          <w:rFonts w:ascii="Times New Roman" w:hAnsi="Times New Roman" w:cs="Times New Roman"/>
          <w:sz w:val="24"/>
          <w:szCs w:val="24"/>
        </w:rPr>
        <w:t>C</w:t>
      </w:r>
      <w:r w:rsidRPr="006C06ED">
        <w:rPr>
          <w:rFonts w:ascii="Times New Roman" w:hAnsi="Times New Roman" w:cs="Times New Roman"/>
          <w:sz w:val="24"/>
          <w:szCs w:val="24"/>
        </w:rPr>
        <w:t>onvention sets out what may be deemed to be minimum standards to be met by the criminal justice system in dealing with children in conflict with the criminal law.</w:t>
      </w:r>
    </w:p>
    <w:p w:rsidR="00DF7BE4" w:rsidRPr="006C06ED" w:rsidRDefault="00270BFB" w:rsidP="00E95EF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In our jurisdiction the Criminal Procedure and Evidence Act [</w:t>
      </w:r>
      <w:r w:rsidRPr="006C06ED">
        <w:rPr>
          <w:rFonts w:ascii="Times New Roman" w:hAnsi="Times New Roman" w:cs="Times New Roman"/>
          <w:i/>
          <w:sz w:val="24"/>
          <w:szCs w:val="24"/>
        </w:rPr>
        <w:t>Cap 9</w:t>
      </w:r>
      <w:r w:rsidRPr="006C06ED">
        <w:rPr>
          <w:rFonts w:ascii="Times New Roman" w:hAnsi="Times New Roman" w:cs="Times New Roman"/>
          <w:sz w:val="24"/>
          <w:szCs w:val="24"/>
        </w:rPr>
        <w:t>:</w:t>
      </w:r>
      <w:r w:rsidRPr="006C06ED">
        <w:rPr>
          <w:rFonts w:ascii="Times New Roman" w:hAnsi="Times New Roman" w:cs="Times New Roman"/>
          <w:i/>
          <w:sz w:val="24"/>
          <w:szCs w:val="24"/>
        </w:rPr>
        <w:t>07</w:t>
      </w:r>
      <w:r w:rsidRPr="006C06ED">
        <w:rPr>
          <w:rFonts w:ascii="Times New Roman" w:hAnsi="Times New Roman" w:cs="Times New Roman"/>
          <w:sz w:val="24"/>
          <w:szCs w:val="24"/>
        </w:rPr>
        <w:t xml:space="preserve">]. See </w:t>
      </w:r>
      <w:proofErr w:type="spellStart"/>
      <w:r w:rsidRPr="006C06ED">
        <w:rPr>
          <w:rFonts w:ascii="Times New Roman" w:hAnsi="Times New Roman" w:cs="Times New Roman"/>
          <w:sz w:val="24"/>
          <w:szCs w:val="24"/>
        </w:rPr>
        <w:t>ss</w:t>
      </w:r>
      <w:proofErr w:type="spellEnd"/>
      <w:r w:rsidRPr="006C06ED">
        <w:rPr>
          <w:rFonts w:ascii="Times New Roman" w:hAnsi="Times New Roman" w:cs="Times New Roman"/>
          <w:sz w:val="24"/>
          <w:szCs w:val="24"/>
        </w:rPr>
        <w:t xml:space="preserve"> 191, 195, 196, 197, 351, 352 and 353</w:t>
      </w:r>
      <w:r w:rsidR="00DF7BE4" w:rsidRPr="006C06ED">
        <w:rPr>
          <w:rFonts w:ascii="Times New Roman" w:hAnsi="Times New Roman" w:cs="Times New Roman"/>
          <w:sz w:val="24"/>
          <w:szCs w:val="24"/>
        </w:rPr>
        <w:t xml:space="preserve"> and the Criminal Law (Codification and Reform Act) [</w:t>
      </w:r>
      <w:r w:rsidR="00DF7BE4" w:rsidRPr="006C06ED">
        <w:rPr>
          <w:rFonts w:ascii="Times New Roman" w:hAnsi="Times New Roman" w:cs="Times New Roman"/>
          <w:i/>
          <w:sz w:val="24"/>
          <w:szCs w:val="24"/>
        </w:rPr>
        <w:t>Cap 9</w:t>
      </w:r>
      <w:r w:rsidR="00DF7BE4" w:rsidRPr="006C06ED">
        <w:rPr>
          <w:rFonts w:ascii="Times New Roman" w:hAnsi="Times New Roman" w:cs="Times New Roman"/>
          <w:sz w:val="24"/>
          <w:szCs w:val="24"/>
        </w:rPr>
        <w:t>:</w:t>
      </w:r>
      <w:r w:rsidR="00DF7BE4" w:rsidRPr="006C06ED">
        <w:rPr>
          <w:rFonts w:ascii="Times New Roman" w:hAnsi="Times New Roman" w:cs="Times New Roman"/>
          <w:i/>
          <w:sz w:val="24"/>
          <w:szCs w:val="24"/>
        </w:rPr>
        <w:t>23</w:t>
      </w:r>
      <w:r w:rsidR="00DF7BE4" w:rsidRPr="006C06ED">
        <w:rPr>
          <w:rFonts w:ascii="Times New Roman" w:hAnsi="Times New Roman" w:cs="Times New Roman"/>
          <w:sz w:val="24"/>
          <w:szCs w:val="24"/>
        </w:rPr>
        <w:t xml:space="preserve">]. (See </w:t>
      </w:r>
      <w:proofErr w:type="spellStart"/>
      <w:r w:rsidR="00DF7BE4" w:rsidRPr="006C06ED">
        <w:rPr>
          <w:rFonts w:ascii="Times New Roman" w:hAnsi="Times New Roman" w:cs="Times New Roman"/>
          <w:sz w:val="24"/>
          <w:szCs w:val="24"/>
        </w:rPr>
        <w:t>ss</w:t>
      </w:r>
      <w:proofErr w:type="spellEnd"/>
      <w:r w:rsidR="00DF7BE4" w:rsidRPr="006C06ED">
        <w:rPr>
          <w:rFonts w:ascii="Times New Roman" w:hAnsi="Times New Roman" w:cs="Times New Roman"/>
          <w:sz w:val="24"/>
          <w:szCs w:val="24"/>
        </w:rPr>
        <w:t xml:space="preserve"> 6, 7, 8, 63 and 70) have a number of sections that specifically provide for how the courts should deal with juvenile offenders and juvenile </w:t>
      </w:r>
      <w:r w:rsidR="000D2BF3">
        <w:rPr>
          <w:rFonts w:ascii="Times New Roman" w:hAnsi="Times New Roman" w:cs="Times New Roman"/>
          <w:sz w:val="24"/>
          <w:szCs w:val="24"/>
        </w:rPr>
        <w:t>witnesses</w:t>
      </w:r>
      <w:r w:rsidR="00DF7BE4" w:rsidRPr="006C06ED">
        <w:rPr>
          <w:rFonts w:ascii="Times New Roman" w:hAnsi="Times New Roman" w:cs="Times New Roman"/>
          <w:sz w:val="24"/>
          <w:szCs w:val="24"/>
        </w:rPr>
        <w:t xml:space="preserve"> who are </w:t>
      </w:r>
      <w:proofErr w:type="gramStart"/>
      <w:r w:rsidR="00DF7BE4" w:rsidRPr="006C06ED">
        <w:rPr>
          <w:rFonts w:ascii="Times New Roman" w:hAnsi="Times New Roman" w:cs="Times New Roman"/>
          <w:sz w:val="24"/>
          <w:szCs w:val="24"/>
        </w:rPr>
        <w:t>both in contact or</w:t>
      </w:r>
      <w:proofErr w:type="gramEnd"/>
      <w:r w:rsidR="00DF7BE4" w:rsidRPr="006C06ED">
        <w:rPr>
          <w:rFonts w:ascii="Times New Roman" w:hAnsi="Times New Roman" w:cs="Times New Roman"/>
          <w:sz w:val="24"/>
          <w:szCs w:val="24"/>
        </w:rPr>
        <w:t xml:space="preserve"> in conflict with the criminal law.</w:t>
      </w:r>
    </w:p>
    <w:p w:rsidR="002F4A43" w:rsidRPr="006C06ED" w:rsidRDefault="00DF7BE4" w:rsidP="00E95EF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Let me now turn to the misdirection I noted in the matters in </w:t>
      </w:r>
      <w:proofErr w:type="spellStart"/>
      <w:r w:rsidRPr="006C06ED">
        <w:rPr>
          <w:rFonts w:ascii="Times New Roman" w:hAnsi="Times New Roman" w:cs="Times New Roman"/>
          <w:i/>
          <w:sz w:val="24"/>
          <w:szCs w:val="24"/>
        </w:rPr>
        <w:t>casu</w:t>
      </w:r>
      <w:proofErr w:type="spellEnd"/>
      <w:r w:rsidRPr="006C06ED">
        <w:rPr>
          <w:rFonts w:ascii="Times New Roman" w:hAnsi="Times New Roman" w:cs="Times New Roman"/>
          <w:sz w:val="24"/>
          <w:szCs w:val="24"/>
        </w:rPr>
        <w:t>. The convictions in both cases are in order and raise no issues save to indicate that the trial magistrate should as a matter of practice indicate that the proceedings involving a juvenile or juveniles were</w:t>
      </w:r>
      <w:r w:rsidR="002F4A43" w:rsidRPr="006C06ED">
        <w:rPr>
          <w:rFonts w:ascii="Times New Roman" w:hAnsi="Times New Roman" w:cs="Times New Roman"/>
          <w:sz w:val="24"/>
          <w:szCs w:val="24"/>
        </w:rPr>
        <w:t xml:space="preserve"> held in camera. I presume magistrates are adhering to this requirement and that the omission only</w:t>
      </w:r>
      <w:r w:rsidR="000D2BF3">
        <w:rPr>
          <w:rFonts w:ascii="Times New Roman" w:hAnsi="Times New Roman" w:cs="Times New Roman"/>
          <w:sz w:val="24"/>
          <w:szCs w:val="24"/>
        </w:rPr>
        <w:t xml:space="preserve"> relates to failure to so endorse on the record of proceedings</w:t>
      </w:r>
      <w:r w:rsidR="002F4A43" w:rsidRPr="006C06ED">
        <w:rPr>
          <w:rFonts w:ascii="Times New Roman" w:hAnsi="Times New Roman" w:cs="Times New Roman"/>
          <w:sz w:val="24"/>
          <w:szCs w:val="24"/>
        </w:rPr>
        <w:t>. I hope and pray I am correct in this regard.</w:t>
      </w:r>
    </w:p>
    <w:p w:rsidR="00AC524D" w:rsidRPr="006C06ED" w:rsidRDefault="002F4A43" w:rsidP="00E95EF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Section 191 of the Criminal Procedure and Evidence Act [</w:t>
      </w:r>
      <w:r w:rsidRPr="006C06ED">
        <w:rPr>
          <w:rFonts w:ascii="Times New Roman" w:hAnsi="Times New Roman" w:cs="Times New Roman"/>
          <w:i/>
          <w:sz w:val="24"/>
          <w:szCs w:val="24"/>
        </w:rPr>
        <w:t>Cap 9</w:t>
      </w:r>
      <w:r w:rsidRPr="006C06ED">
        <w:rPr>
          <w:rFonts w:ascii="Times New Roman" w:hAnsi="Times New Roman" w:cs="Times New Roman"/>
          <w:sz w:val="24"/>
          <w:szCs w:val="24"/>
        </w:rPr>
        <w:t>:</w:t>
      </w:r>
      <w:r w:rsidRPr="006C06ED">
        <w:rPr>
          <w:rFonts w:ascii="Times New Roman" w:hAnsi="Times New Roman" w:cs="Times New Roman"/>
          <w:i/>
          <w:sz w:val="24"/>
          <w:szCs w:val="24"/>
        </w:rPr>
        <w:t>07</w:t>
      </w:r>
      <w:r w:rsidRPr="006C06ED">
        <w:rPr>
          <w:rFonts w:ascii="Times New Roman" w:hAnsi="Times New Roman" w:cs="Times New Roman"/>
          <w:sz w:val="24"/>
          <w:szCs w:val="24"/>
        </w:rPr>
        <w:t xml:space="preserve">] provides that if a child is below 16 years and is being tried in the magistrates court he/she may be assisted by a natural or legal guardian or the court may appoint another person to assist the juvenile. In both matters dealt with by the trial magistrate the natural or legal guardians of the juveniles were not even present during the proceedings. One may argue that in </w:t>
      </w:r>
      <w:proofErr w:type="spellStart"/>
      <w:r w:rsidRPr="006C06ED">
        <w:rPr>
          <w:rFonts w:ascii="Times New Roman" w:hAnsi="Times New Roman" w:cs="Times New Roman"/>
          <w:i/>
          <w:sz w:val="24"/>
          <w:szCs w:val="24"/>
        </w:rPr>
        <w:t>casu</w:t>
      </w:r>
      <w:proofErr w:type="spellEnd"/>
      <w:r w:rsidRPr="006C06ED">
        <w:rPr>
          <w:rFonts w:ascii="Times New Roman" w:hAnsi="Times New Roman" w:cs="Times New Roman"/>
          <w:sz w:val="24"/>
          <w:szCs w:val="24"/>
        </w:rPr>
        <w:t xml:space="preserve"> the juveniles were 16 years or above but my strong view is that this practice should be extended to all juveniles. In fact it is desirable for such children to be </w:t>
      </w:r>
      <w:r w:rsidR="000D2BF3">
        <w:rPr>
          <w:rFonts w:ascii="Times New Roman" w:hAnsi="Times New Roman" w:cs="Times New Roman"/>
          <w:sz w:val="24"/>
          <w:szCs w:val="24"/>
        </w:rPr>
        <w:t>legally</w:t>
      </w:r>
      <w:r w:rsidRPr="006C06ED">
        <w:rPr>
          <w:rFonts w:ascii="Times New Roman" w:hAnsi="Times New Roman" w:cs="Times New Roman"/>
          <w:sz w:val="24"/>
          <w:szCs w:val="24"/>
        </w:rPr>
        <w:t xml:space="preserve"> represented. I am persuaded in this view by the fact that in our civil law it is clear that minors or juveniles cannot represent themselves in any proceedings but in our criminal justice system such minors are given capacity to</w:t>
      </w:r>
      <w:r w:rsidR="00AC524D" w:rsidRPr="006C06ED">
        <w:rPr>
          <w:rFonts w:ascii="Times New Roman" w:hAnsi="Times New Roman" w:cs="Times New Roman"/>
          <w:sz w:val="24"/>
          <w:szCs w:val="24"/>
        </w:rPr>
        <w:t xml:space="preserve"> represent themselves as it were. I find this to be harsh and in violation of the children’s rights as enshrined in both the Cha</w:t>
      </w:r>
      <w:r w:rsidR="000D2BF3">
        <w:rPr>
          <w:rFonts w:ascii="Times New Roman" w:hAnsi="Times New Roman" w:cs="Times New Roman"/>
          <w:sz w:val="24"/>
          <w:szCs w:val="24"/>
        </w:rPr>
        <w:t>r</w:t>
      </w:r>
      <w:r w:rsidR="00AC524D" w:rsidRPr="006C06ED">
        <w:rPr>
          <w:rFonts w:ascii="Times New Roman" w:hAnsi="Times New Roman" w:cs="Times New Roman"/>
          <w:sz w:val="24"/>
          <w:szCs w:val="24"/>
        </w:rPr>
        <w:t xml:space="preserve">ter and the Convention. GILLESPIE J in the case of </w:t>
      </w:r>
      <w:r w:rsidR="00AC524D" w:rsidRPr="006C06ED">
        <w:rPr>
          <w:rFonts w:ascii="Times New Roman" w:hAnsi="Times New Roman" w:cs="Times New Roman"/>
          <w:i/>
          <w:sz w:val="24"/>
          <w:szCs w:val="24"/>
        </w:rPr>
        <w:t>S</w:t>
      </w:r>
      <w:r w:rsidR="00AC524D" w:rsidRPr="006C06ED">
        <w:rPr>
          <w:rFonts w:ascii="Times New Roman" w:hAnsi="Times New Roman" w:cs="Times New Roman"/>
          <w:sz w:val="24"/>
          <w:szCs w:val="24"/>
        </w:rPr>
        <w:t xml:space="preserve"> v </w:t>
      </w:r>
      <w:r w:rsidR="00AC524D" w:rsidRPr="006C06ED">
        <w:rPr>
          <w:rFonts w:ascii="Times New Roman" w:hAnsi="Times New Roman" w:cs="Times New Roman"/>
          <w:i/>
          <w:sz w:val="24"/>
          <w:szCs w:val="24"/>
        </w:rPr>
        <w:t>C</w:t>
      </w:r>
      <w:r w:rsidR="00AC524D" w:rsidRPr="006C06ED">
        <w:rPr>
          <w:rFonts w:ascii="Times New Roman" w:hAnsi="Times New Roman" w:cs="Times New Roman"/>
          <w:sz w:val="24"/>
          <w:szCs w:val="24"/>
        </w:rPr>
        <w:t xml:space="preserve"> 1997 (2) ZLR 395 H made </w:t>
      </w:r>
      <w:proofErr w:type="gramStart"/>
      <w:r w:rsidR="00AC524D" w:rsidRPr="006C06ED">
        <w:rPr>
          <w:rFonts w:ascii="Times New Roman" w:hAnsi="Times New Roman" w:cs="Times New Roman"/>
          <w:sz w:val="24"/>
          <w:szCs w:val="24"/>
        </w:rPr>
        <w:t>this poignant observations</w:t>
      </w:r>
      <w:proofErr w:type="gramEnd"/>
      <w:r w:rsidR="00AC524D" w:rsidRPr="006C06ED">
        <w:rPr>
          <w:rFonts w:ascii="Times New Roman" w:hAnsi="Times New Roman" w:cs="Times New Roman"/>
          <w:sz w:val="24"/>
          <w:szCs w:val="24"/>
        </w:rPr>
        <w:t>:</w:t>
      </w:r>
    </w:p>
    <w:p w:rsidR="004A7E8B" w:rsidRPr="006C06ED" w:rsidRDefault="004A7E8B" w:rsidP="003865EC">
      <w:pPr>
        <w:spacing w:after="0" w:line="240" w:lineRule="auto"/>
        <w:ind w:left="720"/>
        <w:jc w:val="both"/>
        <w:rPr>
          <w:rFonts w:ascii="Times New Roman" w:hAnsi="Times New Roman" w:cs="Times New Roman"/>
          <w:sz w:val="24"/>
          <w:szCs w:val="24"/>
        </w:rPr>
      </w:pPr>
    </w:p>
    <w:p w:rsidR="003865EC" w:rsidRDefault="00AC524D" w:rsidP="002325C5">
      <w:pPr>
        <w:spacing w:after="0" w:line="240" w:lineRule="auto"/>
        <w:ind w:left="720"/>
        <w:jc w:val="both"/>
        <w:rPr>
          <w:rFonts w:ascii="Times New Roman" w:hAnsi="Times New Roman" w:cs="Times New Roman"/>
          <w:sz w:val="24"/>
          <w:szCs w:val="24"/>
        </w:rPr>
      </w:pPr>
      <w:proofErr w:type="gramStart"/>
      <w:r w:rsidRPr="006C06ED">
        <w:rPr>
          <w:rFonts w:ascii="Times New Roman" w:hAnsi="Times New Roman" w:cs="Times New Roman"/>
          <w:sz w:val="24"/>
          <w:szCs w:val="24"/>
        </w:rPr>
        <w:lastRenderedPageBreak/>
        <w:t>“The concept of placing of a juvenile particularly a very young child unrepresented and unassisted by its parents on trial before a magistrate is one that is inherently repugnant.</w:t>
      </w:r>
      <w:proofErr w:type="gramEnd"/>
      <w:r w:rsidRPr="006C06ED">
        <w:rPr>
          <w:rFonts w:ascii="Times New Roman" w:hAnsi="Times New Roman" w:cs="Times New Roman"/>
          <w:sz w:val="24"/>
          <w:szCs w:val="24"/>
        </w:rPr>
        <w:t xml:space="preserve"> The same juvenile would be regarded in civil court as incapable of enforcing or defending its rights. What is different is that the criminal system of justice affords the unassisted minor the capacity to defend himself. It might well be thought that to place such a child in a position where he or she is expected to</w:t>
      </w:r>
      <w:r w:rsidR="003865EC" w:rsidRPr="006C06ED">
        <w:rPr>
          <w:rFonts w:ascii="Times New Roman" w:hAnsi="Times New Roman" w:cs="Times New Roman"/>
          <w:sz w:val="24"/>
          <w:szCs w:val="24"/>
        </w:rPr>
        <w:t xml:space="preserve"> conduct his own defence in an alien environment in adversary proceedings is to expect far to</w:t>
      </w:r>
      <w:r w:rsidR="004A7E8B" w:rsidRPr="006C06ED">
        <w:rPr>
          <w:rFonts w:ascii="Times New Roman" w:hAnsi="Times New Roman" w:cs="Times New Roman"/>
          <w:sz w:val="24"/>
          <w:szCs w:val="24"/>
        </w:rPr>
        <w:t>o</w:t>
      </w:r>
      <w:r w:rsidR="003865EC" w:rsidRPr="006C06ED">
        <w:rPr>
          <w:rFonts w:ascii="Times New Roman" w:hAnsi="Times New Roman" w:cs="Times New Roman"/>
          <w:sz w:val="24"/>
          <w:szCs w:val="24"/>
        </w:rPr>
        <w:t xml:space="preserve"> much” at p </w:t>
      </w:r>
      <w:r w:rsidR="002325C5">
        <w:rPr>
          <w:rFonts w:ascii="Times New Roman" w:hAnsi="Times New Roman" w:cs="Times New Roman"/>
          <w:sz w:val="24"/>
          <w:szCs w:val="24"/>
        </w:rPr>
        <w:t>400 G – 401 A.</w:t>
      </w:r>
    </w:p>
    <w:p w:rsidR="002325C5" w:rsidRPr="006C06ED" w:rsidRDefault="002325C5" w:rsidP="002325C5">
      <w:pPr>
        <w:spacing w:after="0" w:line="240" w:lineRule="auto"/>
        <w:ind w:left="720"/>
        <w:jc w:val="both"/>
        <w:rPr>
          <w:rFonts w:ascii="Times New Roman" w:hAnsi="Times New Roman" w:cs="Times New Roman"/>
          <w:sz w:val="24"/>
          <w:szCs w:val="24"/>
        </w:rPr>
      </w:pPr>
    </w:p>
    <w:p w:rsidR="00C46316" w:rsidRPr="006C06ED" w:rsidRDefault="003865EC" w:rsidP="00C46316">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In the case of </w:t>
      </w:r>
      <w:r w:rsidR="00704E00">
        <w:rPr>
          <w:rFonts w:ascii="Times New Roman" w:hAnsi="Times New Roman" w:cs="Times New Roman"/>
          <w:i/>
          <w:sz w:val="24"/>
          <w:szCs w:val="24"/>
        </w:rPr>
        <w:t xml:space="preserve">S </w:t>
      </w:r>
      <w:r w:rsidR="00704E00">
        <w:rPr>
          <w:rFonts w:ascii="Times New Roman" w:hAnsi="Times New Roman" w:cs="Times New Roman"/>
          <w:sz w:val="24"/>
          <w:szCs w:val="24"/>
        </w:rPr>
        <w:t xml:space="preserve">v </w:t>
      </w:r>
      <w:r w:rsidRPr="006C06ED">
        <w:rPr>
          <w:rFonts w:ascii="Times New Roman" w:hAnsi="Times New Roman" w:cs="Times New Roman"/>
          <w:i/>
          <w:sz w:val="24"/>
          <w:szCs w:val="24"/>
        </w:rPr>
        <w:t xml:space="preserve">Michael </w:t>
      </w:r>
      <w:proofErr w:type="spellStart"/>
      <w:r w:rsidRPr="006C06ED">
        <w:rPr>
          <w:rFonts w:ascii="Times New Roman" w:hAnsi="Times New Roman" w:cs="Times New Roman"/>
          <w:i/>
          <w:sz w:val="24"/>
          <w:szCs w:val="24"/>
        </w:rPr>
        <w:t>Rus</w:t>
      </w:r>
      <w:r w:rsidR="005E1680" w:rsidRPr="006C06ED">
        <w:rPr>
          <w:rFonts w:ascii="Times New Roman" w:hAnsi="Times New Roman" w:cs="Times New Roman"/>
          <w:i/>
          <w:sz w:val="24"/>
          <w:szCs w:val="24"/>
        </w:rPr>
        <w:t>o</w:t>
      </w:r>
      <w:r w:rsidRPr="006C06ED">
        <w:rPr>
          <w:rFonts w:ascii="Times New Roman" w:hAnsi="Times New Roman" w:cs="Times New Roman"/>
          <w:i/>
          <w:sz w:val="24"/>
          <w:szCs w:val="24"/>
        </w:rPr>
        <w:t>ndo</w:t>
      </w:r>
      <w:proofErr w:type="spellEnd"/>
      <w:r w:rsidRPr="006C06ED">
        <w:rPr>
          <w:rFonts w:ascii="Times New Roman" w:hAnsi="Times New Roman" w:cs="Times New Roman"/>
          <w:i/>
          <w:sz w:val="24"/>
          <w:szCs w:val="24"/>
        </w:rPr>
        <w:t xml:space="preserve"> &amp; </w:t>
      </w:r>
      <w:proofErr w:type="spellStart"/>
      <w:r w:rsidR="00704E00">
        <w:rPr>
          <w:rFonts w:ascii="Times New Roman" w:hAnsi="Times New Roman" w:cs="Times New Roman"/>
          <w:i/>
          <w:sz w:val="24"/>
          <w:szCs w:val="24"/>
        </w:rPr>
        <w:t>A</w:t>
      </w:r>
      <w:r w:rsidRPr="006C06ED">
        <w:rPr>
          <w:rFonts w:ascii="Times New Roman" w:hAnsi="Times New Roman" w:cs="Times New Roman"/>
          <w:i/>
          <w:sz w:val="24"/>
          <w:szCs w:val="24"/>
        </w:rPr>
        <w:t>nor</w:t>
      </w:r>
      <w:proofErr w:type="spellEnd"/>
      <w:r w:rsidRPr="006C06ED">
        <w:rPr>
          <w:rFonts w:ascii="Times New Roman" w:hAnsi="Times New Roman" w:cs="Times New Roman"/>
          <w:sz w:val="24"/>
          <w:szCs w:val="24"/>
        </w:rPr>
        <w:t xml:space="preserve"> the trial magistrate did not ascertain the </w:t>
      </w:r>
      <w:r w:rsidR="00704E00">
        <w:rPr>
          <w:rFonts w:ascii="Times New Roman" w:hAnsi="Times New Roman" w:cs="Times New Roman"/>
          <w:sz w:val="24"/>
          <w:szCs w:val="24"/>
        </w:rPr>
        <w:t>ages</w:t>
      </w:r>
      <w:r w:rsidRPr="006C06ED">
        <w:rPr>
          <w:rFonts w:ascii="Times New Roman" w:hAnsi="Times New Roman" w:cs="Times New Roman"/>
          <w:sz w:val="24"/>
          <w:szCs w:val="24"/>
        </w:rPr>
        <w:t xml:space="preserve"> of the accused persons. The query I raised and the trial magistrate’s response fully canvases this point. The issue of age of a juvenile offender is a very crucial factor to which the court should apply its mind in all criminal proceedings. In fact I would venture to suggest that the inquiry into the juvenile offender’s age should start at the time of arrest if we are to properly protect the rights of children in conflict with the criminal law. I cannot do no more than to associate myself with the incisive views of GILLESPIE J in </w:t>
      </w:r>
      <w:r w:rsidRPr="006C06ED">
        <w:rPr>
          <w:rFonts w:ascii="Times New Roman" w:hAnsi="Times New Roman" w:cs="Times New Roman"/>
          <w:i/>
          <w:sz w:val="24"/>
          <w:szCs w:val="24"/>
        </w:rPr>
        <w:t>S</w:t>
      </w:r>
      <w:r w:rsidRPr="006C06ED">
        <w:rPr>
          <w:rFonts w:ascii="Times New Roman" w:hAnsi="Times New Roman" w:cs="Times New Roman"/>
          <w:sz w:val="24"/>
          <w:szCs w:val="24"/>
        </w:rPr>
        <w:t xml:space="preserve"> v </w:t>
      </w:r>
      <w:r w:rsidRPr="006C06ED">
        <w:rPr>
          <w:rFonts w:ascii="Times New Roman" w:hAnsi="Times New Roman" w:cs="Times New Roman"/>
          <w:i/>
          <w:sz w:val="24"/>
          <w:szCs w:val="24"/>
        </w:rPr>
        <w:t xml:space="preserve">C supra </w:t>
      </w:r>
      <w:r w:rsidRPr="006C06ED">
        <w:rPr>
          <w:rFonts w:ascii="Times New Roman" w:hAnsi="Times New Roman" w:cs="Times New Roman"/>
          <w:sz w:val="24"/>
          <w:szCs w:val="24"/>
        </w:rPr>
        <w:t xml:space="preserve"> in which the learned judge </w:t>
      </w:r>
      <w:r w:rsidR="002325C5">
        <w:rPr>
          <w:rFonts w:ascii="Times New Roman" w:hAnsi="Times New Roman" w:cs="Times New Roman"/>
          <w:sz w:val="24"/>
          <w:szCs w:val="24"/>
        </w:rPr>
        <w:t xml:space="preserve">stated that where a child </w:t>
      </w:r>
      <w:r w:rsidRPr="006C06ED">
        <w:rPr>
          <w:rFonts w:ascii="Times New Roman" w:hAnsi="Times New Roman" w:cs="Times New Roman"/>
          <w:sz w:val="24"/>
          <w:szCs w:val="24"/>
        </w:rPr>
        <w:t>is put on trial an inquiry into the child’s age must be made because from that inquiry many other important considerations flow. If the child is under 14 years at the time of the alleged offence, the first decision is whether there is evidence to displace the presumption that the child did not have criminal capacity. Even if such evidence is available, the next question is whether as a matter of policy such a young person should be subjected to the might of the criminal justice sys</w:t>
      </w:r>
      <w:r w:rsidR="00C46316" w:rsidRPr="006C06ED">
        <w:rPr>
          <w:rFonts w:ascii="Times New Roman" w:hAnsi="Times New Roman" w:cs="Times New Roman"/>
          <w:sz w:val="24"/>
          <w:szCs w:val="24"/>
        </w:rPr>
        <w:t>tem. Other methods of dealing with such an offender might be appropriate</w:t>
      </w:r>
      <w:r w:rsidR="002325C5">
        <w:rPr>
          <w:rFonts w:ascii="Times New Roman" w:hAnsi="Times New Roman" w:cs="Times New Roman"/>
          <w:sz w:val="24"/>
          <w:szCs w:val="24"/>
        </w:rPr>
        <w:t xml:space="preserve">. </w:t>
      </w:r>
      <w:r w:rsidR="00C46316" w:rsidRPr="006C06ED">
        <w:rPr>
          <w:rFonts w:ascii="Times New Roman" w:hAnsi="Times New Roman" w:cs="Times New Roman"/>
          <w:sz w:val="24"/>
          <w:szCs w:val="24"/>
        </w:rPr>
        <w:t xml:space="preserve">It is my fervent hope that the </w:t>
      </w:r>
      <w:r w:rsidR="00704E00">
        <w:rPr>
          <w:rFonts w:ascii="Times New Roman" w:hAnsi="Times New Roman" w:cs="Times New Roman"/>
          <w:sz w:val="24"/>
          <w:szCs w:val="24"/>
        </w:rPr>
        <w:t xml:space="preserve">proposed </w:t>
      </w:r>
      <w:r w:rsidR="00C46316" w:rsidRPr="006C06ED">
        <w:rPr>
          <w:rFonts w:ascii="Times New Roman" w:hAnsi="Times New Roman" w:cs="Times New Roman"/>
          <w:sz w:val="24"/>
          <w:szCs w:val="24"/>
        </w:rPr>
        <w:t>system of diversion which currently at pilot stage earmarked for Harare, Bulawayo and Gweru would be implemented with due haste.</w:t>
      </w:r>
    </w:p>
    <w:p w:rsidR="00C46316" w:rsidRPr="006C06ED" w:rsidRDefault="00C46316" w:rsidP="00C46316">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In the case of </w:t>
      </w:r>
      <w:r w:rsidR="00704E00">
        <w:rPr>
          <w:rFonts w:ascii="Times New Roman" w:hAnsi="Times New Roman" w:cs="Times New Roman"/>
          <w:i/>
          <w:sz w:val="24"/>
          <w:szCs w:val="24"/>
        </w:rPr>
        <w:t xml:space="preserve">S </w:t>
      </w:r>
      <w:r w:rsidR="00704E00">
        <w:rPr>
          <w:rFonts w:ascii="Times New Roman" w:hAnsi="Times New Roman" w:cs="Times New Roman"/>
          <w:sz w:val="24"/>
          <w:szCs w:val="24"/>
        </w:rPr>
        <w:t xml:space="preserve">v </w:t>
      </w:r>
      <w:r w:rsidRPr="006C06ED">
        <w:rPr>
          <w:rFonts w:ascii="Times New Roman" w:hAnsi="Times New Roman" w:cs="Times New Roman"/>
          <w:i/>
          <w:sz w:val="24"/>
          <w:szCs w:val="24"/>
        </w:rPr>
        <w:t xml:space="preserve">Michael </w:t>
      </w:r>
      <w:proofErr w:type="spellStart"/>
      <w:r w:rsidRPr="006C06ED">
        <w:rPr>
          <w:rFonts w:ascii="Times New Roman" w:hAnsi="Times New Roman" w:cs="Times New Roman"/>
          <w:i/>
          <w:sz w:val="24"/>
          <w:szCs w:val="24"/>
        </w:rPr>
        <w:t>Rus</w:t>
      </w:r>
      <w:r w:rsidR="005E1680" w:rsidRPr="006C06ED">
        <w:rPr>
          <w:rFonts w:ascii="Times New Roman" w:hAnsi="Times New Roman" w:cs="Times New Roman"/>
          <w:i/>
          <w:sz w:val="24"/>
          <w:szCs w:val="24"/>
        </w:rPr>
        <w:t>o</w:t>
      </w:r>
      <w:r w:rsidR="004A7E8B" w:rsidRPr="006C06ED">
        <w:rPr>
          <w:rFonts w:ascii="Times New Roman" w:hAnsi="Times New Roman" w:cs="Times New Roman"/>
          <w:i/>
          <w:sz w:val="24"/>
          <w:szCs w:val="24"/>
        </w:rPr>
        <w:t>nd</w:t>
      </w:r>
      <w:r w:rsidRPr="006C06ED">
        <w:rPr>
          <w:rFonts w:ascii="Times New Roman" w:hAnsi="Times New Roman" w:cs="Times New Roman"/>
          <w:i/>
          <w:sz w:val="24"/>
          <w:szCs w:val="24"/>
        </w:rPr>
        <w:t>o</w:t>
      </w:r>
      <w:proofErr w:type="spellEnd"/>
      <w:r w:rsidRPr="006C06ED">
        <w:rPr>
          <w:rFonts w:ascii="Times New Roman" w:hAnsi="Times New Roman" w:cs="Times New Roman"/>
          <w:i/>
          <w:sz w:val="24"/>
          <w:szCs w:val="24"/>
        </w:rPr>
        <w:t xml:space="preserve"> &amp; </w:t>
      </w:r>
      <w:proofErr w:type="spellStart"/>
      <w:r w:rsidRPr="006C06ED">
        <w:rPr>
          <w:rFonts w:ascii="Times New Roman" w:hAnsi="Times New Roman" w:cs="Times New Roman"/>
          <w:i/>
          <w:sz w:val="24"/>
          <w:szCs w:val="24"/>
        </w:rPr>
        <w:t>Anor</w:t>
      </w:r>
      <w:proofErr w:type="spellEnd"/>
      <w:r w:rsidRPr="006C06ED">
        <w:rPr>
          <w:rFonts w:ascii="Times New Roman" w:hAnsi="Times New Roman" w:cs="Times New Roman"/>
          <w:sz w:val="24"/>
          <w:szCs w:val="24"/>
        </w:rPr>
        <w:t xml:space="preserve"> the trial magistrate proceeded to deal with the offenders without even </w:t>
      </w:r>
      <w:r w:rsidR="00215F16" w:rsidRPr="006C06ED">
        <w:rPr>
          <w:rFonts w:ascii="Times New Roman" w:hAnsi="Times New Roman" w:cs="Times New Roman"/>
          <w:sz w:val="24"/>
          <w:szCs w:val="24"/>
        </w:rPr>
        <w:t xml:space="preserve">knowing if they are juveniles or not. The misdirection is obvious. The sentence of corporal punishment is for male persons under the age of 18 years. See s 353 (1) of </w:t>
      </w:r>
      <w:proofErr w:type="gramStart"/>
      <w:r w:rsidR="00215F16" w:rsidRPr="006C06ED">
        <w:rPr>
          <w:rFonts w:ascii="Times New Roman" w:hAnsi="Times New Roman" w:cs="Times New Roman"/>
          <w:sz w:val="24"/>
          <w:szCs w:val="24"/>
        </w:rPr>
        <w:t>The</w:t>
      </w:r>
      <w:proofErr w:type="gramEnd"/>
      <w:r w:rsidR="00215F16" w:rsidRPr="006C06ED">
        <w:rPr>
          <w:rFonts w:ascii="Times New Roman" w:hAnsi="Times New Roman" w:cs="Times New Roman"/>
          <w:sz w:val="24"/>
          <w:szCs w:val="24"/>
        </w:rPr>
        <w:t xml:space="preserve"> Criminal Procedure and Evidence Act [</w:t>
      </w:r>
      <w:r w:rsidR="00215F16" w:rsidRPr="006C06ED">
        <w:rPr>
          <w:rFonts w:ascii="Times New Roman" w:hAnsi="Times New Roman" w:cs="Times New Roman"/>
          <w:i/>
          <w:sz w:val="24"/>
          <w:szCs w:val="24"/>
        </w:rPr>
        <w:t>Cap</w:t>
      </w:r>
      <w:r w:rsidR="00215F16" w:rsidRPr="006C06ED">
        <w:rPr>
          <w:rFonts w:ascii="Times New Roman" w:hAnsi="Times New Roman" w:cs="Times New Roman"/>
          <w:sz w:val="24"/>
          <w:szCs w:val="24"/>
        </w:rPr>
        <w:t xml:space="preserve"> </w:t>
      </w:r>
      <w:r w:rsidR="00215F16" w:rsidRPr="006C06ED">
        <w:rPr>
          <w:rFonts w:ascii="Times New Roman" w:hAnsi="Times New Roman" w:cs="Times New Roman"/>
          <w:i/>
          <w:sz w:val="24"/>
          <w:szCs w:val="24"/>
        </w:rPr>
        <w:t>9</w:t>
      </w:r>
      <w:r w:rsidR="00215F16" w:rsidRPr="006C06ED">
        <w:rPr>
          <w:rFonts w:ascii="Times New Roman" w:hAnsi="Times New Roman" w:cs="Times New Roman"/>
          <w:sz w:val="24"/>
          <w:szCs w:val="24"/>
        </w:rPr>
        <w:t>:</w:t>
      </w:r>
      <w:r w:rsidR="00215F16" w:rsidRPr="006C06ED">
        <w:rPr>
          <w:rFonts w:ascii="Times New Roman" w:hAnsi="Times New Roman" w:cs="Times New Roman"/>
          <w:i/>
          <w:sz w:val="24"/>
          <w:szCs w:val="24"/>
        </w:rPr>
        <w:t>07</w:t>
      </w:r>
      <w:r w:rsidR="00215F16" w:rsidRPr="006C06ED">
        <w:rPr>
          <w:rFonts w:ascii="Times New Roman" w:hAnsi="Times New Roman" w:cs="Times New Roman"/>
          <w:sz w:val="24"/>
          <w:szCs w:val="24"/>
        </w:rPr>
        <w:t>]. The real danger is that the trial magistrate most probably subjected the accused persons to an improper and incompetent penalty or sentence. I am therefore unable to certify such proceedings to be in accordance with real and substantial justice.</w:t>
      </w:r>
    </w:p>
    <w:p w:rsidR="00215F16" w:rsidRPr="006C06ED" w:rsidRDefault="00215F16" w:rsidP="00C46316">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In the case of </w:t>
      </w:r>
      <w:r w:rsidR="00704E00" w:rsidRPr="00704E00">
        <w:rPr>
          <w:rFonts w:ascii="Times New Roman" w:hAnsi="Times New Roman" w:cs="Times New Roman"/>
          <w:i/>
          <w:sz w:val="24"/>
          <w:szCs w:val="24"/>
        </w:rPr>
        <w:t>S</w:t>
      </w:r>
      <w:r w:rsidR="00704E00">
        <w:rPr>
          <w:rFonts w:ascii="Times New Roman" w:hAnsi="Times New Roman" w:cs="Times New Roman"/>
          <w:sz w:val="24"/>
          <w:szCs w:val="24"/>
        </w:rPr>
        <w:t xml:space="preserve"> v </w:t>
      </w:r>
      <w:r w:rsidRPr="00704E00">
        <w:rPr>
          <w:rFonts w:ascii="Times New Roman" w:hAnsi="Times New Roman" w:cs="Times New Roman"/>
          <w:i/>
          <w:sz w:val="24"/>
          <w:szCs w:val="24"/>
        </w:rPr>
        <w:t>Morrison</w:t>
      </w:r>
      <w:r w:rsidRPr="006C06ED">
        <w:rPr>
          <w:rFonts w:ascii="Times New Roman" w:hAnsi="Times New Roman" w:cs="Times New Roman"/>
          <w:i/>
          <w:sz w:val="24"/>
          <w:szCs w:val="24"/>
        </w:rPr>
        <w:t xml:space="preserve"> </w:t>
      </w:r>
      <w:proofErr w:type="spellStart"/>
      <w:r w:rsidRPr="006C06ED">
        <w:rPr>
          <w:rFonts w:ascii="Times New Roman" w:hAnsi="Times New Roman" w:cs="Times New Roman"/>
          <w:i/>
          <w:sz w:val="24"/>
          <w:szCs w:val="24"/>
        </w:rPr>
        <w:t>Ncube</w:t>
      </w:r>
      <w:proofErr w:type="spellEnd"/>
      <w:r w:rsidRPr="006C06ED">
        <w:rPr>
          <w:rFonts w:ascii="Times New Roman" w:hAnsi="Times New Roman" w:cs="Times New Roman"/>
          <w:i/>
          <w:sz w:val="24"/>
          <w:szCs w:val="24"/>
        </w:rPr>
        <w:t xml:space="preserve"> &amp; 3 </w:t>
      </w:r>
      <w:proofErr w:type="spellStart"/>
      <w:r w:rsidRPr="006C06ED">
        <w:rPr>
          <w:rFonts w:ascii="Times New Roman" w:hAnsi="Times New Roman" w:cs="Times New Roman"/>
          <w:i/>
          <w:sz w:val="24"/>
          <w:szCs w:val="24"/>
        </w:rPr>
        <w:t>Ors</w:t>
      </w:r>
      <w:proofErr w:type="spellEnd"/>
      <w:r w:rsidRPr="006C06ED">
        <w:rPr>
          <w:rFonts w:ascii="Times New Roman" w:hAnsi="Times New Roman" w:cs="Times New Roman"/>
          <w:sz w:val="24"/>
          <w:szCs w:val="24"/>
        </w:rPr>
        <w:t xml:space="preserve"> the trial magistrate</w:t>
      </w:r>
      <w:r w:rsidR="00216C97" w:rsidRPr="006C06ED">
        <w:rPr>
          <w:rFonts w:ascii="Times New Roman" w:hAnsi="Times New Roman" w:cs="Times New Roman"/>
          <w:sz w:val="24"/>
          <w:szCs w:val="24"/>
        </w:rPr>
        <w:t xml:space="preserve"> firstly </w:t>
      </w:r>
      <w:r w:rsidR="00704E00">
        <w:rPr>
          <w:rFonts w:ascii="Times New Roman" w:hAnsi="Times New Roman" w:cs="Times New Roman"/>
          <w:sz w:val="24"/>
          <w:szCs w:val="24"/>
        </w:rPr>
        <w:t>did</w:t>
      </w:r>
      <w:r w:rsidR="00216C97" w:rsidRPr="006C06ED">
        <w:rPr>
          <w:rFonts w:ascii="Times New Roman" w:hAnsi="Times New Roman" w:cs="Times New Roman"/>
          <w:sz w:val="24"/>
          <w:szCs w:val="24"/>
        </w:rPr>
        <w:t xml:space="preserve"> not request and or obtain the probation officers’ reports in respect of the four juveniles. No good cause is given for such an omission. Secondly, no meaningful inquiry was made either in relation to </w:t>
      </w:r>
      <w:r w:rsidR="00216C97" w:rsidRPr="006C06ED">
        <w:rPr>
          <w:rFonts w:ascii="Times New Roman" w:hAnsi="Times New Roman" w:cs="Times New Roman"/>
          <w:sz w:val="24"/>
          <w:szCs w:val="24"/>
        </w:rPr>
        <w:lastRenderedPageBreak/>
        <w:t>the circumstances surrounding the commission of the offence or circumstances peculiar to the offenders. Their parents or guardians were not called to assist nor were school authorities called to shed light in the matter.</w:t>
      </w:r>
    </w:p>
    <w:p w:rsidR="00216C97" w:rsidRPr="006C06ED" w:rsidRDefault="00216C97" w:rsidP="00C46316">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Our courts have always emphasised the need for the trial court to carry out a full and meaningful pre-sentence inquiry in order to arrive at an appropriate sentence. </w:t>
      </w:r>
      <w:proofErr w:type="gramStart"/>
      <w:r w:rsidRPr="006C06ED">
        <w:rPr>
          <w:rFonts w:ascii="Times New Roman" w:hAnsi="Times New Roman" w:cs="Times New Roman"/>
          <w:sz w:val="24"/>
          <w:szCs w:val="24"/>
        </w:rPr>
        <w:t xml:space="preserve">See </w:t>
      </w:r>
      <w:r w:rsidRPr="006C06ED">
        <w:rPr>
          <w:rFonts w:ascii="Times New Roman" w:hAnsi="Times New Roman" w:cs="Times New Roman"/>
          <w:i/>
          <w:sz w:val="24"/>
          <w:szCs w:val="24"/>
        </w:rPr>
        <w:t>S</w:t>
      </w:r>
      <w:r w:rsidRPr="006C06ED">
        <w:rPr>
          <w:rFonts w:ascii="Times New Roman" w:hAnsi="Times New Roman" w:cs="Times New Roman"/>
          <w:sz w:val="24"/>
          <w:szCs w:val="24"/>
        </w:rPr>
        <w:t xml:space="preserve"> v </w:t>
      </w:r>
      <w:r w:rsidRPr="006C06ED">
        <w:rPr>
          <w:rFonts w:ascii="Times New Roman" w:hAnsi="Times New Roman" w:cs="Times New Roman"/>
          <w:i/>
          <w:sz w:val="24"/>
          <w:szCs w:val="24"/>
        </w:rPr>
        <w:t>Sparks</w:t>
      </w:r>
      <w:r w:rsidRPr="006C06ED">
        <w:rPr>
          <w:rFonts w:ascii="Times New Roman" w:hAnsi="Times New Roman" w:cs="Times New Roman"/>
          <w:sz w:val="24"/>
          <w:szCs w:val="24"/>
        </w:rPr>
        <w:t xml:space="preserve"> 1972 (3) SA 396, </w:t>
      </w:r>
      <w:r w:rsidRPr="006C06ED">
        <w:rPr>
          <w:rFonts w:ascii="Times New Roman" w:hAnsi="Times New Roman" w:cs="Times New Roman"/>
          <w:i/>
          <w:sz w:val="24"/>
          <w:szCs w:val="24"/>
        </w:rPr>
        <w:t>S</w:t>
      </w:r>
      <w:r w:rsidRPr="006C06ED">
        <w:rPr>
          <w:rFonts w:ascii="Times New Roman" w:hAnsi="Times New Roman" w:cs="Times New Roman"/>
          <w:sz w:val="24"/>
          <w:szCs w:val="24"/>
        </w:rPr>
        <w:t xml:space="preserve"> v </w:t>
      </w:r>
      <w:proofErr w:type="spellStart"/>
      <w:r w:rsidRPr="006C06ED">
        <w:rPr>
          <w:rFonts w:ascii="Times New Roman" w:hAnsi="Times New Roman" w:cs="Times New Roman"/>
          <w:i/>
          <w:sz w:val="24"/>
          <w:szCs w:val="24"/>
        </w:rPr>
        <w:t>Manwere</w:t>
      </w:r>
      <w:proofErr w:type="spellEnd"/>
      <w:r w:rsidRPr="006C06ED">
        <w:rPr>
          <w:rFonts w:ascii="Times New Roman" w:hAnsi="Times New Roman" w:cs="Times New Roman"/>
          <w:sz w:val="24"/>
          <w:szCs w:val="24"/>
        </w:rPr>
        <w:t xml:space="preserve"> 1972 RLR 139 (A), </w:t>
      </w:r>
      <w:r w:rsidRPr="006C06ED">
        <w:rPr>
          <w:rFonts w:ascii="Times New Roman" w:hAnsi="Times New Roman" w:cs="Times New Roman"/>
          <w:i/>
          <w:sz w:val="24"/>
          <w:szCs w:val="24"/>
        </w:rPr>
        <w:t xml:space="preserve">S </w:t>
      </w:r>
      <w:r w:rsidRPr="006C06ED">
        <w:rPr>
          <w:rFonts w:ascii="Times New Roman" w:hAnsi="Times New Roman" w:cs="Times New Roman"/>
          <w:sz w:val="24"/>
          <w:szCs w:val="24"/>
        </w:rPr>
        <w:t xml:space="preserve">v </w:t>
      </w:r>
      <w:proofErr w:type="spellStart"/>
      <w:r w:rsidRPr="006C06ED">
        <w:rPr>
          <w:rFonts w:ascii="Times New Roman" w:hAnsi="Times New Roman" w:cs="Times New Roman"/>
          <w:i/>
          <w:sz w:val="24"/>
          <w:szCs w:val="24"/>
        </w:rPr>
        <w:t>Shariwa</w:t>
      </w:r>
      <w:proofErr w:type="spellEnd"/>
      <w:r w:rsidRPr="006C06ED">
        <w:rPr>
          <w:rFonts w:ascii="Times New Roman" w:hAnsi="Times New Roman" w:cs="Times New Roman"/>
          <w:sz w:val="24"/>
          <w:szCs w:val="24"/>
        </w:rPr>
        <w:t xml:space="preserve"> 2003 (1) ZLR 314 (H), </w:t>
      </w:r>
      <w:r w:rsidRPr="006C06ED">
        <w:rPr>
          <w:rFonts w:ascii="Times New Roman" w:hAnsi="Times New Roman" w:cs="Times New Roman"/>
          <w:i/>
          <w:sz w:val="24"/>
          <w:szCs w:val="24"/>
        </w:rPr>
        <w:t>S</w:t>
      </w:r>
      <w:r w:rsidRPr="006C06ED">
        <w:rPr>
          <w:rFonts w:ascii="Times New Roman" w:hAnsi="Times New Roman" w:cs="Times New Roman"/>
          <w:sz w:val="24"/>
          <w:szCs w:val="24"/>
        </w:rPr>
        <w:t xml:space="preserve"> v </w:t>
      </w:r>
      <w:proofErr w:type="spellStart"/>
      <w:r w:rsidRPr="006C06ED">
        <w:rPr>
          <w:rFonts w:ascii="Times New Roman" w:hAnsi="Times New Roman" w:cs="Times New Roman"/>
          <w:i/>
          <w:sz w:val="24"/>
          <w:szCs w:val="24"/>
        </w:rPr>
        <w:t>Ngulube</w:t>
      </w:r>
      <w:proofErr w:type="spellEnd"/>
      <w:r w:rsidRPr="006C06ED">
        <w:rPr>
          <w:rFonts w:ascii="Times New Roman" w:hAnsi="Times New Roman" w:cs="Times New Roman"/>
          <w:i/>
          <w:sz w:val="24"/>
          <w:szCs w:val="24"/>
        </w:rPr>
        <w:t xml:space="preserve"> 2002 (1) ZLR 316.</w:t>
      </w:r>
      <w:proofErr w:type="gramEnd"/>
    </w:p>
    <w:p w:rsidR="00216C97" w:rsidRPr="006C06ED" w:rsidRDefault="00216C97" w:rsidP="00C46316">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The need for the probation officer’s reports in cases of this nature cannot be emphasized. </w:t>
      </w:r>
      <w:proofErr w:type="gramStart"/>
      <w:r w:rsidRPr="006C06ED">
        <w:rPr>
          <w:rFonts w:ascii="Times New Roman" w:hAnsi="Times New Roman" w:cs="Times New Roman"/>
          <w:sz w:val="24"/>
          <w:szCs w:val="24"/>
        </w:rPr>
        <w:t xml:space="preserve">See </w:t>
      </w:r>
      <w:r w:rsidRPr="006C06ED">
        <w:rPr>
          <w:rFonts w:ascii="Times New Roman" w:hAnsi="Times New Roman" w:cs="Times New Roman"/>
          <w:i/>
          <w:sz w:val="24"/>
          <w:szCs w:val="24"/>
        </w:rPr>
        <w:t>S</w:t>
      </w:r>
      <w:r w:rsidRPr="006C06ED">
        <w:rPr>
          <w:rFonts w:ascii="Times New Roman" w:hAnsi="Times New Roman" w:cs="Times New Roman"/>
          <w:sz w:val="24"/>
          <w:szCs w:val="24"/>
        </w:rPr>
        <w:t xml:space="preserve"> v </w:t>
      </w:r>
      <w:proofErr w:type="spellStart"/>
      <w:r w:rsidRPr="006C06ED">
        <w:rPr>
          <w:rFonts w:ascii="Times New Roman" w:hAnsi="Times New Roman" w:cs="Times New Roman"/>
          <w:i/>
          <w:sz w:val="24"/>
          <w:szCs w:val="24"/>
        </w:rPr>
        <w:t>Tendai</w:t>
      </w:r>
      <w:proofErr w:type="spellEnd"/>
      <w:r w:rsidRPr="006C06ED">
        <w:rPr>
          <w:rFonts w:ascii="Times New Roman" w:hAnsi="Times New Roman" w:cs="Times New Roman"/>
          <w:i/>
          <w:sz w:val="24"/>
          <w:szCs w:val="24"/>
        </w:rPr>
        <w:t xml:space="preserve"> &amp; </w:t>
      </w:r>
      <w:proofErr w:type="spellStart"/>
      <w:r w:rsidRPr="006C06ED">
        <w:rPr>
          <w:rFonts w:ascii="Times New Roman" w:hAnsi="Times New Roman" w:cs="Times New Roman"/>
          <w:i/>
          <w:sz w:val="24"/>
          <w:szCs w:val="24"/>
        </w:rPr>
        <w:t>Anor</w:t>
      </w:r>
      <w:proofErr w:type="spellEnd"/>
      <w:r w:rsidRPr="006C06ED">
        <w:rPr>
          <w:rFonts w:ascii="Times New Roman" w:hAnsi="Times New Roman" w:cs="Times New Roman"/>
          <w:i/>
          <w:sz w:val="24"/>
          <w:szCs w:val="24"/>
        </w:rPr>
        <w:t xml:space="preserve"> </w:t>
      </w:r>
      <w:r w:rsidRPr="006C06ED">
        <w:rPr>
          <w:rFonts w:ascii="Times New Roman" w:hAnsi="Times New Roman" w:cs="Times New Roman"/>
          <w:sz w:val="24"/>
          <w:szCs w:val="24"/>
        </w:rPr>
        <w:t>1998 (2) ZLR 423 (H).</w:t>
      </w:r>
      <w:proofErr w:type="gramEnd"/>
      <w:r w:rsidRPr="006C06ED">
        <w:rPr>
          <w:rFonts w:ascii="Times New Roman" w:hAnsi="Times New Roman" w:cs="Times New Roman"/>
          <w:sz w:val="24"/>
          <w:szCs w:val="24"/>
        </w:rPr>
        <w:t xml:space="preserve"> I </w:t>
      </w:r>
      <w:r w:rsidR="00320487" w:rsidRPr="006C06ED">
        <w:rPr>
          <w:rFonts w:ascii="Times New Roman" w:hAnsi="Times New Roman" w:cs="Times New Roman"/>
          <w:sz w:val="24"/>
          <w:szCs w:val="24"/>
        </w:rPr>
        <w:t xml:space="preserve">am aware of the challenges the magistrates face in their dealings with other stakeholders like the department of Social Welfare. In my view that can never be a just cause to proceed and sentence juvenile offenders without </w:t>
      </w:r>
      <w:r w:rsidR="00704E00">
        <w:rPr>
          <w:rFonts w:ascii="Times New Roman" w:hAnsi="Times New Roman" w:cs="Times New Roman"/>
          <w:sz w:val="24"/>
          <w:szCs w:val="24"/>
        </w:rPr>
        <w:t>gathering</w:t>
      </w:r>
      <w:r w:rsidR="00320487" w:rsidRPr="006C06ED">
        <w:rPr>
          <w:rFonts w:ascii="Times New Roman" w:hAnsi="Times New Roman" w:cs="Times New Roman"/>
          <w:sz w:val="24"/>
          <w:szCs w:val="24"/>
        </w:rPr>
        <w:t xml:space="preserve"> all useful information to guide the court on the question of sentence. I totally associate myself with the views expressed by MAKARAU JP (as she then was) in </w:t>
      </w:r>
      <w:r w:rsidR="00320487" w:rsidRPr="006C06ED">
        <w:rPr>
          <w:rFonts w:ascii="Times New Roman" w:hAnsi="Times New Roman" w:cs="Times New Roman"/>
          <w:i/>
          <w:sz w:val="24"/>
          <w:szCs w:val="24"/>
        </w:rPr>
        <w:t>S</w:t>
      </w:r>
      <w:r w:rsidR="00320487" w:rsidRPr="006C06ED">
        <w:rPr>
          <w:rFonts w:ascii="Times New Roman" w:hAnsi="Times New Roman" w:cs="Times New Roman"/>
          <w:sz w:val="24"/>
          <w:szCs w:val="24"/>
        </w:rPr>
        <w:t xml:space="preserve"> v </w:t>
      </w:r>
      <w:proofErr w:type="spellStart"/>
      <w:r w:rsidR="00320487" w:rsidRPr="006C06ED">
        <w:rPr>
          <w:rFonts w:ascii="Times New Roman" w:hAnsi="Times New Roman" w:cs="Times New Roman"/>
          <w:i/>
          <w:sz w:val="24"/>
          <w:szCs w:val="24"/>
        </w:rPr>
        <w:t>Moffat</w:t>
      </w:r>
      <w:proofErr w:type="spellEnd"/>
      <w:r w:rsidR="00320487" w:rsidRPr="006C06ED">
        <w:rPr>
          <w:rFonts w:ascii="Times New Roman" w:hAnsi="Times New Roman" w:cs="Times New Roman"/>
          <w:i/>
          <w:sz w:val="24"/>
          <w:szCs w:val="24"/>
        </w:rPr>
        <w:t xml:space="preserve"> </w:t>
      </w:r>
      <w:proofErr w:type="spellStart"/>
      <w:r w:rsidR="00320487" w:rsidRPr="006C06ED">
        <w:rPr>
          <w:rFonts w:ascii="Times New Roman" w:hAnsi="Times New Roman" w:cs="Times New Roman"/>
          <w:i/>
          <w:sz w:val="24"/>
          <w:szCs w:val="24"/>
        </w:rPr>
        <w:t>Mavasa</w:t>
      </w:r>
      <w:proofErr w:type="spellEnd"/>
      <w:r w:rsidR="00320487" w:rsidRPr="006C06ED">
        <w:rPr>
          <w:rFonts w:ascii="Times New Roman" w:hAnsi="Times New Roman" w:cs="Times New Roman"/>
          <w:sz w:val="24"/>
          <w:szCs w:val="24"/>
        </w:rPr>
        <w:t xml:space="preserve"> HH 13-2010 at </w:t>
      </w:r>
      <w:proofErr w:type="spellStart"/>
      <w:r w:rsidR="00320487" w:rsidRPr="006C06ED">
        <w:rPr>
          <w:rFonts w:ascii="Times New Roman" w:hAnsi="Times New Roman" w:cs="Times New Roman"/>
          <w:sz w:val="24"/>
          <w:szCs w:val="24"/>
        </w:rPr>
        <w:t>pp</w:t>
      </w:r>
      <w:proofErr w:type="spellEnd"/>
      <w:r w:rsidR="00320487" w:rsidRPr="006C06ED">
        <w:rPr>
          <w:rFonts w:ascii="Times New Roman" w:hAnsi="Times New Roman" w:cs="Times New Roman"/>
          <w:sz w:val="24"/>
          <w:szCs w:val="24"/>
        </w:rPr>
        <w:t xml:space="preserve"> 3 -4 of the </w:t>
      </w:r>
      <w:proofErr w:type="spellStart"/>
      <w:r w:rsidR="00320487" w:rsidRPr="006C06ED">
        <w:rPr>
          <w:rFonts w:ascii="Times New Roman" w:hAnsi="Times New Roman" w:cs="Times New Roman"/>
          <w:sz w:val="24"/>
          <w:szCs w:val="24"/>
        </w:rPr>
        <w:t>cycostyled</w:t>
      </w:r>
      <w:proofErr w:type="spellEnd"/>
      <w:r w:rsidR="00320487" w:rsidRPr="006C06ED">
        <w:rPr>
          <w:rFonts w:ascii="Times New Roman" w:hAnsi="Times New Roman" w:cs="Times New Roman"/>
          <w:sz w:val="24"/>
          <w:szCs w:val="24"/>
        </w:rPr>
        <w:t xml:space="preserve"> judgment wherein the learned JP said:</w:t>
      </w:r>
    </w:p>
    <w:p w:rsidR="00CA14BD" w:rsidRPr="006C06ED" w:rsidRDefault="00CA14BD" w:rsidP="00B16201">
      <w:pPr>
        <w:spacing w:after="0" w:line="240" w:lineRule="auto"/>
        <w:ind w:left="720"/>
        <w:jc w:val="both"/>
        <w:rPr>
          <w:rFonts w:ascii="Times New Roman" w:hAnsi="Times New Roman" w:cs="Times New Roman"/>
          <w:sz w:val="24"/>
          <w:szCs w:val="24"/>
        </w:rPr>
      </w:pPr>
    </w:p>
    <w:p w:rsidR="00320487" w:rsidRPr="006C06ED" w:rsidRDefault="00320487" w:rsidP="00B16201">
      <w:pPr>
        <w:spacing w:after="0" w:line="240" w:lineRule="auto"/>
        <w:ind w:left="720"/>
        <w:jc w:val="both"/>
        <w:rPr>
          <w:rFonts w:ascii="Times New Roman" w:hAnsi="Times New Roman" w:cs="Times New Roman"/>
          <w:sz w:val="24"/>
          <w:szCs w:val="24"/>
        </w:rPr>
      </w:pPr>
      <w:r w:rsidRPr="006C06ED">
        <w:rPr>
          <w:rFonts w:ascii="Times New Roman" w:hAnsi="Times New Roman" w:cs="Times New Roman"/>
          <w:sz w:val="24"/>
          <w:szCs w:val="24"/>
        </w:rPr>
        <w:t xml:space="preserve">“The issue that has presented itself to me is that even in the absence of a probation officer and probation officers’ </w:t>
      </w:r>
      <w:proofErr w:type="gramStart"/>
      <w:r w:rsidRPr="006C06ED">
        <w:rPr>
          <w:rFonts w:ascii="Times New Roman" w:hAnsi="Times New Roman" w:cs="Times New Roman"/>
          <w:sz w:val="24"/>
          <w:szCs w:val="24"/>
        </w:rPr>
        <w:t>reports,</w:t>
      </w:r>
      <w:proofErr w:type="gramEnd"/>
      <w:r w:rsidRPr="006C06ED">
        <w:rPr>
          <w:rFonts w:ascii="Times New Roman" w:hAnsi="Times New Roman" w:cs="Times New Roman"/>
          <w:sz w:val="24"/>
          <w:szCs w:val="24"/>
        </w:rPr>
        <w:t xml:space="preserve"> a trial court handling the matter of a juvenile may be innovative and seek to involve the family of the juvenile before coming up with a management scheme or sentence. To simply proceed without both the probation officer’s report and involvement of the juvenile’s family is in my view akin to proceedings in complete darkness ………… I would venture to suggest that trial magistrates in similar positions should be innovative and seek to gain an insight into the circumstances of the juvenile before them from </w:t>
      </w:r>
      <w:r w:rsidR="00B16201" w:rsidRPr="006C06ED">
        <w:rPr>
          <w:rFonts w:ascii="Times New Roman" w:hAnsi="Times New Roman" w:cs="Times New Roman"/>
          <w:sz w:val="24"/>
          <w:szCs w:val="24"/>
        </w:rPr>
        <w:t>other reliable sources such as school, family or community of the accused. A little bit of light is always better than no light at all in my view”.</w:t>
      </w:r>
      <w:r w:rsidRPr="006C06ED">
        <w:rPr>
          <w:rFonts w:ascii="Times New Roman" w:hAnsi="Times New Roman" w:cs="Times New Roman"/>
          <w:sz w:val="24"/>
          <w:szCs w:val="24"/>
        </w:rPr>
        <w:t xml:space="preserve"> </w:t>
      </w:r>
    </w:p>
    <w:p w:rsidR="00B16201" w:rsidRPr="006C06ED" w:rsidRDefault="00B16201" w:rsidP="00B16201">
      <w:pPr>
        <w:spacing w:after="0" w:line="360" w:lineRule="auto"/>
        <w:jc w:val="both"/>
        <w:rPr>
          <w:rFonts w:ascii="Times New Roman" w:hAnsi="Times New Roman" w:cs="Times New Roman"/>
          <w:sz w:val="24"/>
          <w:szCs w:val="24"/>
        </w:rPr>
      </w:pPr>
    </w:p>
    <w:p w:rsidR="00B16201" w:rsidRPr="006C06ED" w:rsidRDefault="00B16201" w:rsidP="00B1620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I have noted with great concern the enthusiasm by quite a number of magistrates to sentence juvenile offenders to corporal punishment even for </w:t>
      </w:r>
      <w:proofErr w:type="spellStart"/>
      <w:r w:rsidRPr="006C06ED">
        <w:rPr>
          <w:rFonts w:ascii="Times New Roman" w:hAnsi="Times New Roman" w:cs="Times New Roman"/>
          <w:sz w:val="24"/>
          <w:szCs w:val="24"/>
        </w:rPr>
        <w:t>non serious</w:t>
      </w:r>
      <w:proofErr w:type="spellEnd"/>
      <w:r w:rsidRPr="006C06ED">
        <w:rPr>
          <w:rFonts w:ascii="Times New Roman" w:hAnsi="Times New Roman" w:cs="Times New Roman"/>
          <w:sz w:val="24"/>
          <w:szCs w:val="24"/>
        </w:rPr>
        <w:t xml:space="preserve"> offences. This may be an easy way out </w:t>
      </w:r>
      <w:r w:rsidR="00704E00">
        <w:rPr>
          <w:rFonts w:ascii="Times New Roman" w:hAnsi="Times New Roman" w:cs="Times New Roman"/>
          <w:sz w:val="24"/>
          <w:szCs w:val="24"/>
        </w:rPr>
        <w:t>in disposing</w:t>
      </w:r>
      <w:r w:rsidRPr="006C06ED">
        <w:rPr>
          <w:rFonts w:ascii="Times New Roman" w:hAnsi="Times New Roman" w:cs="Times New Roman"/>
          <w:sz w:val="24"/>
          <w:szCs w:val="24"/>
        </w:rPr>
        <w:t xml:space="preserve"> of a matter. My strong conviction however is that in dealing with juveniles in conflict with the criminal law our primary concern is to safeguard the rights of these children rather than to complete the proceedings as quickly as possible. By doing so we </w:t>
      </w:r>
      <w:r w:rsidR="00704E00">
        <w:rPr>
          <w:rFonts w:ascii="Times New Roman" w:hAnsi="Times New Roman" w:cs="Times New Roman"/>
          <w:sz w:val="24"/>
          <w:szCs w:val="24"/>
        </w:rPr>
        <w:t xml:space="preserve">may </w:t>
      </w:r>
      <w:r w:rsidRPr="006C06ED">
        <w:rPr>
          <w:rFonts w:ascii="Times New Roman" w:hAnsi="Times New Roman" w:cs="Times New Roman"/>
          <w:sz w:val="24"/>
          <w:szCs w:val="24"/>
        </w:rPr>
        <w:t>end up imposing a retributive rather than a rehabilitative type of sentence.</w:t>
      </w:r>
    </w:p>
    <w:p w:rsidR="00B16201" w:rsidRPr="006C06ED" w:rsidRDefault="00B16201" w:rsidP="00B1620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While it remains debatable if corporal punishment was suitable in both cases</w:t>
      </w:r>
      <w:r w:rsidR="00704E00">
        <w:rPr>
          <w:rFonts w:ascii="Times New Roman" w:hAnsi="Times New Roman" w:cs="Times New Roman"/>
          <w:sz w:val="24"/>
          <w:szCs w:val="24"/>
        </w:rPr>
        <w:t xml:space="preserve"> in </w:t>
      </w:r>
      <w:proofErr w:type="spellStart"/>
      <w:r w:rsidR="00704E00">
        <w:rPr>
          <w:rFonts w:ascii="Times New Roman" w:hAnsi="Times New Roman" w:cs="Times New Roman"/>
          <w:i/>
          <w:sz w:val="24"/>
          <w:szCs w:val="24"/>
        </w:rPr>
        <w:t>casu</w:t>
      </w:r>
      <w:proofErr w:type="spellEnd"/>
      <w:r w:rsidR="00704E00">
        <w:rPr>
          <w:rFonts w:ascii="Times New Roman" w:hAnsi="Times New Roman" w:cs="Times New Roman"/>
          <w:sz w:val="24"/>
          <w:szCs w:val="24"/>
        </w:rPr>
        <w:t>,</w:t>
      </w:r>
      <w:r w:rsidRPr="006C06ED">
        <w:rPr>
          <w:rFonts w:ascii="Times New Roman" w:hAnsi="Times New Roman" w:cs="Times New Roman"/>
          <w:sz w:val="24"/>
          <w:szCs w:val="24"/>
        </w:rPr>
        <w:t xml:space="preserve"> magistrates should in most cases involv</w:t>
      </w:r>
      <w:r w:rsidR="00704E00">
        <w:rPr>
          <w:rFonts w:ascii="Times New Roman" w:hAnsi="Times New Roman" w:cs="Times New Roman"/>
          <w:sz w:val="24"/>
          <w:szCs w:val="24"/>
        </w:rPr>
        <w:t>ing</w:t>
      </w:r>
      <w:r w:rsidRPr="006C06ED">
        <w:rPr>
          <w:rFonts w:ascii="Times New Roman" w:hAnsi="Times New Roman" w:cs="Times New Roman"/>
          <w:sz w:val="24"/>
          <w:szCs w:val="24"/>
        </w:rPr>
        <w:t xml:space="preserve"> juveniles</w:t>
      </w:r>
      <w:r w:rsidR="00704E00">
        <w:rPr>
          <w:rFonts w:ascii="Times New Roman" w:hAnsi="Times New Roman" w:cs="Times New Roman"/>
          <w:sz w:val="24"/>
          <w:szCs w:val="24"/>
        </w:rPr>
        <w:t xml:space="preserve"> in conflict with the criminal law</w:t>
      </w:r>
      <w:r w:rsidRPr="006C06ED">
        <w:rPr>
          <w:rFonts w:ascii="Times New Roman" w:hAnsi="Times New Roman" w:cs="Times New Roman"/>
          <w:sz w:val="24"/>
          <w:szCs w:val="24"/>
        </w:rPr>
        <w:t xml:space="preserve"> refer such cases to the children’s court where other various options of dealing with the juveniles </w:t>
      </w:r>
      <w:r w:rsidRPr="006C06ED">
        <w:rPr>
          <w:rFonts w:ascii="Times New Roman" w:hAnsi="Times New Roman" w:cs="Times New Roman"/>
          <w:sz w:val="24"/>
          <w:szCs w:val="24"/>
        </w:rPr>
        <w:lastRenderedPageBreak/>
        <w:t xml:space="preserve">are available. Magistrates should note that it is not possible to correct </w:t>
      </w:r>
      <w:proofErr w:type="gramStart"/>
      <w:r w:rsidRPr="006C06ED">
        <w:rPr>
          <w:rFonts w:ascii="Times New Roman" w:hAnsi="Times New Roman" w:cs="Times New Roman"/>
          <w:sz w:val="24"/>
          <w:szCs w:val="24"/>
        </w:rPr>
        <w:t>a misdirection</w:t>
      </w:r>
      <w:proofErr w:type="gramEnd"/>
      <w:r w:rsidRPr="006C06ED">
        <w:rPr>
          <w:rFonts w:ascii="Times New Roman" w:hAnsi="Times New Roman" w:cs="Times New Roman"/>
          <w:sz w:val="24"/>
          <w:szCs w:val="24"/>
        </w:rPr>
        <w:t xml:space="preserve"> on review where corporal punishment has been imposed except for academic purposes.</w:t>
      </w:r>
    </w:p>
    <w:p w:rsidR="00B16201" w:rsidRPr="006C06ED" w:rsidRDefault="00B16201" w:rsidP="00B1620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On the basis of the foregoing I am unable to confirm the proceedings in both cases as in accordance with real and substantial justice. I therefore withhold my</w:t>
      </w:r>
      <w:r w:rsidR="00564DD6" w:rsidRPr="006C06ED">
        <w:rPr>
          <w:rFonts w:ascii="Times New Roman" w:hAnsi="Times New Roman" w:cs="Times New Roman"/>
          <w:sz w:val="24"/>
          <w:szCs w:val="24"/>
        </w:rPr>
        <w:t xml:space="preserve"> certificate in respect of both matters.</w:t>
      </w:r>
    </w:p>
    <w:p w:rsidR="00564DD6" w:rsidRPr="006C06ED" w:rsidRDefault="00564DD6" w:rsidP="00564DD6">
      <w:pPr>
        <w:spacing w:after="0" w:line="360" w:lineRule="auto"/>
        <w:jc w:val="both"/>
        <w:rPr>
          <w:rFonts w:ascii="Times New Roman" w:hAnsi="Times New Roman" w:cs="Times New Roman"/>
          <w:sz w:val="24"/>
          <w:szCs w:val="24"/>
        </w:rPr>
      </w:pPr>
    </w:p>
    <w:p w:rsidR="00564DD6" w:rsidRPr="006C06ED" w:rsidRDefault="00564DD6" w:rsidP="00564DD6">
      <w:pPr>
        <w:spacing w:after="0" w:line="360" w:lineRule="auto"/>
        <w:jc w:val="both"/>
        <w:rPr>
          <w:rFonts w:ascii="Times New Roman" w:hAnsi="Times New Roman" w:cs="Times New Roman"/>
          <w:sz w:val="24"/>
          <w:szCs w:val="24"/>
        </w:rPr>
      </w:pPr>
    </w:p>
    <w:p w:rsidR="00564DD6" w:rsidRPr="006C06ED" w:rsidRDefault="00564DD6" w:rsidP="00564DD6">
      <w:pPr>
        <w:spacing w:after="0" w:line="360" w:lineRule="auto"/>
        <w:jc w:val="both"/>
        <w:rPr>
          <w:rFonts w:ascii="Times New Roman" w:hAnsi="Times New Roman" w:cs="Times New Roman"/>
          <w:sz w:val="24"/>
          <w:szCs w:val="24"/>
        </w:rPr>
      </w:pPr>
    </w:p>
    <w:p w:rsidR="003865EC" w:rsidRPr="006C06ED" w:rsidRDefault="003865EC" w:rsidP="003865EC">
      <w:pPr>
        <w:spacing w:after="0" w:line="360" w:lineRule="auto"/>
        <w:ind w:firstLine="720"/>
        <w:jc w:val="both"/>
        <w:rPr>
          <w:rFonts w:ascii="Times New Roman" w:hAnsi="Times New Roman" w:cs="Times New Roman"/>
          <w:sz w:val="24"/>
          <w:szCs w:val="24"/>
        </w:rPr>
      </w:pPr>
    </w:p>
    <w:p w:rsidR="003865EC" w:rsidRPr="006C06ED" w:rsidRDefault="003865EC" w:rsidP="003865EC">
      <w:pPr>
        <w:spacing w:after="0" w:line="360" w:lineRule="auto"/>
        <w:jc w:val="both"/>
        <w:rPr>
          <w:rFonts w:ascii="Times New Roman" w:hAnsi="Times New Roman" w:cs="Times New Roman"/>
          <w:sz w:val="24"/>
          <w:szCs w:val="24"/>
        </w:rPr>
      </w:pPr>
    </w:p>
    <w:p w:rsidR="00270BFB" w:rsidRPr="006C06ED" w:rsidRDefault="00DF7BE4" w:rsidP="00E95EF1">
      <w:pPr>
        <w:spacing w:after="0" w:line="360" w:lineRule="auto"/>
        <w:ind w:firstLine="720"/>
        <w:jc w:val="both"/>
        <w:rPr>
          <w:rFonts w:ascii="Times New Roman" w:hAnsi="Times New Roman" w:cs="Times New Roman"/>
          <w:sz w:val="24"/>
          <w:szCs w:val="24"/>
        </w:rPr>
      </w:pPr>
      <w:r w:rsidRPr="006C06ED">
        <w:rPr>
          <w:rFonts w:ascii="Times New Roman" w:hAnsi="Times New Roman" w:cs="Times New Roman"/>
          <w:sz w:val="24"/>
          <w:szCs w:val="24"/>
        </w:rPr>
        <w:t xml:space="preserve">  </w:t>
      </w:r>
    </w:p>
    <w:p w:rsidR="001277CD" w:rsidRPr="006C06ED" w:rsidRDefault="001277CD" w:rsidP="003D0726">
      <w:pPr>
        <w:spacing w:after="0" w:line="360" w:lineRule="auto"/>
        <w:ind w:left="360"/>
        <w:jc w:val="both"/>
        <w:rPr>
          <w:rFonts w:ascii="Times New Roman" w:hAnsi="Times New Roman" w:cs="Times New Roman"/>
          <w:i/>
          <w:sz w:val="24"/>
          <w:szCs w:val="24"/>
        </w:rPr>
      </w:pPr>
    </w:p>
    <w:p w:rsidR="003D0726" w:rsidRPr="006C06ED" w:rsidRDefault="003D0726" w:rsidP="00C62FD3">
      <w:pPr>
        <w:spacing w:after="0" w:line="360" w:lineRule="auto"/>
        <w:ind w:left="360"/>
        <w:jc w:val="both"/>
        <w:rPr>
          <w:rFonts w:ascii="Times New Roman" w:hAnsi="Times New Roman" w:cs="Times New Roman"/>
          <w:sz w:val="24"/>
          <w:szCs w:val="24"/>
        </w:rPr>
      </w:pPr>
    </w:p>
    <w:p w:rsidR="007A2392" w:rsidRPr="006C06ED" w:rsidRDefault="007A2392" w:rsidP="007A2392">
      <w:pPr>
        <w:spacing w:after="0" w:line="360" w:lineRule="auto"/>
        <w:jc w:val="both"/>
        <w:rPr>
          <w:rFonts w:ascii="Times New Roman" w:hAnsi="Times New Roman" w:cs="Times New Roman"/>
          <w:sz w:val="24"/>
          <w:szCs w:val="24"/>
        </w:rPr>
      </w:pPr>
    </w:p>
    <w:p w:rsidR="007A2392" w:rsidRPr="006C06ED" w:rsidRDefault="007A2392" w:rsidP="007A2392">
      <w:pPr>
        <w:spacing w:after="0" w:line="360" w:lineRule="auto"/>
        <w:jc w:val="both"/>
        <w:rPr>
          <w:rFonts w:ascii="Times New Roman" w:hAnsi="Times New Roman" w:cs="Times New Roman"/>
          <w:sz w:val="24"/>
          <w:szCs w:val="24"/>
        </w:rPr>
      </w:pPr>
    </w:p>
    <w:p w:rsidR="007A2392" w:rsidRPr="006C06ED" w:rsidRDefault="007A2392" w:rsidP="007A2392">
      <w:pPr>
        <w:spacing w:after="0" w:line="360" w:lineRule="auto"/>
        <w:jc w:val="both"/>
        <w:rPr>
          <w:rFonts w:ascii="Times New Roman" w:hAnsi="Times New Roman" w:cs="Times New Roman"/>
          <w:sz w:val="24"/>
          <w:szCs w:val="24"/>
        </w:rPr>
      </w:pPr>
    </w:p>
    <w:p w:rsidR="007A2392" w:rsidRPr="006C06ED" w:rsidRDefault="007A2392" w:rsidP="007A2392">
      <w:pPr>
        <w:spacing w:after="0" w:line="360" w:lineRule="auto"/>
        <w:jc w:val="both"/>
        <w:rPr>
          <w:rFonts w:ascii="Times New Roman" w:hAnsi="Times New Roman" w:cs="Times New Roman"/>
          <w:sz w:val="24"/>
          <w:szCs w:val="24"/>
        </w:rPr>
      </w:pPr>
    </w:p>
    <w:sectPr w:rsidR="007A2392" w:rsidRPr="006C06E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B8" w:rsidRDefault="00D443B8" w:rsidP="005E1680">
      <w:pPr>
        <w:spacing w:after="0" w:line="240" w:lineRule="auto"/>
      </w:pPr>
      <w:r>
        <w:separator/>
      </w:r>
    </w:p>
  </w:endnote>
  <w:endnote w:type="continuationSeparator" w:id="0">
    <w:p w:rsidR="00D443B8" w:rsidRDefault="00D443B8" w:rsidP="005E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B8" w:rsidRDefault="00D443B8" w:rsidP="005E1680">
      <w:pPr>
        <w:spacing w:after="0" w:line="240" w:lineRule="auto"/>
      </w:pPr>
      <w:r>
        <w:separator/>
      </w:r>
    </w:p>
  </w:footnote>
  <w:footnote w:type="continuationSeparator" w:id="0">
    <w:p w:rsidR="00D443B8" w:rsidRDefault="00D443B8" w:rsidP="005E1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36383"/>
      <w:docPartObj>
        <w:docPartGallery w:val="Page Numbers (Top of Page)"/>
        <w:docPartUnique/>
      </w:docPartObj>
    </w:sdtPr>
    <w:sdtEndPr>
      <w:rPr>
        <w:noProof/>
      </w:rPr>
    </w:sdtEndPr>
    <w:sdtContent>
      <w:p w:rsidR="005E1680" w:rsidRDefault="005E1680">
        <w:pPr>
          <w:pStyle w:val="Header"/>
          <w:jc w:val="right"/>
          <w:rPr>
            <w:noProof/>
          </w:rPr>
        </w:pPr>
        <w:r>
          <w:fldChar w:fldCharType="begin"/>
        </w:r>
        <w:r>
          <w:instrText xml:space="preserve"> PAGE   \* MERGEFORMAT </w:instrText>
        </w:r>
        <w:r>
          <w:fldChar w:fldCharType="separate"/>
        </w:r>
        <w:r w:rsidR="00723DB9">
          <w:rPr>
            <w:noProof/>
          </w:rPr>
          <w:t>1</w:t>
        </w:r>
        <w:r>
          <w:rPr>
            <w:noProof/>
          </w:rPr>
          <w:fldChar w:fldCharType="end"/>
        </w:r>
      </w:p>
      <w:p w:rsidR="005E1680" w:rsidRDefault="005E1680">
        <w:pPr>
          <w:pStyle w:val="Header"/>
          <w:jc w:val="right"/>
          <w:rPr>
            <w:noProof/>
          </w:rPr>
        </w:pPr>
        <w:r>
          <w:rPr>
            <w:noProof/>
          </w:rPr>
          <w:t>HH 139-11</w:t>
        </w:r>
      </w:p>
      <w:p w:rsidR="005E1680" w:rsidRDefault="005E1680">
        <w:pPr>
          <w:pStyle w:val="Header"/>
          <w:jc w:val="right"/>
          <w:rPr>
            <w:noProof/>
          </w:rPr>
        </w:pPr>
        <w:r>
          <w:rPr>
            <w:noProof/>
          </w:rPr>
          <w:t>CRB SIL 9-12/10</w:t>
        </w:r>
      </w:p>
      <w:p w:rsidR="005E1680" w:rsidRDefault="005E1680">
        <w:pPr>
          <w:pStyle w:val="Header"/>
          <w:jc w:val="right"/>
        </w:pPr>
        <w:r>
          <w:rPr>
            <w:noProof/>
          </w:rPr>
          <w:t>CRB KK 1062-3/10</w:t>
        </w:r>
      </w:p>
    </w:sdtContent>
  </w:sdt>
  <w:p w:rsidR="005E1680" w:rsidRDefault="005E1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C1C64"/>
    <w:multiLevelType w:val="hybridMultilevel"/>
    <w:tmpl w:val="8F7C117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082655"/>
    <w:multiLevelType w:val="hybridMultilevel"/>
    <w:tmpl w:val="F64A3F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8071D22"/>
    <w:multiLevelType w:val="hybridMultilevel"/>
    <w:tmpl w:val="8BE8DC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8175261"/>
    <w:multiLevelType w:val="hybridMultilevel"/>
    <w:tmpl w:val="9AF05D5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6D"/>
    <w:rsid w:val="000546ED"/>
    <w:rsid w:val="00096E87"/>
    <w:rsid w:val="000D2BF3"/>
    <w:rsid w:val="001277CD"/>
    <w:rsid w:val="00215F16"/>
    <w:rsid w:val="00216C97"/>
    <w:rsid w:val="002325C5"/>
    <w:rsid w:val="00270BFB"/>
    <w:rsid w:val="002B7D10"/>
    <w:rsid w:val="002C3858"/>
    <w:rsid w:val="002F4A43"/>
    <w:rsid w:val="00320487"/>
    <w:rsid w:val="003448C3"/>
    <w:rsid w:val="003865EC"/>
    <w:rsid w:val="003D0726"/>
    <w:rsid w:val="003E2C6D"/>
    <w:rsid w:val="003E5B50"/>
    <w:rsid w:val="00437859"/>
    <w:rsid w:val="00467418"/>
    <w:rsid w:val="0048591A"/>
    <w:rsid w:val="004A7E8B"/>
    <w:rsid w:val="004F0DB8"/>
    <w:rsid w:val="00564DD6"/>
    <w:rsid w:val="005E1680"/>
    <w:rsid w:val="005E1E3B"/>
    <w:rsid w:val="006A4671"/>
    <w:rsid w:val="006C06ED"/>
    <w:rsid w:val="007049A4"/>
    <w:rsid w:val="00704E00"/>
    <w:rsid w:val="0072356A"/>
    <w:rsid w:val="00723DB9"/>
    <w:rsid w:val="00731E0B"/>
    <w:rsid w:val="00732406"/>
    <w:rsid w:val="007A2392"/>
    <w:rsid w:val="00896449"/>
    <w:rsid w:val="009B4405"/>
    <w:rsid w:val="009E3169"/>
    <w:rsid w:val="00AA657D"/>
    <w:rsid w:val="00AB1DDD"/>
    <w:rsid w:val="00AC524D"/>
    <w:rsid w:val="00B07A20"/>
    <w:rsid w:val="00B16201"/>
    <w:rsid w:val="00C46316"/>
    <w:rsid w:val="00C62FD3"/>
    <w:rsid w:val="00CA14BD"/>
    <w:rsid w:val="00CF49AC"/>
    <w:rsid w:val="00D443B8"/>
    <w:rsid w:val="00DF7BE4"/>
    <w:rsid w:val="00E95EF1"/>
    <w:rsid w:val="00F23F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C6D"/>
    <w:pPr>
      <w:ind w:left="720"/>
      <w:contextualSpacing/>
    </w:pPr>
  </w:style>
  <w:style w:type="paragraph" w:styleId="Header">
    <w:name w:val="header"/>
    <w:basedOn w:val="Normal"/>
    <w:link w:val="HeaderChar"/>
    <w:uiPriority w:val="99"/>
    <w:unhideWhenUsed/>
    <w:rsid w:val="005E1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680"/>
  </w:style>
  <w:style w:type="paragraph" w:styleId="Footer">
    <w:name w:val="footer"/>
    <w:basedOn w:val="Normal"/>
    <w:link w:val="FooterChar"/>
    <w:uiPriority w:val="99"/>
    <w:unhideWhenUsed/>
    <w:rsid w:val="005E1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C6D"/>
    <w:pPr>
      <w:ind w:left="720"/>
      <w:contextualSpacing/>
    </w:pPr>
  </w:style>
  <w:style w:type="paragraph" w:styleId="Header">
    <w:name w:val="header"/>
    <w:basedOn w:val="Normal"/>
    <w:link w:val="HeaderChar"/>
    <w:uiPriority w:val="99"/>
    <w:unhideWhenUsed/>
    <w:rsid w:val="005E1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680"/>
  </w:style>
  <w:style w:type="paragraph" w:styleId="Footer">
    <w:name w:val="footer"/>
    <w:basedOn w:val="Normal"/>
    <w:link w:val="FooterChar"/>
    <w:uiPriority w:val="99"/>
    <w:unhideWhenUsed/>
    <w:rsid w:val="005E1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2011-07-04T14:35:00Z</cp:lastPrinted>
  <dcterms:created xsi:type="dcterms:W3CDTF">2011-09-15T07:58:00Z</dcterms:created>
  <dcterms:modified xsi:type="dcterms:W3CDTF">2011-09-15T07:58:00Z</dcterms:modified>
</cp:coreProperties>
</file>