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F4" w:rsidRPr="00740BA8" w:rsidRDefault="003A1A38" w:rsidP="003A1A38">
      <w:pPr>
        <w:spacing w:after="0" w:line="240" w:lineRule="auto"/>
        <w:jc w:val="both"/>
        <w:rPr>
          <w:rFonts w:ascii="Times New Roman" w:hAnsi="Times New Roman" w:cs="Times New Roman"/>
          <w:sz w:val="24"/>
          <w:szCs w:val="24"/>
        </w:rPr>
      </w:pPr>
      <w:bookmarkStart w:id="0" w:name="_GoBack"/>
      <w:bookmarkEnd w:id="0"/>
      <w:r w:rsidRPr="00740BA8">
        <w:rPr>
          <w:rFonts w:ascii="Times New Roman" w:hAnsi="Times New Roman" w:cs="Times New Roman"/>
          <w:sz w:val="24"/>
          <w:szCs w:val="24"/>
        </w:rPr>
        <w:t>THE STATE</w:t>
      </w:r>
    </w:p>
    <w:p w:rsidR="003A1A38" w:rsidRPr="00740BA8" w:rsidRDefault="00740BA8" w:rsidP="003A1A38">
      <w:pPr>
        <w:spacing w:after="0" w:line="240" w:lineRule="auto"/>
        <w:jc w:val="both"/>
        <w:rPr>
          <w:rFonts w:ascii="Times New Roman" w:hAnsi="Times New Roman" w:cs="Times New Roman"/>
          <w:sz w:val="24"/>
          <w:szCs w:val="24"/>
        </w:rPr>
      </w:pPr>
      <w:proofErr w:type="gramStart"/>
      <w:r w:rsidRPr="00740BA8">
        <w:rPr>
          <w:rFonts w:ascii="Times New Roman" w:hAnsi="Times New Roman" w:cs="Times New Roman"/>
          <w:sz w:val="24"/>
          <w:szCs w:val="24"/>
        </w:rPr>
        <w:t>v</w:t>
      </w:r>
      <w:r w:rsidR="003A1A38" w:rsidRPr="00740BA8">
        <w:rPr>
          <w:rFonts w:ascii="Times New Roman" w:hAnsi="Times New Roman" w:cs="Times New Roman"/>
          <w:sz w:val="24"/>
          <w:szCs w:val="24"/>
        </w:rPr>
        <w:t>ersus</w:t>
      </w:r>
      <w:proofErr w:type="gramEnd"/>
    </w:p>
    <w:p w:rsidR="003A1A38" w:rsidRPr="00740BA8" w:rsidRDefault="003A1A38" w:rsidP="003A1A38">
      <w:pPr>
        <w:spacing w:after="0" w:line="240" w:lineRule="auto"/>
        <w:jc w:val="both"/>
        <w:rPr>
          <w:rFonts w:ascii="Times New Roman" w:hAnsi="Times New Roman" w:cs="Times New Roman"/>
          <w:sz w:val="24"/>
          <w:szCs w:val="24"/>
        </w:rPr>
      </w:pPr>
      <w:r w:rsidRPr="00740BA8">
        <w:rPr>
          <w:rFonts w:ascii="Times New Roman" w:hAnsi="Times New Roman" w:cs="Times New Roman"/>
          <w:sz w:val="24"/>
          <w:szCs w:val="24"/>
        </w:rPr>
        <w:t>MISHECK MANZIYO</w:t>
      </w:r>
    </w:p>
    <w:p w:rsidR="003A1A38" w:rsidRPr="00740BA8" w:rsidRDefault="003A1A38" w:rsidP="003A1A38">
      <w:pPr>
        <w:spacing w:after="0" w:line="240" w:lineRule="auto"/>
        <w:jc w:val="both"/>
        <w:rPr>
          <w:rFonts w:ascii="Times New Roman" w:hAnsi="Times New Roman" w:cs="Times New Roman"/>
          <w:sz w:val="24"/>
          <w:szCs w:val="24"/>
        </w:rPr>
      </w:pPr>
    </w:p>
    <w:p w:rsidR="003A1A38" w:rsidRPr="00740BA8" w:rsidRDefault="003A1A38" w:rsidP="00DF774E">
      <w:pPr>
        <w:spacing w:after="0" w:line="360" w:lineRule="auto"/>
        <w:jc w:val="both"/>
        <w:rPr>
          <w:rFonts w:ascii="Times New Roman" w:hAnsi="Times New Roman" w:cs="Times New Roman"/>
          <w:sz w:val="24"/>
          <w:szCs w:val="24"/>
        </w:rPr>
      </w:pPr>
    </w:p>
    <w:p w:rsidR="003A1A38" w:rsidRPr="00740BA8" w:rsidRDefault="003A1A38" w:rsidP="003A1A38">
      <w:pPr>
        <w:spacing w:after="0" w:line="240" w:lineRule="auto"/>
        <w:jc w:val="both"/>
        <w:rPr>
          <w:rFonts w:ascii="Times New Roman" w:hAnsi="Times New Roman" w:cs="Times New Roman"/>
          <w:sz w:val="24"/>
          <w:szCs w:val="24"/>
        </w:rPr>
      </w:pPr>
      <w:r w:rsidRPr="00740BA8">
        <w:rPr>
          <w:rFonts w:ascii="Times New Roman" w:hAnsi="Times New Roman" w:cs="Times New Roman"/>
          <w:sz w:val="24"/>
          <w:szCs w:val="24"/>
        </w:rPr>
        <w:t>HIGH COURT OF ZIMBABWE</w:t>
      </w:r>
    </w:p>
    <w:p w:rsidR="003A1A38" w:rsidRPr="00740BA8" w:rsidRDefault="003A1A38" w:rsidP="003A1A38">
      <w:pPr>
        <w:spacing w:after="0" w:line="240" w:lineRule="auto"/>
        <w:jc w:val="both"/>
        <w:rPr>
          <w:rFonts w:ascii="Times New Roman" w:hAnsi="Times New Roman" w:cs="Times New Roman"/>
          <w:sz w:val="24"/>
          <w:szCs w:val="24"/>
        </w:rPr>
      </w:pPr>
      <w:r w:rsidRPr="00740BA8">
        <w:rPr>
          <w:rFonts w:ascii="Times New Roman" w:hAnsi="Times New Roman" w:cs="Times New Roman"/>
          <w:sz w:val="24"/>
          <w:szCs w:val="24"/>
        </w:rPr>
        <w:t>HUNGWE J</w:t>
      </w:r>
    </w:p>
    <w:p w:rsidR="003A1A38" w:rsidRPr="00740BA8" w:rsidRDefault="003A1A38" w:rsidP="003A1A38">
      <w:pPr>
        <w:spacing w:after="0" w:line="240" w:lineRule="auto"/>
        <w:jc w:val="both"/>
        <w:rPr>
          <w:rFonts w:ascii="Times New Roman" w:hAnsi="Times New Roman" w:cs="Times New Roman"/>
          <w:sz w:val="24"/>
          <w:szCs w:val="24"/>
        </w:rPr>
      </w:pPr>
      <w:r w:rsidRPr="00740BA8">
        <w:rPr>
          <w:rFonts w:ascii="Times New Roman" w:hAnsi="Times New Roman" w:cs="Times New Roman"/>
          <w:sz w:val="24"/>
          <w:szCs w:val="24"/>
        </w:rPr>
        <w:t>HARARE, 27 March 201</w:t>
      </w:r>
      <w:r w:rsidR="009322B9">
        <w:rPr>
          <w:rFonts w:ascii="Times New Roman" w:hAnsi="Times New Roman" w:cs="Times New Roman"/>
          <w:sz w:val="24"/>
          <w:szCs w:val="24"/>
        </w:rPr>
        <w:t>3</w:t>
      </w:r>
    </w:p>
    <w:p w:rsidR="003A1A38" w:rsidRPr="00740BA8" w:rsidRDefault="003A1A38" w:rsidP="003A1A38">
      <w:pPr>
        <w:spacing w:after="0" w:line="240" w:lineRule="auto"/>
        <w:jc w:val="both"/>
        <w:rPr>
          <w:rFonts w:ascii="Times New Roman" w:hAnsi="Times New Roman" w:cs="Times New Roman"/>
          <w:sz w:val="24"/>
          <w:szCs w:val="24"/>
        </w:rPr>
      </w:pPr>
    </w:p>
    <w:p w:rsidR="003A1A38" w:rsidRPr="00740BA8" w:rsidRDefault="003A1A38" w:rsidP="003A1A38">
      <w:pPr>
        <w:spacing w:after="0" w:line="240" w:lineRule="auto"/>
        <w:jc w:val="both"/>
        <w:rPr>
          <w:rFonts w:ascii="Times New Roman" w:hAnsi="Times New Roman" w:cs="Times New Roman"/>
          <w:sz w:val="24"/>
          <w:szCs w:val="24"/>
        </w:rPr>
      </w:pPr>
    </w:p>
    <w:p w:rsidR="003A1A38" w:rsidRPr="00740BA8" w:rsidRDefault="003A1A38" w:rsidP="003A1A38">
      <w:pPr>
        <w:spacing w:after="0" w:line="240" w:lineRule="auto"/>
        <w:jc w:val="both"/>
        <w:rPr>
          <w:rFonts w:ascii="Times New Roman" w:hAnsi="Times New Roman" w:cs="Times New Roman"/>
          <w:b/>
          <w:sz w:val="24"/>
          <w:szCs w:val="24"/>
        </w:rPr>
      </w:pPr>
      <w:r w:rsidRPr="00740BA8">
        <w:rPr>
          <w:rFonts w:ascii="Times New Roman" w:hAnsi="Times New Roman" w:cs="Times New Roman"/>
          <w:b/>
          <w:sz w:val="24"/>
          <w:szCs w:val="24"/>
        </w:rPr>
        <w:t>Criminal Review</w:t>
      </w:r>
    </w:p>
    <w:p w:rsidR="003A1A38" w:rsidRPr="00740BA8" w:rsidRDefault="003A1A38" w:rsidP="003A1A38">
      <w:pPr>
        <w:spacing w:after="0" w:line="240" w:lineRule="auto"/>
        <w:jc w:val="both"/>
        <w:rPr>
          <w:rFonts w:ascii="Times New Roman" w:hAnsi="Times New Roman" w:cs="Times New Roman"/>
          <w:b/>
          <w:sz w:val="24"/>
          <w:szCs w:val="24"/>
        </w:rPr>
      </w:pPr>
    </w:p>
    <w:p w:rsidR="00DF774E" w:rsidRDefault="003A1A38" w:rsidP="003A1A38">
      <w:p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tab/>
      </w:r>
    </w:p>
    <w:p w:rsidR="003A1A38" w:rsidRPr="00740BA8" w:rsidRDefault="003A1A38" w:rsidP="00DF774E">
      <w:pPr>
        <w:spacing w:after="0" w:line="360" w:lineRule="auto"/>
        <w:ind w:firstLine="720"/>
        <w:jc w:val="both"/>
        <w:rPr>
          <w:rFonts w:ascii="Times New Roman" w:hAnsi="Times New Roman" w:cs="Times New Roman"/>
          <w:sz w:val="24"/>
          <w:szCs w:val="24"/>
        </w:rPr>
      </w:pPr>
      <w:r w:rsidRPr="00740BA8">
        <w:rPr>
          <w:rFonts w:ascii="Times New Roman" w:hAnsi="Times New Roman" w:cs="Times New Roman"/>
          <w:sz w:val="24"/>
          <w:szCs w:val="24"/>
        </w:rPr>
        <w:t>HUNGWE J: The proceedings in the above matter w</w:t>
      </w:r>
      <w:r w:rsidR="00740BA8" w:rsidRPr="00740BA8">
        <w:rPr>
          <w:rFonts w:ascii="Times New Roman" w:hAnsi="Times New Roman" w:cs="Times New Roman"/>
          <w:sz w:val="24"/>
          <w:szCs w:val="24"/>
        </w:rPr>
        <w:t>ere</w:t>
      </w:r>
      <w:r w:rsidRPr="00740BA8">
        <w:rPr>
          <w:rFonts w:ascii="Times New Roman" w:hAnsi="Times New Roman" w:cs="Times New Roman"/>
          <w:sz w:val="24"/>
          <w:szCs w:val="24"/>
        </w:rPr>
        <w:t xml:space="preserve"> placed before me on review together with an explanatory letter by the Trial Magistrate. In it he requests for a </w:t>
      </w:r>
      <w:r w:rsidR="00740BA8" w:rsidRPr="00740BA8">
        <w:rPr>
          <w:rFonts w:ascii="Times New Roman" w:hAnsi="Times New Roman" w:cs="Times New Roman"/>
          <w:sz w:val="24"/>
          <w:szCs w:val="24"/>
        </w:rPr>
        <w:t xml:space="preserve">quashing </w:t>
      </w:r>
      <w:r w:rsidRPr="00740BA8">
        <w:rPr>
          <w:rFonts w:ascii="Times New Roman" w:hAnsi="Times New Roman" w:cs="Times New Roman"/>
          <w:sz w:val="24"/>
          <w:szCs w:val="24"/>
        </w:rPr>
        <w:t xml:space="preserve">of the proceedings and a trial </w:t>
      </w:r>
      <w:r w:rsidRPr="00740BA8">
        <w:rPr>
          <w:rFonts w:ascii="Times New Roman" w:hAnsi="Times New Roman" w:cs="Times New Roman"/>
          <w:i/>
          <w:sz w:val="24"/>
          <w:szCs w:val="24"/>
        </w:rPr>
        <w:t>de novo</w:t>
      </w:r>
      <w:r w:rsidRPr="00740BA8">
        <w:rPr>
          <w:rFonts w:ascii="Times New Roman" w:hAnsi="Times New Roman" w:cs="Times New Roman"/>
          <w:sz w:val="24"/>
          <w:szCs w:val="24"/>
        </w:rPr>
        <w:t>. I quote the learned magistrate</w:t>
      </w:r>
      <w:r w:rsidR="005A7566">
        <w:rPr>
          <w:rFonts w:ascii="Times New Roman" w:hAnsi="Times New Roman" w:cs="Times New Roman"/>
          <w:sz w:val="24"/>
          <w:szCs w:val="24"/>
        </w:rPr>
        <w:t>’s</w:t>
      </w:r>
      <w:r w:rsidRPr="00740BA8">
        <w:rPr>
          <w:rFonts w:ascii="Times New Roman" w:hAnsi="Times New Roman" w:cs="Times New Roman"/>
          <w:sz w:val="24"/>
          <w:szCs w:val="24"/>
        </w:rPr>
        <w:t xml:space="preserve"> letter which sets out the reasons for this request verbatim.</w:t>
      </w:r>
    </w:p>
    <w:p w:rsidR="003A1A38" w:rsidRPr="00740BA8" w:rsidRDefault="003A1A38" w:rsidP="00E94E92">
      <w:pPr>
        <w:spacing w:after="0" w:line="240" w:lineRule="auto"/>
        <w:ind w:left="720"/>
        <w:jc w:val="both"/>
        <w:rPr>
          <w:rFonts w:ascii="Times New Roman" w:hAnsi="Times New Roman" w:cs="Times New Roman"/>
          <w:sz w:val="24"/>
          <w:szCs w:val="24"/>
        </w:rPr>
      </w:pPr>
      <w:r w:rsidRPr="00740BA8">
        <w:rPr>
          <w:rFonts w:ascii="Times New Roman" w:hAnsi="Times New Roman" w:cs="Times New Roman"/>
          <w:sz w:val="24"/>
          <w:szCs w:val="24"/>
        </w:rPr>
        <w:t>“May it be h</w:t>
      </w:r>
      <w:r w:rsidR="00E94E92" w:rsidRPr="00740BA8">
        <w:rPr>
          <w:rFonts w:ascii="Times New Roman" w:hAnsi="Times New Roman" w:cs="Times New Roman"/>
          <w:sz w:val="24"/>
          <w:szCs w:val="24"/>
        </w:rPr>
        <w:t>ighlighted that the matter was before me in Court on 31 January 2012. The accused pleaded guilty to the offence of assault whereby it was said he threw stones at the complainant and hit him once on the hand and on the head. There were no injuries to the complainant; the complainant was not medically examined. This shows that the assault was not serious.</w:t>
      </w:r>
    </w:p>
    <w:p w:rsidR="00E94E92" w:rsidRPr="00740BA8" w:rsidRDefault="00E94E92" w:rsidP="00E94E92">
      <w:pPr>
        <w:spacing w:after="0" w:line="240" w:lineRule="auto"/>
        <w:ind w:left="720"/>
        <w:jc w:val="both"/>
        <w:rPr>
          <w:rFonts w:ascii="Times New Roman" w:hAnsi="Times New Roman" w:cs="Times New Roman"/>
          <w:sz w:val="24"/>
          <w:szCs w:val="24"/>
        </w:rPr>
      </w:pPr>
    </w:p>
    <w:p w:rsidR="00E94E92" w:rsidRPr="00740BA8" w:rsidRDefault="00E94E92" w:rsidP="00E94E92">
      <w:pPr>
        <w:spacing w:after="0" w:line="240" w:lineRule="auto"/>
        <w:ind w:left="720"/>
        <w:jc w:val="both"/>
        <w:rPr>
          <w:rFonts w:ascii="Times New Roman" w:hAnsi="Times New Roman" w:cs="Times New Roman"/>
          <w:sz w:val="24"/>
          <w:szCs w:val="24"/>
        </w:rPr>
      </w:pPr>
      <w:r w:rsidRPr="00740BA8">
        <w:rPr>
          <w:rFonts w:ascii="Times New Roman" w:hAnsi="Times New Roman" w:cs="Times New Roman"/>
          <w:sz w:val="24"/>
          <w:szCs w:val="24"/>
        </w:rPr>
        <w:t xml:space="preserve">A procedure under s 271 2(a) of the code was followed leading to conviction of the accused person. No medical report was produced by the State. See </w:t>
      </w:r>
      <w:proofErr w:type="spellStart"/>
      <w:r w:rsidRPr="00740BA8">
        <w:rPr>
          <w:rFonts w:ascii="Times New Roman" w:hAnsi="Times New Roman" w:cs="Times New Roman"/>
          <w:sz w:val="24"/>
          <w:szCs w:val="24"/>
        </w:rPr>
        <w:t>para</w:t>
      </w:r>
      <w:proofErr w:type="spellEnd"/>
      <w:r w:rsidRPr="00740BA8">
        <w:rPr>
          <w:rFonts w:ascii="Times New Roman" w:hAnsi="Times New Roman" w:cs="Times New Roman"/>
          <w:sz w:val="24"/>
          <w:szCs w:val="24"/>
        </w:rPr>
        <w:t xml:space="preserve"> 4 of the State outline marked annexure A. I have now learnt through the prosecutor in charge Mr </w:t>
      </w:r>
      <w:proofErr w:type="spellStart"/>
      <w:r w:rsidRPr="00740BA8">
        <w:rPr>
          <w:rFonts w:ascii="Times New Roman" w:hAnsi="Times New Roman" w:cs="Times New Roman"/>
          <w:sz w:val="24"/>
          <w:szCs w:val="24"/>
        </w:rPr>
        <w:t>Goredema</w:t>
      </w:r>
      <w:proofErr w:type="spellEnd"/>
      <w:r w:rsidRPr="00740BA8">
        <w:rPr>
          <w:rFonts w:ascii="Times New Roman" w:hAnsi="Times New Roman" w:cs="Times New Roman"/>
          <w:sz w:val="24"/>
          <w:szCs w:val="24"/>
        </w:rPr>
        <w:t xml:space="preserve"> that the police deliberately withheld evidence, i.e. the medical report and did not make it part of the state docket. See his affidavit – Annexure B attached. It all came to the open after the complainant complained to the prosecutor in charge. The State </w:t>
      </w:r>
      <w:r w:rsidR="00740BA8" w:rsidRPr="00740BA8">
        <w:rPr>
          <w:rFonts w:ascii="Times New Roman" w:hAnsi="Times New Roman" w:cs="Times New Roman"/>
          <w:sz w:val="24"/>
          <w:szCs w:val="24"/>
        </w:rPr>
        <w:t>o</w:t>
      </w:r>
      <w:r w:rsidRPr="00740BA8">
        <w:rPr>
          <w:rFonts w:ascii="Times New Roman" w:hAnsi="Times New Roman" w:cs="Times New Roman"/>
          <w:sz w:val="24"/>
          <w:szCs w:val="24"/>
        </w:rPr>
        <w:t>utline shows that the complainant was not medically examined and no medical report was produced. That was brought to attention of DISPOL.</w:t>
      </w:r>
    </w:p>
    <w:p w:rsidR="00E94E92" w:rsidRPr="00740BA8" w:rsidRDefault="00E94E92" w:rsidP="00E94E92">
      <w:pPr>
        <w:spacing w:after="0" w:line="240" w:lineRule="auto"/>
        <w:ind w:left="720"/>
        <w:jc w:val="both"/>
        <w:rPr>
          <w:rFonts w:ascii="Times New Roman" w:hAnsi="Times New Roman" w:cs="Times New Roman"/>
          <w:sz w:val="24"/>
          <w:szCs w:val="24"/>
        </w:rPr>
      </w:pPr>
    </w:p>
    <w:p w:rsidR="0035665F" w:rsidRPr="00740BA8" w:rsidRDefault="00E94E92" w:rsidP="00E94E92">
      <w:pPr>
        <w:spacing w:after="0" w:line="240" w:lineRule="auto"/>
        <w:ind w:left="720"/>
        <w:jc w:val="both"/>
        <w:rPr>
          <w:rFonts w:ascii="Times New Roman" w:hAnsi="Times New Roman" w:cs="Times New Roman"/>
          <w:i/>
          <w:sz w:val="24"/>
          <w:szCs w:val="24"/>
        </w:rPr>
      </w:pPr>
      <w:r w:rsidRPr="00740BA8">
        <w:rPr>
          <w:rFonts w:ascii="Times New Roman" w:hAnsi="Times New Roman" w:cs="Times New Roman"/>
          <w:sz w:val="24"/>
          <w:szCs w:val="24"/>
        </w:rPr>
        <w:t>The State outline and charge sheets I used in court on 31 Janu</w:t>
      </w:r>
      <w:r w:rsidR="00900758" w:rsidRPr="00740BA8">
        <w:rPr>
          <w:rFonts w:ascii="Times New Roman" w:hAnsi="Times New Roman" w:cs="Times New Roman"/>
          <w:sz w:val="24"/>
          <w:szCs w:val="24"/>
        </w:rPr>
        <w:t>a</w:t>
      </w:r>
      <w:r w:rsidRPr="00740BA8">
        <w:rPr>
          <w:rFonts w:ascii="Times New Roman" w:hAnsi="Times New Roman" w:cs="Times New Roman"/>
          <w:sz w:val="24"/>
          <w:szCs w:val="24"/>
        </w:rPr>
        <w:t xml:space="preserve">ry 2012 </w:t>
      </w:r>
      <w:r w:rsidR="000E51A3" w:rsidRPr="00740BA8">
        <w:rPr>
          <w:rFonts w:ascii="Times New Roman" w:hAnsi="Times New Roman" w:cs="Times New Roman"/>
          <w:sz w:val="24"/>
          <w:szCs w:val="24"/>
        </w:rPr>
        <w:t>s</w:t>
      </w:r>
      <w:r w:rsidRPr="00740BA8">
        <w:rPr>
          <w:rFonts w:ascii="Times New Roman" w:hAnsi="Times New Roman" w:cs="Times New Roman"/>
          <w:sz w:val="24"/>
          <w:szCs w:val="24"/>
        </w:rPr>
        <w:t xml:space="preserve">how different facts to the ones found at police station and I have also attached these new ones marked </w:t>
      </w:r>
      <w:proofErr w:type="spellStart"/>
      <w:r w:rsidRPr="00740BA8">
        <w:rPr>
          <w:rFonts w:ascii="Times New Roman" w:hAnsi="Times New Roman" w:cs="Times New Roman"/>
          <w:sz w:val="24"/>
          <w:szCs w:val="24"/>
        </w:rPr>
        <w:t>exh</w:t>
      </w:r>
      <w:proofErr w:type="spellEnd"/>
      <w:r w:rsidRPr="00740BA8">
        <w:rPr>
          <w:rFonts w:ascii="Times New Roman" w:hAnsi="Times New Roman" w:cs="Times New Roman"/>
          <w:sz w:val="24"/>
          <w:szCs w:val="24"/>
        </w:rPr>
        <w:t xml:space="preserve"> 1 and 2 respectively now showing that a mache</w:t>
      </w:r>
      <w:r w:rsidR="000E51A3" w:rsidRPr="00740BA8">
        <w:rPr>
          <w:rFonts w:ascii="Times New Roman" w:hAnsi="Times New Roman" w:cs="Times New Roman"/>
          <w:sz w:val="24"/>
          <w:szCs w:val="24"/>
        </w:rPr>
        <w:t>t</w:t>
      </w:r>
      <w:r w:rsidRPr="00740BA8">
        <w:rPr>
          <w:rFonts w:ascii="Times New Roman" w:hAnsi="Times New Roman" w:cs="Times New Roman"/>
          <w:sz w:val="24"/>
          <w:szCs w:val="24"/>
        </w:rPr>
        <w:t xml:space="preserve">e had been used to strike the complainant. There is now a photocopy provided by the </w:t>
      </w:r>
      <w:r w:rsidR="000E51A3" w:rsidRPr="00740BA8">
        <w:rPr>
          <w:rFonts w:ascii="Times New Roman" w:hAnsi="Times New Roman" w:cs="Times New Roman"/>
          <w:sz w:val="24"/>
          <w:szCs w:val="24"/>
        </w:rPr>
        <w:t>public prosecutor i</w:t>
      </w:r>
      <w:r w:rsidR="00900758" w:rsidRPr="00740BA8">
        <w:rPr>
          <w:rFonts w:ascii="Times New Roman" w:hAnsi="Times New Roman" w:cs="Times New Roman"/>
          <w:sz w:val="24"/>
          <w:szCs w:val="24"/>
        </w:rPr>
        <w:t xml:space="preserve">n charge marked </w:t>
      </w:r>
      <w:proofErr w:type="spellStart"/>
      <w:r w:rsidR="00900758" w:rsidRPr="00740BA8">
        <w:rPr>
          <w:rFonts w:ascii="Times New Roman" w:hAnsi="Times New Roman" w:cs="Times New Roman"/>
          <w:sz w:val="24"/>
          <w:szCs w:val="24"/>
        </w:rPr>
        <w:t>exh</w:t>
      </w:r>
      <w:proofErr w:type="spellEnd"/>
      <w:r w:rsidR="00900758" w:rsidRPr="00740BA8">
        <w:rPr>
          <w:rFonts w:ascii="Times New Roman" w:hAnsi="Times New Roman" w:cs="Times New Roman"/>
          <w:sz w:val="24"/>
          <w:szCs w:val="24"/>
        </w:rPr>
        <w:t xml:space="preserve"> 3 for easy reference. The pu</w:t>
      </w:r>
      <w:r w:rsidR="000E51A3" w:rsidRPr="00740BA8">
        <w:rPr>
          <w:rFonts w:ascii="Times New Roman" w:hAnsi="Times New Roman" w:cs="Times New Roman"/>
          <w:sz w:val="24"/>
          <w:szCs w:val="24"/>
        </w:rPr>
        <w:t xml:space="preserve">blic prosecutor in charge applied for Trial </w:t>
      </w:r>
      <w:r w:rsidR="000E51A3" w:rsidRPr="00740BA8">
        <w:rPr>
          <w:rFonts w:ascii="Times New Roman" w:hAnsi="Times New Roman" w:cs="Times New Roman"/>
          <w:i/>
          <w:sz w:val="24"/>
          <w:szCs w:val="24"/>
        </w:rPr>
        <w:t>De novo</w:t>
      </w:r>
      <w:r w:rsidR="0035665F" w:rsidRPr="00740BA8">
        <w:rPr>
          <w:rFonts w:ascii="Times New Roman" w:hAnsi="Times New Roman" w:cs="Times New Roman"/>
          <w:i/>
          <w:sz w:val="24"/>
          <w:szCs w:val="24"/>
        </w:rPr>
        <w:t>.</w:t>
      </w:r>
    </w:p>
    <w:p w:rsidR="0035665F" w:rsidRPr="00740BA8" w:rsidRDefault="0035665F" w:rsidP="00E94E92">
      <w:pPr>
        <w:spacing w:after="0" w:line="240" w:lineRule="auto"/>
        <w:ind w:left="720"/>
        <w:jc w:val="both"/>
        <w:rPr>
          <w:rFonts w:ascii="Times New Roman" w:hAnsi="Times New Roman" w:cs="Times New Roman"/>
          <w:i/>
          <w:sz w:val="24"/>
          <w:szCs w:val="24"/>
        </w:rPr>
      </w:pPr>
    </w:p>
    <w:p w:rsidR="00E94E92" w:rsidRPr="00740BA8" w:rsidRDefault="0035665F" w:rsidP="00E94E92">
      <w:pPr>
        <w:spacing w:after="0" w:line="240" w:lineRule="auto"/>
        <w:ind w:left="720"/>
        <w:jc w:val="both"/>
        <w:rPr>
          <w:rFonts w:ascii="Times New Roman" w:hAnsi="Times New Roman" w:cs="Times New Roman"/>
          <w:sz w:val="24"/>
          <w:szCs w:val="24"/>
        </w:rPr>
      </w:pPr>
      <w:r w:rsidRPr="00740BA8">
        <w:rPr>
          <w:rFonts w:ascii="Times New Roman" w:hAnsi="Times New Roman" w:cs="Times New Roman"/>
          <w:sz w:val="24"/>
          <w:szCs w:val="24"/>
        </w:rPr>
        <w:t xml:space="preserve">I was misled by the State through the evidence led or produced, no medical report was produced and we followed s 271 2(a) of the code. This procedure I summarily in nature and it’s for offences not requiring a custodial term. Basing on these wrong facts, I sentenced accused to a fine of $20/30 days imprisonment. I convicted and sentenced accused on wrong facts and scenario. May the proceedings be quashed and a trial de novo be ordered. Justice must be seen to done”.  </w:t>
      </w:r>
      <w:r w:rsidR="00E94E92" w:rsidRPr="00740BA8">
        <w:rPr>
          <w:rFonts w:ascii="Times New Roman" w:hAnsi="Times New Roman" w:cs="Times New Roman"/>
          <w:sz w:val="24"/>
          <w:szCs w:val="24"/>
        </w:rPr>
        <w:t xml:space="preserve"> </w:t>
      </w:r>
    </w:p>
    <w:p w:rsidR="0035665F" w:rsidRPr="00740BA8" w:rsidRDefault="0035665F" w:rsidP="0035665F">
      <w:pPr>
        <w:spacing w:after="0" w:line="240" w:lineRule="auto"/>
        <w:jc w:val="both"/>
        <w:rPr>
          <w:rFonts w:ascii="Times New Roman" w:hAnsi="Times New Roman" w:cs="Times New Roman"/>
          <w:sz w:val="24"/>
          <w:szCs w:val="24"/>
        </w:rPr>
      </w:pPr>
    </w:p>
    <w:p w:rsidR="0035665F" w:rsidRPr="00740BA8" w:rsidRDefault="009D7AE2" w:rsidP="009D7AE2">
      <w:p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lastRenderedPageBreak/>
        <w:tab/>
        <w:t xml:space="preserve">The learned trial magistrate is correct in making the request for a quashing of the proceedings and an order for a trial </w:t>
      </w:r>
      <w:r w:rsidRPr="00740BA8">
        <w:rPr>
          <w:rFonts w:ascii="Times New Roman" w:hAnsi="Times New Roman" w:cs="Times New Roman"/>
          <w:i/>
          <w:sz w:val="24"/>
          <w:szCs w:val="24"/>
        </w:rPr>
        <w:t>de novo</w:t>
      </w:r>
      <w:r w:rsidR="008F6129" w:rsidRPr="00740BA8">
        <w:rPr>
          <w:rFonts w:ascii="Times New Roman" w:hAnsi="Times New Roman" w:cs="Times New Roman"/>
          <w:sz w:val="24"/>
          <w:szCs w:val="24"/>
        </w:rPr>
        <w:t>.</w:t>
      </w:r>
    </w:p>
    <w:p w:rsidR="008F6129" w:rsidRPr="00740BA8" w:rsidRDefault="008F6129" w:rsidP="009D7AE2">
      <w:p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tab/>
        <w:t>It is therefore ordered as follows:-</w:t>
      </w:r>
    </w:p>
    <w:p w:rsidR="008F6129" w:rsidRPr="00740BA8" w:rsidRDefault="008F6129" w:rsidP="008F6129">
      <w:pPr>
        <w:pStyle w:val="ListParagraph"/>
        <w:numPr>
          <w:ilvl w:val="0"/>
          <w:numId w:val="1"/>
        </w:num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t>The proceedings in CRB 88/12 be and are hereby quashed.</w:t>
      </w:r>
    </w:p>
    <w:p w:rsidR="008F6129" w:rsidRPr="00740BA8" w:rsidRDefault="008F6129" w:rsidP="008F6129">
      <w:pPr>
        <w:pStyle w:val="ListParagraph"/>
        <w:numPr>
          <w:ilvl w:val="0"/>
          <w:numId w:val="1"/>
        </w:num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t>A fresh trial before a different magistrate be and is hereby ordered.</w:t>
      </w:r>
    </w:p>
    <w:p w:rsidR="008F6129" w:rsidRDefault="008F6129" w:rsidP="008F6129">
      <w:pPr>
        <w:pStyle w:val="ListParagraph"/>
        <w:numPr>
          <w:ilvl w:val="0"/>
          <w:numId w:val="1"/>
        </w:numPr>
        <w:spacing w:after="0" w:line="360" w:lineRule="auto"/>
        <w:jc w:val="both"/>
        <w:rPr>
          <w:rFonts w:ascii="Times New Roman" w:hAnsi="Times New Roman" w:cs="Times New Roman"/>
          <w:sz w:val="24"/>
          <w:szCs w:val="24"/>
        </w:rPr>
      </w:pPr>
      <w:r w:rsidRPr="00740BA8">
        <w:rPr>
          <w:rFonts w:ascii="Times New Roman" w:hAnsi="Times New Roman" w:cs="Times New Roman"/>
          <w:sz w:val="24"/>
          <w:szCs w:val="24"/>
        </w:rPr>
        <w:t>A copy of this judgment is to be served on the Attorney-General for further investigations regarding the conduct of the Police Officers and, law officers, if any, involved in the suppression of evidence.</w:t>
      </w:r>
    </w:p>
    <w:p w:rsidR="00AE6D1E" w:rsidRDefault="00AE6D1E" w:rsidP="00AE6D1E">
      <w:pPr>
        <w:spacing w:after="0" w:line="360" w:lineRule="auto"/>
        <w:jc w:val="both"/>
        <w:rPr>
          <w:rFonts w:ascii="Times New Roman" w:hAnsi="Times New Roman" w:cs="Times New Roman"/>
          <w:sz w:val="24"/>
          <w:szCs w:val="24"/>
        </w:rPr>
      </w:pPr>
    </w:p>
    <w:p w:rsidR="00AE6D1E" w:rsidRDefault="00AE6D1E" w:rsidP="00AE6D1E">
      <w:pPr>
        <w:spacing w:after="0" w:line="360" w:lineRule="auto"/>
        <w:jc w:val="both"/>
        <w:rPr>
          <w:rFonts w:ascii="Times New Roman" w:hAnsi="Times New Roman" w:cs="Times New Roman"/>
          <w:sz w:val="24"/>
          <w:szCs w:val="24"/>
        </w:rPr>
      </w:pPr>
    </w:p>
    <w:p w:rsidR="00AE6D1E" w:rsidRDefault="00AE6D1E" w:rsidP="00AE6D1E">
      <w:pPr>
        <w:spacing w:after="0" w:line="360" w:lineRule="auto"/>
        <w:jc w:val="both"/>
        <w:rPr>
          <w:rFonts w:ascii="Times New Roman" w:hAnsi="Times New Roman" w:cs="Times New Roman"/>
          <w:sz w:val="24"/>
          <w:szCs w:val="24"/>
        </w:rPr>
      </w:pPr>
    </w:p>
    <w:p w:rsidR="00AE6D1E" w:rsidRDefault="00AE6D1E" w:rsidP="00AE6D1E">
      <w:pPr>
        <w:spacing w:after="0" w:line="360" w:lineRule="auto"/>
        <w:jc w:val="both"/>
        <w:rPr>
          <w:rFonts w:ascii="Times New Roman" w:hAnsi="Times New Roman" w:cs="Times New Roman"/>
          <w:sz w:val="24"/>
          <w:szCs w:val="24"/>
        </w:rPr>
      </w:pPr>
    </w:p>
    <w:p w:rsidR="00AE6D1E" w:rsidRDefault="00AE6D1E" w:rsidP="00AE6D1E">
      <w:pPr>
        <w:spacing w:after="0" w:line="360" w:lineRule="auto"/>
        <w:jc w:val="both"/>
        <w:rPr>
          <w:rFonts w:ascii="Times New Roman" w:hAnsi="Times New Roman" w:cs="Times New Roman"/>
          <w:sz w:val="24"/>
          <w:szCs w:val="24"/>
        </w:rPr>
      </w:pPr>
    </w:p>
    <w:p w:rsidR="00AE6D1E" w:rsidRPr="00AE6D1E" w:rsidRDefault="00AE6D1E" w:rsidP="00AE6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MAVANGIRA J, agrees</w:t>
      </w:r>
    </w:p>
    <w:sectPr w:rsidR="00AE6D1E" w:rsidRPr="00AE6D1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7C" w:rsidRDefault="00D85C7C" w:rsidP="00740BA8">
      <w:pPr>
        <w:spacing w:after="0" w:line="240" w:lineRule="auto"/>
      </w:pPr>
      <w:r>
        <w:separator/>
      </w:r>
    </w:p>
  </w:endnote>
  <w:endnote w:type="continuationSeparator" w:id="0">
    <w:p w:rsidR="00D85C7C" w:rsidRDefault="00D85C7C" w:rsidP="0074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7C" w:rsidRDefault="00D85C7C" w:rsidP="00740BA8">
      <w:pPr>
        <w:spacing w:after="0" w:line="240" w:lineRule="auto"/>
      </w:pPr>
      <w:r>
        <w:separator/>
      </w:r>
    </w:p>
  </w:footnote>
  <w:footnote w:type="continuationSeparator" w:id="0">
    <w:p w:rsidR="00D85C7C" w:rsidRDefault="00D85C7C" w:rsidP="00740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39604"/>
      <w:docPartObj>
        <w:docPartGallery w:val="Page Numbers (Top of Page)"/>
        <w:docPartUnique/>
      </w:docPartObj>
    </w:sdtPr>
    <w:sdtEndPr>
      <w:rPr>
        <w:noProof/>
      </w:rPr>
    </w:sdtEndPr>
    <w:sdtContent>
      <w:p w:rsidR="00740BA8" w:rsidRDefault="00740BA8">
        <w:pPr>
          <w:pStyle w:val="Header"/>
          <w:jc w:val="right"/>
          <w:rPr>
            <w:noProof/>
          </w:rPr>
        </w:pPr>
        <w:r>
          <w:fldChar w:fldCharType="begin"/>
        </w:r>
        <w:r>
          <w:instrText xml:space="preserve"> PAGE   \* MERGEFORMAT </w:instrText>
        </w:r>
        <w:r>
          <w:fldChar w:fldCharType="separate"/>
        </w:r>
        <w:r w:rsidR="003815EE">
          <w:rPr>
            <w:noProof/>
          </w:rPr>
          <w:t>1</w:t>
        </w:r>
        <w:r>
          <w:rPr>
            <w:noProof/>
          </w:rPr>
          <w:fldChar w:fldCharType="end"/>
        </w:r>
      </w:p>
      <w:p w:rsidR="00740BA8" w:rsidRDefault="00740BA8">
        <w:pPr>
          <w:pStyle w:val="Header"/>
          <w:jc w:val="right"/>
          <w:rPr>
            <w:noProof/>
          </w:rPr>
        </w:pPr>
        <w:r>
          <w:rPr>
            <w:noProof/>
          </w:rPr>
          <w:t xml:space="preserve">HH </w:t>
        </w:r>
        <w:r w:rsidR="009322B9">
          <w:rPr>
            <w:noProof/>
          </w:rPr>
          <w:t>99-13</w:t>
        </w:r>
      </w:p>
      <w:p w:rsidR="00740BA8" w:rsidRDefault="00740BA8">
        <w:pPr>
          <w:pStyle w:val="Header"/>
          <w:jc w:val="right"/>
        </w:pPr>
        <w:r>
          <w:rPr>
            <w:noProof/>
          </w:rPr>
          <w:t>CRB 88/12</w:t>
        </w:r>
      </w:p>
    </w:sdtContent>
  </w:sdt>
  <w:p w:rsidR="00740BA8" w:rsidRDefault="00740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EAA"/>
    <w:multiLevelType w:val="hybridMultilevel"/>
    <w:tmpl w:val="DDC45596"/>
    <w:lvl w:ilvl="0" w:tplc="7D7C93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38"/>
    <w:rsid w:val="000E51A3"/>
    <w:rsid w:val="001A2CBE"/>
    <w:rsid w:val="002B52E8"/>
    <w:rsid w:val="0035665F"/>
    <w:rsid w:val="003815EE"/>
    <w:rsid w:val="003A1A38"/>
    <w:rsid w:val="003D3E40"/>
    <w:rsid w:val="005A7566"/>
    <w:rsid w:val="0073001D"/>
    <w:rsid w:val="00740BA8"/>
    <w:rsid w:val="007D46F4"/>
    <w:rsid w:val="008F6129"/>
    <w:rsid w:val="00900758"/>
    <w:rsid w:val="00904BE0"/>
    <w:rsid w:val="009322B9"/>
    <w:rsid w:val="00940257"/>
    <w:rsid w:val="009D7AE2"/>
    <w:rsid w:val="00AE6D1E"/>
    <w:rsid w:val="00D85C7C"/>
    <w:rsid w:val="00DF774E"/>
    <w:rsid w:val="00E94E92"/>
    <w:rsid w:val="00FF37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129"/>
    <w:pPr>
      <w:ind w:left="720"/>
      <w:contextualSpacing/>
    </w:pPr>
  </w:style>
  <w:style w:type="paragraph" w:styleId="Header">
    <w:name w:val="header"/>
    <w:basedOn w:val="Normal"/>
    <w:link w:val="HeaderChar"/>
    <w:uiPriority w:val="99"/>
    <w:unhideWhenUsed/>
    <w:rsid w:val="00740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BA8"/>
  </w:style>
  <w:style w:type="paragraph" w:styleId="Footer">
    <w:name w:val="footer"/>
    <w:basedOn w:val="Normal"/>
    <w:link w:val="FooterChar"/>
    <w:uiPriority w:val="99"/>
    <w:unhideWhenUsed/>
    <w:rsid w:val="00740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129"/>
    <w:pPr>
      <w:ind w:left="720"/>
      <w:contextualSpacing/>
    </w:pPr>
  </w:style>
  <w:style w:type="paragraph" w:styleId="Header">
    <w:name w:val="header"/>
    <w:basedOn w:val="Normal"/>
    <w:link w:val="HeaderChar"/>
    <w:uiPriority w:val="99"/>
    <w:unhideWhenUsed/>
    <w:rsid w:val="00740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BA8"/>
  </w:style>
  <w:style w:type="paragraph" w:styleId="Footer">
    <w:name w:val="footer"/>
    <w:basedOn w:val="Normal"/>
    <w:link w:val="FooterChar"/>
    <w:uiPriority w:val="99"/>
    <w:unhideWhenUsed/>
    <w:rsid w:val="00740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2013-04-05T09:05:00Z</dcterms:created>
  <dcterms:modified xsi:type="dcterms:W3CDTF">2013-04-05T09:05:00Z</dcterms:modified>
</cp:coreProperties>
</file>