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C37D50" w14:textId="4AD5E8C3" w:rsidR="00531F92" w:rsidRDefault="00531F92" w:rsidP="0009739A">
      <w:pPr>
        <w:spacing w:line="276" w:lineRule="auto"/>
        <w:jc w:val="both"/>
        <w:rPr>
          <w:rFonts w:ascii="Times New Roman" w:hAnsi="Times New Roman" w:cs="Times New Roman"/>
          <w:lang w:val="en-GB"/>
        </w:rPr>
      </w:pPr>
      <w:bookmarkStart w:id="0" w:name="_GoBack"/>
      <w:bookmarkEnd w:id="0"/>
    </w:p>
    <w:p w14:paraId="3B85A62A" w14:textId="77777777" w:rsidR="0009739A" w:rsidRDefault="0009739A" w:rsidP="00FA2111">
      <w:pPr>
        <w:jc w:val="both"/>
        <w:rPr>
          <w:rFonts w:ascii="Times New Roman" w:hAnsi="Times New Roman" w:cs="Times New Roman"/>
          <w:lang w:val="en-GB"/>
        </w:rPr>
      </w:pPr>
      <w:r>
        <w:rPr>
          <w:rFonts w:ascii="Times New Roman" w:hAnsi="Times New Roman" w:cs="Times New Roman"/>
          <w:lang w:val="en-GB"/>
        </w:rPr>
        <w:t xml:space="preserve">THE STATE </w:t>
      </w:r>
    </w:p>
    <w:p w14:paraId="11447E0A" w14:textId="348465C4" w:rsidR="0009739A" w:rsidRPr="000622A0" w:rsidRDefault="000622A0" w:rsidP="00FA2111">
      <w:pPr>
        <w:jc w:val="both"/>
        <w:rPr>
          <w:rFonts w:ascii="Times New Roman" w:hAnsi="Times New Roman" w:cs="Times New Roman"/>
          <w:lang w:val="en-GB"/>
        </w:rPr>
      </w:pPr>
      <w:r>
        <w:rPr>
          <w:rFonts w:ascii="Times New Roman" w:hAnsi="Times New Roman" w:cs="Times New Roman"/>
          <w:lang w:val="en-GB"/>
        </w:rPr>
        <w:t>v</w:t>
      </w:r>
      <w:r w:rsidRPr="000622A0">
        <w:rPr>
          <w:rFonts w:ascii="Times New Roman" w:hAnsi="Times New Roman" w:cs="Times New Roman"/>
          <w:lang w:val="en-GB"/>
        </w:rPr>
        <w:t>ersus</w:t>
      </w:r>
    </w:p>
    <w:p w14:paraId="0BA404E0" w14:textId="77777777" w:rsidR="0009739A" w:rsidRDefault="0009739A" w:rsidP="00FA2111">
      <w:pPr>
        <w:jc w:val="both"/>
        <w:rPr>
          <w:rFonts w:ascii="Times New Roman" w:hAnsi="Times New Roman" w:cs="Times New Roman"/>
          <w:lang w:val="en-GB"/>
        </w:rPr>
      </w:pPr>
      <w:r>
        <w:rPr>
          <w:rFonts w:ascii="Times New Roman" w:hAnsi="Times New Roman" w:cs="Times New Roman"/>
          <w:lang w:val="en-GB"/>
        </w:rPr>
        <w:t>MERJURY MURIRA</w:t>
      </w:r>
    </w:p>
    <w:p w14:paraId="2E5BC48A" w14:textId="77777777" w:rsidR="0009739A" w:rsidRDefault="0009739A" w:rsidP="0009739A">
      <w:pPr>
        <w:spacing w:line="276" w:lineRule="auto"/>
        <w:jc w:val="both"/>
        <w:rPr>
          <w:rFonts w:ascii="Times New Roman" w:hAnsi="Times New Roman" w:cs="Times New Roman"/>
          <w:lang w:val="en-GB"/>
        </w:rPr>
      </w:pPr>
    </w:p>
    <w:p w14:paraId="5A1E98E5" w14:textId="77777777" w:rsidR="00FA2111" w:rsidRDefault="00FA2111" w:rsidP="0009739A">
      <w:pPr>
        <w:spacing w:line="276" w:lineRule="auto"/>
        <w:jc w:val="both"/>
        <w:rPr>
          <w:rFonts w:ascii="Times New Roman" w:hAnsi="Times New Roman" w:cs="Times New Roman"/>
          <w:lang w:val="en-GB"/>
        </w:rPr>
      </w:pPr>
    </w:p>
    <w:p w14:paraId="118FC0B2" w14:textId="77777777" w:rsidR="0009739A" w:rsidRDefault="0009739A" w:rsidP="0009739A">
      <w:pPr>
        <w:spacing w:line="276" w:lineRule="auto"/>
        <w:jc w:val="both"/>
        <w:rPr>
          <w:rFonts w:ascii="Times New Roman" w:hAnsi="Times New Roman" w:cs="Times New Roman"/>
          <w:lang w:val="en-GB"/>
        </w:rPr>
      </w:pPr>
      <w:r>
        <w:rPr>
          <w:rFonts w:ascii="Times New Roman" w:hAnsi="Times New Roman" w:cs="Times New Roman"/>
          <w:lang w:val="en-GB"/>
        </w:rPr>
        <w:t>HIGH COURT OF ZIMBABWE</w:t>
      </w:r>
    </w:p>
    <w:p w14:paraId="52E028FB" w14:textId="77777777" w:rsidR="0009739A" w:rsidRDefault="0009739A" w:rsidP="0009739A">
      <w:pPr>
        <w:spacing w:line="276" w:lineRule="auto"/>
        <w:jc w:val="both"/>
        <w:rPr>
          <w:rFonts w:ascii="Times New Roman" w:hAnsi="Times New Roman" w:cs="Times New Roman"/>
          <w:lang w:val="en-GB"/>
        </w:rPr>
      </w:pPr>
      <w:r>
        <w:rPr>
          <w:rFonts w:ascii="Times New Roman" w:hAnsi="Times New Roman" w:cs="Times New Roman"/>
          <w:lang w:val="en-GB"/>
        </w:rPr>
        <w:t xml:space="preserve">MUNGWARI J </w:t>
      </w:r>
    </w:p>
    <w:p w14:paraId="7C91077C" w14:textId="7A06AA46" w:rsidR="0009739A" w:rsidRDefault="00DB5965" w:rsidP="00FA2111">
      <w:pPr>
        <w:jc w:val="both"/>
        <w:rPr>
          <w:rFonts w:ascii="Times New Roman" w:hAnsi="Times New Roman" w:cs="Times New Roman"/>
          <w:lang w:val="en-GB"/>
        </w:rPr>
      </w:pPr>
      <w:r>
        <w:rPr>
          <w:rFonts w:ascii="Times New Roman" w:hAnsi="Times New Roman" w:cs="Times New Roman"/>
          <w:lang w:val="en-GB"/>
        </w:rPr>
        <w:t xml:space="preserve">HARARE, </w:t>
      </w:r>
      <w:r w:rsidR="0009739A">
        <w:rPr>
          <w:rFonts w:ascii="Times New Roman" w:hAnsi="Times New Roman" w:cs="Times New Roman"/>
          <w:lang w:val="en-GB"/>
        </w:rPr>
        <w:t xml:space="preserve">14 </w:t>
      </w:r>
      <w:r w:rsidR="00FA2111">
        <w:rPr>
          <w:rFonts w:ascii="Times New Roman" w:hAnsi="Times New Roman" w:cs="Times New Roman"/>
          <w:lang w:val="en-GB"/>
        </w:rPr>
        <w:t xml:space="preserve">February &amp; </w:t>
      </w:r>
      <w:r w:rsidR="00BD6C90">
        <w:rPr>
          <w:rFonts w:ascii="Times New Roman" w:hAnsi="Times New Roman" w:cs="Times New Roman"/>
          <w:lang w:val="en-GB"/>
        </w:rPr>
        <w:t>21 October</w:t>
      </w:r>
      <w:r w:rsidR="00803207">
        <w:rPr>
          <w:rFonts w:ascii="Times New Roman" w:hAnsi="Times New Roman" w:cs="Times New Roman"/>
          <w:lang w:val="en-GB"/>
        </w:rPr>
        <w:t xml:space="preserve"> 2022</w:t>
      </w:r>
      <w:r w:rsidR="0009739A">
        <w:rPr>
          <w:rFonts w:ascii="Times New Roman" w:hAnsi="Times New Roman" w:cs="Times New Roman"/>
          <w:lang w:val="en-GB"/>
        </w:rPr>
        <w:t xml:space="preserve">    </w:t>
      </w:r>
    </w:p>
    <w:p w14:paraId="62D92C3C" w14:textId="77777777" w:rsidR="0009739A" w:rsidRDefault="0009739A" w:rsidP="00FA2111">
      <w:pPr>
        <w:jc w:val="both"/>
        <w:rPr>
          <w:rFonts w:ascii="Times New Roman" w:hAnsi="Times New Roman" w:cs="Times New Roman"/>
          <w:lang w:val="en-GB"/>
        </w:rPr>
      </w:pPr>
    </w:p>
    <w:p w14:paraId="61061A59" w14:textId="77777777" w:rsidR="00FA2111" w:rsidRDefault="00FA2111" w:rsidP="00FA2111">
      <w:pPr>
        <w:jc w:val="both"/>
        <w:rPr>
          <w:rFonts w:ascii="Times New Roman" w:hAnsi="Times New Roman" w:cs="Times New Roman"/>
          <w:lang w:val="en-GB"/>
        </w:rPr>
      </w:pPr>
    </w:p>
    <w:p w14:paraId="57137283" w14:textId="77777777" w:rsidR="000B65A3" w:rsidRDefault="0009739A" w:rsidP="00FA2111">
      <w:pPr>
        <w:jc w:val="both"/>
        <w:rPr>
          <w:rFonts w:ascii="Times New Roman" w:hAnsi="Times New Roman" w:cs="Times New Roman"/>
          <w:b/>
          <w:lang w:val="en-GB"/>
        </w:rPr>
      </w:pPr>
      <w:r>
        <w:rPr>
          <w:rFonts w:ascii="Times New Roman" w:hAnsi="Times New Roman" w:cs="Times New Roman"/>
          <w:b/>
          <w:lang w:val="en-GB"/>
        </w:rPr>
        <w:t xml:space="preserve">Criminal Trial       </w:t>
      </w:r>
    </w:p>
    <w:p w14:paraId="4082F44E" w14:textId="201CF1B8" w:rsidR="0009739A" w:rsidRDefault="0009739A" w:rsidP="00FA2111">
      <w:pPr>
        <w:jc w:val="both"/>
        <w:rPr>
          <w:rFonts w:ascii="Times New Roman" w:hAnsi="Times New Roman" w:cs="Times New Roman"/>
          <w:b/>
          <w:lang w:val="en-GB"/>
        </w:rPr>
      </w:pPr>
      <w:r>
        <w:rPr>
          <w:rFonts w:ascii="Times New Roman" w:hAnsi="Times New Roman" w:cs="Times New Roman"/>
          <w:b/>
          <w:lang w:val="en-GB"/>
        </w:rPr>
        <w:t xml:space="preserve">      </w:t>
      </w:r>
    </w:p>
    <w:p w14:paraId="7AE32D7F" w14:textId="77777777" w:rsidR="0009739A" w:rsidRDefault="0009739A" w:rsidP="0009739A">
      <w:pPr>
        <w:spacing w:line="276" w:lineRule="auto"/>
        <w:jc w:val="both"/>
        <w:rPr>
          <w:rFonts w:ascii="Times New Roman" w:hAnsi="Times New Roman" w:cs="Times New Roman"/>
          <w:b/>
          <w:lang w:val="en-GB"/>
        </w:rPr>
      </w:pPr>
    </w:p>
    <w:p w14:paraId="7855672E" w14:textId="77777777" w:rsidR="0009739A" w:rsidRDefault="0009739A" w:rsidP="000B65A3">
      <w:pPr>
        <w:jc w:val="both"/>
        <w:rPr>
          <w:rFonts w:ascii="Times New Roman" w:hAnsi="Times New Roman" w:cs="Times New Roman"/>
          <w:lang w:val="en-GB"/>
        </w:rPr>
      </w:pPr>
      <w:r>
        <w:rPr>
          <w:rFonts w:ascii="Times New Roman" w:hAnsi="Times New Roman" w:cs="Times New Roman"/>
          <w:lang w:val="en-GB"/>
        </w:rPr>
        <w:t>Assessors:  Mr Chimonyo</w:t>
      </w:r>
    </w:p>
    <w:p w14:paraId="7F644E43" w14:textId="77777777" w:rsidR="0009739A" w:rsidRDefault="0009739A" w:rsidP="000B65A3">
      <w:pPr>
        <w:jc w:val="both"/>
        <w:rPr>
          <w:rFonts w:ascii="Times New Roman" w:hAnsi="Times New Roman" w:cs="Times New Roman"/>
          <w:lang w:val="en-GB"/>
        </w:rPr>
      </w:pPr>
      <w:r>
        <w:rPr>
          <w:rFonts w:ascii="Times New Roman" w:hAnsi="Times New Roman" w:cs="Times New Roman"/>
          <w:lang w:val="en-GB"/>
        </w:rPr>
        <w:t xml:space="preserve">                   Mr Mpofu</w:t>
      </w:r>
    </w:p>
    <w:p w14:paraId="461B589A" w14:textId="77777777" w:rsidR="0009739A" w:rsidRDefault="0009739A" w:rsidP="0009739A">
      <w:pPr>
        <w:spacing w:line="276" w:lineRule="auto"/>
        <w:jc w:val="both"/>
        <w:rPr>
          <w:rFonts w:ascii="Times New Roman" w:hAnsi="Times New Roman" w:cs="Times New Roman"/>
          <w:lang w:val="en-GB"/>
        </w:rPr>
      </w:pPr>
    </w:p>
    <w:p w14:paraId="2222D3F4" w14:textId="77777777" w:rsidR="0009739A" w:rsidRDefault="0009739A" w:rsidP="0009739A">
      <w:pPr>
        <w:spacing w:line="276" w:lineRule="auto"/>
        <w:jc w:val="both"/>
        <w:rPr>
          <w:rFonts w:ascii="Times New Roman" w:hAnsi="Times New Roman" w:cs="Times New Roman"/>
          <w:lang w:val="en-GB"/>
        </w:rPr>
      </w:pPr>
    </w:p>
    <w:p w14:paraId="2D2A0079" w14:textId="518720A5" w:rsidR="0009739A" w:rsidRDefault="0009739A" w:rsidP="0009739A">
      <w:pPr>
        <w:spacing w:line="276" w:lineRule="auto"/>
        <w:jc w:val="both"/>
        <w:rPr>
          <w:rFonts w:ascii="Times New Roman" w:hAnsi="Times New Roman" w:cs="Times New Roman"/>
          <w:lang w:val="en-GB"/>
        </w:rPr>
      </w:pPr>
      <w:r w:rsidRPr="000B65A3">
        <w:rPr>
          <w:rFonts w:ascii="Times New Roman" w:hAnsi="Times New Roman" w:cs="Times New Roman"/>
          <w:lang w:val="en-GB"/>
        </w:rPr>
        <w:t>D H</w:t>
      </w:r>
      <w:r w:rsidR="00D648BC">
        <w:rPr>
          <w:rFonts w:ascii="Times New Roman" w:hAnsi="Times New Roman" w:cs="Times New Roman"/>
          <w:i/>
          <w:lang w:val="en-GB"/>
        </w:rPr>
        <w:t xml:space="preserve"> Chesa </w:t>
      </w:r>
      <w:r w:rsidR="006A6695">
        <w:rPr>
          <w:rFonts w:ascii="Times New Roman" w:hAnsi="Times New Roman" w:cs="Times New Roman"/>
          <w:lang w:val="en-GB"/>
        </w:rPr>
        <w:t>with</w:t>
      </w:r>
      <w:r w:rsidR="00D648BC">
        <w:rPr>
          <w:rFonts w:ascii="Times New Roman" w:hAnsi="Times New Roman" w:cs="Times New Roman"/>
          <w:i/>
          <w:lang w:val="en-GB"/>
        </w:rPr>
        <w:t xml:space="preserve"> </w:t>
      </w:r>
      <w:r w:rsidRPr="000B65A3">
        <w:rPr>
          <w:rFonts w:ascii="Times New Roman" w:hAnsi="Times New Roman" w:cs="Times New Roman"/>
          <w:lang w:val="en-GB"/>
        </w:rPr>
        <w:t>T</w:t>
      </w:r>
      <w:r>
        <w:rPr>
          <w:rFonts w:ascii="Times New Roman" w:hAnsi="Times New Roman" w:cs="Times New Roman"/>
          <w:i/>
          <w:lang w:val="en-GB"/>
        </w:rPr>
        <w:t xml:space="preserve"> </w:t>
      </w:r>
      <w:r w:rsidR="00CD5580">
        <w:rPr>
          <w:rFonts w:ascii="Times New Roman" w:hAnsi="Times New Roman" w:cs="Times New Roman"/>
          <w:i/>
          <w:lang w:val="en-GB"/>
        </w:rPr>
        <w:t xml:space="preserve">Mukuze, </w:t>
      </w:r>
      <w:r w:rsidR="00CD5580" w:rsidRPr="00CD5580">
        <w:rPr>
          <w:rFonts w:ascii="Times New Roman" w:hAnsi="Times New Roman" w:cs="Times New Roman"/>
          <w:lang w:val="en-GB"/>
        </w:rPr>
        <w:t>for</w:t>
      </w:r>
      <w:r w:rsidRPr="00CD5580">
        <w:rPr>
          <w:rFonts w:ascii="Times New Roman" w:hAnsi="Times New Roman" w:cs="Times New Roman"/>
          <w:lang w:val="en-GB"/>
        </w:rPr>
        <w:t xml:space="preserve"> </w:t>
      </w:r>
      <w:r>
        <w:rPr>
          <w:rFonts w:ascii="Times New Roman" w:hAnsi="Times New Roman" w:cs="Times New Roman"/>
          <w:lang w:val="en-GB"/>
        </w:rPr>
        <w:t xml:space="preserve">the </w:t>
      </w:r>
      <w:r w:rsidR="000B65A3">
        <w:rPr>
          <w:rFonts w:ascii="Times New Roman" w:hAnsi="Times New Roman" w:cs="Times New Roman"/>
          <w:lang w:val="en-GB"/>
        </w:rPr>
        <w:t>S</w:t>
      </w:r>
      <w:r>
        <w:rPr>
          <w:rFonts w:ascii="Times New Roman" w:hAnsi="Times New Roman" w:cs="Times New Roman"/>
          <w:lang w:val="en-GB"/>
        </w:rPr>
        <w:t>tate</w:t>
      </w:r>
    </w:p>
    <w:p w14:paraId="3F60EAB6" w14:textId="77777777" w:rsidR="0009739A" w:rsidRDefault="0009739A" w:rsidP="0009739A">
      <w:pPr>
        <w:spacing w:line="276" w:lineRule="auto"/>
        <w:jc w:val="both"/>
        <w:rPr>
          <w:rFonts w:ascii="Times New Roman" w:hAnsi="Times New Roman" w:cs="Times New Roman"/>
          <w:lang w:val="en-GB"/>
        </w:rPr>
      </w:pPr>
      <w:r w:rsidRPr="000B65A3">
        <w:rPr>
          <w:rFonts w:ascii="Times New Roman" w:hAnsi="Times New Roman" w:cs="Times New Roman"/>
          <w:lang w:val="en-GB"/>
        </w:rPr>
        <w:t>T</w:t>
      </w:r>
      <w:r>
        <w:rPr>
          <w:rFonts w:ascii="Times New Roman" w:hAnsi="Times New Roman" w:cs="Times New Roman"/>
          <w:i/>
          <w:lang w:val="en-GB"/>
        </w:rPr>
        <w:t xml:space="preserve"> Sengwayo,</w:t>
      </w:r>
      <w:r>
        <w:rPr>
          <w:rFonts w:ascii="Times New Roman" w:hAnsi="Times New Roman" w:cs="Times New Roman"/>
          <w:lang w:val="en-GB"/>
        </w:rPr>
        <w:t xml:space="preserve"> for the accused</w:t>
      </w:r>
    </w:p>
    <w:p w14:paraId="555D8CF9" w14:textId="77777777" w:rsidR="0009739A" w:rsidRDefault="0009739A" w:rsidP="0009739A">
      <w:pPr>
        <w:spacing w:line="276" w:lineRule="auto"/>
        <w:jc w:val="both"/>
        <w:rPr>
          <w:rFonts w:ascii="Times New Roman" w:hAnsi="Times New Roman" w:cs="Times New Roman"/>
          <w:lang w:val="en-GB"/>
        </w:rPr>
      </w:pPr>
    </w:p>
    <w:p w14:paraId="00F6185C" w14:textId="77777777" w:rsidR="0009739A" w:rsidRDefault="0009739A" w:rsidP="0009739A">
      <w:pPr>
        <w:spacing w:line="276" w:lineRule="auto"/>
        <w:jc w:val="both"/>
        <w:rPr>
          <w:rFonts w:ascii="Times New Roman" w:hAnsi="Times New Roman" w:cs="Times New Roman"/>
          <w:lang w:val="en-GB"/>
        </w:rPr>
      </w:pPr>
    </w:p>
    <w:p w14:paraId="7C11241C" w14:textId="461B9742" w:rsidR="00ED4259" w:rsidRPr="00DC01B2" w:rsidRDefault="001D3086" w:rsidP="00A33ED5">
      <w:pPr>
        <w:spacing w:line="360" w:lineRule="auto"/>
        <w:jc w:val="both"/>
        <w:rPr>
          <w:rFonts w:ascii="Times New Roman" w:hAnsi="Times New Roman" w:cs="Times New Roman"/>
          <w:lang w:val="en-GB"/>
        </w:rPr>
      </w:pPr>
      <w:r>
        <w:rPr>
          <w:rFonts w:ascii="Times New Roman" w:hAnsi="Times New Roman" w:cs="Times New Roman"/>
          <w:lang w:val="en-GB"/>
        </w:rPr>
        <w:t xml:space="preserve">           </w:t>
      </w:r>
      <w:r w:rsidR="0009739A">
        <w:rPr>
          <w:rFonts w:ascii="Times New Roman" w:hAnsi="Times New Roman" w:cs="Times New Roman"/>
          <w:b/>
          <w:lang w:val="en-GB"/>
        </w:rPr>
        <w:t>MUNGWARI J:</w:t>
      </w:r>
      <w:r w:rsidR="0009739A">
        <w:rPr>
          <w:rFonts w:ascii="Times New Roman" w:hAnsi="Times New Roman" w:cs="Times New Roman"/>
          <w:lang w:val="en-GB"/>
        </w:rPr>
        <w:t xml:space="preserve"> </w:t>
      </w:r>
      <w:r w:rsidR="000B65A3">
        <w:rPr>
          <w:rFonts w:ascii="Times New Roman" w:hAnsi="Times New Roman" w:cs="Times New Roman"/>
          <w:lang w:val="en-GB"/>
        </w:rPr>
        <w:t xml:space="preserve">   </w:t>
      </w:r>
      <w:r w:rsidR="00CD5580">
        <w:rPr>
          <w:rFonts w:ascii="Times New Roman" w:hAnsi="Times New Roman" w:cs="Times New Roman"/>
          <w:lang w:val="en-GB"/>
        </w:rPr>
        <w:t>Had</w:t>
      </w:r>
      <w:r w:rsidR="007A2B2F">
        <w:rPr>
          <w:rFonts w:ascii="Times New Roman" w:hAnsi="Times New Roman" w:cs="Times New Roman"/>
          <w:lang w:val="en-GB"/>
        </w:rPr>
        <w:t xml:space="preserve"> it not been tragic, the sordid and grimy events which led to these allegatio</w:t>
      </w:r>
      <w:r w:rsidR="00BD6C90">
        <w:rPr>
          <w:rFonts w:ascii="Times New Roman" w:hAnsi="Times New Roman" w:cs="Times New Roman"/>
          <w:lang w:val="en-GB"/>
        </w:rPr>
        <w:t>ns of murder would have been the perfect script</w:t>
      </w:r>
      <w:r w:rsidR="007A2B2F">
        <w:rPr>
          <w:rFonts w:ascii="Times New Roman" w:hAnsi="Times New Roman" w:cs="Times New Roman"/>
          <w:lang w:val="en-GB"/>
        </w:rPr>
        <w:t xml:space="preserve"> for a horror movie. In</w:t>
      </w:r>
      <w:r w:rsidR="007A2B2F" w:rsidRPr="007A2B2F">
        <w:rPr>
          <w:rFonts w:ascii="Times New Roman" w:hAnsi="Times New Roman" w:cs="Times New Roman"/>
          <w:lang w:val="en-GB"/>
        </w:rPr>
        <w:t xml:space="preserve"> </w:t>
      </w:r>
      <w:r w:rsidR="007A2B2F">
        <w:rPr>
          <w:rFonts w:ascii="Times New Roman" w:hAnsi="Times New Roman" w:cs="Times New Roman"/>
          <w:lang w:val="en-GB"/>
        </w:rPr>
        <w:t>another sad reality of the scourge of domestic violence Merjury</w:t>
      </w:r>
      <w:r w:rsidR="00B61425" w:rsidRPr="00DC01B2">
        <w:rPr>
          <w:rFonts w:ascii="Times New Roman" w:hAnsi="Times New Roman" w:cs="Times New Roman"/>
          <w:lang w:val="en-GB"/>
        </w:rPr>
        <w:t xml:space="preserve"> </w:t>
      </w:r>
      <w:r w:rsidR="00CD5580" w:rsidRPr="00DC01B2">
        <w:rPr>
          <w:rFonts w:ascii="Times New Roman" w:hAnsi="Times New Roman" w:cs="Times New Roman"/>
          <w:lang w:val="en-GB"/>
        </w:rPr>
        <w:t>Murira (</w:t>
      </w:r>
      <w:r w:rsidR="00B61425" w:rsidRPr="00DC01B2">
        <w:rPr>
          <w:rFonts w:ascii="Times New Roman" w:hAnsi="Times New Roman" w:cs="Times New Roman"/>
          <w:lang w:val="en-GB"/>
        </w:rPr>
        <w:t xml:space="preserve">hereinafter the accused) </w:t>
      </w:r>
      <w:r w:rsidR="007A2B2F">
        <w:rPr>
          <w:rFonts w:ascii="Times New Roman" w:hAnsi="Times New Roman" w:cs="Times New Roman"/>
          <w:lang w:val="en-GB"/>
        </w:rPr>
        <w:t>appeared</w:t>
      </w:r>
      <w:r w:rsidR="00CD5580">
        <w:rPr>
          <w:rFonts w:ascii="Times New Roman" w:hAnsi="Times New Roman" w:cs="Times New Roman"/>
          <w:lang w:val="en-GB"/>
        </w:rPr>
        <w:t xml:space="preserve"> before this court</w:t>
      </w:r>
      <w:r w:rsidR="0024542F" w:rsidRPr="00DC01B2">
        <w:rPr>
          <w:rFonts w:ascii="Times New Roman" w:hAnsi="Times New Roman" w:cs="Times New Roman"/>
          <w:lang w:val="en-GB"/>
        </w:rPr>
        <w:t xml:space="preserve"> charged with the murder of her husband</w:t>
      </w:r>
      <w:r w:rsidR="0009739A" w:rsidRPr="00DC01B2">
        <w:rPr>
          <w:rFonts w:ascii="Times New Roman" w:hAnsi="Times New Roman" w:cs="Times New Roman"/>
          <w:lang w:val="en-GB"/>
        </w:rPr>
        <w:t xml:space="preserve"> </w:t>
      </w:r>
      <w:r w:rsidR="00ED4259" w:rsidRPr="00DC01B2">
        <w:rPr>
          <w:rFonts w:ascii="Times New Roman" w:hAnsi="Times New Roman" w:cs="Times New Roman"/>
          <w:lang w:val="en-GB"/>
        </w:rPr>
        <w:t>Taruwinga Muhwati</w:t>
      </w:r>
      <w:r w:rsidR="00CD5580">
        <w:rPr>
          <w:rFonts w:ascii="Times New Roman" w:hAnsi="Times New Roman" w:cs="Times New Roman"/>
          <w:lang w:val="en-GB"/>
        </w:rPr>
        <w:t xml:space="preserve">. </w:t>
      </w:r>
      <w:r w:rsidR="00B61425" w:rsidRPr="00DC01B2">
        <w:rPr>
          <w:rFonts w:ascii="Times New Roman" w:hAnsi="Times New Roman" w:cs="Times New Roman"/>
          <w:lang w:val="en-GB"/>
        </w:rPr>
        <w:t xml:space="preserve">The allegations </w:t>
      </w:r>
      <w:r w:rsidR="007A2B2F">
        <w:rPr>
          <w:rFonts w:ascii="Times New Roman" w:hAnsi="Times New Roman" w:cs="Times New Roman"/>
          <w:lang w:val="en-GB"/>
        </w:rPr>
        <w:t>against her</w:t>
      </w:r>
      <w:r w:rsidR="00CD5580">
        <w:rPr>
          <w:rFonts w:ascii="Times New Roman" w:hAnsi="Times New Roman" w:cs="Times New Roman"/>
          <w:lang w:val="en-GB"/>
        </w:rPr>
        <w:t xml:space="preserve"> </w:t>
      </w:r>
      <w:r w:rsidR="00B61425" w:rsidRPr="00DC01B2">
        <w:rPr>
          <w:rFonts w:ascii="Times New Roman" w:hAnsi="Times New Roman" w:cs="Times New Roman"/>
          <w:lang w:val="en-GB"/>
        </w:rPr>
        <w:t>a</w:t>
      </w:r>
      <w:r w:rsidR="00916579" w:rsidRPr="00DC01B2">
        <w:rPr>
          <w:rFonts w:ascii="Times New Roman" w:hAnsi="Times New Roman" w:cs="Times New Roman"/>
          <w:lang w:val="en-GB"/>
        </w:rPr>
        <w:t>re that o</w:t>
      </w:r>
      <w:r w:rsidR="00ED4259" w:rsidRPr="00DC01B2">
        <w:rPr>
          <w:rFonts w:ascii="Times New Roman" w:hAnsi="Times New Roman" w:cs="Times New Roman"/>
          <w:lang w:val="en-GB"/>
        </w:rPr>
        <w:t>n 19 November 2020</w:t>
      </w:r>
      <w:r w:rsidR="00B61425" w:rsidRPr="00DC01B2">
        <w:rPr>
          <w:rFonts w:ascii="Times New Roman" w:hAnsi="Times New Roman" w:cs="Times New Roman"/>
          <w:lang w:val="en-GB"/>
        </w:rPr>
        <w:t xml:space="preserve"> at Chisiku village in Pfungwe</w:t>
      </w:r>
      <w:r w:rsidR="00D94A0E">
        <w:rPr>
          <w:rFonts w:ascii="Times New Roman" w:hAnsi="Times New Roman" w:cs="Times New Roman"/>
          <w:lang w:val="en-GB"/>
        </w:rPr>
        <w:t xml:space="preserve"> Mutoko,</w:t>
      </w:r>
      <w:r w:rsidR="00CD5580">
        <w:rPr>
          <w:rFonts w:ascii="Times New Roman" w:hAnsi="Times New Roman" w:cs="Times New Roman"/>
          <w:lang w:val="en-GB"/>
        </w:rPr>
        <w:t xml:space="preserve"> she</w:t>
      </w:r>
      <w:r w:rsidR="00B61425" w:rsidRPr="00DC01B2">
        <w:rPr>
          <w:rFonts w:ascii="Times New Roman" w:hAnsi="Times New Roman" w:cs="Times New Roman"/>
          <w:lang w:val="en-GB"/>
        </w:rPr>
        <w:t xml:space="preserve"> stru</w:t>
      </w:r>
      <w:r w:rsidR="00CD5580">
        <w:rPr>
          <w:rFonts w:ascii="Times New Roman" w:hAnsi="Times New Roman" w:cs="Times New Roman"/>
          <w:lang w:val="en-GB"/>
        </w:rPr>
        <w:t>ck the deceased</w:t>
      </w:r>
      <w:r w:rsidR="00ED4259" w:rsidRPr="00DC01B2">
        <w:rPr>
          <w:rFonts w:ascii="Times New Roman" w:hAnsi="Times New Roman" w:cs="Times New Roman"/>
          <w:lang w:val="en-GB"/>
        </w:rPr>
        <w:t xml:space="preserve"> once on the ch</w:t>
      </w:r>
      <w:r w:rsidR="00B61425" w:rsidRPr="00DC01B2">
        <w:rPr>
          <w:rFonts w:ascii="Times New Roman" w:hAnsi="Times New Roman" w:cs="Times New Roman"/>
          <w:lang w:val="en-GB"/>
        </w:rPr>
        <w:t>in with an axe intending to kill him or realising that there was a real risk or possibility that her conduct could cause the death of the deceased</w:t>
      </w:r>
      <w:r w:rsidR="00ED4259" w:rsidRPr="00DC01B2">
        <w:rPr>
          <w:rFonts w:ascii="Times New Roman" w:hAnsi="Times New Roman" w:cs="Times New Roman"/>
          <w:lang w:val="en-GB"/>
        </w:rPr>
        <w:t>.</w:t>
      </w:r>
      <w:r w:rsidR="00B61425" w:rsidRPr="00DC01B2">
        <w:rPr>
          <w:rFonts w:ascii="Times New Roman" w:hAnsi="Times New Roman" w:cs="Times New Roman"/>
          <w:lang w:val="en-GB"/>
        </w:rPr>
        <w:t xml:space="preserve"> Despite that risk she persisted with her conduct resulting in the deceased’s demise.</w:t>
      </w:r>
    </w:p>
    <w:p w14:paraId="38A34A33" w14:textId="6AFA6B45" w:rsidR="00862E7B" w:rsidRPr="00DC01B2" w:rsidRDefault="00531F92" w:rsidP="00A33ED5">
      <w:pPr>
        <w:spacing w:line="360" w:lineRule="auto"/>
        <w:jc w:val="both"/>
        <w:rPr>
          <w:rFonts w:ascii="Times New Roman" w:hAnsi="Times New Roman" w:cs="Times New Roman"/>
          <w:lang w:val="en-GB"/>
        </w:rPr>
      </w:pPr>
      <w:r>
        <w:rPr>
          <w:rFonts w:ascii="Times New Roman" w:hAnsi="Times New Roman" w:cs="Times New Roman"/>
          <w:lang w:val="en-GB"/>
        </w:rPr>
        <w:tab/>
      </w:r>
      <w:r w:rsidR="00B61425" w:rsidRPr="00DC01B2">
        <w:rPr>
          <w:rFonts w:ascii="Times New Roman" w:hAnsi="Times New Roman" w:cs="Times New Roman"/>
          <w:lang w:val="en-GB"/>
        </w:rPr>
        <w:t>In detail, prosecution alleged that on the fateful day</w:t>
      </w:r>
      <w:r w:rsidR="00BD6C90">
        <w:rPr>
          <w:rFonts w:ascii="Times New Roman" w:hAnsi="Times New Roman" w:cs="Times New Roman"/>
          <w:lang w:val="en-GB"/>
        </w:rPr>
        <w:t>,</w:t>
      </w:r>
      <w:r w:rsidR="00B61425" w:rsidRPr="00DC01B2">
        <w:rPr>
          <w:rFonts w:ascii="Times New Roman" w:hAnsi="Times New Roman" w:cs="Times New Roman"/>
          <w:lang w:val="en-GB"/>
        </w:rPr>
        <w:t xml:space="preserve"> at around 1000</w:t>
      </w:r>
      <w:r w:rsidR="007A2B2F">
        <w:rPr>
          <w:rFonts w:ascii="Times New Roman" w:hAnsi="Times New Roman" w:cs="Times New Roman"/>
          <w:lang w:val="en-GB"/>
        </w:rPr>
        <w:t xml:space="preserve"> </w:t>
      </w:r>
      <w:r w:rsidR="00BD6C90">
        <w:rPr>
          <w:rFonts w:ascii="Times New Roman" w:hAnsi="Times New Roman" w:cs="Times New Roman"/>
          <w:lang w:val="en-GB"/>
        </w:rPr>
        <w:t>hours</w:t>
      </w:r>
      <w:r w:rsidR="00B61425" w:rsidRPr="00DC01B2">
        <w:rPr>
          <w:rFonts w:ascii="Times New Roman" w:hAnsi="Times New Roman" w:cs="Times New Roman"/>
          <w:lang w:val="en-GB"/>
        </w:rPr>
        <w:t xml:space="preserve"> a</w:t>
      </w:r>
      <w:r w:rsidR="00ED4259" w:rsidRPr="00DC01B2">
        <w:rPr>
          <w:rFonts w:ascii="Times New Roman" w:hAnsi="Times New Roman" w:cs="Times New Roman"/>
          <w:lang w:val="en-GB"/>
        </w:rPr>
        <w:t xml:space="preserve"> misunderstand</w:t>
      </w:r>
      <w:r w:rsidR="00B61425" w:rsidRPr="00DC01B2">
        <w:rPr>
          <w:rFonts w:ascii="Times New Roman" w:hAnsi="Times New Roman" w:cs="Times New Roman"/>
          <w:lang w:val="en-GB"/>
        </w:rPr>
        <w:t>ing</w:t>
      </w:r>
      <w:r w:rsidR="00CD5580">
        <w:rPr>
          <w:rFonts w:ascii="Times New Roman" w:hAnsi="Times New Roman" w:cs="Times New Roman"/>
          <w:lang w:val="en-GB"/>
        </w:rPr>
        <w:t xml:space="preserve"> arose between the couple</w:t>
      </w:r>
      <w:r w:rsidR="00ED4259" w:rsidRPr="00DC01B2">
        <w:rPr>
          <w:rFonts w:ascii="Times New Roman" w:hAnsi="Times New Roman" w:cs="Times New Roman"/>
          <w:lang w:val="en-GB"/>
        </w:rPr>
        <w:t>.</w:t>
      </w:r>
      <w:r w:rsidR="00E43E81">
        <w:rPr>
          <w:rFonts w:ascii="Times New Roman" w:hAnsi="Times New Roman" w:cs="Times New Roman"/>
          <w:lang w:val="en-GB"/>
        </w:rPr>
        <w:t xml:space="preserve"> The dispute revolved</w:t>
      </w:r>
      <w:r w:rsidR="00B61425" w:rsidRPr="00DC01B2">
        <w:rPr>
          <w:rFonts w:ascii="Times New Roman" w:hAnsi="Times New Roman" w:cs="Times New Roman"/>
          <w:lang w:val="en-GB"/>
        </w:rPr>
        <w:t xml:space="preserve"> around </w:t>
      </w:r>
      <w:r w:rsidR="007A2B2F">
        <w:rPr>
          <w:rFonts w:ascii="Times New Roman" w:hAnsi="Times New Roman" w:cs="Times New Roman"/>
          <w:lang w:val="en-GB"/>
        </w:rPr>
        <w:t>the issue of a</w:t>
      </w:r>
      <w:r w:rsidR="00ED4259" w:rsidRPr="00DC01B2">
        <w:rPr>
          <w:rFonts w:ascii="Times New Roman" w:hAnsi="Times New Roman" w:cs="Times New Roman"/>
          <w:lang w:val="en-GB"/>
        </w:rPr>
        <w:t xml:space="preserve"> certificate</w:t>
      </w:r>
      <w:r w:rsidR="002F1823">
        <w:rPr>
          <w:rFonts w:ascii="Times New Roman" w:hAnsi="Times New Roman" w:cs="Times New Roman"/>
          <w:lang w:val="en-GB"/>
        </w:rPr>
        <w:t xml:space="preserve"> </w:t>
      </w:r>
      <w:r w:rsidR="007A2B2F">
        <w:rPr>
          <w:rFonts w:ascii="Times New Roman" w:hAnsi="Times New Roman" w:cs="Times New Roman"/>
          <w:lang w:val="en-GB"/>
        </w:rPr>
        <w:t xml:space="preserve">of death for </w:t>
      </w:r>
      <w:r w:rsidR="00862E7B" w:rsidRPr="00DC01B2">
        <w:rPr>
          <w:rFonts w:ascii="Times New Roman" w:hAnsi="Times New Roman" w:cs="Times New Roman"/>
          <w:lang w:val="en-GB"/>
        </w:rPr>
        <w:t>the</w:t>
      </w:r>
      <w:r w:rsidR="00ED4259" w:rsidRPr="00DC01B2">
        <w:rPr>
          <w:rFonts w:ascii="Times New Roman" w:hAnsi="Times New Roman" w:cs="Times New Roman"/>
          <w:lang w:val="en-GB"/>
        </w:rPr>
        <w:t xml:space="preserve"> accused’s former husband.</w:t>
      </w:r>
      <w:r w:rsidR="00B61425" w:rsidRPr="00DC01B2">
        <w:rPr>
          <w:rFonts w:ascii="Times New Roman" w:hAnsi="Times New Roman" w:cs="Times New Roman"/>
          <w:lang w:val="en-GB"/>
        </w:rPr>
        <w:t xml:space="preserve"> </w:t>
      </w:r>
      <w:r w:rsidR="00CD5580">
        <w:rPr>
          <w:rFonts w:ascii="Times New Roman" w:hAnsi="Times New Roman" w:cs="Times New Roman"/>
          <w:lang w:val="en-GB"/>
        </w:rPr>
        <w:t>During</w:t>
      </w:r>
      <w:r w:rsidR="00ED4259" w:rsidRPr="00DC01B2">
        <w:rPr>
          <w:rFonts w:ascii="Times New Roman" w:hAnsi="Times New Roman" w:cs="Times New Roman"/>
          <w:lang w:val="en-GB"/>
        </w:rPr>
        <w:t xml:space="preserve"> the altercation</w:t>
      </w:r>
      <w:r w:rsidR="00B61425" w:rsidRPr="00DC01B2">
        <w:rPr>
          <w:rFonts w:ascii="Times New Roman" w:hAnsi="Times New Roman" w:cs="Times New Roman"/>
          <w:lang w:val="en-GB"/>
        </w:rPr>
        <w:t xml:space="preserve"> the</w:t>
      </w:r>
      <w:r w:rsidR="00ED4259" w:rsidRPr="00DC01B2">
        <w:rPr>
          <w:rFonts w:ascii="Times New Roman" w:hAnsi="Times New Roman" w:cs="Times New Roman"/>
          <w:lang w:val="en-GB"/>
        </w:rPr>
        <w:t xml:space="preserve"> deceased assaulted </w:t>
      </w:r>
      <w:r w:rsidR="00B61425" w:rsidRPr="00DC01B2">
        <w:rPr>
          <w:rFonts w:ascii="Times New Roman" w:hAnsi="Times New Roman" w:cs="Times New Roman"/>
          <w:lang w:val="en-GB"/>
        </w:rPr>
        <w:t xml:space="preserve">the </w:t>
      </w:r>
      <w:r w:rsidR="00ED4259" w:rsidRPr="00DC01B2">
        <w:rPr>
          <w:rFonts w:ascii="Times New Roman" w:hAnsi="Times New Roman" w:cs="Times New Roman"/>
          <w:lang w:val="en-GB"/>
        </w:rPr>
        <w:t>accused.</w:t>
      </w:r>
      <w:r w:rsidR="00B61425" w:rsidRPr="00DC01B2">
        <w:rPr>
          <w:rFonts w:ascii="Times New Roman" w:hAnsi="Times New Roman" w:cs="Times New Roman"/>
          <w:lang w:val="en-GB"/>
        </w:rPr>
        <w:t xml:space="preserve"> </w:t>
      </w:r>
      <w:r w:rsidR="000B65A3">
        <w:rPr>
          <w:rFonts w:ascii="Times New Roman" w:hAnsi="Times New Roman" w:cs="Times New Roman"/>
          <w:lang w:val="en-GB"/>
        </w:rPr>
        <w:t xml:space="preserve"> </w:t>
      </w:r>
      <w:r w:rsidR="00ED4259" w:rsidRPr="00DC01B2">
        <w:rPr>
          <w:rFonts w:ascii="Times New Roman" w:hAnsi="Times New Roman" w:cs="Times New Roman"/>
          <w:lang w:val="en-GB"/>
        </w:rPr>
        <w:t xml:space="preserve">He was </w:t>
      </w:r>
      <w:r w:rsidR="00B91782">
        <w:rPr>
          <w:rFonts w:ascii="Times New Roman" w:hAnsi="Times New Roman" w:cs="Times New Roman"/>
          <w:lang w:val="en-GB"/>
        </w:rPr>
        <w:t xml:space="preserve">however </w:t>
      </w:r>
      <w:r w:rsidR="00ED4259" w:rsidRPr="00DC01B2">
        <w:rPr>
          <w:rFonts w:ascii="Times New Roman" w:hAnsi="Times New Roman" w:cs="Times New Roman"/>
          <w:lang w:val="en-GB"/>
        </w:rPr>
        <w:t xml:space="preserve">restrained by Prudence </w:t>
      </w:r>
      <w:r w:rsidR="00A33ED5" w:rsidRPr="00DC01B2">
        <w:rPr>
          <w:rFonts w:ascii="Times New Roman" w:hAnsi="Times New Roman" w:cs="Times New Roman"/>
          <w:lang w:val="en-GB"/>
        </w:rPr>
        <w:t>Mudyirapo</w:t>
      </w:r>
      <w:r w:rsidR="00A33ED5">
        <w:rPr>
          <w:rFonts w:ascii="Times New Roman" w:hAnsi="Times New Roman" w:cs="Times New Roman"/>
          <w:lang w:val="en-GB"/>
        </w:rPr>
        <w:t xml:space="preserve"> (Prudence)</w:t>
      </w:r>
      <w:r w:rsidR="00862E7B" w:rsidRPr="00DC01B2">
        <w:rPr>
          <w:rFonts w:ascii="Times New Roman" w:hAnsi="Times New Roman" w:cs="Times New Roman"/>
          <w:lang w:val="en-GB"/>
        </w:rPr>
        <w:t xml:space="preserve"> from </w:t>
      </w:r>
      <w:r w:rsidR="00CD5580">
        <w:rPr>
          <w:rFonts w:ascii="Times New Roman" w:hAnsi="Times New Roman" w:cs="Times New Roman"/>
          <w:lang w:val="en-GB"/>
        </w:rPr>
        <w:t>further assaulting the accused</w:t>
      </w:r>
      <w:r w:rsidR="00ED4259" w:rsidRPr="00DC01B2">
        <w:rPr>
          <w:rFonts w:ascii="Times New Roman" w:hAnsi="Times New Roman" w:cs="Times New Roman"/>
          <w:lang w:val="en-GB"/>
        </w:rPr>
        <w:t xml:space="preserve">. </w:t>
      </w:r>
      <w:r w:rsidR="000B65A3">
        <w:rPr>
          <w:rFonts w:ascii="Times New Roman" w:hAnsi="Times New Roman" w:cs="Times New Roman"/>
          <w:lang w:val="en-GB"/>
        </w:rPr>
        <w:t xml:space="preserve"> </w:t>
      </w:r>
      <w:r w:rsidR="005A252A">
        <w:rPr>
          <w:rFonts w:ascii="Times New Roman" w:hAnsi="Times New Roman" w:cs="Times New Roman"/>
          <w:lang w:val="en-GB"/>
        </w:rPr>
        <w:t>In the evening</w:t>
      </w:r>
      <w:r w:rsidR="00F1529A">
        <w:rPr>
          <w:rFonts w:ascii="Times New Roman" w:hAnsi="Times New Roman" w:cs="Times New Roman"/>
          <w:lang w:val="en-GB"/>
        </w:rPr>
        <w:t>,</w:t>
      </w:r>
      <w:r w:rsidR="00862E7B" w:rsidRPr="00DC01B2">
        <w:rPr>
          <w:rFonts w:ascii="Times New Roman" w:hAnsi="Times New Roman" w:cs="Times New Roman"/>
          <w:lang w:val="en-GB"/>
        </w:rPr>
        <w:t xml:space="preserve"> the </w:t>
      </w:r>
      <w:r w:rsidR="00CD5580">
        <w:rPr>
          <w:rFonts w:ascii="Times New Roman" w:hAnsi="Times New Roman" w:cs="Times New Roman"/>
          <w:lang w:val="en-GB"/>
        </w:rPr>
        <w:t>two together with</w:t>
      </w:r>
      <w:r w:rsidR="00862E7B" w:rsidRPr="00DC01B2">
        <w:rPr>
          <w:rFonts w:ascii="Times New Roman" w:hAnsi="Times New Roman" w:cs="Times New Roman"/>
          <w:lang w:val="en-GB"/>
        </w:rPr>
        <w:t xml:space="preserve"> Prudence</w:t>
      </w:r>
      <w:r w:rsidR="00ED4259" w:rsidRPr="00DC01B2">
        <w:rPr>
          <w:rFonts w:ascii="Times New Roman" w:hAnsi="Times New Roman" w:cs="Times New Roman"/>
          <w:lang w:val="en-GB"/>
        </w:rPr>
        <w:t xml:space="preserve"> retired to bed.</w:t>
      </w:r>
      <w:r w:rsidR="00862E7B" w:rsidRPr="00DC01B2">
        <w:rPr>
          <w:rFonts w:ascii="Times New Roman" w:hAnsi="Times New Roman" w:cs="Times New Roman"/>
          <w:lang w:val="en-GB"/>
        </w:rPr>
        <w:t xml:space="preserve"> </w:t>
      </w:r>
      <w:r w:rsidR="007A2B2F">
        <w:rPr>
          <w:rFonts w:ascii="Times New Roman" w:hAnsi="Times New Roman" w:cs="Times New Roman"/>
          <w:lang w:val="en-GB"/>
        </w:rPr>
        <w:t>During the same night, the accused is alleged to have woken up when the other two were in deep slumber.</w:t>
      </w:r>
      <w:r w:rsidR="000B65A3">
        <w:rPr>
          <w:rFonts w:ascii="Times New Roman" w:hAnsi="Times New Roman" w:cs="Times New Roman"/>
          <w:lang w:val="en-GB"/>
        </w:rPr>
        <w:t xml:space="preserve"> </w:t>
      </w:r>
      <w:r w:rsidR="007A2B2F">
        <w:rPr>
          <w:rFonts w:ascii="Times New Roman" w:hAnsi="Times New Roman" w:cs="Times New Roman"/>
          <w:lang w:val="en-GB"/>
        </w:rPr>
        <w:t xml:space="preserve"> She picked</w:t>
      </w:r>
      <w:r w:rsidR="00ED4259" w:rsidRPr="00DC01B2">
        <w:rPr>
          <w:rFonts w:ascii="Times New Roman" w:hAnsi="Times New Roman" w:cs="Times New Roman"/>
          <w:lang w:val="en-GB"/>
        </w:rPr>
        <w:t xml:space="preserve"> an axe</w:t>
      </w:r>
      <w:r w:rsidR="00BD6C90">
        <w:rPr>
          <w:rFonts w:ascii="Times New Roman" w:hAnsi="Times New Roman" w:cs="Times New Roman"/>
          <w:lang w:val="en-GB"/>
        </w:rPr>
        <w:t xml:space="preserve"> that was nearby</w:t>
      </w:r>
      <w:r w:rsidR="00ED4259" w:rsidRPr="00DC01B2">
        <w:rPr>
          <w:rFonts w:ascii="Times New Roman" w:hAnsi="Times New Roman" w:cs="Times New Roman"/>
          <w:lang w:val="en-GB"/>
        </w:rPr>
        <w:t xml:space="preserve"> and struck the deceased on the chin.</w:t>
      </w:r>
      <w:r w:rsidR="00DC01B2">
        <w:rPr>
          <w:rFonts w:ascii="Times New Roman" w:hAnsi="Times New Roman" w:cs="Times New Roman"/>
          <w:lang w:val="en-GB"/>
        </w:rPr>
        <w:t xml:space="preserve"> </w:t>
      </w:r>
      <w:r w:rsidR="000B65A3">
        <w:rPr>
          <w:rFonts w:ascii="Times New Roman" w:hAnsi="Times New Roman" w:cs="Times New Roman"/>
          <w:lang w:val="en-GB"/>
        </w:rPr>
        <w:t xml:space="preserve"> </w:t>
      </w:r>
      <w:r w:rsidR="00ED4259" w:rsidRPr="00DC01B2">
        <w:rPr>
          <w:rFonts w:ascii="Times New Roman" w:hAnsi="Times New Roman" w:cs="Times New Roman"/>
          <w:lang w:val="en-GB"/>
        </w:rPr>
        <w:t>He died</w:t>
      </w:r>
      <w:r w:rsidR="000815F6">
        <w:rPr>
          <w:rFonts w:ascii="Times New Roman" w:hAnsi="Times New Roman" w:cs="Times New Roman"/>
          <w:lang w:val="en-GB"/>
        </w:rPr>
        <w:t xml:space="preserve"> instantly</w:t>
      </w:r>
      <w:r w:rsidR="00895AE0">
        <w:rPr>
          <w:rFonts w:ascii="Times New Roman" w:hAnsi="Times New Roman" w:cs="Times New Roman"/>
          <w:lang w:val="en-GB"/>
        </w:rPr>
        <w:t>.</w:t>
      </w:r>
      <w:r w:rsidR="00111C8D">
        <w:rPr>
          <w:rFonts w:ascii="Times New Roman" w:hAnsi="Times New Roman" w:cs="Times New Roman"/>
          <w:lang w:val="en-GB"/>
        </w:rPr>
        <w:t xml:space="preserve"> </w:t>
      </w:r>
      <w:r w:rsidR="000B65A3">
        <w:rPr>
          <w:rFonts w:ascii="Times New Roman" w:hAnsi="Times New Roman" w:cs="Times New Roman"/>
          <w:lang w:val="en-GB"/>
        </w:rPr>
        <w:t xml:space="preserve"> </w:t>
      </w:r>
      <w:r w:rsidR="00895AE0">
        <w:rPr>
          <w:rFonts w:ascii="Times New Roman" w:hAnsi="Times New Roman" w:cs="Times New Roman"/>
          <w:lang w:val="en-GB"/>
        </w:rPr>
        <w:t xml:space="preserve">She threw another </w:t>
      </w:r>
      <w:r w:rsidR="007A2B2F">
        <w:rPr>
          <w:rFonts w:ascii="Times New Roman" w:hAnsi="Times New Roman" w:cs="Times New Roman"/>
          <w:lang w:val="en-GB"/>
        </w:rPr>
        <w:t>strike which</w:t>
      </w:r>
      <w:r w:rsidR="000C2254">
        <w:rPr>
          <w:rFonts w:ascii="Times New Roman" w:hAnsi="Times New Roman" w:cs="Times New Roman"/>
          <w:lang w:val="en-GB"/>
        </w:rPr>
        <w:t xml:space="preserve"> </w:t>
      </w:r>
      <w:r w:rsidR="00A33ED5">
        <w:rPr>
          <w:rFonts w:ascii="Times New Roman" w:hAnsi="Times New Roman" w:cs="Times New Roman"/>
          <w:lang w:val="en-GB"/>
        </w:rPr>
        <w:t>landed on Prudence</w:t>
      </w:r>
      <w:r w:rsidR="00862E7B" w:rsidRPr="00DC01B2">
        <w:rPr>
          <w:rFonts w:ascii="Times New Roman" w:hAnsi="Times New Roman" w:cs="Times New Roman"/>
          <w:lang w:val="en-GB"/>
        </w:rPr>
        <w:t>’s head</w:t>
      </w:r>
      <w:r w:rsidR="007A2B2F">
        <w:rPr>
          <w:rFonts w:ascii="Times New Roman" w:hAnsi="Times New Roman" w:cs="Times New Roman"/>
          <w:lang w:val="en-GB"/>
        </w:rPr>
        <w:t xml:space="preserve">. </w:t>
      </w:r>
      <w:r w:rsidR="000B65A3">
        <w:rPr>
          <w:rFonts w:ascii="Times New Roman" w:hAnsi="Times New Roman" w:cs="Times New Roman"/>
          <w:lang w:val="en-GB"/>
        </w:rPr>
        <w:t xml:space="preserve"> </w:t>
      </w:r>
      <w:r w:rsidR="007A2B2F">
        <w:rPr>
          <w:rFonts w:ascii="Times New Roman" w:hAnsi="Times New Roman" w:cs="Times New Roman"/>
          <w:lang w:val="en-GB"/>
        </w:rPr>
        <w:t>She thereafter</w:t>
      </w:r>
      <w:r w:rsidR="0041764B">
        <w:rPr>
          <w:rFonts w:ascii="Times New Roman" w:hAnsi="Times New Roman" w:cs="Times New Roman"/>
          <w:lang w:val="en-GB"/>
        </w:rPr>
        <w:t xml:space="preserve"> </w:t>
      </w:r>
      <w:r w:rsidR="00ED4259" w:rsidRPr="00DC01B2">
        <w:rPr>
          <w:rFonts w:ascii="Times New Roman" w:hAnsi="Times New Roman" w:cs="Times New Roman"/>
          <w:lang w:val="en-GB"/>
        </w:rPr>
        <w:t>fled the scene.</w:t>
      </w:r>
      <w:r w:rsidR="000B65A3">
        <w:rPr>
          <w:rFonts w:ascii="Times New Roman" w:hAnsi="Times New Roman" w:cs="Times New Roman"/>
          <w:lang w:val="en-GB"/>
        </w:rPr>
        <w:t xml:space="preserve"> </w:t>
      </w:r>
      <w:r w:rsidR="00862E7B" w:rsidRPr="00DC01B2">
        <w:rPr>
          <w:rFonts w:ascii="Times New Roman" w:hAnsi="Times New Roman" w:cs="Times New Roman"/>
          <w:lang w:val="en-GB"/>
        </w:rPr>
        <w:t xml:space="preserve"> </w:t>
      </w:r>
      <w:r w:rsidR="00ED4259" w:rsidRPr="00DC01B2">
        <w:rPr>
          <w:rFonts w:ascii="Times New Roman" w:hAnsi="Times New Roman" w:cs="Times New Roman"/>
          <w:lang w:val="en-GB"/>
        </w:rPr>
        <w:t>She was arrested a short while later.</w:t>
      </w:r>
    </w:p>
    <w:p w14:paraId="6B62477D" w14:textId="1902A17A" w:rsidR="009619EB" w:rsidRPr="00DC01B2" w:rsidRDefault="00531F92" w:rsidP="00A33ED5">
      <w:pPr>
        <w:spacing w:line="360" w:lineRule="auto"/>
        <w:jc w:val="both"/>
        <w:rPr>
          <w:rFonts w:ascii="Times New Roman" w:hAnsi="Times New Roman" w:cs="Times New Roman"/>
          <w:lang w:val="en-GB"/>
        </w:rPr>
      </w:pPr>
      <w:r>
        <w:rPr>
          <w:rFonts w:ascii="Times New Roman" w:hAnsi="Times New Roman" w:cs="Times New Roman"/>
          <w:lang w:val="en-GB"/>
        </w:rPr>
        <w:lastRenderedPageBreak/>
        <w:tab/>
      </w:r>
      <w:r w:rsidR="00ED4259" w:rsidRPr="00DC01B2">
        <w:rPr>
          <w:rFonts w:ascii="Times New Roman" w:hAnsi="Times New Roman" w:cs="Times New Roman"/>
          <w:lang w:val="en-GB"/>
        </w:rPr>
        <w:t>On 26 November 2020 a post mortem examination was carried out on the remains of the deceased.</w:t>
      </w:r>
      <w:r w:rsidR="00DC01B2">
        <w:rPr>
          <w:rFonts w:ascii="Times New Roman" w:hAnsi="Times New Roman" w:cs="Times New Roman"/>
          <w:lang w:val="en-GB"/>
        </w:rPr>
        <w:t xml:space="preserve"> </w:t>
      </w:r>
      <w:r w:rsidR="000B65A3">
        <w:rPr>
          <w:rFonts w:ascii="Times New Roman" w:hAnsi="Times New Roman" w:cs="Times New Roman"/>
          <w:lang w:val="en-GB"/>
        </w:rPr>
        <w:t xml:space="preserve"> </w:t>
      </w:r>
      <w:r w:rsidR="00ED4259" w:rsidRPr="00DC01B2">
        <w:rPr>
          <w:rFonts w:ascii="Times New Roman" w:hAnsi="Times New Roman" w:cs="Times New Roman"/>
          <w:lang w:val="en-GB"/>
        </w:rPr>
        <w:t>It was concluded that death was due to brain o</w:t>
      </w:r>
      <w:r w:rsidR="00BD6C90">
        <w:rPr>
          <w:rFonts w:ascii="Times New Roman" w:hAnsi="Times New Roman" w:cs="Times New Roman"/>
          <w:lang w:val="en-GB"/>
        </w:rPr>
        <w:t>e</w:t>
      </w:r>
      <w:r w:rsidR="00ED4259" w:rsidRPr="00DC01B2">
        <w:rPr>
          <w:rFonts w:ascii="Times New Roman" w:hAnsi="Times New Roman" w:cs="Times New Roman"/>
          <w:lang w:val="en-GB"/>
        </w:rPr>
        <w:t>dema and severe head trauma.</w:t>
      </w:r>
    </w:p>
    <w:p w14:paraId="693D5B94" w14:textId="77777777" w:rsidR="001F38A7" w:rsidRDefault="00531F92" w:rsidP="00A33ED5">
      <w:pPr>
        <w:spacing w:line="360" w:lineRule="auto"/>
        <w:jc w:val="both"/>
        <w:rPr>
          <w:rFonts w:ascii="Times New Roman" w:hAnsi="Times New Roman" w:cs="Times New Roman"/>
          <w:lang w:val="en-GB"/>
        </w:rPr>
      </w:pPr>
      <w:r>
        <w:rPr>
          <w:rFonts w:ascii="Times New Roman" w:hAnsi="Times New Roman" w:cs="Times New Roman"/>
          <w:lang w:val="en-GB"/>
        </w:rPr>
        <w:tab/>
      </w:r>
      <w:r w:rsidR="00DC01B2">
        <w:rPr>
          <w:rFonts w:ascii="Times New Roman" w:hAnsi="Times New Roman" w:cs="Times New Roman"/>
          <w:lang w:val="en-GB"/>
        </w:rPr>
        <w:t>The accused denied</w:t>
      </w:r>
      <w:r w:rsidR="009619EB" w:rsidRPr="00DC01B2">
        <w:rPr>
          <w:rFonts w:ascii="Times New Roman" w:hAnsi="Times New Roman" w:cs="Times New Roman"/>
          <w:lang w:val="en-GB"/>
        </w:rPr>
        <w:t xml:space="preserve"> the charge.</w:t>
      </w:r>
      <w:r w:rsidR="000B5E4A">
        <w:rPr>
          <w:rFonts w:ascii="Times New Roman" w:hAnsi="Times New Roman" w:cs="Times New Roman"/>
          <w:lang w:val="en-GB"/>
        </w:rPr>
        <w:t xml:space="preserve"> </w:t>
      </w:r>
      <w:r w:rsidR="000B65A3">
        <w:rPr>
          <w:rFonts w:ascii="Times New Roman" w:hAnsi="Times New Roman" w:cs="Times New Roman"/>
          <w:lang w:val="en-GB"/>
        </w:rPr>
        <w:t xml:space="preserve"> </w:t>
      </w:r>
      <w:r w:rsidR="00DC01B2">
        <w:rPr>
          <w:rFonts w:ascii="Times New Roman" w:hAnsi="Times New Roman" w:cs="Times New Roman"/>
          <w:lang w:val="en-GB"/>
        </w:rPr>
        <w:t>In</w:t>
      </w:r>
      <w:r w:rsidR="009619EB" w:rsidRPr="00DC01B2">
        <w:rPr>
          <w:rFonts w:ascii="Times New Roman" w:hAnsi="Times New Roman" w:cs="Times New Roman"/>
          <w:lang w:val="en-GB"/>
        </w:rPr>
        <w:t xml:space="preserve"> her defence </w:t>
      </w:r>
      <w:r w:rsidR="0060752D" w:rsidRPr="00DC01B2">
        <w:rPr>
          <w:rFonts w:ascii="Times New Roman" w:hAnsi="Times New Roman" w:cs="Times New Roman"/>
          <w:lang w:val="en-GB"/>
        </w:rPr>
        <w:t>ou</w:t>
      </w:r>
      <w:r w:rsidR="0016087F" w:rsidRPr="00DC01B2">
        <w:rPr>
          <w:rFonts w:ascii="Times New Roman" w:hAnsi="Times New Roman" w:cs="Times New Roman"/>
          <w:lang w:val="en-GB"/>
        </w:rPr>
        <w:t>tline</w:t>
      </w:r>
      <w:r w:rsidR="00DC01B2">
        <w:rPr>
          <w:rFonts w:ascii="Times New Roman" w:hAnsi="Times New Roman" w:cs="Times New Roman"/>
          <w:lang w:val="en-GB"/>
        </w:rPr>
        <w:t xml:space="preserve"> she told the court </w:t>
      </w:r>
      <w:r w:rsidR="00A33ED5">
        <w:rPr>
          <w:rFonts w:ascii="Times New Roman" w:hAnsi="Times New Roman" w:cs="Times New Roman"/>
          <w:lang w:val="en-GB"/>
        </w:rPr>
        <w:t>that</w:t>
      </w:r>
      <w:r w:rsidR="001F38A7">
        <w:rPr>
          <w:rFonts w:ascii="Times New Roman" w:hAnsi="Times New Roman" w:cs="Times New Roman"/>
          <w:lang w:val="en-GB"/>
        </w:rPr>
        <w:t>:</w:t>
      </w:r>
    </w:p>
    <w:p w14:paraId="003B62AB" w14:textId="6C7E7C44" w:rsidR="00BD6C90" w:rsidRDefault="001F38A7" w:rsidP="00A33ED5">
      <w:pPr>
        <w:spacing w:line="360" w:lineRule="auto"/>
        <w:jc w:val="both"/>
        <w:rPr>
          <w:rFonts w:ascii="Times New Roman" w:hAnsi="Times New Roman" w:cs="Times New Roman"/>
          <w:lang w:val="en-GB"/>
        </w:rPr>
      </w:pPr>
      <w:r>
        <w:rPr>
          <w:rFonts w:ascii="Times New Roman" w:hAnsi="Times New Roman" w:cs="Times New Roman"/>
          <w:lang w:val="en-GB"/>
        </w:rPr>
        <w:tab/>
      </w:r>
      <w:r w:rsidR="00A33ED5">
        <w:rPr>
          <w:rFonts w:ascii="Times New Roman" w:hAnsi="Times New Roman" w:cs="Times New Roman"/>
          <w:lang w:val="en-GB"/>
        </w:rPr>
        <w:t>Prudence</w:t>
      </w:r>
      <w:r w:rsidR="0016087F" w:rsidRPr="00DC01B2">
        <w:rPr>
          <w:rFonts w:ascii="Times New Roman" w:hAnsi="Times New Roman" w:cs="Times New Roman"/>
          <w:lang w:val="en-GB"/>
        </w:rPr>
        <w:t xml:space="preserve"> i</w:t>
      </w:r>
      <w:r w:rsidR="0060752D" w:rsidRPr="00DC01B2">
        <w:rPr>
          <w:rFonts w:ascii="Times New Roman" w:hAnsi="Times New Roman" w:cs="Times New Roman"/>
          <w:lang w:val="en-GB"/>
        </w:rPr>
        <w:t>s her biological daughter</w:t>
      </w:r>
      <w:r w:rsidR="00A33ED5">
        <w:rPr>
          <w:rFonts w:ascii="Times New Roman" w:hAnsi="Times New Roman" w:cs="Times New Roman"/>
          <w:lang w:val="en-GB"/>
        </w:rPr>
        <w:t xml:space="preserve"> whom</w:t>
      </w:r>
      <w:r w:rsidR="00DC01B2">
        <w:rPr>
          <w:rFonts w:ascii="Times New Roman" w:hAnsi="Times New Roman" w:cs="Times New Roman"/>
          <w:lang w:val="en-GB"/>
        </w:rPr>
        <w:t xml:space="preserve"> she</w:t>
      </w:r>
      <w:r w:rsidR="0060752D" w:rsidRPr="00DC01B2">
        <w:rPr>
          <w:rFonts w:ascii="Times New Roman" w:hAnsi="Times New Roman" w:cs="Times New Roman"/>
          <w:lang w:val="en-GB"/>
        </w:rPr>
        <w:t xml:space="preserve"> sired with her former husband.</w:t>
      </w:r>
      <w:r w:rsidR="000B5E4A">
        <w:rPr>
          <w:rFonts w:ascii="Times New Roman" w:hAnsi="Times New Roman" w:cs="Times New Roman"/>
          <w:lang w:val="en-GB"/>
        </w:rPr>
        <w:t xml:space="preserve"> </w:t>
      </w:r>
      <w:r w:rsidR="00A33ED5">
        <w:rPr>
          <w:rFonts w:ascii="Times New Roman" w:hAnsi="Times New Roman" w:cs="Times New Roman"/>
          <w:lang w:val="en-GB"/>
        </w:rPr>
        <w:t>It therefore meant that</w:t>
      </w:r>
      <w:r w:rsidR="00DC01B2">
        <w:rPr>
          <w:rFonts w:ascii="Times New Roman" w:hAnsi="Times New Roman" w:cs="Times New Roman"/>
          <w:lang w:val="en-GB"/>
        </w:rPr>
        <w:t xml:space="preserve"> the</w:t>
      </w:r>
      <w:r w:rsidR="0016087F" w:rsidRPr="00DC01B2">
        <w:rPr>
          <w:rFonts w:ascii="Times New Roman" w:hAnsi="Times New Roman" w:cs="Times New Roman"/>
          <w:lang w:val="en-GB"/>
        </w:rPr>
        <w:t xml:space="preserve"> </w:t>
      </w:r>
      <w:r w:rsidR="00A33ED5">
        <w:rPr>
          <w:rFonts w:ascii="Times New Roman" w:hAnsi="Times New Roman" w:cs="Times New Roman"/>
          <w:lang w:val="en-GB"/>
        </w:rPr>
        <w:t>deceased was Prudence’s</w:t>
      </w:r>
      <w:r w:rsidR="0060752D" w:rsidRPr="00DC01B2">
        <w:rPr>
          <w:rFonts w:ascii="Times New Roman" w:hAnsi="Times New Roman" w:cs="Times New Roman"/>
          <w:lang w:val="en-GB"/>
        </w:rPr>
        <w:t xml:space="preserve"> </w:t>
      </w:r>
      <w:r w:rsidR="00A33ED5" w:rsidRPr="00DC01B2">
        <w:rPr>
          <w:rFonts w:ascii="Times New Roman" w:hAnsi="Times New Roman" w:cs="Times New Roman"/>
          <w:lang w:val="en-GB"/>
        </w:rPr>
        <w:t>stepfather. On</w:t>
      </w:r>
      <w:r w:rsidR="00A33ED5">
        <w:rPr>
          <w:rFonts w:ascii="Times New Roman" w:hAnsi="Times New Roman" w:cs="Times New Roman"/>
          <w:lang w:val="en-GB"/>
        </w:rPr>
        <w:t xml:space="preserve"> the fateful day the accused said she had discovered </w:t>
      </w:r>
      <w:r w:rsidR="00B36BFD">
        <w:rPr>
          <w:rFonts w:ascii="Times New Roman" w:hAnsi="Times New Roman" w:cs="Times New Roman"/>
          <w:lang w:val="en-GB"/>
        </w:rPr>
        <w:t xml:space="preserve">that </w:t>
      </w:r>
      <w:r w:rsidR="00DC01B2">
        <w:rPr>
          <w:rFonts w:ascii="Times New Roman" w:hAnsi="Times New Roman" w:cs="Times New Roman"/>
          <w:lang w:val="en-GB"/>
        </w:rPr>
        <w:t>her daughter</w:t>
      </w:r>
      <w:r w:rsidR="0060752D" w:rsidRPr="00DC01B2">
        <w:rPr>
          <w:rFonts w:ascii="Times New Roman" w:hAnsi="Times New Roman" w:cs="Times New Roman"/>
          <w:lang w:val="en-GB"/>
        </w:rPr>
        <w:t xml:space="preserve"> Prudence</w:t>
      </w:r>
      <w:r w:rsidR="007717C1">
        <w:rPr>
          <w:rFonts w:ascii="Times New Roman" w:hAnsi="Times New Roman" w:cs="Times New Roman"/>
          <w:lang w:val="en-GB"/>
        </w:rPr>
        <w:t xml:space="preserve"> was </w:t>
      </w:r>
      <w:r w:rsidR="00A33ED5">
        <w:rPr>
          <w:rFonts w:ascii="Times New Roman" w:hAnsi="Times New Roman" w:cs="Times New Roman"/>
          <w:lang w:val="en-GB"/>
        </w:rPr>
        <w:t>4 months</w:t>
      </w:r>
      <w:r w:rsidR="00F81F54">
        <w:rPr>
          <w:rFonts w:ascii="Times New Roman" w:hAnsi="Times New Roman" w:cs="Times New Roman"/>
          <w:lang w:val="en-GB"/>
        </w:rPr>
        <w:t xml:space="preserve"> </w:t>
      </w:r>
      <w:r w:rsidR="00A33ED5">
        <w:rPr>
          <w:rFonts w:ascii="Times New Roman" w:hAnsi="Times New Roman" w:cs="Times New Roman"/>
          <w:lang w:val="en-GB"/>
        </w:rPr>
        <w:t>pregnant and that the deceased was responsible</w:t>
      </w:r>
      <w:r w:rsidR="00BD6C90">
        <w:rPr>
          <w:rFonts w:ascii="Times New Roman" w:hAnsi="Times New Roman" w:cs="Times New Roman"/>
          <w:lang w:val="en-GB"/>
        </w:rPr>
        <w:t xml:space="preserve"> for the pregnancy</w:t>
      </w:r>
      <w:r w:rsidR="00053CA5">
        <w:rPr>
          <w:rFonts w:ascii="Times New Roman" w:hAnsi="Times New Roman" w:cs="Times New Roman"/>
          <w:lang w:val="en-GB"/>
        </w:rPr>
        <w:t>. The</w:t>
      </w:r>
      <w:r w:rsidR="000B5E4A">
        <w:rPr>
          <w:rFonts w:ascii="Times New Roman" w:hAnsi="Times New Roman" w:cs="Times New Roman"/>
          <w:lang w:val="en-GB"/>
        </w:rPr>
        <w:t xml:space="preserve"> discovery brought with it</w:t>
      </w:r>
      <w:r w:rsidR="00FD4C2C">
        <w:rPr>
          <w:rFonts w:ascii="Times New Roman" w:hAnsi="Times New Roman" w:cs="Times New Roman"/>
          <w:lang w:val="en-GB"/>
        </w:rPr>
        <w:t xml:space="preserve"> intense</w:t>
      </w:r>
      <w:r w:rsidR="00A33ED5">
        <w:rPr>
          <w:rFonts w:ascii="Times New Roman" w:hAnsi="Times New Roman" w:cs="Times New Roman"/>
          <w:lang w:val="en-GB"/>
        </w:rPr>
        <w:t xml:space="preserve"> and unbearable pain</w:t>
      </w:r>
      <w:r w:rsidR="00D15009">
        <w:rPr>
          <w:rFonts w:ascii="Times New Roman" w:hAnsi="Times New Roman" w:cs="Times New Roman"/>
          <w:lang w:val="en-GB"/>
        </w:rPr>
        <w:t xml:space="preserve"> </w:t>
      </w:r>
      <w:r w:rsidR="00A33ED5">
        <w:rPr>
          <w:rFonts w:ascii="Times New Roman" w:hAnsi="Times New Roman" w:cs="Times New Roman"/>
          <w:lang w:val="en-GB"/>
        </w:rPr>
        <w:t xml:space="preserve">on her. She </w:t>
      </w:r>
      <w:r w:rsidR="00FE3DA3">
        <w:rPr>
          <w:rFonts w:ascii="Times New Roman" w:hAnsi="Times New Roman" w:cs="Times New Roman"/>
          <w:lang w:val="en-GB"/>
        </w:rPr>
        <w:t>confronted the deceased</w:t>
      </w:r>
      <w:r w:rsidR="00FD4C2C">
        <w:rPr>
          <w:rFonts w:ascii="Times New Roman" w:hAnsi="Times New Roman" w:cs="Times New Roman"/>
          <w:lang w:val="en-GB"/>
        </w:rPr>
        <w:t xml:space="preserve"> about it</w:t>
      </w:r>
      <w:r w:rsidR="00A33ED5">
        <w:rPr>
          <w:rFonts w:ascii="Times New Roman" w:hAnsi="Times New Roman" w:cs="Times New Roman"/>
          <w:lang w:val="en-GB"/>
        </w:rPr>
        <w:t xml:space="preserve">. </w:t>
      </w:r>
      <w:r w:rsidR="000B65A3">
        <w:rPr>
          <w:rFonts w:ascii="Times New Roman" w:hAnsi="Times New Roman" w:cs="Times New Roman"/>
          <w:lang w:val="en-GB"/>
        </w:rPr>
        <w:t xml:space="preserve"> </w:t>
      </w:r>
      <w:r w:rsidR="00A33ED5">
        <w:rPr>
          <w:rFonts w:ascii="Times New Roman" w:hAnsi="Times New Roman" w:cs="Times New Roman"/>
          <w:lang w:val="en-GB"/>
        </w:rPr>
        <w:t xml:space="preserve">He was shameless in admitting it. </w:t>
      </w:r>
      <w:r w:rsidR="00FD4C2C">
        <w:rPr>
          <w:rFonts w:ascii="Times New Roman" w:hAnsi="Times New Roman" w:cs="Times New Roman"/>
          <w:lang w:val="en-GB"/>
        </w:rPr>
        <w:t xml:space="preserve"> </w:t>
      </w:r>
      <w:r w:rsidR="00A33ED5">
        <w:rPr>
          <w:rFonts w:ascii="Times New Roman" w:hAnsi="Times New Roman" w:cs="Times New Roman"/>
          <w:lang w:val="en-GB"/>
        </w:rPr>
        <w:t xml:space="preserve">Instead of being remorseful, he </w:t>
      </w:r>
      <w:r w:rsidR="00FD4C2C">
        <w:rPr>
          <w:rFonts w:ascii="Times New Roman" w:hAnsi="Times New Roman" w:cs="Times New Roman"/>
          <w:lang w:val="en-GB"/>
        </w:rPr>
        <w:t xml:space="preserve">subjected </w:t>
      </w:r>
      <w:r w:rsidR="00A33ED5">
        <w:rPr>
          <w:rFonts w:ascii="Times New Roman" w:hAnsi="Times New Roman" w:cs="Times New Roman"/>
          <w:lang w:val="en-GB"/>
        </w:rPr>
        <w:t xml:space="preserve">her </w:t>
      </w:r>
      <w:r w:rsidR="00FD4C2C">
        <w:rPr>
          <w:rFonts w:ascii="Times New Roman" w:hAnsi="Times New Roman" w:cs="Times New Roman"/>
          <w:lang w:val="en-GB"/>
        </w:rPr>
        <w:t>t</w:t>
      </w:r>
      <w:r w:rsidR="00A33ED5">
        <w:rPr>
          <w:rFonts w:ascii="Times New Roman" w:hAnsi="Times New Roman" w:cs="Times New Roman"/>
          <w:lang w:val="en-GB"/>
        </w:rPr>
        <w:t>o inhuman and degrading treatment. He</w:t>
      </w:r>
      <w:r w:rsidR="000B5E4A">
        <w:rPr>
          <w:rFonts w:ascii="Times New Roman" w:hAnsi="Times New Roman" w:cs="Times New Roman"/>
          <w:lang w:val="en-GB"/>
        </w:rPr>
        <w:t xml:space="preserve"> </w:t>
      </w:r>
      <w:r w:rsidR="00A33ED5">
        <w:rPr>
          <w:rFonts w:ascii="Times New Roman" w:hAnsi="Times New Roman" w:cs="Times New Roman"/>
          <w:lang w:val="en-GB"/>
        </w:rPr>
        <w:t xml:space="preserve">relentlessly </w:t>
      </w:r>
      <w:r w:rsidR="000B5E4A">
        <w:rPr>
          <w:rFonts w:ascii="Times New Roman" w:hAnsi="Times New Roman" w:cs="Times New Roman"/>
          <w:lang w:val="en-GB"/>
        </w:rPr>
        <w:t xml:space="preserve">assaulted and tortured </w:t>
      </w:r>
      <w:r w:rsidR="00A33ED5">
        <w:rPr>
          <w:rFonts w:ascii="Times New Roman" w:hAnsi="Times New Roman" w:cs="Times New Roman"/>
          <w:lang w:val="en-GB"/>
        </w:rPr>
        <w:t xml:space="preserve">her </w:t>
      </w:r>
      <w:r w:rsidR="008D0F42" w:rsidRPr="00DC01B2">
        <w:rPr>
          <w:rFonts w:ascii="Times New Roman" w:hAnsi="Times New Roman" w:cs="Times New Roman"/>
          <w:lang w:val="en-GB"/>
        </w:rPr>
        <w:t>from</w:t>
      </w:r>
      <w:r w:rsidR="00A33ED5">
        <w:rPr>
          <w:rFonts w:ascii="Times New Roman" w:hAnsi="Times New Roman" w:cs="Times New Roman"/>
          <w:lang w:val="en-GB"/>
        </w:rPr>
        <w:t xml:space="preserve"> the afternoon of that day until well</w:t>
      </w:r>
      <w:r w:rsidR="008D0F42" w:rsidRPr="00DC01B2">
        <w:rPr>
          <w:rFonts w:ascii="Times New Roman" w:hAnsi="Times New Roman" w:cs="Times New Roman"/>
          <w:lang w:val="en-GB"/>
        </w:rPr>
        <w:t xml:space="preserve"> into the night.</w:t>
      </w:r>
    </w:p>
    <w:p w14:paraId="454CF09C" w14:textId="74D92495" w:rsidR="001F38A7" w:rsidRDefault="007E7866" w:rsidP="00A33ED5">
      <w:pPr>
        <w:spacing w:line="360" w:lineRule="auto"/>
        <w:jc w:val="both"/>
        <w:rPr>
          <w:rFonts w:ascii="Times New Roman" w:hAnsi="Times New Roman" w:cs="Times New Roman"/>
          <w:lang w:val="en-GB"/>
        </w:rPr>
      </w:pPr>
      <w:r w:rsidRPr="00DC01B2">
        <w:rPr>
          <w:rFonts w:ascii="Times New Roman" w:hAnsi="Times New Roman" w:cs="Times New Roman"/>
          <w:lang w:val="en-GB"/>
        </w:rPr>
        <w:t xml:space="preserve"> </w:t>
      </w:r>
      <w:r w:rsidR="00531F92">
        <w:rPr>
          <w:rFonts w:ascii="Times New Roman" w:hAnsi="Times New Roman" w:cs="Times New Roman"/>
          <w:lang w:val="en-GB"/>
        </w:rPr>
        <w:tab/>
      </w:r>
      <w:r w:rsidR="00A33ED5">
        <w:rPr>
          <w:rFonts w:ascii="Times New Roman" w:hAnsi="Times New Roman" w:cs="Times New Roman"/>
          <w:lang w:val="en-GB"/>
        </w:rPr>
        <w:t>During the assaults, the deceased</w:t>
      </w:r>
      <w:r w:rsidR="000B5E4A">
        <w:rPr>
          <w:rFonts w:ascii="Times New Roman" w:hAnsi="Times New Roman" w:cs="Times New Roman"/>
          <w:lang w:val="en-GB"/>
        </w:rPr>
        <w:t xml:space="preserve"> had</w:t>
      </w:r>
      <w:r w:rsidR="00D15009">
        <w:rPr>
          <w:rFonts w:ascii="Times New Roman" w:hAnsi="Times New Roman" w:cs="Times New Roman"/>
          <w:lang w:val="en-GB"/>
        </w:rPr>
        <w:t xml:space="preserve"> even</w:t>
      </w:r>
      <w:r w:rsidR="00A33ED5">
        <w:rPr>
          <w:rFonts w:ascii="Times New Roman" w:hAnsi="Times New Roman" w:cs="Times New Roman"/>
          <w:lang w:val="en-GB"/>
        </w:rPr>
        <w:t xml:space="preserve"> turned on</w:t>
      </w:r>
      <w:r w:rsidR="000B5E4A">
        <w:rPr>
          <w:rFonts w:ascii="Times New Roman" w:hAnsi="Times New Roman" w:cs="Times New Roman"/>
          <w:lang w:val="en-GB"/>
        </w:rPr>
        <w:t xml:space="preserve"> the volume on his radio</w:t>
      </w:r>
      <w:r w:rsidR="00B36BFD">
        <w:rPr>
          <w:rFonts w:ascii="Times New Roman" w:hAnsi="Times New Roman" w:cs="Times New Roman"/>
          <w:lang w:val="en-GB"/>
        </w:rPr>
        <w:t xml:space="preserve"> set</w:t>
      </w:r>
      <w:r w:rsidR="000B5E4A">
        <w:rPr>
          <w:rFonts w:ascii="Times New Roman" w:hAnsi="Times New Roman" w:cs="Times New Roman"/>
          <w:lang w:val="en-GB"/>
        </w:rPr>
        <w:t xml:space="preserve"> to </w:t>
      </w:r>
      <w:r w:rsidR="00A33ED5">
        <w:rPr>
          <w:rFonts w:ascii="Times New Roman" w:hAnsi="Times New Roman" w:cs="Times New Roman"/>
          <w:lang w:val="en-GB"/>
        </w:rPr>
        <w:t xml:space="preserve">its </w:t>
      </w:r>
      <w:r w:rsidR="0091259C" w:rsidRPr="00DC01B2">
        <w:rPr>
          <w:rFonts w:ascii="Times New Roman" w:hAnsi="Times New Roman" w:cs="Times New Roman"/>
          <w:lang w:val="en-GB"/>
        </w:rPr>
        <w:t>full</w:t>
      </w:r>
      <w:r w:rsidR="00A33ED5">
        <w:rPr>
          <w:rFonts w:ascii="Times New Roman" w:hAnsi="Times New Roman" w:cs="Times New Roman"/>
          <w:lang w:val="en-GB"/>
        </w:rPr>
        <w:t xml:space="preserve">est in order to drown the accused’s </w:t>
      </w:r>
      <w:r w:rsidR="00D15009">
        <w:rPr>
          <w:rFonts w:ascii="Times New Roman" w:hAnsi="Times New Roman" w:cs="Times New Roman"/>
          <w:lang w:val="en-GB"/>
        </w:rPr>
        <w:t>cries</w:t>
      </w:r>
      <w:r w:rsidR="00BD6C90">
        <w:rPr>
          <w:rFonts w:ascii="Times New Roman" w:hAnsi="Times New Roman" w:cs="Times New Roman"/>
          <w:lang w:val="en-GB"/>
        </w:rPr>
        <w:t xml:space="preserve"> and</w:t>
      </w:r>
      <w:r w:rsidR="00D15009">
        <w:rPr>
          <w:rFonts w:ascii="Times New Roman" w:hAnsi="Times New Roman" w:cs="Times New Roman"/>
          <w:lang w:val="en-GB"/>
        </w:rPr>
        <w:t xml:space="preserve"> </w:t>
      </w:r>
      <w:r w:rsidR="00A33ED5">
        <w:rPr>
          <w:rFonts w:ascii="Times New Roman" w:hAnsi="Times New Roman" w:cs="Times New Roman"/>
          <w:lang w:val="en-GB"/>
        </w:rPr>
        <w:t xml:space="preserve">to avoid attracting their neighbours to the abuse. </w:t>
      </w:r>
      <w:r w:rsidR="000B65A3">
        <w:rPr>
          <w:rFonts w:ascii="Times New Roman" w:hAnsi="Times New Roman" w:cs="Times New Roman"/>
          <w:lang w:val="en-GB"/>
        </w:rPr>
        <w:t xml:space="preserve"> </w:t>
      </w:r>
      <w:r w:rsidR="00E82DA3">
        <w:rPr>
          <w:rFonts w:ascii="Times New Roman" w:hAnsi="Times New Roman" w:cs="Times New Roman"/>
          <w:lang w:val="en-GB"/>
        </w:rPr>
        <w:t>A</w:t>
      </w:r>
      <w:r w:rsidR="000B5E4A">
        <w:rPr>
          <w:rFonts w:ascii="Times New Roman" w:hAnsi="Times New Roman" w:cs="Times New Roman"/>
          <w:lang w:val="en-GB"/>
        </w:rPr>
        <w:t>s a result</w:t>
      </w:r>
      <w:r w:rsidR="00E82DA3">
        <w:rPr>
          <w:rFonts w:ascii="Times New Roman" w:hAnsi="Times New Roman" w:cs="Times New Roman"/>
          <w:lang w:val="en-GB"/>
        </w:rPr>
        <w:t>,</w:t>
      </w:r>
      <w:r w:rsidR="00A33ED5">
        <w:rPr>
          <w:rFonts w:ascii="Times New Roman" w:hAnsi="Times New Roman" w:cs="Times New Roman"/>
          <w:lang w:val="en-GB"/>
        </w:rPr>
        <w:t xml:space="preserve"> no one came to </w:t>
      </w:r>
      <w:r w:rsidR="00D54342">
        <w:rPr>
          <w:rFonts w:ascii="Times New Roman" w:hAnsi="Times New Roman" w:cs="Times New Roman"/>
          <w:lang w:val="en-GB"/>
        </w:rPr>
        <w:t>the accused’s</w:t>
      </w:r>
      <w:r w:rsidR="000B5E4A">
        <w:rPr>
          <w:rFonts w:ascii="Times New Roman" w:hAnsi="Times New Roman" w:cs="Times New Roman"/>
          <w:lang w:val="en-GB"/>
        </w:rPr>
        <w:t xml:space="preserve"> </w:t>
      </w:r>
      <w:r w:rsidR="00D54342">
        <w:rPr>
          <w:rFonts w:ascii="Times New Roman" w:hAnsi="Times New Roman" w:cs="Times New Roman"/>
          <w:lang w:val="en-GB"/>
        </w:rPr>
        <w:t xml:space="preserve">rescue. </w:t>
      </w:r>
      <w:r w:rsidR="000B65A3">
        <w:rPr>
          <w:rFonts w:ascii="Times New Roman" w:hAnsi="Times New Roman" w:cs="Times New Roman"/>
          <w:lang w:val="en-GB"/>
        </w:rPr>
        <w:t xml:space="preserve"> </w:t>
      </w:r>
      <w:r w:rsidR="00D54342">
        <w:rPr>
          <w:rFonts w:ascii="Times New Roman" w:hAnsi="Times New Roman" w:cs="Times New Roman"/>
          <w:lang w:val="en-GB"/>
        </w:rPr>
        <w:t xml:space="preserve">In addition </w:t>
      </w:r>
      <w:r w:rsidR="001458F4">
        <w:rPr>
          <w:rFonts w:ascii="Times New Roman" w:hAnsi="Times New Roman" w:cs="Times New Roman"/>
          <w:lang w:val="en-GB"/>
        </w:rPr>
        <w:t>the</w:t>
      </w:r>
      <w:r w:rsidR="007A04FF">
        <w:rPr>
          <w:rFonts w:ascii="Times New Roman" w:hAnsi="Times New Roman" w:cs="Times New Roman"/>
          <w:lang w:val="en-GB"/>
        </w:rPr>
        <w:t xml:space="preserve"> deceased</w:t>
      </w:r>
      <w:r w:rsidR="00D54342">
        <w:rPr>
          <w:rFonts w:ascii="Times New Roman" w:hAnsi="Times New Roman" w:cs="Times New Roman"/>
          <w:lang w:val="en-GB"/>
        </w:rPr>
        <w:t xml:space="preserve"> denied the accused</w:t>
      </w:r>
      <w:r w:rsidRPr="00DC01B2">
        <w:rPr>
          <w:rFonts w:ascii="Times New Roman" w:hAnsi="Times New Roman" w:cs="Times New Roman"/>
          <w:lang w:val="en-GB"/>
        </w:rPr>
        <w:t xml:space="preserve"> food</w:t>
      </w:r>
      <w:r w:rsidR="0010608D">
        <w:rPr>
          <w:rFonts w:ascii="Times New Roman" w:hAnsi="Times New Roman" w:cs="Times New Roman"/>
          <w:lang w:val="en-GB"/>
        </w:rPr>
        <w:t xml:space="preserve">. </w:t>
      </w:r>
      <w:r w:rsidR="00D54342">
        <w:rPr>
          <w:rFonts w:ascii="Times New Roman" w:hAnsi="Times New Roman" w:cs="Times New Roman"/>
          <w:lang w:val="en-GB"/>
        </w:rPr>
        <w:t>Whenever she t</w:t>
      </w:r>
      <w:r w:rsidR="00FE3DA3">
        <w:rPr>
          <w:rFonts w:ascii="Times New Roman" w:hAnsi="Times New Roman" w:cs="Times New Roman"/>
          <w:lang w:val="en-GB"/>
        </w:rPr>
        <w:t>ried to raise alarm, the deceased</w:t>
      </w:r>
      <w:r w:rsidR="00D54342">
        <w:rPr>
          <w:rFonts w:ascii="Times New Roman" w:hAnsi="Times New Roman" w:cs="Times New Roman"/>
          <w:lang w:val="en-GB"/>
        </w:rPr>
        <w:t xml:space="preserve"> wo</w:t>
      </w:r>
      <w:r w:rsidR="00FE3DA3">
        <w:rPr>
          <w:rFonts w:ascii="Times New Roman" w:hAnsi="Times New Roman" w:cs="Times New Roman"/>
          <w:lang w:val="en-GB"/>
        </w:rPr>
        <w:t>uld stuff soil into the accused</w:t>
      </w:r>
      <w:r w:rsidR="00D54342">
        <w:rPr>
          <w:rFonts w:ascii="Times New Roman" w:hAnsi="Times New Roman" w:cs="Times New Roman"/>
          <w:lang w:val="en-GB"/>
        </w:rPr>
        <w:t>’s mouth</w:t>
      </w:r>
      <w:r w:rsidR="00CF05F7">
        <w:rPr>
          <w:rFonts w:ascii="Times New Roman" w:hAnsi="Times New Roman" w:cs="Times New Roman"/>
          <w:lang w:val="en-GB"/>
        </w:rPr>
        <w:t xml:space="preserve"> </w:t>
      </w:r>
      <w:r w:rsidR="005B38DA">
        <w:rPr>
          <w:rFonts w:ascii="Times New Roman" w:hAnsi="Times New Roman" w:cs="Times New Roman"/>
          <w:lang w:val="en-GB"/>
        </w:rPr>
        <w:t>to muzzle her voice</w:t>
      </w:r>
      <w:r w:rsidR="00D54342">
        <w:rPr>
          <w:rFonts w:ascii="Times New Roman" w:hAnsi="Times New Roman" w:cs="Times New Roman"/>
          <w:lang w:val="en-GB"/>
        </w:rPr>
        <w:t xml:space="preserve">. </w:t>
      </w:r>
    </w:p>
    <w:p w14:paraId="00084922" w14:textId="2DAE8A72" w:rsidR="00CC3312" w:rsidRDefault="001F38A7" w:rsidP="00A33ED5">
      <w:pPr>
        <w:spacing w:line="360" w:lineRule="auto"/>
        <w:jc w:val="both"/>
        <w:rPr>
          <w:rFonts w:ascii="Times New Roman" w:hAnsi="Times New Roman" w:cs="Times New Roman"/>
          <w:lang w:val="en-GB"/>
        </w:rPr>
      </w:pPr>
      <w:r>
        <w:rPr>
          <w:rFonts w:ascii="Times New Roman" w:hAnsi="Times New Roman" w:cs="Times New Roman"/>
          <w:lang w:val="en-GB"/>
        </w:rPr>
        <w:tab/>
      </w:r>
      <w:r w:rsidR="00D54342">
        <w:rPr>
          <w:rFonts w:ascii="Times New Roman" w:hAnsi="Times New Roman" w:cs="Times New Roman"/>
          <w:lang w:val="en-GB"/>
        </w:rPr>
        <w:t xml:space="preserve">The assaults were perpetrated in incremental phases and were indiscriminate. The weapons </w:t>
      </w:r>
      <w:r w:rsidR="00B36BFD">
        <w:rPr>
          <w:rFonts w:ascii="Times New Roman" w:hAnsi="Times New Roman" w:cs="Times New Roman"/>
          <w:lang w:val="en-GB"/>
        </w:rPr>
        <w:t xml:space="preserve">which were used </w:t>
      </w:r>
      <w:r w:rsidR="00D54342">
        <w:rPr>
          <w:rFonts w:ascii="Times New Roman" w:hAnsi="Times New Roman" w:cs="Times New Roman"/>
          <w:lang w:val="en-GB"/>
        </w:rPr>
        <w:t xml:space="preserve">alternated between </w:t>
      </w:r>
      <w:r w:rsidR="007A02C0">
        <w:rPr>
          <w:rFonts w:ascii="Times New Roman" w:hAnsi="Times New Roman" w:cs="Times New Roman"/>
          <w:lang w:val="en-GB"/>
        </w:rPr>
        <w:t>a switch</w:t>
      </w:r>
      <w:r w:rsidR="008D0F42" w:rsidRPr="00DC01B2">
        <w:rPr>
          <w:rFonts w:ascii="Times New Roman" w:hAnsi="Times New Roman" w:cs="Times New Roman"/>
          <w:lang w:val="en-GB"/>
        </w:rPr>
        <w:t>,</w:t>
      </w:r>
      <w:r w:rsidR="00CC3312">
        <w:rPr>
          <w:rFonts w:ascii="Times New Roman" w:hAnsi="Times New Roman" w:cs="Times New Roman"/>
          <w:lang w:val="en-GB"/>
        </w:rPr>
        <w:t xml:space="preserve"> </w:t>
      </w:r>
      <w:r w:rsidR="00D54342">
        <w:rPr>
          <w:rFonts w:ascii="Times New Roman" w:hAnsi="Times New Roman" w:cs="Times New Roman"/>
          <w:lang w:val="en-GB"/>
        </w:rPr>
        <w:t>bare hands and a log</w:t>
      </w:r>
      <w:r w:rsidR="00993CDE" w:rsidRPr="00DC01B2">
        <w:rPr>
          <w:rFonts w:ascii="Times New Roman" w:hAnsi="Times New Roman" w:cs="Times New Roman"/>
          <w:lang w:val="en-GB"/>
        </w:rPr>
        <w:t>.</w:t>
      </w:r>
      <w:r w:rsidR="0010608D">
        <w:rPr>
          <w:rFonts w:ascii="Times New Roman" w:hAnsi="Times New Roman" w:cs="Times New Roman"/>
          <w:lang w:val="en-GB"/>
        </w:rPr>
        <w:t xml:space="preserve"> </w:t>
      </w:r>
      <w:r w:rsidR="000B65A3">
        <w:rPr>
          <w:rFonts w:ascii="Times New Roman" w:hAnsi="Times New Roman" w:cs="Times New Roman"/>
          <w:lang w:val="en-GB"/>
        </w:rPr>
        <w:t xml:space="preserve"> </w:t>
      </w:r>
      <w:r w:rsidR="00D54342">
        <w:rPr>
          <w:rFonts w:ascii="Times New Roman" w:hAnsi="Times New Roman" w:cs="Times New Roman"/>
          <w:lang w:val="en-GB"/>
        </w:rPr>
        <w:t>They were also punctuated by threats that he intended to</w:t>
      </w:r>
      <w:r w:rsidR="008D0F42" w:rsidRPr="00DC01B2">
        <w:rPr>
          <w:rFonts w:ascii="Times New Roman" w:hAnsi="Times New Roman" w:cs="Times New Roman"/>
          <w:lang w:val="en-GB"/>
        </w:rPr>
        <w:t xml:space="preserve"> kill</w:t>
      </w:r>
      <w:r w:rsidR="00993CDE" w:rsidRPr="00DC01B2">
        <w:rPr>
          <w:rFonts w:ascii="Times New Roman" w:hAnsi="Times New Roman" w:cs="Times New Roman"/>
          <w:lang w:val="en-GB"/>
        </w:rPr>
        <w:t xml:space="preserve"> </w:t>
      </w:r>
      <w:r w:rsidR="007E7866" w:rsidRPr="00DC01B2">
        <w:rPr>
          <w:rFonts w:ascii="Times New Roman" w:hAnsi="Times New Roman" w:cs="Times New Roman"/>
          <w:lang w:val="en-GB"/>
        </w:rPr>
        <w:t>her</w:t>
      </w:r>
      <w:r w:rsidR="008D0F42" w:rsidRPr="00DC01B2">
        <w:rPr>
          <w:rFonts w:ascii="Times New Roman" w:hAnsi="Times New Roman" w:cs="Times New Roman"/>
          <w:lang w:val="en-GB"/>
        </w:rPr>
        <w:t xml:space="preserve"> with his knife and axe.</w:t>
      </w:r>
      <w:r w:rsidR="00CC3312">
        <w:rPr>
          <w:rFonts w:ascii="Times New Roman" w:hAnsi="Times New Roman" w:cs="Times New Roman"/>
          <w:lang w:val="en-GB"/>
        </w:rPr>
        <w:t xml:space="preserve"> </w:t>
      </w:r>
      <w:r w:rsidR="000B65A3">
        <w:rPr>
          <w:rFonts w:ascii="Times New Roman" w:hAnsi="Times New Roman" w:cs="Times New Roman"/>
          <w:lang w:val="en-GB"/>
        </w:rPr>
        <w:t xml:space="preserve"> </w:t>
      </w:r>
      <w:r w:rsidR="007756A8">
        <w:rPr>
          <w:rFonts w:ascii="Times New Roman" w:hAnsi="Times New Roman" w:cs="Times New Roman"/>
          <w:lang w:val="en-GB"/>
        </w:rPr>
        <w:t xml:space="preserve">At some point </w:t>
      </w:r>
      <w:r w:rsidR="0038049E">
        <w:rPr>
          <w:rFonts w:ascii="Times New Roman" w:hAnsi="Times New Roman" w:cs="Times New Roman"/>
          <w:lang w:val="en-GB"/>
        </w:rPr>
        <w:t>he</w:t>
      </w:r>
      <w:r w:rsidR="0009774A">
        <w:rPr>
          <w:rFonts w:ascii="Times New Roman" w:hAnsi="Times New Roman" w:cs="Times New Roman"/>
          <w:lang w:val="en-GB"/>
        </w:rPr>
        <w:t xml:space="preserve"> </w:t>
      </w:r>
      <w:r w:rsidR="007756A8">
        <w:rPr>
          <w:rFonts w:ascii="Times New Roman" w:hAnsi="Times New Roman" w:cs="Times New Roman"/>
          <w:lang w:val="en-GB"/>
        </w:rPr>
        <w:t xml:space="preserve">actually </w:t>
      </w:r>
      <w:r w:rsidR="00CC3312">
        <w:rPr>
          <w:rFonts w:ascii="Times New Roman" w:hAnsi="Times New Roman" w:cs="Times New Roman"/>
          <w:lang w:val="en-GB"/>
        </w:rPr>
        <w:t xml:space="preserve">pulled out a knife </w:t>
      </w:r>
      <w:r w:rsidR="00BD6C90">
        <w:rPr>
          <w:rFonts w:ascii="Times New Roman" w:hAnsi="Times New Roman" w:cs="Times New Roman"/>
          <w:lang w:val="en-GB"/>
        </w:rPr>
        <w:t>an indication that he</w:t>
      </w:r>
      <w:r w:rsidR="007756A8">
        <w:rPr>
          <w:rFonts w:ascii="Times New Roman" w:hAnsi="Times New Roman" w:cs="Times New Roman"/>
          <w:lang w:val="en-GB"/>
        </w:rPr>
        <w:t xml:space="preserve"> really intended</w:t>
      </w:r>
      <w:r w:rsidR="00CC3312">
        <w:rPr>
          <w:rFonts w:ascii="Times New Roman" w:hAnsi="Times New Roman" w:cs="Times New Roman"/>
          <w:lang w:val="en-GB"/>
        </w:rPr>
        <w:t xml:space="preserve"> to kill her</w:t>
      </w:r>
      <w:r w:rsidR="007756A8">
        <w:rPr>
          <w:rFonts w:ascii="Times New Roman" w:hAnsi="Times New Roman" w:cs="Times New Roman"/>
          <w:lang w:val="en-GB"/>
        </w:rPr>
        <w:t xml:space="preserve">. Fortunately, </w:t>
      </w:r>
      <w:r w:rsidR="00CC3312">
        <w:rPr>
          <w:rFonts w:ascii="Times New Roman" w:hAnsi="Times New Roman" w:cs="Times New Roman"/>
          <w:lang w:val="en-GB"/>
        </w:rPr>
        <w:t>Prudence wrestled the knife out of his hands</w:t>
      </w:r>
      <w:r w:rsidR="007756A8">
        <w:rPr>
          <w:rFonts w:ascii="Times New Roman" w:hAnsi="Times New Roman" w:cs="Times New Roman"/>
          <w:lang w:val="en-GB"/>
        </w:rPr>
        <w:t>. What traumatised her further was that Prudence was not the Good Samaritan she pretended to be because when she took away the knife from the deceased she admonished him not to kill her but to simply</w:t>
      </w:r>
      <w:r w:rsidR="00CC3312">
        <w:rPr>
          <w:rFonts w:ascii="Times New Roman" w:hAnsi="Times New Roman" w:cs="Times New Roman"/>
          <w:lang w:val="en-GB"/>
        </w:rPr>
        <w:t xml:space="preserve"> beat her </w:t>
      </w:r>
      <w:r w:rsidR="00EC7CEB">
        <w:rPr>
          <w:rFonts w:ascii="Times New Roman" w:hAnsi="Times New Roman" w:cs="Times New Roman"/>
          <w:lang w:val="en-GB"/>
        </w:rPr>
        <w:t xml:space="preserve">to </w:t>
      </w:r>
      <w:r w:rsidR="002642C2">
        <w:rPr>
          <w:rFonts w:ascii="Times New Roman" w:hAnsi="Times New Roman" w:cs="Times New Roman"/>
          <w:lang w:val="en-GB"/>
        </w:rPr>
        <w:t xml:space="preserve">a </w:t>
      </w:r>
      <w:r w:rsidR="00EC7CEB">
        <w:rPr>
          <w:rFonts w:ascii="Times New Roman" w:hAnsi="Times New Roman" w:cs="Times New Roman"/>
          <w:lang w:val="en-GB"/>
        </w:rPr>
        <w:t>pu</w:t>
      </w:r>
      <w:r w:rsidR="007756A8">
        <w:rPr>
          <w:rFonts w:ascii="Times New Roman" w:hAnsi="Times New Roman" w:cs="Times New Roman"/>
          <w:lang w:val="en-GB"/>
        </w:rPr>
        <w:t>lp</w:t>
      </w:r>
      <w:r w:rsidR="00CC3312">
        <w:rPr>
          <w:rFonts w:ascii="Times New Roman" w:hAnsi="Times New Roman" w:cs="Times New Roman"/>
          <w:lang w:val="en-GB"/>
        </w:rPr>
        <w:t xml:space="preserve"> so that </w:t>
      </w:r>
      <w:r w:rsidR="0009774A">
        <w:rPr>
          <w:rFonts w:ascii="Times New Roman" w:hAnsi="Times New Roman" w:cs="Times New Roman"/>
          <w:lang w:val="en-GB"/>
        </w:rPr>
        <w:t xml:space="preserve">she </w:t>
      </w:r>
      <w:r w:rsidR="007756A8">
        <w:rPr>
          <w:rFonts w:ascii="Times New Roman" w:hAnsi="Times New Roman" w:cs="Times New Roman"/>
          <w:lang w:val="en-GB"/>
        </w:rPr>
        <w:t>could die on her own accord in the wilderness</w:t>
      </w:r>
      <w:r w:rsidR="00CC3312">
        <w:rPr>
          <w:rFonts w:ascii="Times New Roman" w:hAnsi="Times New Roman" w:cs="Times New Roman"/>
          <w:lang w:val="en-GB"/>
        </w:rPr>
        <w:t xml:space="preserve">. </w:t>
      </w:r>
      <w:r w:rsidR="007E7866" w:rsidRPr="00DC01B2">
        <w:rPr>
          <w:rFonts w:ascii="Times New Roman" w:hAnsi="Times New Roman" w:cs="Times New Roman"/>
          <w:lang w:val="en-GB"/>
        </w:rPr>
        <w:t xml:space="preserve"> </w:t>
      </w:r>
    </w:p>
    <w:p w14:paraId="1278547A" w14:textId="4F72F044" w:rsidR="007756A8" w:rsidRDefault="00531F92" w:rsidP="00A33ED5">
      <w:pPr>
        <w:spacing w:line="360" w:lineRule="auto"/>
        <w:jc w:val="both"/>
        <w:rPr>
          <w:rFonts w:ascii="Times New Roman" w:hAnsi="Times New Roman" w:cs="Times New Roman"/>
          <w:lang w:val="en-GB"/>
        </w:rPr>
      </w:pPr>
      <w:r>
        <w:rPr>
          <w:rFonts w:ascii="Times New Roman" w:hAnsi="Times New Roman" w:cs="Times New Roman"/>
          <w:lang w:val="en-GB"/>
        </w:rPr>
        <w:tab/>
      </w:r>
      <w:r w:rsidR="007756A8">
        <w:rPr>
          <w:rFonts w:ascii="Times New Roman" w:hAnsi="Times New Roman" w:cs="Times New Roman"/>
          <w:lang w:val="en-GB"/>
        </w:rPr>
        <w:t xml:space="preserve">In another extremely humiliating episode </w:t>
      </w:r>
      <w:r w:rsidR="007E7866" w:rsidRPr="00DC01B2">
        <w:rPr>
          <w:rFonts w:ascii="Times New Roman" w:hAnsi="Times New Roman" w:cs="Times New Roman"/>
          <w:lang w:val="en-GB"/>
        </w:rPr>
        <w:t xml:space="preserve">during the </w:t>
      </w:r>
      <w:r w:rsidR="002D711C">
        <w:rPr>
          <w:rFonts w:ascii="Times New Roman" w:hAnsi="Times New Roman" w:cs="Times New Roman"/>
          <w:lang w:val="en-GB"/>
        </w:rPr>
        <w:t>assaults</w:t>
      </w:r>
      <w:r w:rsidR="007756A8">
        <w:rPr>
          <w:rFonts w:ascii="Times New Roman" w:hAnsi="Times New Roman" w:cs="Times New Roman"/>
          <w:lang w:val="en-GB"/>
        </w:rPr>
        <w:t xml:space="preserve"> and torture</w:t>
      </w:r>
      <w:r w:rsidR="001F38A7">
        <w:rPr>
          <w:rFonts w:ascii="Times New Roman" w:hAnsi="Times New Roman" w:cs="Times New Roman"/>
          <w:lang w:val="en-GB"/>
        </w:rPr>
        <w:t>,</w:t>
      </w:r>
      <w:r w:rsidR="002D711C">
        <w:rPr>
          <w:rFonts w:ascii="Times New Roman" w:hAnsi="Times New Roman" w:cs="Times New Roman"/>
          <w:lang w:val="en-GB"/>
        </w:rPr>
        <w:t xml:space="preserve"> </w:t>
      </w:r>
      <w:r w:rsidR="00B36BFD">
        <w:rPr>
          <w:rFonts w:ascii="Times New Roman" w:hAnsi="Times New Roman" w:cs="Times New Roman"/>
          <w:lang w:val="en-GB"/>
        </w:rPr>
        <w:t>the deceased forcibly</w:t>
      </w:r>
      <w:r w:rsidR="007756A8">
        <w:rPr>
          <w:rFonts w:ascii="Times New Roman" w:hAnsi="Times New Roman" w:cs="Times New Roman"/>
          <w:lang w:val="en-GB"/>
        </w:rPr>
        <w:t xml:space="preserve"> undressed the accused</w:t>
      </w:r>
      <w:r w:rsidR="00B36BFD">
        <w:rPr>
          <w:rFonts w:ascii="Times New Roman" w:hAnsi="Times New Roman" w:cs="Times New Roman"/>
          <w:lang w:val="en-GB"/>
        </w:rPr>
        <w:t>. Whilst naked she was beaten</w:t>
      </w:r>
      <w:r w:rsidR="008D0F42" w:rsidRPr="00DC01B2">
        <w:rPr>
          <w:rFonts w:ascii="Times New Roman" w:hAnsi="Times New Roman" w:cs="Times New Roman"/>
          <w:lang w:val="en-GB"/>
        </w:rPr>
        <w:t xml:space="preserve"> i</w:t>
      </w:r>
      <w:r w:rsidR="007A04FF">
        <w:rPr>
          <w:rFonts w:ascii="Times New Roman" w:hAnsi="Times New Roman" w:cs="Times New Roman"/>
          <w:lang w:val="en-GB"/>
        </w:rPr>
        <w:t>n front of her</w:t>
      </w:r>
      <w:r w:rsidR="00CC3312">
        <w:rPr>
          <w:rFonts w:ascii="Times New Roman" w:hAnsi="Times New Roman" w:cs="Times New Roman"/>
          <w:lang w:val="en-GB"/>
        </w:rPr>
        <w:t xml:space="preserve"> male</w:t>
      </w:r>
      <w:r w:rsidR="007A04FF">
        <w:rPr>
          <w:rFonts w:ascii="Times New Roman" w:hAnsi="Times New Roman" w:cs="Times New Roman"/>
          <w:lang w:val="en-GB"/>
        </w:rPr>
        <w:t xml:space="preserve"> children</w:t>
      </w:r>
      <w:r w:rsidR="007756A8">
        <w:rPr>
          <w:rFonts w:ascii="Times New Roman" w:hAnsi="Times New Roman" w:cs="Times New Roman"/>
          <w:lang w:val="en-GB"/>
        </w:rPr>
        <w:t xml:space="preserve">. </w:t>
      </w:r>
      <w:r w:rsidR="000B65A3">
        <w:rPr>
          <w:rFonts w:ascii="Times New Roman" w:hAnsi="Times New Roman" w:cs="Times New Roman"/>
          <w:lang w:val="en-GB"/>
        </w:rPr>
        <w:t xml:space="preserve"> </w:t>
      </w:r>
      <w:r w:rsidR="007756A8">
        <w:rPr>
          <w:rFonts w:ascii="Times New Roman" w:hAnsi="Times New Roman" w:cs="Times New Roman"/>
          <w:lang w:val="en-GB"/>
        </w:rPr>
        <w:t xml:space="preserve">He exposed the accused’s </w:t>
      </w:r>
      <w:r w:rsidR="008D0F42" w:rsidRPr="00DC01B2">
        <w:rPr>
          <w:rFonts w:ascii="Times New Roman" w:hAnsi="Times New Roman" w:cs="Times New Roman"/>
          <w:lang w:val="en-GB"/>
        </w:rPr>
        <w:t xml:space="preserve">genitals to the scrutiny of her </w:t>
      </w:r>
      <w:r w:rsidR="007756A8">
        <w:rPr>
          <w:rFonts w:ascii="Times New Roman" w:hAnsi="Times New Roman" w:cs="Times New Roman"/>
          <w:lang w:val="en-GB"/>
        </w:rPr>
        <w:t xml:space="preserve">male </w:t>
      </w:r>
      <w:r w:rsidR="008D0F42" w:rsidRPr="00DC01B2">
        <w:rPr>
          <w:rFonts w:ascii="Times New Roman" w:hAnsi="Times New Roman" w:cs="Times New Roman"/>
          <w:lang w:val="en-GB"/>
        </w:rPr>
        <w:t>children.</w:t>
      </w:r>
      <w:r w:rsidR="00B36BFD">
        <w:rPr>
          <w:rFonts w:ascii="Times New Roman" w:hAnsi="Times New Roman" w:cs="Times New Roman"/>
          <w:lang w:val="en-GB"/>
        </w:rPr>
        <w:t xml:space="preserve"> In the process he</w:t>
      </w:r>
      <w:r w:rsidR="00CC3312">
        <w:rPr>
          <w:rFonts w:ascii="Times New Roman" w:hAnsi="Times New Roman" w:cs="Times New Roman"/>
          <w:lang w:val="en-GB"/>
        </w:rPr>
        <w:t xml:space="preserve"> rhetorically asked the boys whether the accused was a woman.</w:t>
      </w:r>
      <w:r w:rsidR="007E7866" w:rsidRPr="00DC01B2">
        <w:rPr>
          <w:rFonts w:ascii="Times New Roman" w:hAnsi="Times New Roman" w:cs="Times New Roman"/>
          <w:lang w:val="en-GB"/>
        </w:rPr>
        <w:t xml:space="preserve"> </w:t>
      </w:r>
      <w:r w:rsidR="007756A8">
        <w:rPr>
          <w:rFonts w:ascii="Times New Roman" w:hAnsi="Times New Roman" w:cs="Times New Roman"/>
          <w:lang w:val="en-GB"/>
        </w:rPr>
        <w:t xml:space="preserve">To cap his dehumanisation of the accused, the deceased later that </w:t>
      </w:r>
      <w:r w:rsidR="007E7866" w:rsidRPr="00DC01B2">
        <w:rPr>
          <w:rFonts w:ascii="Times New Roman" w:hAnsi="Times New Roman" w:cs="Times New Roman"/>
          <w:lang w:val="en-GB"/>
        </w:rPr>
        <w:t xml:space="preserve">evening </w:t>
      </w:r>
      <w:r w:rsidR="007756A8">
        <w:rPr>
          <w:rFonts w:ascii="Times New Roman" w:hAnsi="Times New Roman" w:cs="Times New Roman"/>
          <w:lang w:val="en-GB"/>
        </w:rPr>
        <w:t xml:space="preserve">and </w:t>
      </w:r>
      <w:r w:rsidR="00341DE0">
        <w:rPr>
          <w:rFonts w:ascii="Times New Roman" w:hAnsi="Times New Roman" w:cs="Times New Roman"/>
          <w:lang w:val="en-GB"/>
        </w:rPr>
        <w:t xml:space="preserve">in full view of </w:t>
      </w:r>
      <w:r w:rsidR="008F487D">
        <w:rPr>
          <w:rFonts w:ascii="Times New Roman" w:hAnsi="Times New Roman" w:cs="Times New Roman"/>
          <w:lang w:val="en-GB"/>
        </w:rPr>
        <w:t xml:space="preserve">the accused, </w:t>
      </w:r>
      <w:r w:rsidR="008D0F42" w:rsidRPr="00DC01B2">
        <w:rPr>
          <w:rFonts w:ascii="Times New Roman" w:hAnsi="Times New Roman" w:cs="Times New Roman"/>
          <w:lang w:val="en-GB"/>
        </w:rPr>
        <w:t>ha</w:t>
      </w:r>
      <w:r w:rsidR="00725409">
        <w:rPr>
          <w:rFonts w:ascii="Times New Roman" w:hAnsi="Times New Roman" w:cs="Times New Roman"/>
          <w:lang w:val="en-GB"/>
        </w:rPr>
        <w:t>d</w:t>
      </w:r>
      <w:r w:rsidR="008D0F42" w:rsidRPr="00DC01B2">
        <w:rPr>
          <w:rFonts w:ascii="Times New Roman" w:hAnsi="Times New Roman" w:cs="Times New Roman"/>
          <w:lang w:val="en-GB"/>
        </w:rPr>
        <w:t xml:space="preserve"> sexual intercourse with Prudence who </w:t>
      </w:r>
      <w:r w:rsidR="00F61EC5">
        <w:rPr>
          <w:rFonts w:ascii="Times New Roman" w:hAnsi="Times New Roman" w:cs="Times New Roman"/>
          <w:lang w:val="en-GB"/>
        </w:rPr>
        <w:t>moaned with</w:t>
      </w:r>
      <w:r w:rsidR="007E7866" w:rsidRPr="00DC01B2">
        <w:rPr>
          <w:rFonts w:ascii="Times New Roman" w:hAnsi="Times New Roman" w:cs="Times New Roman"/>
          <w:lang w:val="en-GB"/>
        </w:rPr>
        <w:t xml:space="preserve"> pleasure as she sat astride</w:t>
      </w:r>
      <w:r w:rsidR="008D0F42" w:rsidRPr="00DC01B2">
        <w:rPr>
          <w:rFonts w:ascii="Times New Roman" w:hAnsi="Times New Roman" w:cs="Times New Roman"/>
          <w:lang w:val="en-GB"/>
        </w:rPr>
        <w:t xml:space="preserve"> </w:t>
      </w:r>
      <w:r w:rsidR="00B36BFD">
        <w:rPr>
          <w:rFonts w:ascii="Times New Roman" w:hAnsi="Times New Roman" w:cs="Times New Roman"/>
          <w:lang w:val="en-GB"/>
        </w:rPr>
        <w:t xml:space="preserve">the </w:t>
      </w:r>
      <w:r w:rsidR="00FE3DA3">
        <w:rPr>
          <w:rFonts w:ascii="Times New Roman" w:hAnsi="Times New Roman" w:cs="Times New Roman"/>
          <w:lang w:val="en-GB"/>
        </w:rPr>
        <w:t>deceased</w:t>
      </w:r>
      <w:r w:rsidR="000A48E1">
        <w:rPr>
          <w:rFonts w:ascii="Times New Roman" w:hAnsi="Times New Roman" w:cs="Times New Roman"/>
          <w:lang w:val="en-GB"/>
        </w:rPr>
        <w:t>.</w:t>
      </w:r>
      <w:r w:rsidR="007756A8">
        <w:rPr>
          <w:rFonts w:ascii="Times New Roman" w:hAnsi="Times New Roman" w:cs="Times New Roman"/>
          <w:lang w:val="en-GB"/>
        </w:rPr>
        <w:t xml:space="preserve"> </w:t>
      </w:r>
      <w:r w:rsidR="00EC7CEB">
        <w:rPr>
          <w:rFonts w:ascii="Times New Roman" w:hAnsi="Times New Roman" w:cs="Times New Roman"/>
          <w:lang w:val="en-GB"/>
        </w:rPr>
        <w:t>In the midst of the erotic romp</w:t>
      </w:r>
      <w:r w:rsidR="007756A8">
        <w:rPr>
          <w:rFonts w:ascii="Times New Roman" w:hAnsi="Times New Roman" w:cs="Times New Roman"/>
          <w:lang w:val="en-GB"/>
        </w:rPr>
        <w:t>, the deceased announced for the benefit of the accused</w:t>
      </w:r>
      <w:r w:rsidR="00AA3E46">
        <w:rPr>
          <w:rFonts w:ascii="Times New Roman" w:hAnsi="Times New Roman" w:cs="Times New Roman"/>
          <w:lang w:val="en-GB"/>
        </w:rPr>
        <w:t xml:space="preserve"> that Prudence was</w:t>
      </w:r>
      <w:r w:rsidR="008D0F42" w:rsidRPr="00DC01B2">
        <w:rPr>
          <w:rFonts w:ascii="Times New Roman" w:hAnsi="Times New Roman" w:cs="Times New Roman"/>
          <w:lang w:val="en-GB"/>
        </w:rPr>
        <w:t xml:space="preserve"> now his wife</w:t>
      </w:r>
      <w:r w:rsidR="007756A8">
        <w:rPr>
          <w:rFonts w:ascii="Times New Roman" w:hAnsi="Times New Roman" w:cs="Times New Roman"/>
          <w:lang w:val="en-GB"/>
        </w:rPr>
        <w:t>.</w:t>
      </w:r>
      <w:r w:rsidR="000B65A3">
        <w:rPr>
          <w:rFonts w:ascii="Times New Roman" w:hAnsi="Times New Roman" w:cs="Times New Roman"/>
          <w:lang w:val="en-GB"/>
        </w:rPr>
        <w:t xml:space="preserve"> </w:t>
      </w:r>
      <w:r w:rsidR="007756A8">
        <w:rPr>
          <w:rFonts w:ascii="Times New Roman" w:hAnsi="Times New Roman" w:cs="Times New Roman"/>
          <w:lang w:val="en-GB"/>
        </w:rPr>
        <w:t xml:space="preserve"> The accused had to </w:t>
      </w:r>
      <w:r w:rsidR="003F3C53">
        <w:rPr>
          <w:rFonts w:ascii="Times New Roman" w:hAnsi="Times New Roman" w:cs="Times New Roman"/>
          <w:lang w:val="en-GB"/>
        </w:rPr>
        <w:t xml:space="preserve">either </w:t>
      </w:r>
      <w:r w:rsidR="008D0F42" w:rsidRPr="00DC01B2">
        <w:rPr>
          <w:rFonts w:ascii="Times New Roman" w:hAnsi="Times New Roman" w:cs="Times New Roman"/>
          <w:lang w:val="en-GB"/>
        </w:rPr>
        <w:t>accept it or be relegated to the role of a housemaid.</w:t>
      </w:r>
      <w:r w:rsidR="007756A8">
        <w:rPr>
          <w:rFonts w:ascii="Times New Roman" w:hAnsi="Times New Roman" w:cs="Times New Roman"/>
          <w:lang w:val="en-GB"/>
        </w:rPr>
        <w:t xml:space="preserve"> He once again threatened</w:t>
      </w:r>
      <w:r w:rsidR="00AA3E46">
        <w:rPr>
          <w:rFonts w:ascii="Times New Roman" w:hAnsi="Times New Roman" w:cs="Times New Roman"/>
          <w:lang w:val="en-GB"/>
        </w:rPr>
        <w:t xml:space="preserve"> the </w:t>
      </w:r>
      <w:r w:rsidR="00944B8E">
        <w:rPr>
          <w:rFonts w:ascii="Times New Roman" w:hAnsi="Times New Roman" w:cs="Times New Roman"/>
          <w:lang w:val="en-GB"/>
        </w:rPr>
        <w:t xml:space="preserve">accused that she would not live to see </w:t>
      </w:r>
      <w:r w:rsidR="00DF0B09">
        <w:rPr>
          <w:rFonts w:ascii="Times New Roman" w:hAnsi="Times New Roman" w:cs="Times New Roman"/>
          <w:lang w:val="en-GB"/>
        </w:rPr>
        <w:t xml:space="preserve">daybreak as he intended to </w:t>
      </w:r>
      <w:r w:rsidR="00DF0B09">
        <w:rPr>
          <w:rFonts w:ascii="Times New Roman" w:hAnsi="Times New Roman" w:cs="Times New Roman"/>
          <w:lang w:val="en-GB"/>
        </w:rPr>
        <w:lastRenderedPageBreak/>
        <w:t>kill her</w:t>
      </w:r>
      <w:r w:rsidR="007756A8">
        <w:rPr>
          <w:rFonts w:ascii="Times New Roman" w:hAnsi="Times New Roman" w:cs="Times New Roman"/>
          <w:lang w:val="en-GB"/>
        </w:rPr>
        <w:t xml:space="preserve"> that night</w:t>
      </w:r>
      <w:r w:rsidR="00DF0B09">
        <w:rPr>
          <w:rFonts w:ascii="Times New Roman" w:hAnsi="Times New Roman" w:cs="Times New Roman"/>
          <w:lang w:val="en-GB"/>
        </w:rPr>
        <w:t>.</w:t>
      </w:r>
      <w:r w:rsidR="007756A8">
        <w:rPr>
          <w:rFonts w:ascii="Times New Roman" w:hAnsi="Times New Roman" w:cs="Times New Roman"/>
          <w:lang w:val="en-GB"/>
        </w:rPr>
        <w:t xml:space="preserve"> </w:t>
      </w:r>
      <w:r w:rsidR="007B1E58">
        <w:rPr>
          <w:rFonts w:ascii="Times New Roman" w:hAnsi="Times New Roman" w:cs="Times New Roman"/>
          <w:lang w:val="en-GB"/>
        </w:rPr>
        <w:t>Fearing for her life,</w:t>
      </w:r>
      <w:r w:rsidR="00F61EC5">
        <w:rPr>
          <w:rFonts w:ascii="Times New Roman" w:hAnsi="Times New Roman" w:cs="Times New Roman"/>
          <w:lang w:val="en-GB"/>
        </w:rPr>
        <w:t xml:space="preserve"> </w:t>
      </w:r>
      <w:r w:rsidR="007756A8">
        <w:rPr>
          <w:rFonts w:ascii="Times New Roman" w:hAnsi="Times New Roman" w:cs="Times New Roman"/>
          <w:lang w:val="en-GB"/>
        </w:rPr>
        <w:t>when</w:t>
      </w:r>
      <w:r w:rsidR="007B1E58">
        <w:rPr>
          <w:rFonts w:ascii="Times New Roman" w:hAnsi="Times New Roman" w:cs="Times New Roman"/>
          <w:lang w:val="en-GB"/>
        </w:rPr>
        <w:t xml:space="preserve"> the two finished their sexual escapades, </w:t>
      </w:r>
      <w:r w:rsidR="00FD2A44" w:rsidRPr="00DC01B2">
        <w:rPr>
          <w:rFonts w:ascii="Times New Roman" w:hAnsi="Times New Roman" w:cs="Times New Roman"/>
          <w:lang w:val="en-GB"/>
        </w:rPr>
        <w:t>the accused instin</w:t>
      </w:r>
      <w:r w:rsidR="007756A8">
        <w:rPr>
          <w:rFonts w:ascii="Times New Roman" w:hAnsi="Times New Roman" w:cs="Times New Roman"/>
          <w:lang w:val="en-GB"/>
        </w:rPr>
        <w:t xml:space="preserve">ctively </w:t>
      </w:r>
      <w:r w:rsidR="005B38DA">
        <w:rPr>
          <w:rFonts w:ascii="Times New Roman" w:hAnsi="Times New Roman" w:cs="Times New Roman"/>
          <w:lang w:val="en-GB"/>
        </w:rPr>
        <w:t xml:space="preserve">rose from </w:t>
      </w:r>
      <w:r w:rsidR="00053CA5">
        <w:rPr>
          <w:rFonts w:ascii="Times New Roman" w:hAnsi="Times New Roman" w:cs="Times New Roman"/>
          <w:lang w:val="en-GB"/>
        </w:rPr>
        <w:t>where</w:t>
      </w:r>
      <w:r w:rsidR="005B38DA">
        <w:rPr>
          <w:rFonts w:ascii="Times New Roman" w:hAnsi="Times New Roman" w:cs="Times New Roman"/>
          <w:lang w:val="en-GB"/>
        </w:rPr>
        <w:t xml:space="preserve"> she lay</w:t>
      </w:r>
      <w:r w:rsidR="007756A8">
        <w:rPr>
          <w:rFonts w:ascii="Times New Roman" w:hAnsi="Times New Roman" w:cs="Times New Roman"/>
          <w:lang w:val="en-GB"/>
        </w:rPr>
        <w:t xml:space="preserve">. </w:t>
      </w:r>
      <w:r w:rsidR="000B65A3">
        <w:rPr>
          <w:rFonts w:ascii="Times New Roman" w:hAnsi="Times New Roman" w:cs="Times New Roman"/>
          <w:lang w:val="en-GB"/>
        </w:rPr>
        <w:t xml:space="preserve"> </w:t>
      </w:r>
      <w:r w:rsidR="007756A8">
        <w:rPr>
          <w:rFonts w:ascii="Times New Roman" w:hAnsi="Times New Roman" w:cs="Times New Roman"/>
          <w:lang w:val="en-GB"/>
        </w:rPr>
        <w:t xml:space="preserve">She picked an </w:t>
      </w:r>
      <w:r w:rsidR="005B38DA">
        <w:rPr>
          <w:rFonts w:ascii="Times New Roman" w:hAnsi="Times New Roman" w:cs="Times New Roman"/>
          <w:lang w:val="en-GB"/>
        </w:rPr>
        <w:t>axe</w:t>
      </w:r>
      <w:r w:rsidR="00FD2A44" w:rsidRPr="00DC01B2">
        <w:rPr>
          <w:rFonts w:ascii="Times New Roman" w:hAnsi="Times New Roman" w:cs="Times New Roman"/>
          <w:lang w:val="en-GB"/>
        </w:rPr>
        <w:t xml:space="preserve"> which was lying next to the deceased.</w:t>
      </w:r>
      <w:r w:rsidR="007A02C0">
        <w:rPr>
          <w:rFonts w:ascii="Times New Roman" w:hAnsi="Times New Roman" w:cs="Times New Roman"/>
          <w:lang w:val="en-GB"/>
        </w:rPr>
        <w:t xml:space="preserve"> </w:t>
      </w:r>
      <w:r w:rsidR="000B65A3">
        <w:rPr>
          <w:rFonts w:ascii="Times New Roman" w:hAnsi="Times New Roman" w:cs="Times New Roman"/>
          <w:lang w:val="en-GB"/>
        </w:rPr>
        <w:t xml:space="preserve"> </w:t>
      </w:r>
      <w:r w:rsidR="007A02C0">
        <w:rPr>
          <w:rFonts w:ascii="Times New Roman" w:hAnsi="Times New Roman" w:cs="Times New Roman"/>
          <w:lang w:val="en-GB"/>
        </w:rPr>
        <w:t xml:space="preserve">In </w:t>
      </w:r>
      <w:r w:rsidR="007756A8">
        <w:rPr>
          <w:rFonts w:ascii="Times New Roman" w:hAnsi="Times New Roman" w:cs="Times New Roman"/>
          <w:lang w:val="en-GB"/>
        </w:rPr>
        <w:t xml:space="preserve">pre-emptive </w:t>
      </w:r>
      <w:r w:rsidR="007A02C0">
        <w:rPr>
          <w:rFonts w:ascii="Times New Roman" w:hAnsi="Times New Roman" w:cs="Times New Roman"/>
          <w:lang w:val="en-GB"/>
        </w:rPr>
        <w:t>self-</w:t>
      </w:r>
      <w:r w:rsidR="007E7866" w:rsidRPr="00DC01B2">
        <w:rPr>
          <w:rFonts w:ascii="Times New Roman" w:hAnsi="Times New Roman" w:cs="Times New Roman"/>
          <w:lang w:val="en-GB"/>
        </w:rPr>
        <w:t>defence s</w:t>
      </w:r>
      <w:r w:rsidR="00FD2A44" w:rsidRPr="00DC01B2">
        <w:rPr>
          <w:rFonts w:ascii="Times New Roman" w:hAnsi="Times New Roman" w:cs="Times New Roman"/>
          <w:lang w:val="en-GB"/>
        </w:rPr>
        <w:t xml:space="preserve">he struck </w:t>
      </w:r>
      <w:r w:rsidR="00FA6300">
        <w:rPr>
          <w:rFonts w:ascii="Times New Roman" w:hAnsi="Times New Roman" w:cs="Times New Roman"/>
          <w:lang w:val="en-GB"/>
        </w:rPr>
        <w:t>the deceased</w:t>
      </w:r>
      <w:r w:rsidR="007756A8">
        <w:rPr>
          <w:rFonts w:ascii="Times New Roman" w:hAnsi="Times New Roman" w:cs="Times New Roman"/>
          <w:lang w:val="en-GB"/>
        </w:rPr>
        <w:t>. She argued that she intended to</w:t>
      </w:r>
      <w:r w:rsidR="00FD2A44" w:rsidRPr="00DC01B2">
        <w:rPr>
          <w:rFonts w:ascii="Times New Roman" w:hAnsi="Times New Roman" w:cs="Times New Roman"/>
          <w:lang w:val="en-GB"/>
        </w:rPr>
        <w:t xml:space="preserve"> </w:t>
      </w:r>
      <w:r w:rsidR="00FA6300" w:rsidRPr="00DC01B2">
        <w:rPr>
          <w:rFonts w:ascii="Times New Roman" w:hAnsi="Times New Roman" w:cs="Times New Roman"/>
          <w:lang w:val="en-GB"/>
        </w:rPr>
        <w:t>immobilise</w:t>
      </w:r>
      <w:r w:rsidR="007756A8">
        <w:rPr>
          <w:rFonts w:ascii="Times New Roman" w:hAnsi="Times New Roman" w:cs="Times New Roman"/>
          <w:lang w:val="en-GB"/>
        </w:rPr>
        <w:t xml:space="preserve"> him and get time to escape</w:t>
      </w:r>
      <w:r w:rsidR="00FD2A44" w:rsidRPr="00DC01B2">
        <w:rPr>
          <w:rFonts w:ascii="Times New Roman" w:hAnsi="Times New Roman" w:cs="Times New Roman"/>
          <w:lang w:val="en-GB"/>
        </w:rPr>
        <w:t>.</w:t>
      </w:r>
      <w:r w:rsidR="007A02C0">
        <w:rPr>
          <w:rFonts w:ascii="Times New Roman" w:hAnsi="Times New Roman" w:cs="Times New Roman"/>
          <w:lang w:val="en-GB"/>
        </w:rPr>
        <w:t xml:space="preserve"> </w:t>
      </w:r>
      <w:r w:rsidR="00E82DA3">
        <w:rPr>
          <w:rFonts w:ascii="Times New Roman" w:hAnsi="Times New Roman" w:cs="Times New Roman"/>
          <w:lang w:val="en-GB"/>
        </w:rPr>
        <w:t>When</w:t>
      </w:r>
      <w:r w:rsidR="00F61EC5">
        <w:rPr>
          <w:rFonts w:ascii="Times New Roman" w:hAnsi="Times New Roman" w:cs="Times New Roman"/>
          <w:lang w:val="en-GB"/>
        </w:rPr>
        <w:t xml:space="preserve"> </w:t>
      </w:r>
      <w:r w:rsidR="00FD2A44" w:rsidRPr="00DC01B2">
        <w:rPr>
          <w:rFonts w:ascii="Times New Roman" w:hAnsi="Times New Roman" w:cs="Times New Roman"/>
          <w:lang w:val="en-GB"/>
        </w:rPr>
        <w:t>P</w:t>
      </w:r>
      <w:r w:rsidR="007756A8">
        <w:rPr>
          <w:rFonts w:ascii="Times New Roman" w:hAnsi="Times New Roman" w:cs="Times New Roman"/>
          <w:lang w:val="en-GB"/>
        </w:rPr>
        <w:t>rudence rose</w:t>
      </w:r>
      <w:r w:rsidR="00F61EC5">
        <w:rPr>
          <w:rFonts w:ascii="Times New Roman" w:hAnsi="Times New Roman" w:cs="Times New Roman"/>
          <w:lang w:val="en-GB"/>
        </w:rPr>
        <w:t xml:space="preserve"> in th</w:t>
      </w:r>
      <w:r w:rsidR="009071AF">
        <w:rPr>
          <w:rFonts w:ascii="Times New Roman" w:hAnsi="Times New Roman" w:cs="Times New Roman"/>
          <w:lang w:val="en-GB"/>
        </w:rPr>
        <w:t>e darkness</w:t>
      </w:r>
      <w:r w:rsidR="00F61EC5">
        <w:rPr>
          <w:rFonts w:ascii="Times New Roman" w:hAnsi="Times New Roman" w:cs="Times New Roman"/>
          <w:lang w:val="en-GB"/>
        </w:rPr>
        <w:t>,</w:t>
      </w:r>
      <w:r w:rsidR="00E82DA3">
        <w:rPr>
          <w:rFonts w:ascii="Times New Roman" w:hAnsi="Times New Roman" w:cs="Times New Roman"/>
          <w:lang w:val="en-GB"/>
        </w:rPr>
        <w:t xml:space="preserve"> </w:t>
      </w:r>
      <w:r w:rsidR="00F61EC5">
        <w:rPr>
          <w:rFonts w:ascii="Times New Roman" w:hAnsi="Times New Roman" w:cs="Times New Roman"/>
          <w:lang w:val="en-GB"/>
        </w:rPr>
        <w:t>t</w:t>
      </w:r>
      <w:r w:rsidR="005B38DA">
        <w:rPr>
          <w:rFonts w:ascii="Times New Roman" w:hAnsi="Times New Roman" w:cs="Times New Roman"/>
          <w:lang w:val="en-GB"/>
        </w:rPr>
        <w:t>he accused</w:t>
      </w:r>
      <w:r w:rsidR="00F61EC5">
        <w:rPr>
          <w:rFonts w:ascii="Times New Roman" w:hAnsi="Times New Roman" w:cs="Times New Roman"/>
          <w:lang w:val="en-GB"/>
        </w:rPr>
        <w:t xml:space="preserve"> panicked thinking she</w:t>
      </w:r>
      <w:r w:rsidR="00FD2A44" w:rsidRPr="00DC01B2">
        <w:rPr>
          <w:rFonts w:ascii="Times New Roman" w:hAnsi="Times New Roman" w:cs="Times New Roman"/>
          <w:lang w:val="en-GB"/>
        </w:rPr>
        <w:t xml:space="preserve"> intended to ge</w:t>
      </w:r>
      <w:r w:rsidR="007756A8">
        <w:rPr>
          <w:rFonts w:ascii="Times New Roman" w:hAnsi="Times New Roman" w:cs="Times New Roman"/>
          <w:lang w:val="en-GB"/>
        </w:rPr>
        <w:t>t hold of her and finish her off</w:t>
      </w:r>
      <w:r w:rsidR="007756A8" w:rsidRPr="00DC01B2">
        <w:rPr>
          <w:rFonts w:ascii="Times New Roman" w:hAnsi="Times New Roman" w:cs="Times New Roman"/>
          <w:lang w:val="en-GB"/>
        </w:rPr>
        <w:t>. She</w:t>
      </w:r>
      <w:r w:rsidR="007756A8">
        <w:rPr>
          <w:rFonts w:ascii="Times New Roman" w:hAnsi="Times New Roman" w:cs="Times New Roman"/>
          <w:lang w:val="en-GB"/>
        </w:rPr>
        <w:t xml:space="preserve"> also struck Prudence</w:t>
      </w:r>
      <w:r w:rsidR="00FD2A44" w:rsidRPr="00DC01B2">
        <w:rPr>
          <w:rFonts w:ascii="Times New Roman" w:hAnsi="Times New Roman" w:cs="Times New Roman"/>
          <w:lang w:val="en-GB"/>
        </w:rPr>
        <w:t xml:space="preserve"> with the axe and </w:t>
      </w:r>
      <w:r w:rsidR="007756A8">
        <w:rPr>
          <w:rFonts w:ascii="Times New Roman" w:hAnsi="Times New Roman" w:cs="Times New Roman"/>
          <w:lang w:val="en-GB"/>
        </w:rPr>
        <w:t>bolted out of the room</w:t>
      </w:r>
      <w:r w:rsidR="007756A8" w:rsidRPr="00DC01B2">
        <w:rPr>
          <w:rFonts w:ascii="Times New Roman" w:hAnsi="Times New Roman" w:cs="Times New Roman"/>
          <w:lang w:val="en-GB"/>
        </w:rPr>
        <w:t xml:space="preserve">. </w:t>
      </w:r>
      <w:r w:rsidR="000B65A3">
        <w:rPr>
          <w:rFonts w:ascii="Times New Roman" w:hAnsi="Times New Roman" w:cs="Times New Roman"/>
          <w:lang w:val="en-GB"/>
        </w:rPr>
        <w:t xml:space="preserve"> </w:t>
      </w:r>
      <w:r w:rsidR="007756A8" w:rsidRPr="00DC01B2">
        <w:rPr>
          <w:rFonts w:ascii="Times New Roman" w:hAnsi="Times New Roman" w:cs="Times New Roman"/>
          <w:lang w:val="en-GB"/>
        </w:rPr>
        <w:t>She</w:t>
      </w:r>
      <w:r w:rsidR="00FD2A44" w:rsidRPr="00DC01B2">
        <w:rPr>
          <w:rFonts w:ascii="Times New Roman" w:hAnsi="Times New Roman" w:cs="Times New Roman"/>
          <w:lang w:val="en-GB"/>
        </w:rPr>
        <w:t xml:space="preserve"> did not see where she struck the deceased</w:t>
      </w:r>
      <w:r w:rsidR="005B38DA">
        <w:rPr>
          <w:rFonts w:ascii="Times New Roman" w:hAnsi="Times New Roman" w:cs="Times New Roman"/>
          <w:lang w:val="en-GB"/>
        </w:rPr>
        <w:t xml:space="preserve"> and was only informed</w:t>
      </w:r>
      <w:r w:rsidR="00443050" w:rsidRPr="00DC01B2">
        <w:rPr>
          <w:rFonts w:ascii="Times New Roman" w:hAnsi="Times New Roman" w:cs="Times New Roman"/>
          <w:lang w:val="en-GB"/>
        </w:rPr>
        <w:t xml:space="preserve"> by the police upon her arrest that she had struck him on the chin.</w:t>
      </w:r>
      <w:r w:rsidR="005B38DA">
        <w:rPr>
          <w:rFonts w:ascii="Times New Roman" w:hAnsi="Times New Roman" w:cs="Times New Roman"/>
          <w:lang w:val="en-GB"/>
        </w:rPr>
        <w:t xml:space="preserve"> </w:t>
      </w:r>
    </w:p>
    <w:p w14:paraId="2F2052B8" w14:textId="523A3148" w:rsidR="007F3716" w:rsidRDefault="00531F92" w:rsidP="00A33ED5">
      <w:pPr>
        <w:spacing w:line="360" w:lineRule="auto"/>
        <w:jc w:val="both"/>
        <w:rPr>
          <w:rFonts w:ascii="Times New Roman" w:hAnsi="Times New Roman" w:cs="Times New Roman"/>
          <w:lang w:val="en-GB"/>
        </w:rPr>
      </w:pPr>
      <w:r>
        <w:rPr>
          <w:rFonts w:ascii="Times New Roman" w:hAnsi="Times New Roman" w:cs="Times New Roman"/>
          <w:lang w:val="en-GB"/>
        </w:rPr>
        <w:tab/>
      </w:r>
      <w:r w:rsidR="007756A8">
        <w:rPr>
          <w:rFonts w:ascii="Times New Roman" w:hAnsi="Times New Roman" w:cs="Times New Roman"/>
          <w:lang w:val="en-GB"/>
        </w:rPr>
        <w:t>As can be discerned from her defence outline, the</w:t>
      </w:r>
      <w:r w:rsidR="0009774A">
        <w:rPr>
          <w:rFonts w:ascii="Times New Roman" w:hAnsi="Times New Roman" w:cs="Times New Roman"/>
          <w:lang w:val="en-GB"/>
        </w:rPr>
        <w:t xml:space="preserve"> accused pleaded self-</w:t>
      </w:r>
      <w:r w:rsidR="00443050" w:rsidRPr="00DC01B2">
        <w:rPr>
          <w:rFonts w:ascii="Times New Roman" w:hAnsi="Times New Roman" w:cs="Times New Roman"/>
          <w:lang w:val="en-GB"/>
        </w:rPr>
        <w:t xml:space="preserve">defence and </w:t>
      </w:r>
      <w:r w:rsidR="0009774A" w:rsidRPr="00DC01B2">
        <w:rPr>
          <w:rFonts w:ascii="Times New Roman" w:hAnsi="Times New Roman" w:cs="Times New Roman"/>
          <w:lang w:val="en-GB"/>
        </w:rPr>
        <w:t>provocation. She</w:t>
      </w:r>
      <w:r w:rsidR="00443050" w:rsidRPr="00DC01B2">
        <w:rPr>
          <w:rFonts w:ascii="Times New Roman" w:hAnsi="Times New Roman" w:cs="Times New Roman"/>
          <w:lang w:val="en-GB"/>
        </w:rPr>
        <w:t xml:space="preserve"> told the cour</w:t>
      </w:r>
      <w:r w:rsidR="007756A8">
        <w:rPr>
          <w:rFonts w:ascii="Times New Roman" w:hAnsi="Times New Roman" w:cs="Times New Roman"/>
          <w:lang w:val="en-GB"/>
        </w:rPr>
        <w:t>t that she did not have</w:t>
      </w:r>
      <w:r w:rsidR="006D7EFA">
        <w:rPr>
          <w:rFonts w:ascii="Times New Roman" w:hAnsi="Times New Roman" w:cs="Times New Roman"/>
          <w:lang w:val="en-GB"/>
        </w:rPr>
        <w:t xml:space="preserve"> the requisite</w:t>
      </w:r>
      <w:r w:rsidR="00443050" w:rsidRPr="00DC01B2">
        <w:rPr>
          <w:rFonts w:ascii="Times New Roman" w:hAnsi="Times New Roman" w:cs="Times New Roman"/>
          <w:lang w:val="en-GB"/>
        </w:rPr>
        <w:t xml:space="preserve"> </w:t>
      </w:r>
      <w:r w:rsidR="00443050" w:rsidRPr="00DC01B2">
        <w:rPr>
          <w:rFonts w:ascii="Times New Roman" w:hAnsi="Times New Roman" w:cs="Times New Roman"/>
          <w:i/>
          <w:lang w:val="en-GB"/>
        </w:rPr>
        <w:t xml:space="preserve">mens rea </w:t>
      </w:r>
      <w:r w:rsidR="00443050" w:rsidRPr="00DC01B2">
        <w:rPr>
          <w:rFonts w:ascii="Times New Roman" w:hAnsi="Times New Roman" w:cs="Times New Roman"/>
          <w:lang w:val="en-GB"/>
        </w:rPr>
        <w:t xml:space="preserve">to </w:t>
      </w:r>
      <w:r w:rsidR="007756A8">
        <w:rPr>
          <w:rFonts w:ascii="Times New Roman" w:hAnsi="Times New Roman" w:cs="Times New Roman"/>
          <w:lang w:val="en-GB"/>
        </w:rPr>
        <w:t>be guilty of the</w:t>
      </w:r>
      <w:r w:rsidR="00443050" w:rsidRPr="00DC01B2">
        <w:rPr>
          <w:rFonts w:ascii="Times New Roman" w:hAnsi="Times New Roman" w:cs="Times New Roman"/>
          <w:lang w:val="en-GB"/>
        </w:rPr>
        <w:t xml:space="preserve"> offence of murder.</w:t>
      </w:r>
    </w:p>
    <w:p w14:paraId="061BF9ED" w14:textId="11873A6D" w:rsidR="008D0F42" w:rsidRPr="000B65A3" w:rsidRDefault="00EF2703" w:rsidP="00A33ED5">
      <w:pPr>
        <w:spacing w:line="360" w:lineRule="auto"/>
        <w:jc w:val="both"/>
        <w:rPr>
          <w:rFonts w:ascii="Times New Roman" w:hAnsi="Times New Roman" w:cs="Times New Roman"/>
          <w:b/>
          <w:u w:val="single"/>
          <w:lang w:val="en-GB"/>
        </w:rPr>
      </w:pPr>
      <w:r w:rsidRPr="000B65A3">
        <w:rPr>
          <w:rFonts w:ascii="Times New Roman" w:hAnsi="Times New Roman" w:cs="Times New Roman"/>
          <w:b/>
          <w:u w:val="single"/>
          <w:lang w:val="en-GB"/>
        </w:rPr>
        <w:t>STATE CASE</w:t>
      </w:r>
    </w:p>
    <w:p w14:paraId="7A4F9AAA" w14:textId="2B61ED0C" w:rsidR="00EF6407" w:rsidRPr="00DC01B2" w:rsidRDefault="00531F92" w:rsidP="00A33ED5">
      <w:pPr>
        <w:spacing w:line="360" w:lineRule="auto"/>
        <w:jc w:val="both"/>
        <w:rPr>
          <w:rFonts w:ascii="Times New Roman" w:hAnsi="Times New Roman" w:cs="Times New Roman"/>
          <w:lang w:val="en-GB"/>
        </w:rPr>
      </w:pPr>
      <w:r>
        <w:rPr>
          <w:rFonts w:ascii="Times New Roman" w:hAnsi="Times New Roman" w:cs="Times New Roman"/>
          <w:lang w:val="en-GB"/>
        </w:rPr>
        <w:tab/>
      </w:r>
      <w:r w:rsidR="00120598">
        <w:rPr>
          <w:rFonts w:ascii="Times New Roman" w:hAnsi="Times New Roman" w:cs="Times New Roman"/>
          <w:lang w:val="en-GB"/>
        </w:rPr>
        <w:t xml:space="preserve">Prosecution opened their case by seeking the formal admission into evidence of the testimonies </w:t>
      </w:r>
      <w:r w:rsidR="00D61648">
        <w:rPr>
          <w:rFonts w:ascii="Times New Roman" w:hAnsi="Times New Roman" w:cs="Times New Roman"/>
          <w:lang w:val="en-GB"/>
        </w:rPr>
        <w:t>of Mukonza Sango,</w:t>
      </w:r>
      <w:r w:rsidR="005F1D13">
        <w:rPr>
          <w:rFonts w:ascii="Times New Roman" w:hAnsi="Times New Roman" w:cs="Times New Roman"/>
          <w:lang w:val="en-GB"/>
        </w:rPr>
        <w:t xml:space="preserve"> </w:t>
      </w:r>
      <w:r w:rsidR="00FE3DA3">
        <w:rPr>
          <w:rFonts w:ascii="Times New Roman" w:hAnsi="Times New Roman" w:cs="Times New Roman"/>
          <w:lang w:val="en-GB"/>
        </w:rPr>
        <w:t>Francis</w:t>
      </w:r>
      <w:r w:rsidR="000404BE">
        <w:rPr>
          <w:rFonts w:ascii="Times New Roman" w:hAnsi="Times New Roman" w:cs="Times New Roman"/>
          <w:lang w:val="en-GB"/>
        </w:rPr>
        <w:t xml:space="preserve"> </w:t>
      </w:r>
      <w:r w:rsidR="00D61648">
        <w:rPr>
          <w:rFonts w:ascii="Times New Roman" w:hAnsi="Times New Roman" w:cs="Times New Roman"/>
          <w:lang w:val="en-GB"/>
        </w:rPr>
        <w:t>Tafira</w:t>
      </w:r>
      <w:r w:rsidR="00120598">
        <w:rPr>
          <w:rFonts w:ascii="Times New Roman" w:hAnsi="Times New Roman" w:cs="Times New Roman"/>
          <w:lang w:val="en-GB"/>
        </w:rPr>
        <w:t>mutsa and</w:t>
      </w:r>
      <w:r w:rsidR="005F1D13">
        <w:rPr>
          <w:rFonts w:ascii="Times New Roman" w:hAnsi="Times New Roman" w:cs="Times New Roman"/>
          <w:lang w:val="en-GB"/>
        </w:rPr>
        <w:t xml:space="preserve"> </w:t>
      </w:r>
      <w:r w:rsidR="00BD13C8">
        <w:rPr>
          <w:rFonts w:ascii="Times New Roman" w:hAnsi="Times New Roman" w:cs="Times New Roman"/>
          <w:lang w:val="en-GB"/>
        </w:rPr>
        <w:t>Sibusisiwe Moyo</w:t>
      </w:r>
      <w:r w:rsidR="008C0B21">
        <w:rPr>
          <w:rFonts w:ascii="Times New Roman" w:hAnsi="Times New Roman" w:cs="Times New Roman"/>
          <w:lang w:val="en-GB"/>
        </w:rPr>
        <w:t xml:space="preserve"> </w:t>
      </w:r>
      <w:r w:rsidR="00120598">
        <w:rPr>
          <w:rFonts w:ascii="Times New Roman" w:hAnsi="Times New Roman" w:cs="Times New Roman"/>
          <w:lang w:val="en-GB"/>
        </w:rPr>
        <w:t>as they appeared in the summary of the state’s evidence in terms of s</w:t>
      </w:r>
      <w:r w:rsidR="000B65A3">
        <w:rPr>
          <w:rFonts w:ascii="Times New Roman" w:hAnsi="Times New Roman" w:cs="Times New Roman"/>
          <w:lang w:val="en-GB"/>
        </w:rPr>
        <w:t xml:space="preserve"> </w:t>
      </w:r>
      <w:r w:rsidR="009619EB" w:rsidRPr="00DC01B2">
        <w:rPr>
          <w:rFonts w:ascii="Times New Roman" w:hAnsi="Times New Roman" w:cs="Times New Roman"/>
          <w:lang w:val="en-GB"/>
        </w:rPr>
        <w:t>314 of the Criminal Procedure and Evidence Act</w:t>
      </w:r>
      <w:r w:rsidR="00A764A1">
        <w:rPr>
          <w:rFonts w:ascii="Times New Roman" w:hAnsi="Times New Roman" w:cs="Times New Roman"/>
          <w:lang w:val="en-GB"/>
        </w:rPr>
        <w:t xml:space="preserve"> </w:t>
      </w:r>
      <w:r w:rsidR="00120598">
        <w:rPr>
          <w:rFonts w:ascii="Times New Roman" w:hAnsi="Times New Roman" w:cs="Times New Roman"/>
          <w:lang w:val="en-GB"/>
        </w:rPr>
        <w:t>[</w:t>
      </w:r>
      <w:r w:rsidR="009619EB" w:rsidRPr="000B65A3">
        <w:rPr>
          <w:rFonts w:ascii="Times New Roman" w:hAnsi="Times New Roman" w:cs="Times New Roman"/>
          <w:i/>
          <w:lang w:val="en-GB"/>
        </w:rPr>
        <w:t>Chapter</w:t>
      </w:r>
      <w:r w:rsidR="0009739A" w:rsidRPr="000B65A3">
        <w:rPr>
          <w:rFonts w:ascii="Times New Roman" w:hAnsi="Times New Roman" w:cs="Times New Roman"/>
          <w:i/>
          <w:lang w:val="en-GB"/>
        </w:rPr>
        <w:t xml:space="preserve"> </w:t>
      </w:r>
      <w:r w:rsidR="00120598" w:rsidRPr="000B65A3">
        <w:rPr>
          <w:rFonts w:ascii="Times New Roman" w:hAnsi="Times New Roman" w:cs="Times New Roman"/>
          <w:i/>
          <w:lang w:val="en-GB"/>
        </w:rPr>
        <w:t>9:07</w:t>
      </w:r>
      <w:r w:rsidR="00120598">
        <w:rPr>
          <w:rFonts w:ascii="Times New Roman" w:hAnsi="Times New Roman" w:cs="Times New Roman"/>
          <w:lang w:val="en-GB"/>
        </w:rPr>
        <w:t>] (CP&amp;E Act). With the defence’s consent, t</w:t>
      </w:r>
      <w:r w:rsidR="00E42949" w:rsidRPr="00DC01B2">
        <w:rPr>
          <w:rFonts w:ascii="Times New Roman" w:hAnsi="Times New Roman" w:cs="Times New Roman"/>
          <w:lang w:val="en-GB"/>
        </w:rPr>
        <w:t xml:space="preserve">he evidence </w:t>
      </w:r>
      <w:r w:rsidR="00120598">
        <w:rPr>
          <w:rFonts w:ascii="Times New Roman" w:hAnsi="Times New Roman" w:cs="Times New Roman"/>
          <w:lang w:val="en-GB"/>
        </w:rPr>
        <w:t xml:space="preserve">was so admitted. It </w:t>
      </w:r>
      <w:r w:rsidR="00E42949" w:rsidRPr="00DC01B2">
        <w:rPr>
          <w:rFonts w:ascii="Times New Roman" w:hAnsi="Times New Roman" w:cs="Times New Roman"/>
          <w:lang w:val="en-GB"/>
        </w:rPr>
        <w:t>establishe</w:t>
      </w:r>
      <w:r w:rsidR="00D24B5A">
        <w:rPr>
          <w:rFonts w:ascii="Times New Roman" w:hAnsi="Times New Roman" w:cs="Times New Roman"/>
          <w:lang w:val="en-GB"/>
        </w:rPr>
        <w:t xml:space="preserve">d </w:t>
      </w:r>
      <w:r w:rsidR="00E42949" w:rsidRPr="00DC01B2">
        <w:rPr>
          <w:rFonts w:ascii="Times New Roman" w:hAnsi="Times New Roman" w:cs="Times New Roman"/>
          <w:lang w:val="en-GB"/>
        </w:rPr>
        <w:t>the following relevant facts</w:t>
      </w:r>
      <w:r w:rsidR="00434FFB" w:rsidRPr="00DC01B2">
        <w:rPr>
          <w:rFonts w:ascii="Times New Roman" w:hAnsi="Times New Roman" w:cs="Times New Roman"/>
          <w:lang w:val="en-GB"/>
        </w:rPr>
        <w:t>:</w:t>
      </w:r>
    </w:p>
    <w:p w14:paraId="5AED53FB" w14:textId="16121B3A" w:rsidR="00E42949" w:rsidRPr="00EF2703" w:rsidRDefault="00E42949" w:rsidP="00A33ED5">
      <w:pPr>
        <w:pStyle w:val="ListParagraph"/>
        <w:numPr>
          <w:ilvl w:val="0"/>
          <w:numId w:val="4"/>
        </w:numPr>
        <w:spacing w:line="360" w:lineRule="auto"/>
        <w:jc w:val="both"/>
        <w:rPr>
          <w:rFonts w:ascii="Times New Roman" w:hAnsi="Times New Roman" w:cs="Times New Roman"/>
          <w:lang w:val="en-GB"/>
        </w:rPr>
      </w:pPr>
      <w:r w:rsidRPr="00EF2703">
        <w:rPr>
          <w:rFonts w:ascii="Times New Roman" w:hAnsi="Times New Roman" w:cs="Times New Roman"/>
          <w:lang w:val="en-GB"/>
        </w:rPr>
        <w:t>Accused was</w:t>
      </w:r>
      <w:r w:rsidR="0009739A" w:rsidRPr="00EF2703">
        <w:rPr>
          <w:rFonts w:ascii="Times New Roman" w:hAnsi="Times New Roman" w:cs="Times New Roman"/>
          <w:lang w:val="en-GB"/>
        </w:rPr>
        <w:t xml:space="preserve"> </w:t>
      </w:r>
      <w:r w:rsidRPr="00EF2703">
        <w:rPr>
          <w:rFonts w:ascii="Times New Roman" w:hAnsi="Times New Roman" w:cs="Times New Roman"/>
          <w:lang w:val="en-GB"/>
        </w:rPr>
        <w:t xml:space="preserve">known </w:t>
      </w:r>
      <w:r w:rsidR="00786885">
        <w:rPr>
          <w:rFonts w:ascii="Times New Roman" w:hAnsi="Times New Roman" w:cs="Times New Roman"/>
          <w:lang w:val="en-GB"/>
        </w:rPr>
        <w:t xml:space="preserve">by the neighbours as </w:t>
      </w:r>
      <w:r w:rsidR="00EF6407" w:rsidRPr="00EF2703">
        <w:rPr>
          <w:rFonts w:ascii="Times New Roman" w:hAnsi="Times New Roman" w:cs="Times New Roman"/>
          <w:lang w:val="en-GB"/>
        </w:rPr>
        <w:t xml:space="preserve">deceased’s first </w:t>
      </w:r>
      <w:r w:rsidR="00772DA9">
        <w:rPr>
          <w:rFonts w:ascii="Times New Roman" w:hAnsi="Times New Roman" w:cs="Times New Roman"/>
          <w:lang w:val="en-GB"/>
        </w:rPr>
        <w:t>wife.</w:t>
      </w:r>
    </w:p>
    <w:p w14:paraId="5DBBB77F" w14:textId="77777777" w:rsidR="00AC6EE1" w:rsidRPr="00EF2703" w:rsidRDefault="00E42949" w:rsidP="00A33ED5">
      <w:pPr>
        <w:pStyle w:val="ListParagraph"/>
        <w:numPr>
          <w:ilvl w:val="0"/>
          <w:numId w:val="4"/>
        </w:numPr>
        <w:spacing w:line="360" w:lineRule="auto"/>
        <w:jc w:val="both"/>
        <w:rPr>
          <w:rFonts w:ascii="Times New Roman" w:hAnsi="Times New Roman" w:cs="Times New Roman"/>
          <w:lang w:val="en-GB"/>
        </w:rPr>
      </w:pPr>
      <w:r w:rsidRPr="00EF2703">
        <w:rPr>
          <w:rFonts w:ascii="Times New Roman" w:hAnsi="Times New Roman" w:cs="Times New Roman"/>
          <w:lang w:val="en-GB"/>
        </w:rPr>
        <w:t>The tragedy occurred around</w:t>
      </w:r>
      <w:r w:rsidR="002D1542" w:rsidRPr="00EF2703">
        <w:rPr>
          <w:rFonts w:ascii="Times New Roman" w:hAnsi="Times New Roman" w:cs="Times New Roman"/>
          <w:lang w:val="en-GB"/>
        </w:rPr>
        <w:t xml:space="preserve"> 0030 hour</w:t>
      </w:r>
      <w:r w:rsidR="00AF0B1E" w:rsidRPr="00EF2703">
        <w:rPr>
          <w:rFonts w:ascii="Times New Roman" w:hAnsi="Times New Roman" w:cs="Times New Roman"/>
          <w:lang w:val="en-GB"/>
        </w:rPr>
        <w:t>s when the neighbour was alerted.</w:t>
      </w:r>
    </w:p>
    <w:p w14:paraId="057B71E2" w14:textId="119FB481" w:rsidR="00CA4526" w:rsidRPr="00EF2703" w:rsidRDefault="00CA4526" w:rsidP="00A33ED5">
      <w:pPr>
        <w:pStyle w:val="ListParagraph"/>
        <w:numPr>
          <w:ilvl w:val="0"/>
          <w:numId w:val="4"/>
        </w:numPr>
        <w:spacing w:line="360" w:lineRule="auto"/>
        <w:jc w:val="both"/>
        <w:rPr>
          <w:rFonts w:ascii="Times New Roman" w:hAnsi="Times New Roman" w:cs="Times New Roman"/>
          <w:lang w:val="en-US"/>
        </w:rPr>
      </w:pPr>
      <w:r w:rsidRPr="00EF2703">
        <w:rPr>
          <w:rFonts w:ascii="Times New Roman" w:hAnsi="Times New Roman" w:cs="Times New Roman"/>
          <w:lang w:val="en-US"/>
        </w:rPr>
        <w:t>The accused was arrested on the same da</w:t>
      </w:r>
      <w:r w:rsidR="00120598">
        <w:rPr>
          <w:rFonts w:ascii="Times New Roman" w:hAnsi="Times New Roman" w:cs="Times New Roman"/>
          <w:lang w:val="en-US"/>
        </w:rPr>
        <w:t>y sitting on a hill barely 2 km</w:t>
      </w:r>
      <w:r w:rsidRPr="00EF2703">
        <w:rPr>
          <w:rFonts w:ascii="Times New Roman" w:hAnsi="Times New Roman" w:cs="Times New Roman"/>
          <w:lang w:val="en-US"/>
        </w:rPr>
        <w:t xml:space="preserve"> away from the scene of crime</w:t>
      </w:r>
    </w:p>
    <w:p w14:paraId="6BCCB068" w14:textId="77777777" w:rsidR="00CA4526" w:rsidRDefault="00CA4526" w:rsidP="00A33ED5">
      <w:pPr>
        <w:pStyle w:val="ListParagraph"/>
        <w:numPr>
          <w:ilvl w:val="0"/>
          <w:numId w:val="4"/>
        </w:numPr>
        <w:spacing w:line="360" w:lineRule="auto"/>
        <w:jc w:val="both"/>
        <w:rPr>
          <w:rFonts w:ascii="Times New Roman" w:hAnsi="Times New Roman" w:cs="Times New Roman"/>
          <w:lang w:val="en-US"/>
        </w:rPr>
      </w:pPr>
      <w:r w:rsidRPr="00EF2703">
        <w:rPr>
          <w:rFonts w:ascii="Times New Roman" w:hAnsi="Times New Roman" w:cs="Times New Roman"/>
          <w:lang w:val="en-US"/>
        </w:rPr>
        <w:t>A warned and cautioned statement was recorded from the accused in accordance with the requirements of the law.</w:t>
      </w:r>
    </w:p>
    <w:p w14:paraId="0B956F7E" w14:textId="77777777" w:rsidR="000B65A3" w:rsidRPr="00EF2703" w:rsidRDefault="000B65A3" w:rsidP="000B65A3">
      <w:pPr>
        <w:pStyle w:val="ListParagraph"/>
        <w:spacing w:line="360" w:lineRule="auto"/>
        <w:jc w:val="both"/>
        <w:rPr>
          <w:rFonts w:ascii="Times New Roman" w:hAnsi="Times New Roman" w:cs="Times New Roman"/>
          <w:lang w:val="en-US"/>
        </w:rPr>
      </w:pPr>
    </w:p>
    <w:p w14:paraId="4472C50E" w14:textId="43E4D1EF" w:rsidR="00100A95" w:rsidRPr="00DC01B2" w:rsidRDefault="00531F92" w:rsidP="00A33ED5">
      <w:pPr>
        <w:spacing w:line="360" w:lineRule="auto"/>
        <w:jc w:val="both"/>
        <w:rPr>
          <w:rFonts w:ascii="Times New Roman" w:hAnsi="Times New Roman" w:cs="Times New Roman"/>
          <w:lang w:val="en-GB"/>
        </w:rPr>
      </w:pPr>
      <w:r>
        <w:rPr>
          <w:rFonts w:ascii="Times New Roman" w:hAnsi="Times New Roman" w:cs="Times New Roman"/>
          <w:lang w:val="en-GB"/>
        </w:rPr>
        <w:tab/>
      </w:r>
      <w:r w:rsidR="0055191A">
        <w:rPr>
          <w:rFonts w:ascii="Times New Roman" w:hAnsi="Times New Roman" w:cs="Times New Roman"/>
          <w:lang w:val="en-GB"/>
        </w:rPr>
        <w:t>In addition to this the</w:t>
      </w:r>
      <w:r w:rsidR="00C5151E" w:rsidRPr="00DC01B2">
        <w:rPr>
          <w:rFonts w:ascii="Times New Roman" w:hAnsi="Times New Roman" w:cs="Times New Roman"/>
          <w:lang w:val="en-GB"/>
        </w:rPr>
        <w:t xml:space="preserve"> state applied to produce as an exhibit the autopsy report compiled by Dr Yoandry Olay Mayedo</w:t>
      </w:r>
      <w:r w:rsidR="006111D3">
        <w:rPr>
          <w:rFonts w:ascii="Times New Roman" w:hAnsi="Times New Roman" w:cs="Times New Roman"/>
          <w:lang w:val="en-GB"/>
        </w:rPr>
        <w:t xml:space="preserve"> </w:t>
      </w:r>
      <w:r w:rsidR="00C5151E" w:rsidRPr="00DC01B2">
        <w:rPr>
          <w:rFonts w:ascii="Times New Roman" w:hAnsi="Times New Roman" w:cs="Times New Roman"/>
          <w:lang w:val="en-GB"/>
        </w:rPr>
        <w:t xml:space="preserve">a pathologist who on 26 November 2020 examined the remains of the deceased </w:t>
      </w:r>
      <w:r w:rsidR="00451CF2">
        <w:rPr>
          <w:rFonts w:ascii="Times New Roman" w:hAnsi="Times New Roman" w:cs="Times New Roman"/>
          <w:lang w:val="en-GB"/>
        </w:rPr>
        <w:t>i</w:t>
      </w:r>
      <w:r w:rsidR="0081504C">
        <w:rPr>
          <w:rFonts w:ascii="Times New Roman" w:hAnsi="Times New Roman" w:cs="Times New Roman"/>
          <w:lang w:val="en-GB"/>
        </w:rPr>
        <w:t xml:space="preserve">n order </w:t>
      </w:r>
      <w:r w:rsidR="00C5151E" w:rsidRPr="00DC01B2">
        <w:rPr>
          <w:rFonts w:ascii="Times New Roman" w:hAnsi="Times New Roman" w:cs="Times New Roman"/>
          <w:lang w:val="en-GB"/>
        </w:rPr>
        <w:t>to ascertain the cause of his death.</w:t>
      </w:r>
      <w:r w:rsidR="00703886">
        <w:rPr>
          <w:rFonts w:ascii="Times New Roman" w:hAnsi="Times New Roman" w:cs="Times New Roman"/>
          <w:lang w:val="en-GB"/>
        </w:rPr>
        <w:t xml:space="preserve"> </w:t>
      </w:r>
      <w:r w:rsidR="00A764A1">
        <w:rPr>
          <w:rFonts w:ascii="Times New Roman" w:hAnsi="Times New Roman" w:cs="Times New Roman"/>
          <w:lang w:val="en-GB"/>
        </w:rPr>
        <w:t>With the consent of the defence</w:t>
      </w:r>
      <w:r w:rsidR="0081504C">
        <w:rPr>
          <w:rFonts w:ascii="Times New Roman" w:hAnsi="Times New Roman" w:cs="Times New Roman"/>
          <w:lang w:val="en-GB"/>
        </w:rPr>
        <w:t xml:space="preserve"> </w:t>
      </w:r>
      <w:r w:rsidR="00C5151E" w:rsidRPr="00DC01B2">
        <w:rPr>
          <w:rFonts w:ascii="Times New Roman" w:hAnsi="Times New Roman" w:cs="Times New Roman"/>
          <w:lang w:val="en-GB"/>
        </w:rPr>
        <w:t xml:space="preserve">the post-mortem report was accepted by the court as exhibit </w:t>
      </w:r>
      <w:r w:rsidR="00120598">
        <w:rPr>
          <w:rFonts w:ascii="Times New Roman" w:hAnsi="Times New Roman" w:cs="Times New Roman"/>
          <w:lang w:val="en-GB"/>
        </w:rPr>
        <w:t>N</w:t>
      </w:r>
      <w:r w:rsidR="00C5151E" w:rsidRPr="00DC01B2">
        <w:rPr>
          <w:rFonts w:ascii="Times New Roman" w:hAnsi="Times New Roman" w:cs="Times New Roman"/>
          <w:lang w:val="en-GB"/>
        </w:rPr>
        <w:t>o</w:t>
      </w:r>
      <w:r w:rsidR="00120598">
        <w:rPr>
          <w:rFonts w:ascii="Times New Roman" w:hAnsi="Times New Roman" w:cs="Times New Roman"/>
          <w:lang w:val="en-GB"/>
        </w:rPr>
        <w:t>.</w:t>
      </w:r>
      <w:r w:rsidR="00C5151E" w:rsidRPr="00DC01B2">
        <w:rPr>
          <w:rFonts w:ascii="Times New Roman" w:hAnsi="Times New Roman" w:cs="Times New Roman"/>
          <w:lang w:val="en-GB"/>
        </w:rPr>
        <w:t xml:space="preserve"> 1 in the</w:t>
      </w:r>
      <w:r w:rsidR="00703886">
        <w:rPr>
          <w:rFonts w:ascii="Times New Roman" w:hAnsi="Times New Roman" w:cs="Times New Roman"/>
          <w:lang w:val="en-GB"/>
        </w:rPr>
        <w:t xml:space="preserve"> t</w:t>
      </w:r>
      <w:r w:rsidR="00C5151E" w:rsidRPr="00DC01B2">
        <w:rPr>
          <w:rFonts w:ascii="Times New Roman" w:hAnsi="Times New Roman" w:cs="Times New Roman"/>
          <w:lang w:val="en-GB"/>
        </w:rPr>
        <w:t>rial.</w:t>
      </w:r>
      <w:r w:rsidR="00703886">
        <w:rPr>
          <w:rFonts w:ascii="Times New Roman" w:hAnsi="Times New Roman" w:cs="Times New Roman"/>
          <w:lang w:val="en-GB"/>
        </w:rPr>
        <w:t xml:space="preserve"> </w:t>
      </w:r>
      <w:r w:rsidR="00C5151E" w:rsidRPr="00DC01B2">
        <w:rPr>
          <w:rFonts w:ascii="Times New Roman" w:hAnsi="Times New Roman" w:cs="Times New Roman"/>
          <w:lang w:val="en-GB"/>
        </w:rPr>
        <w:t>The cause of death was</w:t>
      </w:r>
      <w:r w:rsidR="0081504C">
        <w:rPr>
          <w:rFonts w:ascii="Times New Roman" w:hAnsi="Times New Roman" w:cs="Times New Roman"/>
          <w:lang w:val="en-GB"/>
        </w:rPr>
        <w:t xml:space="preserve"> </w:t>
      </w:r>
      <w:r w:rsidR="00743679">
        <w:rPr>
          <w:rFonts w:ascii="Times New Roman" w:hAnsi="Times New Roman" w:cs="Times New Roman"/>
          <w:lang w:val="en-GB"/>
        </w:rPr>
        <w:t xml:space="preserve">therefore </w:t>
      </w:r>
      <w:r w:rsidR="00C5151E" w:rsidRPr="00DC01B2">
        <w:rPr>
          <w:rFonts w:ascii="Times New Roman" w:hAnsi="Times New Roman" w:cs="Times New Roman"/>
          <w:lang w:val="en-GB"/>
        </w:rPr>
        <w:t>uncontentious.</w:t>
      </w:r>
      <w:r w:rsidR="00703886">
        <w:rPr>
          <w:rFonts w:ascii="Times New Roman" w:hAnsi="Times New Roman" w:cs="Times New Roman"/>
          <w:lang w:val="en-GB"/>
        </w:rPr>
        <w:t xml:space="preserve"> </w:t>
      </w:r>
      <w:r w:rsidR="00120598">
        <w:rPr>
          <w:rFonts w:ascii="Times New Roman" w:hAnsi="Times New Roman" w:cs="Times New Roman"/>
          <w:lang w:val="en-GB"/>
        </w:rPr>
        <w:t xml:space="preserve">The deceased </w:t>
      </w:r>
      <w:r w:rsidR="00120598" w:rsidRPr="00DC01B2">
        <w:rPr>
          <w:rFonts w:ascii="Times New Roman" w:hAnsi="Times New Roman" w:cs="Times New Roman"/>
          <w:lang w:val="en-GB"/>
        </w:rPr>
        <w:t>died</w:t>
      </w:r>
      <w:r w:rsidR="00C5151E" w:rsidRPr="00DC01B2">
        <w:rPr>
          <w:rFonts w:ascii="Times New Roman" w:hAnsi="Times New Roman" w:cs="Times New Roman"/>
          <w:lang w:val="en-GB"/>
        </w:rPr>
        <w:t xml:space="preserve"> as a result of brain injury,</w:t>
      </w:r>
      <w:r w:rsidR="00703886">
        <w:rPr>
          <w:rFonts w:ascii="Times New Roman" w:hAnsi="Times New Roman" w:cs="Times New Roman"/>
          <w:lang w:val="en-GB"/>
        </w:rPr>
        <w:t xml:space="preserve"> </w:t>
      </w:r>
      <w:r w:rsidR="00C5151E" w:rsidRPr="00DC01B2">
        <w:rPr>
          <w:rFonts w:ascii="Times New Roman" w:hAnsi="Times New Roman" w:cs="Times New Roman"/>
          <w:lang w:val="en-GB"/>
        </w:rPr>
        <w:t xml:space="preserve">particularly brain oedema, global subarachnoid </w:t>
      </w:r>
      <w:r w:rsidR="00053CA5" w:rsidRPr="00DC01B2">
        <w:rPr>
          <w:rFonts w:ascii="Times New Roman" w:hAnsi="Times New Roman" w:cs="Times New Roman"/>
          <w:lang w:val="en-GB"/>
        </w:rPr>
        <w:t>haemorrhage</w:t>
      </w:r>
      <w:r w:rsidR="00C5151E" w:rsidRPr="00DC01B2">
        <w:rPr>
          <w:rFonts w:ascii="Times New Roman" w:hAnsi="Times New Roman" w:cs="Times New Roman"/>
          <w:lang w:val="en-GB"/>
        </w:rPr>
        <w:t xml:space="preserve"> and severe head trauma.</w:t>
      </w:r>
      <w:r w:rsidR="00100A95" w:rsidRPr="00DC01B2">
        <w:rPr>
          <w:rFonts w:ascii="Times New Roman" w:hAnsi="Times New Roman" w:cs="Times New Roman"/>
          <w:lang w:val="en-GB"/>
        </w:rPr>
        <w:t xml:space="preserve"> </w:t>
      </w:r>
    </w:p>
    <w:p w14:paraId="18488C8C" w14:textId="66CFB59B" w:rsidR="000B65A3" w:rsidRDefault="00531F92" w:rsidP="00A33ED5">
      <w:pPr>
        <w:spacing w:line="360" w:lineRule="auto"/>
        <w:jc w:val="both"/>
        <w:rPr>
          <w:rFonts w:ascii="Times New Roman" w:hAnsi="Times New Roman" w:cs="Times New Roman"/>
          <w:lang w:val="en-GB"/>
        </w:rPr>
      </w:pPr>
      <w:r>
        <w:rPr>
          <w:rFonts w:ascii="Times New Roman" w:hAnsi="Times New Roman" w:cs="Times New Roman"/>
          <w:lang w:val="en-GB"/>
        </w:rPr>
        <w:tab/>
      </w:r>
      <w:r w:rsidR="00100A95" w:rsidRPr="00DC01B2">
        <w:rPr>
          <w:rFonts w:ascii="Times New Roman" w:hAnsi="Times New Roman" w:cs="Times New Roman"/>
          <w:lang w:val="en-GB"/>
        </w:rPr>
        <w:t xml:space="preserve">The </w:t>
      </w:r>
      <w:r w:rsidR="000B65A3">
        <w:rPr>
          <w:rFonts w:ascii="Times New Roman" w:hAnsi="Times New Roman" w:cs="Times New Roman"/>
          <w:lang w:val="en-GB"/>
        </w:rPr>
        <w:t>p</w:t>
      </w:r>
      <w:r w:rsidR="00100A95" w:rsidRPr="00DC01B2">
        <w:rPr>
          <w:rFonts w:ascii="Times New Roman" w:hAnsi="Times New Roman" w:cs="Times New Roman"/>
          <w:lang w:val="en-GB"/>
        </w:rPr>
        <w:t xml:space="preserve">rosecution also sought to introduce in evidence, the accused’s </w:t>
      </w:r>
      <w:r w:rsidR="00FC2221">
        <w:rPr>
          <w:rFonts w:ascii="Times New Roman" w:hAnsi="Times New Roman" w:cs="Times New Roman"/>
          <w:lang w:val="en-GB"/>
        </w:rPr>
        <w:t xml:space="preserve">confirmed, </w:t>
      </w:r>
      <w:r w:rsidR="00100A95" w:rsidRPr="00DC01B2">
        <w:rPr>
          <w:rFonts w:ascii="Times New Roman" w:hAnsi="Times New Roman" w:cs="Times New Roman"/>
          <w:lang w:val="en-GB"/>
        </w:rPr>
        <w:t>warn</w:t>
      </w:r>
      <w:r w:rsidR="006D7EFA">
        <w:rPr>
          <w:rFonts w:ascii="Times New Roman" w:hAnsi="Times New Roman" w:cs="Times New Roman"/>
          <w:lang w:val="en-GB"/>
        </w:rPr>
        <w:t>ed and cautioned statement. The</w:t>
      </w:r>
      <w:r w:rsidR="00100A95" w:rsidRPr="00DC01B2">
        <w:rPr>
          <w:rFonts w:ascii="Times New Roman" w:hAnsi="Times New Roman" w:cs="Times New Roman"/>
          <w:lang w:val="en-GB"/>
        </w:rPr>
        <w:t xml:space="preserve"> statement was</w:t>
      </w:r>
      <w:r w:rsidR="006325D8" w:rsidRPr="00DC01B2">
        <w:rPr>
          <w:rFonts w:ascii="Times New Roman" w:hAnsi="Times New Roman" w:cs="Times New Roman"/>
          <w:lang w:val="en-GB"/>
        </w:rPr>
        <w:t xml:space="preserve"> recorded on 7 December 2020 by </w:t>
      </w:r>
      <w:r w:rsidR="00FB59E5" w:rsidRPr="00DC01B2">
        <w:rPr>
          <w:rFonts w:ascii="Times New Roman" w:hAnsi="Times New Roman" w:cs="Times New Roman"/>
          <w:lang w:val="en-GB"/>
        </w:rPr>
        <w:t>sergeant</w:t>
      </w:r>
      <w:r w:rsidR="006325D8" w:rsidRPr="00DC01B2">
        <w:rPr>
          <w:rFonts w:ascii="Times New Roman" w:hAnsi="Times New Roman" w:cs="Times New Roman"/>
          <w:lang w:val="en-GB"/>
        </w:rPr>
        <w:t xml:space="preserve"> Moyo in the presence of constable Jakachira.</w:t>
      </w:r>
      <w:r w:rsidR="00703886">
        <w:rPr>
          <w:rFonts w:ascii="Times New Roman" w:hAnsi="Times New Roman" w:cs="Times New Roman"/>
          <w:lang w:val="en-GB"/>
        </w:rPr>
        <w:t xml:space="preserve"> </w:t>
      </w:r>
      <w:r w:rsidR="006325D8" w:rsidRPr="00DC01B2">
        <w:rPr>
          <w:rFonts w:ascii="Times New Roman" w:hAnsi="Times New Roman" w:cs="Times New Roman"/>
          <w:lang w:val="en-GB"/>
        </w:rPr>
        <w:t>On 17 December 2020 it was</w:t>
      </w:r>
      <w:r w:rsidR="00100A95" w:rsidRPr="00DC01B2">
        <w:rPr>
          <w:rFonts w:ascii="Times New Roman" w:hAnsi="Times New Roman" w:cs="Times New Roman"/>
          <w:lang w:val="en-GB"/>
        </w:rPr>
        <w:t xml:space="preserve"> confirmed by a magistrate</w:t>
      </w:r>
      <w:r w:rsidR="006325D8" w:rsidRPr="00DC01B2">
        <w:rPr>
          <w:rFonts w:ascii="Times New Roman" w:hAnsi="Times New Roman" w:cs="Times New Roman"/>
          <w:lang w:val="en-GB"/>
        </w:rPr>
        <w:t xml:space="preserve"> </w:t>
      </w:r>
      <w:r w:rsidR="006325D8" w:rsidRPr="00DC01B2">
        <w:rPr>
          <w:rFonts w:ascii="Times New Roman" w:hAnsi="Times New Roman" w:cs="Times New Roman"/>
          <w:lang w:val="en-GB"/>
        </w:rPr>
        <w:lastRenderedPageBreak/>
        <w:t>sitting at Mutawatawa.</w:t>
      </w:r>
      <w:r w:rsidR="00703886">
        <w:rPr>
          <w:rFonts w:ascii="Times New Roman" w:hAnsi="Times New Roman" w:cs="Times New Roman"/>
          <w:lang w:val="en-GB"/>
        </w:rPr>
        <w:t xml:space="preserve"> </w:t>
      </w:r>
      <w:r w:rsidR="006325D8" w:rsidRPr="00DC01B2">
        <w:rPr>
          <w:rFonts w:ascii="Times New Roman" w:hAnsi="Times New Roman" w:cs="Times New Roman"/>
          <w:lang w:val="en-GB"/>
        </w:rPr>
        <w:t xml:space="preserve">The statement was </w:t>
      </w:r>
      <w:r w:rsidR="00100A95" w:rsidRPr="00DC01B2">
        <w:rPr>
          <w:rFonts w:ascii="Times New Roman" w:hAnsi="Times New Roman" w:cs="Times New Roman"/>
          <w:lang w:val="en-GB"/>
        </w:rPr>
        <w:t>admitted in terms of s</w:t>
      </w:r>
      <w:r w:rsidR="000B65A3">
        <w:rPr>
          <w:rFonts w:ascii="Times New Roman" w:hAnsi="Times New Roman" w:cs="Times New Roman"/>
          <w:lang w:val="en-GB"/>
        </w:rPr>
        <w:t xml:space="preserve"> </w:t>
      </w:r>
      <w:r w:rsidR="00100A95" w:rsidRPr="00DC01B2">
        <w:rPr>
          <w:rFonts w:ascii="Times New Roman" w:hAnsi="Times New Roman" w:cs="Times New Roman"/>
          <w:lang w:val="en-GB"/>
        </w:rPr>
        <w:t>256 (1) of the Criminal Procedure and Evidence Act [</w:t>
      </w:r>
      <w:r w:rsidR="00100A95" w:rsidRPr="000B65A3">
        <w:rPr>
          <w:rFonts w:ascii="Times New Roman" w:hAnsi="Times New Roman" w:cs="Times New Roman"/>
          <w:i/>
          <w:lang w:val="en-GB"/>
        </w:rPr>
        <w:t>Chapter 9:07</w:t>
      </w:r>
      <w:r w:rsidR="00100A95" w:rsidRPr="00DC01B2">
        <w:rPr>
          <w:rFonts w:ascii="Times New Roman" w:hAnsi="Times New Roman" w:cs="Times New Roman"/>
          <w:lang w:val="en-GB"/>
        </w:rPr>
        <w:t>]. The defence did not challenge that the statement had been made freely and voluntarily</w:t>
      </w:r>
      <w:r w:rsidR="00FE3DA3">
        <w:rPr>
          <w:rFonts w:ascii="Times New Roman" w:hAnsi="Times New Roman" w:cs="Times New Roman"/>
          <w:lang w:val="en-GB"/>
        </w:rPr>
        <w:t xml:space="preserve"> and</w:t>
      </w:r>
      <w:r w:rsidR="00100A95" w:rsidRPr="00DC01B2">
        <w:rPr>
          <w:rFonts w:ascii="Times New Roman" w:hAnsi="Times New Roman" w:cs="Times New Roman"/>
          <w:lang w:val="en-GB"/>
        </w:rPr>
        <w:t xml:space="preserve"> without any undue influence. </w:t>
      </w:r>
      <w:r w:rsidR="000B65A3">
        <w:rPr>
          <w:rFonts w:ascii="Times New Roman" w:hAnsi="Times New Roman" w:cs="Times New Roman"/>
          <w:lang w:val="en-GB"/>
        </w:rPr>
        <w:t xml:space="preserve"> </w:t>
      </w:r>
      <w:r w:rsidR="00100A95" w:rsidRPr="00DC01B2">
        <w:rPr>
          <w:rFonts w:ascii="Times New Roman" w:hAnsi="Times New Roman" w:cs="Times New Roman"/>
          <w:lang w:val="en-GB"/>
        </w:rPr>
        <w:t xml:space="preserve">Its admission was therefore another common cause </w:t>
      </w:r>
      <w:r w:rsidR="00FB59E5">
        <w:rPr>
          <w:rFonts w:ascii="Times New Roman" w:hAnsi="Times New Roman" w:cs="Times New Roman"/>
          <w:lang w:val="en-GB"/>
        </w:rPr>
        <w:t>factor.</w:t>
      </w:r>
      <w:r w:rsidR="00100A95" w:rsidRPr="00DC01B2">
        <w:rPr>
          <w:rFonts w:ascii="Times New Roman" w:hAnsi="Times New Roman" w:cs="Times New Roman"/>
          <w:lang w:val="en-GB"/>
        </w:rPr>
        <w:t xml:space="preserve"> The court admitted it and marked it as exhibit 2. In that confession the accused stated as follows:</w:t>
      </w:r>
    </w:p>
    <w:p w14:paraId="1C378B59" w14:textId="394B8D09" w:rsidR="00100A95" w:rsidRPr="00DC01B2" w:rsidRDefault="000B65A3" w:rsidP="00A33ED5">
      <w:pPr>
        <w:spacing w:line="360" w:lineRule="auto"/>
        <w:jc w:val="both"/>
        <w:rPr>
          <w:rFonts w:ascii="Times New Roman" w:hAnsi="Times New Roman" w:cs="Times New Roman"/>
          <w:lang w:val="en-GB"/>
        </w:rPr>
      </w:pPr>
      <w:r>
        <w:rPr>
          <w:rFonts w:ascii="Times New Roman" w:hAnsi="Times New Roman" w:cs="Times New Roman"/>
          <w:lang w:val="en-GB"/>
        </w:rPr>
        <w:tab/>
      </w:r>
      <w:r w:rsidR="00100A95" w:rsidRPr="00DC01B2">
        <w:rPr>
          <w:rFonts w:ascii="Times New Roman" w:hAnsi="Times New Roman" w:cs="Times New Roman"/>
          <w:i/>
          <w:lang w:val="en-GB"/>
        </w:rPr>
        <w:t>“I admit to the offence of killing my husband.</w:t>
      </w:r>
      <w:r w:rsidR="00703886">
        <w:rPr>
          <w:rFonts w:ascii="Times New Roman" w:hAnsi="Times New Roman" w:cs="Times New Roman"/>
          <w:i/>
          <w:lang w:val="en-GB"/>
        </w:rPr>
        <w:t xml:space="preserve"> </w:t>
      </w:r>
      <w:r w:rsidR="00100A95" w:rsidRPr="00DC01B2">
        <w:rPr>
          <w:rFonts w:ascii="Times New Roman" w:hAnsi="Times New Roman" w:cs="Times New Roman"/>
          <w:i/>
          <w:lang w:val="en-GB"/>
        </w:rPr>
        <w:t xml:space="preserve">My husband always assaulted me </w:t>
      </w:r>
      <w:r w:rsidR="00120598" w:rsidRPr="00DC01B2">
        <w:rPr>
          <w:rFonts w:ascii="Times New Roman" w:hAnsi="Times New Roman" w:cs="Times New Roman"/>
          <w:i/>
          <w:lang w:val="en-GB"/>
        </w:rPr>
        <w:t xml:space="preserve">every </w:t>
      </w:r>
      <w:r>
        <w:rPr>
          <w:rFonts w:ascii="Times New Roman" w:hAnsi="Times New Roman" w:cs="Times New Roman"/>
          <w:i/>
          <w:lang w:val="en-GB"/>
        </w:rPr>
        <w:tab/>
      </w:r>
      <w:r w:rsidR="00120598" w:rsidRPr="00DC01B2">
        <w:rPr>
          <w:rFonts w:ascii="Times New Roman" w:hAnsi="Times New Roman" w:cs="Times New Roman"/>
          <w:i/>
          <w:lang w:val="en-GB"/>
        </w:rPr>
        <w:t>day</w:t>
      </w:r>
      <w:r w:rsidR="00053CA5" w:rsidRPr="00DC01B2">
        <w:rPr>
          <w:rFonts w:ascii="Times New Roman" w:hAnsi="Times New Roman" w:cs="Times New Roman"/>
          <w:i/>
          <w:lang w:val="en-GB"/>
        </w:rPr>
        <w:t>. He</w:t>
      </w:r>
      <w:r w:rsidR="00100A95" w:rsidRPr="00DC01B2">
        <w:rPr>
          <w:rFonts w:ascii="Times New Roman" w:hAnsi="Times New Roman" w:cs="Times New Roman"/>
          <w:i/>
          <w:lang w:val="en-GB"/>
        </w:rPr>
        <w:t xml:space="preserve"> had sex with me and my daughter during my presence,</w:t>
      </w:r>
      <w:r w:rsidR="00FB59E5">
        <w:rPr>
          <w:rFonts w:ascii="Times New Roman" w:hAnsi="Times New Roman" w:cs="Times New Roman"/>
          <w:i/>
          <w:lang w:val="en-GB"/>
        </w:rPr>
        <w:t xml:space="preserve"> </w:t>
      </w:r>
      <w:r w:rsidR="00100A95" w:rsidRPr="00DC01B2">
        <w:rPr>
          <w:rFonts w:ascii="Times New Roman" w:hAnsi="Times New Roman" w:cs="Times New Roman"/>
          <w:i/>
          <w:lang w:val="en-GB"/>
        </w:rPr>
        <w:t xml:space="preserve">under the same </w:t>
      </w:r>
      <w:r w:rsidR="00120598" w:rsidRPr="00DC01B2">
        <w:rPr>
          <w:rFonts w:ascii="Times New Roman" w:hAnsi="Times New Roman" w:cs="Times New Roman"/>
          <w:i/>
          <w:lang w:val="en-GB"/>
        </w:rPr>
        <w:t xml:space="preserve">roof. </w:t>
      </w:r>
      <w:r>
        <w:rPr>
          <w:rFonts w:ascii="Times New Roman" w:hAnsi="Times New Roman" w:cs="Times New Roman"/>
          <w:i/>
          <w:lang w:val="en-GB"/>
        </w:rPr>
        <w:tab/>
      </w:r>
      <w:r w:rsidR="00120598" w:rsidRPr="00DC01B2">
        <w:rPr>
          <w:rFonts w:ascii="Times New Roman" w:hAnsi="Times New Roman" w:cs="Times New Roman"/>
          <w:i/>
          <w:lang w:val="en-GB"/>
        </w:rPr>
        <w:t>He</w:t>
      </w:r>
      <w:r w:rsidR="00100A95" w:rsidRPr="00DC01B2">
        <w:rPr>
          <w:rFonts w:ascii="Times New Roman" w:hAnsi="Times New Roman" w:cs="Times New Roman"/>
          <w:i/>
          <w:lang w:val="en-GB"/>
        </w:rPr>
        <w:t xml:space="preserve"> forced my daughter to call me sister in law.</w:t>
      </w:r>
      <w:r w:rsidR="00EF2703">
        <w:rPr>
          <w:rFonts w:ascii="Times New Roman" w:hAnsi="Times New Roman" w:cs="Times New Roman"/>
          <w:i/>
          <w:lang w:val="en-GB"/>
        </w:rPr>
        <w:t xml:space="preserve"> </w:t>
      </w:r>
      <w:r w:rsidR="00100A95" w:rsidRPr="00DC01B2">
        <w:rPr>
          <w:rFonts w:ascii="Times New Roman" w:hAnsi="Times New Roman" w:cs="Times New Roman"/>
          <w:i/>
          <w:lang w:val="en-GB"/>
        </w:rPr>
        <w:t>This tormented me.</w:t>
      </w:r>
      <w:r w:rsidR="00120598">
        <w:rPr>
          <w:rFonts w:ascii="Times New Roman" w:hAnsi="Times New Roman" w:cs="Times New Roman"/>
          <w:i/>
          <w:lang w:val="en-GB"/>
        </w:rPr>
        <w:t xml:space="preserve"> </w:t>
      </w:r>
      <w:r w:rsidR="00100A95" w:rsidRPr="00DC01B2">
        <w:rPr>
          <w:rFonts w:ascii="Times New Roman" w:hAnsi="Times New Roman" w:cs="Times New Roman"/>
          <w:i/>
          <w:lang w:val="en-GB"/>
        </w:rPr>
        <w:t xml:space="preserve">My husband </w:t>
      </w:r>
      <w:r>
        <w:rPr>
          <w:rFonts w:ascii="Times New Roman" w:hAnsi="Times New Roman" w:cs="Times New Roman"/>
          <w:i/>
          <w:lang w:val="en-GB"/>
        </w:rPr>
        <w:tab/>
      </w:r>
      <w:r w:rsidR="00100A95" w:rsidRPr="00DC01B2">
        <w:rPr>
          <w:rFonts w:ascii="Times New Roman" w:hAnsi="Times New Roman" w:cs="Times New Roman"/>
          <w:i/>
          <w:lang w:val="en-GB"/>
        </w:rPr>
        <w:t>assaulted me at noon on the 19</w:t>
      </w:r>
      <w:r w:rsidR="00100A95" w:rsidRPr="00DC01B2">
        <w:rPr>
          <w:rFonts w:ascii="Times New Roman" w:hAnsi="Times New Roman" w:cs="Times New Roman"/>
          <w:i/>
          <w:vertAlign w:val="superscript"/>
          <w:lang w:val="en-GB"/>
        </w:rPr>
        <w:t>th</w:t>
      </w:r>
      <w:r w:rsidR="00100A95" w:rsidRPr="00DC01B2">
        <w:rPr>
          <w:rFonts w:ascii="Times New Roman" w:hAnsi="Times New Roman" w:cs="Times New Roman"/>
          <w:i/>
          <w:lang w:val="en-GB"/>
        </w:rPr>
        <w:t xml:space="preserve"> of November 2020.</w:t>
      </w:r>
      <w:r w:rsidR="00120598">
        <w:rPr>
          <w:rFonts w:ascii="Times New Roman" w:hAnsi="Times New Roman" w:cs="Times New Roman"/>
          <w:i/>
          <w:lang w:val="en-GB"/>
        </w:rPr>
        <w:t xml:space="preserve"> </w:t>
      </w:r>
      <w:r w:rsidR="00F2462E" w:rsidRPr="00DC01B2">
        <w:rPr>
          <w:rFonts w:ascii="Times New Roman" w:hAnsi="Times New Roman" w:cs="Times New Roman"/>
          <w:i/>
          <w:lang w:val="en-GB"/>
        </w:rPr>
        <w:t>I waited until he slept.</w:t>
      </w:r>
      <w:r w:rsidR="00EF2703">
        <w:rPr>
          <w:rFonts w:ascii="Times New Roman" w:hAnsi="Times New Roman" w:cs="Times New Roman"/>
          <w:i/>
          <w:lang w:val="en-GB"/>
        </w:rPr>
        <w:t xml:space="preserve"> </w:t>
      </w:r>
      <w:r w:rsidR="00F2462E" w:rsidRPr="00DC01B2">
        <w:rPr>
          <w:rFonts w:ascii="Times New Roman" w:hAnsi="Times New Roman" w:cs="Times New Roman"/>
          <w:i/>
          <w:lang w:val="en-GB"/>
        </w:rPr>
        <w:t xml:space="preserve">When it was </w:t>
      </w:r>
      <w:r>
        <w:rPr>
          <w:rFonts w:ascii="Times New Roman" w:hAnsi="Times New Roman" w:cs="Times New Roman"/>
          <w:i/>
          <w:lang w:val="en-GB"/>
        </w:rPr>
        <w:tab/>
      </w:r>
      <w:r w:rsidR="00F2462E" w:rsidRPr="00DC01B2">
        <w:rPr>
          <w:rFonts w:ascii="Times New Roman" w:hAnsi="Times New Roman" w:cs="Times New Roman"/>
          <w:i/>
          <w:lang w:val="en-GB"/>
        </w:rPr>
        <w:t>midnight,</w:t>
      </w:r>
      <w:r w:rsidR="00EF2703">
        <w:rPr>
          <w:rFonts w:ascii="Times New Roman" w:hAnsi="Times New Roman" w:cs="Times New Roman"/>
          <w:i/>
          <w:lang w:val="en-GB"/>
        </w:rPr>
        <w:t xml:space="preserve"> </w:t>
      </w:r>
      <w:r w:rsidR="00F2462E" w:rsidRPr="00DC01B2">
        <w:rPr>
          <w:rFonts w:ascii="Times New Roman" w:hAnsi="Times New Roman" w:cs="Times New Roman"/>
          <w:i/>
          <w:lang w:val="en-GB"/>
        </w:rPr>
        <w:t xml:space="preserve">I woke </w:t>
      </w:r>
      <w:r w:rsidR="00120598" w:rsidRPr="00DC01B2">
        <w:rPr>
          <w:rFonts w:ascii="Times New Roman" w:hAnsi="Times New Roman" w:cs="Times New Roman"/>
          <w:i/>
          <w:lang w:val="en-GB"/>
        </w:rPr>
        <w:t>up</w:t>
      </w:r>
      <w:r w:rsidR="00120598">
        <w:rPr>
          <w:rFonts w:ascii="Times New Roman" w:hAnsi="Times New Roman" w:cs="Times New Roman"/>
          <w:i/>
          <w:lang w:val="en-GB"/>
        </w:rPr>
        <w:t>, took</w:t>
      </w:r>
      <w:r w:rsidR="00F2462E" w:rsidRPr="00DC01B2">
        <w:rPr>
          <w:rFonts w:ascii="Times New Roman" w:hAnsi="Times New Roman" w:cs="Times New Roman"/>
          <w:i/>
          <w:lang w:val="en-GB"/>
        </w:rPr>
        <w:t xml:space="preserve"> an axe and struck him with it on the head once.</w:t>
      </w:r>
      <w:r w:rsidR="00EF2703">
        <w:rPr>
          <w:rFonts w:ascii="Times New Roman" w:hAnsi="Times New Roman" w:cs="Times New Roman"/>
          <w:i/>
          <w:lang w:val="en-GB"/>
        </w:rPr>
        <w:t xml:space="preserve"> </w:t>
      </w:r>
      <w:r w:rsidR="00F2462E" w:rsidRPr="00DC01B2">
        <w:rPr>
          <w:rFonts w:ascii="Times New Roman" w:hAnsi="Times New Roman" w:cs="Times New Roman"/>
          <w:i/>
          <w:lang w:val="en-GB"/>
        </w:rPr>
        <w:t xml:space="preserve">This happened </w:t>
      </w:r>
      <w:r>
        <w:rPr>
          <w:rFonts w:ascii="Times New Roman" w:hAnsi="Times New Roman" w:cs="Times New Roman"/>
          <w:i/>
          <w:lang w:val="en-GB"/>
        </w:rPr>
        <w:tab/>
      </w:r>
      <w:r w:rsidR="00F2462E" w:rsidRPr="00DC01B2">
        <w:rPr>
          <w:rFonts w:ascii="Times New Roman" w:hAnsi="Times New Roman" w:cs="Times New Roman"/>
          <w:i/>
          <w:lang w:val="en-GB"/>
        </w:rPr>
        <w:t>when he was sleepi</w:t>
      </w:r>
      <w:r w:rsidR="00EF2703">
        <w:rPr>
          <w:rFonts w:ascii="Times New Roman" w:hAnsi="Times New Roman" w:cs="Times New Roman"/>
          <w:i/>
          <w:lang w:val="en-GB"/>
        </w:rPr>
        <w:t xml:space="preserve">ng with his junior wife who is </w:t>
      </w:r>
      <w:r w:rsidR="00F2462E" w:rsidRPr="00DC01B2">
        <w:rPr>
          <w:rFonts w:ascii="Times New Roman" w:hAnsi="Times New Roman" w:cs="Times New Roman"/>
          <w:i/>
          <w:lang w:val="en-GB"/>
        </w:rPr>
        <w:t>my third daughter.</w:t>
      </w:r>
      <w:r w:rsidR="00EF2703">
        <w:rPr>
          <w:rFonts w:ascii="Times New Roman" w:hAnsi="Times New Roman" w:cs="Times New Roman"/>
          <w:i/>
          <w:lang w:val="en-GB"/>
        </w:rPr>
        <w:t xml:space="preserve"> </w:t>
      </w:r>
      <w:r w:rsidR="00F2462E" w:rsidRPr="00DC01B2">
        <w:rPr>
          <w:rFonts w:ascii="Times New Roman" w:hAnsi="Times New Roman" w:cs="Times New Roman"/>
          <w:i/>
          <w:lang w:val="en-GB"/>
        </w:rPr>
        <w:t xml:space="preserve">She is my daughter </w:t>
      </w:r>
      <w:r>
        <w:rPr>
          <w:rFonts w:ascii="Times New Roman" w:hAnsi="Times New Roman" w:cs="Times New Roman"/>
          <w:i/>
          <w:lang w:val="en-GB"/>
        </w:rPr>
        <w:tab/>
      </w:r>
      <w:r w:rsidR="00F2462E" w:rsidRPr="00DC01B2">
        <w:rPr>
          <w:rFonts w:ascii="Times New Roman" w:hAnsi="Times New Roman" w:cs="Times New Roman"/>
          <w:i/>
          <w:lang w:val="en-GB"/>
        </w:rPr>
        <w:t>who I have with another man.</w:t>
      </w:r>
      <w:r w:rsidR="00EF2703">
        <w:rPr>
          <w:rFonts w:ascii="Times New Roman" w:hAnsi="Times New Roman" w:cs="Times New Roman"/>
          <w:i/>
          <w:lang w:val="en-GB"/>
        </w:rPr>
        <w:t xml:space="preserve"> </w:t>
      </w:r>
      <w:r w:rsidR="00F2462E" w:rsidRPr="00DC01B2">
        <w:rPr>
          <w:rFonts w:ascii="Times New Roman" w:hAnsi="Times New Roman" w:cs="Times New Roman"/>
          <w:i/>
          <w:lang w:val="en-GB"/>
        </w:rPr>
        <w:t xml:space="preserve">My husband was no longer interested in me but in my </w:t>
      </w:r>
      <w:r>
        <w:rPr>
          <w:rFonts w:ascii="Times New Roman" w:hAnsi="Times New Roman" w:cs="Times New Roman"/>
          <w:i/>
          <w:lang w:val="en-GB"/>
        </w:rPr>
        <w:tab/>
      </w:r>
      <w:r w:rsidR="00F2462E" w:rsidRPr="00DC01B2">
        <w:rPr>
          <w:rFonts w:ascii="Times New Roman" w:hAnsi="Times New Roman" w:cs="Times New Roman"/>
          <w:i/>
          <w:lang w:val="en-GB"/>
        </w:rPr>
        <w:t>daughter who is four months pregnant because of him.</w:t>
      </w:r>
      <w:r w:rsidR="00EF2703">
        <w:rPr>
          <w:rFonts w:ascii="Times New Roman" w:hAnsi="Times New Roman" w:cs="Times New Roman"/>
          <w:i/>
          <w:lang w:val="en-GB"/>
        </w:rPr>
        <w:t xml:space="preserve"> </w:t>
      </w:r>
      <w:r w:rsidR="00F2462E" w:rsidRPr="00DC01B2">
        <w:rPr>
          <w:rFonts w:ascii="Times New Roman" w:hAnsi="Times New Roman" w:cs="Times New Roman"/>
          <w:i/>
          <w:lang w:val="en-GB"/>
        </w:rPr>
        <w:t xml:space="preserve">I was living like a widow </w:t>
      </w:r>
      <w:r>
        <w:rPr>
          <w:rFonts w:ascii="Times New Roman" w:hAnsi="Times New Roman" w:cs="Times New Roman"/>
          <w:i/>
          <w:lang w:val="en-GB"/>
        </w:rPr>
        <w:tab/>
      </w:r>
      <w:r w:rsidR="00F2462E" w:rsidRPr="00DC01B2">
        <w:rPr>
          <w:rFonts w:ascii="Times New Roman" w:hAnsi="Times New Roman" w:cs="Times New Roman"/>
          <w:i/>
          <w:lang w:val="en-GB"/>
        </w:rPr>
        <w:t xml:space="preserve">because I had </w:t>
      </w:r>
      <w:r w:rsidR="00EF2703">
        <w:rPr>
          <w:rFonts w:ascii="Times New Roman" w:hAnsi="Times New Roman" w:cs="Times New Roman"/>
          <w:i/>
          <w:lang w:val="en-GB"/>
        </w:rPr>
        <w:t>lost my own husband to my child.</w:t>
      </w:r>
      <w:r>
        <w:rPr>
          <w:rFonts w:ascii="Times New Roman" w:hAnsi="Times New Roman" w:cs="Times New Roman"/>
          <w:i/>
          <w:lang w:val="en-GB"/>
        </w:rPr>
        <w:t xml:space="preserve"> </w:t>
      </w:r>
      <w:r w:rsidR="00F2462E" w:rsidRPr="00DC01B2">
        <w:rPr>
          <w:rFonts w:ascii="Times New Roman" w:hAnsi="Times New Roman" w:cs="Times New Roman"/>
          <w:i/>
          <w:lang w:val="en-GB"/>
        </w:rPr>
        <w:t>This was tormenting me</w:t>
      </w:r>
      <w:r w:rsidR="00120598">
        <w:rPr>
          <w:rFonts w:ascii="Times New Roman" w:hAnsi="Times New Roman" w:cs="Times New Roman"/>
          <w:i/>
          <w:lang w:val="en-GB"/>
        </w:rPr>
        <w:t>.</w:t>
      </w:r>
      <w:r w:rsidR="006325D8" w:rsidRPr="00DC01B2">
        <w:rPr>
          <w:rFonts w:ascii="Times New Roman" w:hAnsi="Times New Roman" w:cs="Times New Roman"/>
          <w:i/>
          <w:lang w:val="en-GB"/>
        </w:rPr>
        <w:t>”</w:t>
      </w:r>
    </w:p>
    <w:p w14:paraId="4EB790A9" w14:textId="77777777" w:rsidR="0012487F" w:rsidRDefault="0012487F" w:rsidP="00A33ED5">
      <w:pPr>
        <w:spacing w:line="360" w:lineRule="auto"/>
        <w:jc w:val="both"/>
        <w:rPr>
          <w:rFonts w:ascii="Times New Roman" w:hAnsi="Times New Roman" w:cs="Times New Roman"/>
          <w:b/>
          <w:bCs/>
          <w:u w:val="single"/>
          <w:lang w:val="en-GB"/>
        </w:rPr>
      </w:pPr>
    </w:p>
    <w:p w14:paraId="33D58077" w14:textId="3AEDC551" w:rsidR="00652E17" w:rsidRPr="0012487F" w:rsidRDefault="0012487F" w:rsidP="00A33ED5">
      <w:pPr>
        <w:spacing w:line="360" w:lineRule="auto"/>
        <w:jc w:val="both"/>
        <w:rPr>
          <w:rFonts w:ascii="Times New Roman" w:hAnsi="Times New Roman" w:cs="Times New Roman"/>
          <w:b/>
          <w:bCs/>
          <w:u w:val="single"/>
          <w:lang w:val="en-GB"/>
        </w:rPr>
      </w:pPr>
      <w:r w:rsidRPr="0012487F">
        <w:rPr>
          <w:rFonts w:ascii="Times New Roman" w:hAnsi="Times New Roman" w:cs="Times New Roman"/>
          <w:b/>
          <w:bCs/>
          <w:u w:val="single"/>
          <w:lang w:val="en-GB"/>
        </w:rPr>
        <w:t>COMMON CAUSE FACTORS</w:t>
      </w:r>
    </w:p>
    <w:p w14:paraId="20AE178B" w14:textId="4E3D87DD" w:rsidR="00652E17" w:rsidRPr="00DC01B2" w:rsidRDefault="00652E17" w:rsidP="00A33ED5">
      <w:pPr>
        <w:spacing w:line="360" w:lineRule="auto"/>
        <w:jc w:val="both"/>
        <w:rPr>
          <w:rFonts w:ascii="Times New Roman" w:hAnsi="Times New Roman" w:cs="Times New Roman"/>
          <w:lang w:val="en-GB"/>
        </w:rPr>
      </w:pPr>
      <w:r w:rsidRPr="00DC01B2">
        <w:rPr>
          <w:rFonts w:ascii="Times New Roman" w:hAnsi="Times New Roman" w:cs="Times New Roman"/>
          <w:lang w:val="en-GB"/>
        </w:rPr>
        <w:t xml:space="preserve"> </w:t>
      </w:r>
      <w:r w:rsidR="00531F92">
        <w:rPr>
          <w:rFonts w:ascii="Times New Roman" w:hAnsi="Times New Roman" w:cs="Times New Roman"/>
          <w:lang w:val="en-GB"/>
        </w:rPr>
        <w:tab/>
      </w:r>
      <w:r w:rsidR="00E705B0">
        <w:rPr>
          <w:rFonts w:ascii="Times New Roman" w:hAnsi="Times New Roman" w:cs="Times New Roman"/>
          <w:lang w:val="en-GB"/>
        </w:rPr>
        <w:t>The</w:t>
      </w:r>
      <w:r w:rsidRPr="00DC01B2">
        <w:rPr>
          <w:rFonts w:ascii="Times New Roman" w:hAnsi="Times New Roman" w:cs="Times New Roman"/>
          <w:lang w:val="en-GB"/>
        </w:rPr>
        <w:t xml:space="preserve"> State outline, the accused’s defence outline and</w:t>
      </w:r>
      <w:r w:rsidR="00611434">
        <w:rPr>
          <w:rFonts w:ascii="Times New Roman" w:hAnsi="Times New Roman" w:cs="Times New Roman"/>
          <w:lang w:val="en-GB"/>
        </w:rPr>
        <w:t xml:space="preserve"> evidence tendered</w:t>
      </w:r>
      <w:r w:rsidR="00120598">
        <w:rPr>
          <w:rFonts w:ascii="Times New Roman" w:hAnsi="Times New Roman" w:cs="Times New Roman"/>
          <w:lang w:val="en-GB"/>
        </w:rPr>
        <w:t xml:space="preserve"> with the</w:t>
      </w:r>
      <w:r w:rsidR="00E705B0">
        <w:rPr>
          <w:rFonts w:ascii="Times New Roman" w:hAnsi="Times New Roman" w:cs="Times New Roman"/>
          <w:lang w:val="en-GB"/>
        </w:rPr>
        <w:t xml:space="preserve"> consent of the parties </w:t>
      </w:r>
      <w:r w:rsidR="00767788">
        <w:rPr>
          <w:rFonts w:ascii="Times New Roman" w:hAnsi="Times New Roman" w:cs="Times New Roman"/>
          <w:lang w:val="en-GB"/>
        </w:rPr>
        <w:t xml:space="preserve">made </w:t>
      </w:r>
      <w:r w:rsidRPr="00DC01B2">
        <w:rPr>
          <w:rFonts w:ascii="Times New Roman" w:hAnsi="Times New Roman" w:cs="Times New Roman"/>
          <w:lang w:val="en-GB"/>
        </w:rPr>
        <w:t>the following fact</w:t>
      </w:r>
      <w:r w:rsidR="005941CE">
        <w:rPr>
          <w:rFonts w:ascii="Times New Roman" w:hAnsi="Times New Roman" w:cs="Times New Roman"/>
          <w:lang w:val="en-GB"/>
        </w:rPr>
        <w:t xml:space="preserve">ors </w:t>
      </w:r>
      <w:r w:rsidRPr="00DC01B2">
        <w:rPr>
          <w:rFonts w:ascii="Times New Roman" w:hAnsi="Times New Roman" w:cs="Times New Roman"/>
          <w:lang w:val="en-GB"/>
        </w:rPr>
        <w:t>common cause</w:t>
      </w:r>
      <w:r w:rsidR="005941CE">
        <w:rPr>
          <w:rFonts w:ascii="Times New Roman" w:hAnsi="Times New Roman" w:cs="Times New Roman"/>
          <w:lang w:val="en-GB"/>
        </w:rPr>
        <w:t>:</w:t>
      </w:r>
    </w:p>
    <w:p w14:paraId="2F5ED0B6" w14:textId="57AE249A" w:rsidR="009F5BBB" w:rsidRDefault="00921C64" w:rsidP="00A33ED5">
      <w:pPr>
        <w:pStyle w:val="ListParagraph"/>
        <w:numPr>
          <w:ilvl w:val="0"/>
          <w:numId w:val="1"/>
        </w:numPr>
        <w:spacing w:line="360" w:lineRule="auto"/>
        <w:jc w:val="both"/>
        <w:rPr>
          <w:rFonts w:ascii="Times New Roman" w:hAnsi="Times New Roman" w:cs="Times New Roman"/>
          <w:lang w:val="en-GB"/>
        </w:rPr>
      </w:pPr>
      <w:r w:rsidRPr="00DC01B2">
        <w:rPr>
          <w:rFonts w:ascii="Times New Roman" w:hAnsi="Times New Roman" w:cs="Times New Roman"/>
          <w:lang w:val="en-GB"/>
        </w:rPr>
        <w:t xml:space="preserve">On the fateful day </w:t>
      </w:r>
      <w:r w:rsidR="00192393">
        <w:rPr>
          <w:rFonts w:ascii="Times New Roman" w:hAnsi="Times New Roman" w:cs="Times New Roman"/>
          <w:lang w:val="en-GB"/>
        </w:rPr>
        <w:t xml:space="preserve">the </w:t>
      </w:r>
      <w:r w:rsidR="006D55D8" w:rsidRPr="00DC01B2">
        <w:rPr>
          <w:rFonts w:ascii="Times New Roman" w:hAnsi="Times New Roman" w:cs="Times New Roman"/>
          <w:lang w:val="en-GB"/>
        </w:rPr>
        <w:t>deceased</w:t>
      </w:r>
      <w:r w:rsidR="006D7EFA">
        <w:rPr>
          <w:rFonts w:ascii="Times New Roman" w:hAnsi="Times New Roman" w:cs="Times New Roman"/>
          <w:lang w:val="en-GB"/>
        </w:rPr>
        <w:t xml:space="preserve"> had an</w:t>
      </w:r>
      <w:r w:rsidR="002B7896">
        <w:rPr>
          <w:rFonts w:ascii="Times New Roman" w:hAnsi="Times New Roman" w:cs="Times New Roman"/>
          <w:lang w:val="en-GB"/>
        </w:rPr>
        <w:t xml:space="preserve"> </w:t>
      </w:r>
      <w:r w:rsidR="00192393">
        <w:rPr>
          <w:rFonts w:ascii="Times New Roman" w:hAnsi="Times New Roman" w:cs="Times New Roman"/>
          <w:lang w:val="en-GB"/>
        </w:rPr>
        <w:t>altercation with the accused.</w:t>
      </w:r>
    </w:p>
    <w:p w14:paraId="43B7D9A6" w14:textId="34BFFAB3" w:rsidR="00607E07" w:rsidRDefault="009F5BBB" w:rsidP="00A33ED5">
      <w:pPr>
        <w:pStyle w:val="ListParagraph"/>
        <w:numPr>
          <w:ilvl w:val="0"/>
          <w:numId w:val="1"/>
        </w:numPr>
        <w:spacing w:line="360" w:lineRule="auto"/>
        <w:jc w:val="both"/>
        <w:rPr>
          <w:rFonts w:ascii="Times New Roman" w:hAnsi="Times New Roman" w:cs="Times New Roman"/>
          <w:lang w:val="en-GB"/>
        </w:rPr>
      </w:pPr>
      <w:r>
        <w:rPr>
          <w:rFonts w:ascii="Times New Roman" w:hAnsi="Times New Roman" w:cs="Times New Roman"/>
          <w:lang w:val="en-GB"/>
        </w:rPr>
        <w:t xml:space="preserve">One of the issues </w:t>
      </w:r>
      <w:r w:rsidR="00782290">
        <w:rPr>
          <w:rFonts w:ascii="Times New Roman" w:hAnsi="Times New Roman" w:cs="Times New Roman"/>
          <w:lang w:val="en-GB"/>
        </w:rPr>
        <w:t xml:space="preserve">causing the differences </w:t>
      </w:r>
      <w:r>
        <w:rPr>
          <w:rFonts w:ascii="Times New Roman" w:hAnsi="Times New Roman" w:cs="Times New Roman"/>
          <w:lang w:val="en-GB"/>
        </w:rPr>
        <w:t xml:space="preserve">was that </w:t>
      </w:r>
      <w:r w:rsidR="00607E07">
        <w:rPr>
          <w:rFonts w:ascii="Times New Roman" w:hAnsi="Times New Roman" w:cs="Times New Roman"/>
          <w:lang w:val="en-GB"/>
        </w:rPr>
        <w:t xml:space="preserve">the deceased </w:t>
      </w:r>
      <w:r>
        <w:rPr>
          <w:rFonts w:ascii="Times New Roman" w:hAnsi="Times New Roman" w:cs="Times New Roman"/>
          <w:lang w:val="en-GB"/>
        </w:rPr>
        <w:t xml:space="preserve">had </w:t>
      </w:r>
      <w:r w:rsidR="00120598">
        <w:rPr>
          <w:rFonts w:ascii="Times New Roman" w:hAnsi="Times New Roman" w:cs="Times New Roman"/>
          <w:lang w:val="en-GB"/>
        </w:rPr>
        <w:t>impregnated Prudence,</w:t>
      </w:r>
      <w:r w:rsidR="00233BEE">
        <w:rPr>
          <w:rFonts w:ascii="Times New Roman" w:hAnsi="Times New Roman" w:cs="Times New Roman"/>
          <w:lang w:val="en-GB"/>
        </w:rPr>
        <w:t xml:space="preserve"> the accused’</w:t>
      </w:r>
      <w:r w:rsidR="00782290">
        <w:rPr>
          <w:rFonts w:ascii="Times New Roman" w:hAnsi="Times New Roman" w:cs="Times New Roman"/>
          <w:lang w:val="en-GB"/>
        </w:rPr>
        <w:t>s daughter.</w:t>
      </w:r>
    </w:p>
    <w:p w14:paraId="51C9FFD2" w14:textId="3EE3E049" w:rsidR="00652E17" w:rsidRPr="00DC01B2" w:rsidRDefault="00607E07" w:rsidP="00A33ED5">
      <w:pPr>
        <w:pStyle w:val="ListParagraph"/>
        <w:numPr>
          <w:ilvl w:val="0"/>
          <w:numId w:val="1"/>
        </w:numPr>
        <w:spacing w:line="360" w:lineRule="auto"/>
        <w:jc w:val="both"/>
        <w:rPr>
          <w:rFonts w:ascii="Times New Roman" w:hAnsi="Times New Roman" w:cs="Times New Roman"/>
          <w:lang w:val="en-GB"/>
        </w:rPr>
      </w:pPr>
      <w:r>
        <w:rPr>
          <w:rFonts w:ascii="Times New Roman" w:hAnsi="Times New Roman" w:cs="Times New Roman"/>
          <w:lang w:val="en-GB"/>
        </w:rPr>
        <w:t>The deceased</w:t>
      </w:r>
      <w:r w:rsidR="00D04F09">
        <w:rPr>
          <w:rFonts w:ascii="Times New Roman" w:hAnsi="Times New Roman" w:cs="Times New Roman"/>
          <w:lang w:val="en-GB"/>
        </w:rPr>
        <w:t xml:space="preserve"> wanted to </w:t>
      </w:r>
      <w:r w:rsidR="00120598">
        <w:rPr>
          <w:rFonts w:ascii="Times New Roman" w:hAnsi="Times New Roman" w:cs="Times New Roman"/>
          <w:lang w:val="en-GB"/>
        </w:rPr>
        <w:t xml:space="preserve">or had </w:t>
      </w:r>
      <w:r w:rsidR="00E9406C">
        <w:rPr>
          <w:rFonts w:ascii="Times New Roman" w:hAnsi="Times New Roman" w:cs="Times New Roman"/>
          <w:lang w:val="en-GB"/>
        </w:rPr>
        <w:t>take</w:t>
      </w:r>
      <w:r w:rsidR="00120598">
        <w:rPr>
          <w:rFonts w:ascii="Times New Roman" w:hAnsi="Times New Roman" w:cs="Times New Roman"/>
          <w:lang w:val="en-GB"/>
        </w:rPr>
        <w:t>n</w:t>
      </w:r>
      <w:r w:rsidR="00E9406C">
        <w:rPr>
          <w:rFonts w:ascii="Times New Roman" w:hAnsi="Times New Roman" w:cs="Times New Roman"/>
          <w:lang w:val="en-GB"/>
        </w:rPr>
        <w:t xml:space="preserve"> Prudence as his </w:t>
      </w:r>
      <w:r w:rsidR="00053CA5">
        <w:rPr>
          <w:rFonts w:ascii="Times New Roman" w:hAnsi="Times New Roman" w:cs="Times New Roman"/>
          <w:lang w:val="en-GB"/>
        </w:rPr>
        <w:t>wife. When</w:t>
      </w:r>
      <w:r w:rsidR="00B543AF">
        <w:rPr>
          <w:rFonts w:ascii="Times New Roman" w:hAnsi="Times New Roman" w:cs="Times New Roman"/>
          <w:lang w:val="en-GB"/>
        </w:rPr>
        <w:t xml:space="preserve"> the accused refused </w:t>
      </w:r>
      <w:r w:rsidR="00120598">
        <w:rPr>
          <w:rFonts w:ascii="Times New Roman" w:hAnsi="Times New Roman" w:cs="Times New Roman"/>
          <w:lang w:val="en-GB"/>
        </w:rPr>
        <w:t xml:space="preserve">to accept the immoral arrangement, </w:t>
      </w:r>
      <w:r w:rsidR="00B543AF">
        <w:rPr>
          <w:rFonts w:ascii="Times New Roman" w:hAnsi="Times New Roman" w:cs="Times New Roman"/>
          <w:lang w:val="en-GB"/>
        </w:rPr>
        <w:t xml:space="preserve">he assaulted </w:t>
      </w:r>
      <w:r w:rsidR="00053CA5">
        <w:rPr>
          <w:rFonts w:ascii="Times New Roman" w:hAnsi="Times New Roman" w:cs="Times New Roman"/>
          <w:lang w:val="en-GB"/>
        </w:rPr>
        <w:t>her. At</w:t>
      </w:r>
      <w:r w:rsidR="00212CEB">
        <w:rPr>
          <w:rFonts w:ascii="Times New Roman" w:hAnsi="Times New Roman" w:cs="Times New Roman"/>
          <w:lang w:val="en-GB"/>
        </w:rPr>
        <w:t xml:space="preserve"> some stage of the altercation he </w:t>
      </w:r>
      <w:r w:rsidR="006D55D8" w:rsidRPr="00DC01B2">
        <w:rPr>
          <w:rFonts w:ascii="Times New Roman" w:hAnsi="Times New Roman" w:cs="Times New Roman"/>
          <w:lang w:val="en-GB"/>
        </w:rPr>
        <w:t>was restrain</w:t>
      </w:r>
      <w:r w:rsidR="00DF589F">
        <w:rPr>
          <w:rFonts w:ascii="Times New Roman" w:hAnsi="Times New Roman" w:cs="Times New Roman"/>
          <w:lang w:val="en-GB"/>
        </w:rPr>
        <w:t>ed by Prudence</w:t>
      </w:r>
      <w:r w:rsidR="006D55D8" w:rsidRPr="00DC01B2">
        <w:rPr>
          <w:rFonts w:ascii="Times New Roman" w:hAnsi="Times New Roman" w:cs="Times New Roman"/>
          <w:lang w:val="en-GB"/>
        </w:rPr>
        <w:t xml:space="preserve"> from</w:t>
      </w:r>
      <w:r w:rsidR="00111DB1">
        <w:rPr>
          <w:rFonts w:ascii="Times New Roman" w:hAnsi="Times New Roman" w:cs="Times New Roman"/>
          <w:lang w:val="en-GB"/>
        </w:rPr>
        <w:t xml:space="preserve"> </w:t>
      </w:r>
      <w:r w:rsidR="006D55D8" w:rsidRPr="00DC01B2">
        <w:rPr>
          <w:rFonts w:ascii="Times New Roman" w:hAnsi="Times New Roman" w:cs="Times New Roman"/>
          <w:lang w:val="en-GB"/>
        </w:rPr>
        <w:t>assaulting</w:t>
      </w:r>
      <w:r w:rsidR="00FC54AB">
        <w:rPr>
          <w:rFonts w:ascii="Times New Roman" w:hAnsi="Times New Roman" w:cs="Times New Roman"/>
          <w:lang w:val="en-GB"/>
        </w:rPr>
        <w:t xml:space="preserve"> the</w:t>
      </w:r>
      <w:r w:rsidR="006D55D8" w:rsidRPr="00DC01B2">
        <w:rPr>
          <w:rFonts w:ascii="Times New Roman" w:hAnsi="Times New Roman" w:cs="Times New Roman"/>
          <w:lang w:val="en-GB"/>
        </w:rPr>
        <w:t xml:space="preserve"> accused further</w:t>
      </w:r>
      <w:r w:rsidR="00FF4CF4" w:rsidRPr="00DC01B2">
        <w:rPr>
          <w:rFonts w:ascii="Times New Roman" w:hAnsi="Times New Roman" w:cs="Times New Roman"/>
          <w:lang w:val="en-GB"/>
        </w:rPr>
        <w:t>.</w:t>
      </w:r>
    </w:p>
    <w:p w14:paraId="4D67EA57" w14:textId="74D00BB5" w:rsidR="00652E17" w:rsidRDefault="00921C64" w:rsidP="00A33ED5">
      <w:pPr>
        <w:pStyle w:val="ListParagraph"/>
        <w:numPr>
          <w:ilvl w:val="0"/>
          <w:numId w:val="1"/>
        </w:numPr>
        <w:spacing w:line="360" w:lineRule="auto"/>
        <w:jc w:val="both"/>
        <w:rPr>
          <w:rFonts w:ascii="Times New Roman" w:hAnsi="Times New Roman" w:cs="Times New Roman"/>
          <w:lang w:val="en-GB"/>
        </w:rPr>
      </w:pPr>
      <w:r w:rsidRPr="00DC01B2">
        <w:rPr>
          <w:rFonts w:ascii="Times New Roman" w:hAnsi="Times New Roman" w:cs="Times New Roman"/>
          <w:lang w:val="en-GB"/>
        </w:rPr>
        <w:t>At night the three of them</w:t>
      </w:r>
      <w:r w:rsidR="007B028B" w:rsidRPr="00DC01B2">
        <w:rPr>
          <w:rFonts w:ascii="Times New Roman" w:hAnsi="Times New Roman" w:cs="Times New Roman"/>
          <w:lang w:val="en-GB"/>
        </w:rPr>
        <w:t>,</w:t>
      </w:r>
      <w:r w:rsidR="00FC54AB">
        <w:rPr>
          <w:rFonts w:ascii="Times New Roman" w:hAnsi="Times New Roman" w:cs="Times New Roman"/>
          <w:lang w:val="en-GB"/>
        </w:rPr>
        <w:t xml:space="preserve"> the</w:t>
      </w:r>
      <w:r w:rsidR="007B028B" w:rsidRPr="00DC01B2">
        <w:rPr>
          <w:rFonts w:ascii="Times New Roman" w:hAnsi="Times New Roman" w:cs="Times New Roman"/>
          <w:lang w:val="en-GB"/>
        </w:rPr>
        <w:t xml:space="preserve"> </w:t>
      </w:r>
      <w:r w:rsidR="00120598" w:rsidRPr="00DC01B2">
        <w:rPr>
          <w:rFonts w:ascii="Times New Roman" w:hAnsi="Times New Roman" w:cs="Times New Roman"/>
          <w:lang w:val="en-GB"/>
        </w:rPr>
        <w:t>a</w:t>
      </w:r>
      <w:r w:rsidR="00120598">
        <w:rPr>
          <w:rFonts w:ascii="Times New Roman" w:hAnsi="Times New Roman" w:cs="Times New Roman"/>
          <w:lang w:val="en-GB"/>
        </w:rPr>
        <w:t>ccused</w:t>
      </w:r>
      <w:r w:rsidR="00120598" w:rsidRPr="00DC01B2">
        <w:rPr>
          <w:rFonts w:ascii="Times New Roman" w:hAnsi="Times New Roman" w:cs="Times New Roman"/>
          <w:lang w:val="en-GB"/>
        </w:rPr>
        <w:t>,</w:t>
      </w:r>
      <w:r w:rsidR="00120598">
        <w:rPr>
          <w:rFonts w:ascii="Times New Roman" w:hAnsi="Times New Roman" w:cs="Times New Roman"/>
          <w:lang w:val="en-GB"/>
        </w:rPr>
        <w:t xml:space="preserve"> the</w:t>
      </w:r>
      <w:r w:rsidR="00FC54AB">
        <w:rPr>
          <w:rFonts w:ascii="Times New Roman" w:hAnsi="Times New Roman" w:cs="Times New Roman"/>
          <w:lang w:val="en-GB"/>
        </w:rPr>
        <w:t xml:space="preserve"> </w:t>
      </w:r>
      <w:r w:rsidRPr="00DC01B2">
        <w:rPr>
          <w:rFonts w:ascii="Times New Roman" w:hAnsi="Times New Roman" w:cs="Times New Roman"/>
          <w:lang w:val="en-GB"/>
        </w:rPr>
        <w:t>dec</w:t>
      </w:r>
      <w:r w:rsidR="007B028B" w:rsidRPr="00DC01B2">
        <w:rPr>
          <w:rFonts w:ascii="Times New Roman" w:hAnsi="Times New Roman" w:cs="Times New Roman"/>
          <w:lang w:val="en-GB"/>
        </w:rPr>
        <w:t>e</w:t>
      </w:r>
      <w:r w:rsidR="00120598">
        <w:rPr>
          <w:rFonts w:ascii="Times New Roman" w:hAnsi="Times New Roman" w:cs="Times New Roman"/>
          <w:lang w:val="en-GB"/>
        </w:rPr>
        <w:t xml:space="preserve">ased and Prudence </w:t>
      </w:r>
      <w:r w:rsidRPr="00DC01B2">
        <w:rPr>
          <w:rFonts w:ascii="Times New Roman" w:hAnsi="Times New Roman" w:cs="Times New Roman"/>
          <w:lang w:val="en-GB"/>
        </w:rPr>
        <w:t xml:space="preserve">retired to bed together </w:t>
      </w:r>
      <w:r w:rsidR="00652E17" w:rsidRPr="00DC01B2">
        <w:rPr>
          <w:rFonts w:ascii="Times New Roman" w:hAnsi="Times New Roman" w:cs="Times New Roman"/>
          <w:lang w:val="en-GB"/>
        </w:rPr>
        <w:t xml:space="preserve"> </w:t>
      </w:r>
    </w:p>
    <w:p w14:paraId="60200D68" w14:textId="038D9A08" w:rsidR="005C105F" w:rsidRPr="00DC01B2" w:rsidRDefault="00120598" w:rsidP="00A33ED5">
      <w:pPr>
        <w:pStyle w:val="ListParagraph"/>
        <w:numPr>
          <w:ilvl w:val="0"/>
          <w:numId w:val="1"/>
        </w:numPr>
        <w:spacing w:line="360" w:lineRule="auto"/>
        <w:jc w:val="both"/>
        <w:rPr>
          <w:rFonts w:ascii="Times New Roman" w:hAnsi="Times New Roman" w:cs="Times New Roman"/>
          <w:lang w:val="en-GB"/>
        </w:rPr>
      </w:pPr>
      <w:r>
        <w:rPr>
          <w:rFonts w:ascii="Times New Roman" w:hAnsi="Times New Roman" w:cs="Times New Roman"/>
          <w:lang w:val="en-GB"/>
        </w:rPr>
        <w:t>The deceased</w:t>
      </w:r>
      <w:r w:rsidR="005C105F">
        <w:rPr>
          <w:rFonts w:ascii="Times New Roman" w:hAnsi="Times New Roman" w:cs="Times New Roman"/>
          <w:lang w:val="en-GB"/>
        </w:rPr>
        <w:t xml:space="preserve"> had sexual intercourse</w:t>
      </w:r>
      <w:r w:rsidR="00F8232B">
        <w:rPr>
          <w:rFonts w:ascii="Times New Roman" w:hAnsi="Times New Roman" w:cs="Times New Roman"/>
          <w:lang w:val="en-GB"/>
        </w:rPr>
        <w:t xml:space="preserve"> with Prudence in full </w:t>
      </w:r>
      <w:r w:rsidR="00006809">
        <w:rPr>
          <w:rFonts w:ascii="Times New Roman" w:hAnsi="Times New Roman" w:cs="Times New Roman"/>
          <w:lang w:val="en-GB"/>
        </w:rPr>
        <w:t xml:space="preserve">view of the accused </w:t>
      </w:r>
    </w:p>
    <w:p w14:paraId="2695D749" w14:textId="0187E05F" w:rsidR="00652E17" w:rsidRPr="00DC01B2" w:rsidRDefault="001600AB" w:rsidP="00A33ED5">
      <w:pPr>
        <w:pStyle w:val="ListParagraph"/>
        <w:numPr>
          <w:ilvl w:val="0"/>
          <w:numId w:val="1"/>
        </w:numPr>
        <w:spacing w:line="360" w:lineRule="auto"/>
        <w:jc w:val="both"/>
        <w:rPr>
          <w:rFonts w:ascii="Times New Roman" w:hAnsi="Times New Roman" w:cs="Times New Roman"/>
          <w:lang w:val="en-GB"/>
        </w:rPr>
      </w:pPr>
      <w:r>
        <w:rPr>
          <w:rFonts w:ascii="Times New Roman" w:hAnsi="Times New Roman" w:cs="Times New Roman"/>
          <w:lang w:val="en-GB"/>
        </w:rPr>
        <w:t xml:space="preserve">At </w:t>
      </w:r>
      <w:r w:rsidR="00D62935">
        <w:rPr>
          <w:rFonts w:ascii="Times New Roman" w:hAnsi="Times New Roman" w:cs="Times New Roman"/>
          <w:lang w:val="en-GB"/>
        </w:rPr>
        <w:t xml:space="preserve">around </w:t>
      </w:r>
      <w:r>
        <w:rPr>
          <w:rFonts w:ascii="Times New Roman" w:hAnsi="Times New Roman" w:cs="Times New Roman"/>
          <w:lang w:val="en-GB"/>
        </w:rPr>
        <w:t>midnight the accused</w:t>
      </w:r>
      <w:r w:rsidR="00652E17" w:rsidRPr="00DC01B2">
        <w:rPr>
          <w:rFonts w:ascii="Times New Roman" w:hAnsi="Times New Roman" w:cs="Times New Roman"/>
          <w:lang w:val="en-GB"/>
        </w:rPr>
        <w:t xml:space="preserve"> struck the deceased with </w:t>
      </w:r>
      <w:r w:rsidR="00016AFB">
        <w:rPr>
          <w:rFonts w:ascii="Times New Roman" w:hAnsi="Times New Roman" w:cs="Times New Roman"/>
          <w:lang w:val="en-GB"/>
        </w:rPr>
        <w:t>an</w:t>
      </w:r>
      <w:r w:rsidR="00652E17" w:rsidRPr="00DC01B2">
        <w:rPr>
          <w:rFonts w:ascii="Times New Roman" w:hAnsi="Times New Roman" w:cs="Times New Roman"/>
          <w:lang w:val="en-GB"/>
        </w:rPr>
        <w:t xml:space="preserve"> axe once on the </w:t>
      </w:r>
      <w:r w:rsidR="00FF4CF4" w:rsidRPr="00DC01B2">
        <w:rPr>
          <w:rFonts w:ascii="Times New Roman" w:hAnsi="Times New Roman" w:cs="Times New Roman"/>
          <w:lang w:val="en-GB"/>
        </w:rPr>
        <w:t>chin</w:t>
      </w:r>
      <w:r w:rsidR="00652E17" w:rsidRPr="00DC01B2">
        <w:rPr>
          <w:rFonts w:ascii="Times New Roman" w:hAnsi="Times New Roman" w:cs="Times New Roman"/>
          <w:lang w:val="en-GB"/>
        </w:rPr>
        <w:t>.</w:t>
      </w:r>
      <w:r w:rsidR="00FF4CF4" w:rsidRPr="00DC01B2">
        <w:rPr>
          <w:rFonts w:ascii="Times New Roman" w:hAnsi="Times New Roman" w:cs="Times New Roman"/>
          <w:lang w:val="en-GB"/>
        </w:rPr>
        <w:t xml:space="preserve"> </w:t>
      </w:r>
    </w:p>
    <w:p w14:paraId="5D70D087" w14:textId="77777777" w:rsidR="00652E17" w:rsidRPr="00DC01B2" w:rsidRDefault="00652E17" w:rsidP="00A33ED5">
      <w:pPr>
        <w:pStyle w:val="ListParagraph"/>
        <w:numPr>
          <w:ilvl w:val="0"/>
          <w:numId w:val="1"/>
        </w:numPr>
        <w:spacing w:line="360" w:lineRule="auto"/>
        <w:jc w:val="both"/>
        <w:rPr>
          <w:rFonts w:ascii="Times New Roman" w:hAnsi="Times New Roman" w:cs="Times New Roman"/>
          <w:lang w:val="en-GB"/>
        </w:rPr>
      </w:pPr>
      <w:r w:rsidRPr="00DC01B2">
        <w:rPr>
          <w:rFonts w:ascii="Times New Roman" w:hAnsi="Times New Roman" w:cs="Times New Roman"/>
          <w:lang w:val="en-GB"/>
        </w:rPr>
        <w:t>The deceased sustained mortal</w:t>
      </w:r>
      <w:r w:rsidR="00921C64" w:rsidRPr="00DC01B2">
        <w:rPr>
          <w:rFonts w:ascii="Times New Roman" w:hAnsi="Times New Roman" w:cs="Times New Roman"/>
          <w:lang w:val="en-GB"/>
        </w:rPr>
        <w:t xml:space="preserve"> head</w:t>
      </w:r>
      <w:r w:rsidRPr="00DC01B2">
        <w:rPr>
          <w:rFonts w:ascii="Times New Roman" w:hAnsi="Times New Roman" w:cs="Times New Roman"/>
          <w:lang w:val="en-GB"/>
        </w:rPr>
        <w:t xml:space="preserve"> injuries fr</w:t>
      </w:r>
      <w:r w:rsidR="00FF4CF4" w:rsidRPr="00DC01B2">
        <w:rPr>
          <w:rFonts w:ascii="Times New Roman" w:hAnsi="Times New Roman" w:cs="Times New Roman"/>
          <w:lang w:val="en-GB"/>
        </w:rPr>
        <w:t xml:space="preserve">om </w:t>
      </w:r>
      <w:r w:rsidR="00EF2703">
        <w:rPr>
          <w:rFonts w:ascii="Times New Roman" w:hAnsi="Times New Roman" w:cs="Times New Roman"/>
          <w:lang w:val="en-GB"/>
        </w:rPr>
        <w:t>the assault. He died instantly</w:t>
      </w:r>
      <w:r w:rsidR="00FF4CF4" w:rsidRPr="00DC01B2">
        <w:rPr>
          <w:rFonts w:ascii="Times New Roman" w:hAnsi="Times New Roman" w:cs="Times New Roman"/>
          <w:lang w:val="en-GB"/>
        </w:rPr>
        <w:t>.</w:t>
      </w:r>
      <w:r w:rsidRPr="00DC01B2">
        <w:rPr>
          <w:rFonts w:ascii="Times New Roman" w:hAnsi="Times New Roman" w:cs="Times New Roman"/>
          <w:lang w:val="en-GB"/>
        </w:rPr>
        <w:t xml:space="preserve"> </w:t>
      </w:r>
    </w:p>
    <w:p w14:paraId="095CA635" w14:textId="77777777" w:rsidR="005940E0" w:rsidRDefault="00652E17" w:rsidP="00A33ED5">
      <w:pPr>
        <w:pStyle w:val="ListParagraph"/>
        <w:numPr>
          <w:ilvl w:val="0"/>
          <w:numId w:val="1"/>
        </w:numPr>
        <w:spacing w:line="360" w:lineRule="auto"/>
        <w:jc w:val="both"/>
        <w:rPr>
          <w:rFonts w:ascii="Times New Roman" w:hAnsi="Times New Roman" w:cs="Times New Roman"/>
          <w:lang w:val="en-GB"/>
        </w:rPr>
      </w:pPr>
      <w:r w:rsidRPr="00DC01B2">
        <w:rPr>
          <w:rFonts w:ascii="Times New Roman" w:hAnsi="Times New Roman" w:cs="Times New Roman"/>
          <w:lang w:val="en-GB"/>
        </w:rPr>
        <w:t>The accused caused the death of the deceased</w:t>
      </w:r>
    </w:p>
    <w:p w14:paraId="6354F375" w14:textId="77777777" w:rsidR="00A90CB0" w:rsidRDefault="00A90CB0" w:rsidP="00A90CB0">
      <w:pPr>
        <w:spacing w:line="360" w:lineRule="auto"/>
        <w:jc w:val="both"/>
        <w:rPr>
          <w:rFonts w:ascii="Times New Roman" w:hAnsi="Times New Roman" w:cs="Times New Roman"/>
          <w:lang w:val="en-GB"/>
        </w:rPr>
      </w:pPr>
    </w:p>
    <w:p w14:paraId="2419EDD1" w14:textId="77777777" w:rsidR="00A90CB0" w:rsidRPr="00A90CB0" w:rsidRDefault="00A90CB0" w:rsidP="00A90CB0">
      <w:pPr>
        <w:spacing w:line="360" w:lineRule="auto"/>
        <w:jc w:val="both"/>
        <w:rPr>
          <w:rFonts w:ascii="Times New Roman" w:hAnsi="Times New Roman" w:cs="Times New Roman"/>
          <w:lang w:val="en-GB"/>
        </w:rPr>
      </w:pPr>
    </w:p>
    <w:p w14:paraId="08630E0C" w14:textId="77777777" w:rsidR="005940E0" w:rsidRPr="0012487F" w:rsidRDefault="005940E0" w:rsidP="00A33ED5">
      <w:pPr>
        <w:spacing w:line="360" w:lineRule="auto"/>
        <w:jc w:val="both"/>
        <w:rPr>
          <w:rFonts w:ascii="Times New Roman" w:hAnsi="Times New Roman" w:cs="Times New Roman"/>
          <w:b/>
          <w:u w:val="single"/>
          <w:lang w:val="en-US"/>
        </w:rPr>
      </w:pPr>
      <w:r w:rsidRPr="0012487F">
        <w:rPr>
          <w:rFonts w:ascii="Times New Roman" w:hAnsi="Times New Roman" w:cs="Times New Roman"/>
          <w:b/>
          <w:u w:val="single"/>
          <w:lang w:val="en-US"/>
        </w:rPr>
        <w:lastRenderedPageBreak/>
        <w:t>ISSUES</w:t>
      </w:r>
    </w:p>
    <w:p w14:paraId="5B1E9802" w14:textId="227E297E" w:rsidR="005940E0" w:rsidRPr="005940E0" w:rsidRDefault="00531F92" w:rsidP="00A33ED5">
      <w:pPr>
        <w:spacing w:line="360" w:lineRule="auto"/>
        <w:jc w:val="both"/>
        <w:rPr>
          <w:rFonts w:ascii="Times New Roman" w:hAnsi="Times New Roman" w:cs="Times New Roman"/>
          <w:lang w:val="en-US"/>
        </w:rPr>
      </w:pPr>
      <w:r>
        <w:rPr>
          <w:rFonts w:ascii="Times New Roman" w:hAnsi="Times New Roman" w:cs="Times New Roman"/>
          <w:lang w:val="en-US"/>
        </w:rPr>
        <w:tab/>
      </w:r>
      <w:r w:rsidR="00120598">
        <w:rPr>
          <w:rFonts w:ascii="Times New Roman" w:hAnsi="Times New Roman" w:cs="Times New Roman"/>
          <w:lang w:val="en-US"/>
        </w:rPr>
        <w:t>As already stated, the accused alleges severe p</w:t>
      </w:r>
      <w:r w:rsidR="00B36BFD">
        <w:rPr>
          <w:rFonts w:ascii="Times New Roman" w:hAnsi="Times New Roman" w:cs="Times New Roman"/>
          <w:lang w:val="en-US"/>
        </w:rPr>
        <w:t>rovocation and that she acted</w:t>
      </w:r>
      <w:r w:rsidR="0012487F">
        <w:rPr>
          <w:rFonts w:ascii="Times New Roman" w:hAnsi="Times New Roman" w:cs="Times New Roman"/>
          <w:lang w:val="en-US"/>
        </w:rPr>
        <w:t xml:space="preserve"> in self </w:t>
      </w:r>
      <w:r w:rsidR="00120598">
        <w:rPr>
          <w:rFonts w:ascii="Times New Roman" w:hAnsi="Times New Roman" w:cs="Times New Roman"/>
          <w:lang w:val="en-US"/>
        </w:rPr>
        <w:t xml:space="preserve">defence to preempt the attack on her which the deceased had incessantly threatened throughout the ordeal she suffered at his hands.  </w:t>
      </w:r>
      <w:r w:rsidR="00120598" w:rsidRPr="005940E0">
        <w:rPr>
          <w:rFonts w:ascii="Times New Roman" w:hAnsi="Times New Roman" w:cs="Times New Roman"/>
          <w:lang w:val="en-US"/>
        </w:rPr>
        <w:t>As</w:t>
      </w:r>
      <w:r w:rsidR="005940E0" w:rsidRPr="005940E0">
        <w:rPr>
          <w:rFonts w:ascii="Times New Roman" w:hAnsi="Times New Roman" w:cs="Times New Roman"/>
          <w:lang w:val="en-US"/>
        </w:rPr>
        <w:t xml:space="preserve"> a result </w:t>
      </w:r>
      <w:r w:rsidR="00120598">
        <w:rPr>
          <w:rFonts w:ascii="Times New Roman" w:hAnsi="Times New Roman" w:cs="Times New Roman"/>
          <w:lang w:val="en-US"/>
        </w:rPr>
        <w:t xml:space="preserve">she pleaded that she </w:t>
      </w:r>
      <w:r w:rsidR="005940E0" w:rsidRPr="005940E0">
        <w:rPr>
          <w:rFonts w:ascii="Times New Roman" w:hAnsi="Times New Roman" w:cs="Times New Roman"/>
          <w:lang w:val="en-US"/>
        </w:rPr>
        <w:t>lacked the requisite intention to sustain a charge of</w:t>
      </w:r>
      <w:r w:rsidR="00120598">
        <w:rPr>
          <w:rFonts w:ascii="Times New Roman" w:hAnsi="Times New Roman" w:cs="Times New Roman"/>
          <w:lang w:val="en-US"/>
        </w:rPr>
        <w:t xml:space="preserve"> murder</w:t>
      </w:r>
      <w:r w:rsidR="00980C1A">
        <w:rPr>
          <w:rFonts w:ascii="Times New Roman" w:hAnsi="Times New Roman" w:cs="Times New Roman"/>
          <w:lang w:val="en-US"/>
        </w:rPr>
        <w:t>.</w:t>
      </w:r>
      <w:r w:rsidR="00120598">
        <w:rPr>
          <w:rFonts w:ascii="Times New Roman" w:hAnsi="Times New Roman" w:cs="Times New Roman"/>
          <w:lang w:val="en-US"/>
        </w:rPr>
        <w:t xml:space="preserve"> </w:t>
      </w:r>
    </w:p>
    <w:p w14:paraId="1C9DB23B" w14:textId="6354DFDD" w:rsidR="00996D29" w:rsidRPr="00DC01B2" w:rsidRDefault="00531F92" w:rsidP="00A33ED5">
      <w:pPr>
        <w:spacing w:line="360" w:lineRule="auto"/>
        <w:jc w:val="both"/>
        <w:rPr>
          <w:rFonts w:ascii="Times New Roman" w:hAnsi="Times New Roman" w:cs="Times New Roman"/>
          <w:lang w:val="en-GB"/>
        </w:rPr>
      </w:pPr>
      <w:r>
        <w:rPr>
          <w:rFonts w:ascii="Times New Roman" w:eastAsia="Calibri" w:hAnsi="Times New Roman" w:cs="Times New Roman"/>
          <w:lang w:val="en-GB"/>
        </w:rPr>
        <w:tab/>
      </w:r>
      <w:r w:rsidR="00996D29" w:rsidRPr="00DC01B2">
        <w:rPr>
          <w:rFonts w:ascii="Times New Roman" w:eastAsia="Calibri" w:hAnsi="Times New Roman" w:cs="Times New Roman"/>
          <w:lang w:val="en-GB"/>
        </w:rPr>
        <w:t xml:space="preserve"> </w:t>
      </w:r>
      <w:r w:rsidR="00120598">
        <w:rPr>
          <w:rFonts w:ascii="Times New Roman" w:eastAsia="Calibri" w:hAnsi="Times New Roman" w:cs="Times New Roman"/>
          <w:lang w:val="en-GB"/>
        </w:rPr>
        <w:t>To prove its allegations, t</w:t>
      </w:r>
      <w:r w:rsidR="00996D29" w:rsidRPr="00DC01B2">
        <w:rPr>
          <w:rFonts w:ascii="Times New Roman" w:eastAsia="Calibri" w:hAnsi="Times New Roman" w:cs="Times New Roman"/>
          <w:lang w:val="en-GB"/>
        </w:rPr>
        <w:t xml:space="preserve">he State led </w:t>
      </w:r>
      <w:r w:rsidR="00996D29" w:rsidRPr="00DC01B2">
        <w:rPr>
          <w:rFonts w:ascii="Times New Roman" w:eastAsia="Calibri" w:hAnsi="Times New Roman" w:cs="Times New Roman"/>
          <w:i/>
          <w:lang w:val="en-GB"/>
        </w:rPr>
        <w:t xml:space="preserve">viva voce evidence </w:t>
      </w:r>
      <w:r w:rsidR="00CA4526" w:rsidRPr="00DC01B2">
        <w:rPr>
          <w:rFonts w:ascii="Times New Roman" w:eastAsia="Calibri" w:hAnsi="Times New Roman" w:cs="Times New Roman"/>
          <w:lang w:val="en-GB"/>
        </w:rPr>
        <w:t>from one state witness</w:t>
      </w:r>
      <w:r w:rsidR="00996D29" w:rsidRPr="00DC01B2">
        <w:rPr>
          <w:rFonts w:ascii="Times New Roman" w:eastAsia="Calibri" w:hAnsi="Times New Roman" w:cs="Times New Roman"/>
          <w:lang w:val="en-GB"/>
        </w:rPr>
        <w:t xml:space="preserve"> namely </w:t>
      </w:r>
      <w:r w:rsidR="00DF589F">
        <w:rPr>
          <w:rFonts w:ascii="Times New Roman" w:eastAsia="Calibri" w:hAnsi="Times New Roman" w:cs="Times New Roman"/>
          <w:lang w:val="en-GB"/>
        </w:rPr>
        <w:t>Prudence</w:t>
      </w:r>
      <w:r w:rsidR="00CA4526" w:rsidRPr="00DC01B2">
        <w:rPr>
          <w:rFonts w:ascii="Times New Roman" w:eastAsia="Calibri" w:hAnsi="Times New Roman" w:cs="Times New Roman"/>
          <w:lang w:val="en-GB"/>
        </w:rPr>
        <w:t>.</w:t>
      </w:r>
      <w:r w:rsidR="00C33F6B" w:rsidRPr="00DC01B2">
        <w:rPr>
          <w:rFonts w:ascii="Times New Roman" w:eastAsia="Calibri" w:hAnsi="Times New Roman" w:cs="Times New Roman"/>
          <w:lang w:val="en-GB"/>
        </w:rPr>
        <w:t xml:space="preserve"> </w:t>
      </w:r>
      <w:r w:rsidR="00CA4526" w:rsidRPr="00DC01B2">
        <w:rPr>
          <w:rFonts w:ascii="Times New Roman" w:eastAsia="Calibri" w:hAnsi="Times New Roman" w:cs="Times New Roman"/>
          <w:lang w:val="en-GB"/>
        </w:rPr>
        <w:t>On the other hand</w:t>
      </w:r>
      <w:r w:rsidR="00CA4526" w:rsidRPr="00DC01B2">
        <w:rPr>
          <w:rFonts w:ascii="Times New Roman" w:hAnsi="Times New Roman" w:cs="Times New Roman"/>
          <w:lang w:val="en-GB"/>
        </w:rPr>
        <w:t xml:space="preserve"> the accused </w:t>
      </w:r>
      <w:r w:rsidR="00996D29" w:rsidRPr="00DC01B2">
        <w:rPr>
          <w:rFonts w:ascii="Times New Roman" w:hAnsi="Times New Roman" w:cs="Times New Roman"/>
          <w:lang w:val="en-GB"/>
        </w:rPr>
        <w:t>was the sole witness for the defence.</w:t>
      </w:r>
    </w:p>
    <w:p w14:paraId="5FAB177C" w14:textId="77777777" w:rsidR="00996D29" w:rsidRPr="0012487F" w:rsidRDefault="005C714A" w:rsidP="00A33ED5">
      <w:pPr>
        <w:spacing w:line="360" w:lineRule="auto"/>
        <w:jc w:val="both"/>
        <w:rPr>
          <w:rFonts w:ascii="Times New Roman" w:hAnsi="Times New Roman" w:cs="Times New Roman"/>
          <w:b/>
          <w:u w:val="single"/>
          <w:lang w:val="en-GB"/>
        </w:rPr>
      </w:pPr>
      <w:r w:rsidRPr="0012487F">
        <w:rPr>
          <w:rFonts w:ascii="Times New Roman" w:hAnsi="Times New Roman" w:cs="Times New Roman"/>
          <w:b/>
          <w:u w:val="single"/>
          <w:lang w:val="en-GB"/>
        </w:rPr>
        <w:t>Prudence Mudyirapo</w:t>
      </w:r>
      <w:r w:rsidR="00C33F6B" w:rsidRPr="0012487F">
        <w:rPr>
          <w:rFonts w:ascii="Times New Roman" w:hAnsi="Times New Roman" w:cs="Times New Roman"/>
          <w:b/>
          <w:u w:val="single"/>
          <w:lang w:val="en-GB"/>
        </w:rPr>
        <w:t xml:space="preserve"> </w:t>
      </w:r>
      <w:r w:rsidR="003E539F" w:rsidRPr="0012487F">
        <w:rPr>
          <w:rFonts w:ascii="Times New Roman" w:hAnsi="Times New Roman" w:cs="Times New Roman"/>
          <w:b/>
          <w:u w:val="single"/>
          <w:lang w:val="en-GB"/>
        </w:rPr>
        <w:t>(Prudence)</w:t>
      </w:r>
      <w:r w:rsidR="00996D29" w:rsidRPr="0012487F">
        <w:rPr>
          <w:rFonts w:ascii="Times New Roman" w:hAnsi="Times New Roman" w:cs="Times New Roman"/>
          <w:b/>
          <w:u w:val="single"/>
          <w:lang w:val="en-GB"/>
        </w:rPr>
        <w:t xml:space="preserve"> </w:t>
      </w:r>
    </w:p>
    <w:p w14:paraId="6D218F8B" w14:textId="21FA3697" w:rsidR="006E2029" w:rsidRDefault="00531F92" w:rsidP="00A33ED5">
      <w:pPr>
        <w:spacing w:line="360" w:lineRule="auto"/>
        <w:jc w:val="both"/>
        <w:rPr>
          <w:rFonts w:ascii="Times New Roman" w:eastAsia="Calibri" w:hAnsi="Times New Roman" w:cs="Times New Roman"/>
          <w:lang w:val="en-GB"/>
        </w:rPr>
      </w:pPr>
      <w:r>
        <w:rPr>
          <w:rFonts w:ascii="Times New Roman" w:eastAsia="Calibri" w:hAnsi="Times New Roman" w:cs="Times New Roman"/>
          <w:lang w:val="en-GB"/>
        </w:rPr>
        <w:tab/>
      </w:r>
      <w:r w:rsidR="00120598">
        <w:rPr>
          <w:rFonts w:ascii="Times New Roman" w:eastAsia="Calibri" w:hAnsi="Times New Roman" w:cs="Times New Roman"/>
          <w:lang w:val="en-GB"/>
        </w:rPr>
        <w:t>The witness is a 17 year old girl.</w:t>
      </w:r>
      <w:r w:rsidR="001F38A7">
        <w:rPr>
          <w:rFonts w:ascii="Times New Roman" w:eastAsia="Calibri" w:hAnsi="Times New Roman" w:cs="Times New Roman"/>
          <w:lang w:val="en-GB"/>
        </w:rPr>
        <w:t xml:space="preserve"> </w:t>
      </w:r>
      <w:r w:rsidR="00120598">
        <w:rPr>
          <w:rFonts w:ascii="Times New Roman" w:eastAsia="Calibri" w:hAnsi="Times New Roman" w:cs="Times New Roman"/>
          <w:lang w:val="en-GB"/>
        </w:rPr>
        <w:t xml:space="preserve"> She </w:t>
      </w:r>
      <w:r w:rsidR="00D62A74">
        <w:rPr>
          <w:rFonts w:ascii="Times New Roman" w:eastAsia="Calibri" w:hAnsi="Times New Roman" w:cs="Times New Roman"/>
          <w:lang w:val="en-GB"/>
        </w:rPr>
        <w:t>was only 15 at the material time</w:t>
      </w:r>
      <w:r w:rsidR="00120598">
        <w:rPr>
          <w:rFonts w:ascii="Times New Roman" w:eastAsia="Calibri" w:hAnsi="Times New Roman" w:cs="Times New Roman"/>
          <w:lang w:val="en-GB"/>
        </w:rPr>
        <w:t xml:space="preserve">. </w:t>
      </w:r>
      <w:r w:rsidR="0012487F">
        <w:rPr>
          <w:rFonts w:ascii="Times New Roman" w:eastAsia="Calibri" w:hAnsi="Times New Roman" w:cs="Times New Roman"/>
          <w:lang w:val="en-GB"/>
        </w:rPr>
        <w:t xml:space="preserve"> </w:t>
      </w:r>
      <w:r w:rsidR="00120598">
        <w:rPr>
          <w:rFonts w:ascii="Times New Roman" w:eastAsia="Calibri" w:hAnsi="Times New Roman" w:cs="Times New Roman"/>
          <w:lang w:val="en-GB"/>
        </w:rPr>
        <w:t xml:space="preserve">Her brain must have been corrupted beyond measure by the deceased. She </w:t>
      </w:r>
      <w:r w:rsidR="00D62A74">
        <w:rPr>
          <w:rFonts w:ascii="Times New Roman" w:eastAsia="Calibri" w:hAnsi="Times New Roman" w:cs="Times New Roman"/>
          <w:lang w:val="en-GB"/>
        </w:rPr>
        <w:t>was a crucial eye witness</w:t>
      </w:r>
      <w:r w:rsidR="00120598">
        <w:rPr>
          <w:rFonts w:ascii="Times New Roman" w:eastAsia="Calibri" w:hAnsi="Times New Roman" w:cs="Times New Roman"/>
          <w:lang w:val="en-GB"/>
        </w:rPr>
        <w:t xml:space="preserve"> to the murder</w:t>
      </w:r>
      <w:r w:rsidR="00D62A74">
        <w:rPr>
          <w:rFonts w:ascii="Times New Roman" w:eastAsia="Calibri" w:hAnsi="Times New Roman" w:cs="Times New Roman"/>
          <w:lang w:val="en-GB"/>
        </w:rPr>
        <w:t xml:space="preserve">. </w:t>
      </w:r>
      <w:r w:rsidR="0012487F">
        <w:rPr>
          <w:rFonts w:ascii="Times New Roman" w:eastAsia="Calibri" w:hAnsi="Times New Roman" w:cs="Times New Roman"/>
          <w:lang w:val="en-GB"/>
        </w:rPr>
        <w:t xml:space="preserve"> </w:t>
      </w:r>
      <w:r w:rsidR="00120598">
        <w:rPr>
          <w:rFonts w:ascii="Times New Roman" w:eastAsia="Calibri" w:hAnsi="Times New Roman" w:cs="Times New Roman"/>
          <w:lang w:val="en-GB"/>
        </w:rPr>
        <w:t>She is a</w:t>
      </w:r>
      <w:r w:rsidR="005F4CF0" w:rsidRPr="00DC01B2">
        <w:rPr>
          <w:rFonts w:ascii="Times New Roman" w:eastAsia="Calibri" w:hAnsi="Times New Roman" w:cs="Times New Roman"/>
          <w:lang w:val="en-GB"/>
        </w:rPr>
        <w:t xml:space="preserve"> daughter to the accused and </w:t>
      </w:r>
      <w:r w:rsidR="00120598">
        <w:rPr>
          <w:rFonts w:ascii="Times New Roman" w:eastAsia="Calibri" w:hAnsi="Times New Roman" w:cs="Times New Roman"/>
          <w:lang w:val="en-GB"/>
        </w:rPr>
        <w:t xml:space="preserve">was </w:t>
      </w:r>
      <w:r w:rsidR="005F4CF0" w:rsidRPr="00DC01B2">
        <w:rPr>
          <w:rFonts w:ascii="Times New Roman" w:eastAsia="Calibri" w:hAnsi="Times New Roman" w:cs="Times New Roman"/>
          <w:lang w:val="en-GB"/>
        </w:rPr>
        <w:t>a step daug</w:t>
      </w:r>
      <w:r w:rsidR="003A537A" w:rsidRPr="00DC01B2">
        <w:rPr>
          <w:rFonts w:ascii="Times New Roman" w:eastAsia="Calibri" w:hAnsi="Times New Roman" w:cs="Times New Roman"/>
          <w:lang w:val="en-GB"/>
        </w:rPr>
        <w:t>hter to the deceased</w:t>
      </w:r>
      <w:r w:rsidR="00120598">
        <w:rPr>
          <w:rFonts w:ascii="Times New Roman" w:eastAsia="Calibri" w:hAnsi="Times New Roman" w:cs="Times New Roman"/>
          <w:lang w:val="en-GB"/>
        </w:rPr>
        <w:t xml:space="preserve">. </w:t>
      </w:r>
      <w:r w:rsidR="0012487F">
        <w:rPr>
          <w:rFonts w:ascii="Times New Roman" w:eastAsia="Calibri" w:hAnsi="Times New Roman" w:cs="Times New Roman"/>
          <w:lang w:val="en-GB"/>
        </w:rPr>
        <w:t xml:space="preserve"> </w:t>
      </w:r>
      <w:r w:rsidR="00120598">
        <w:rPr>
          <w:rFonts w:ascii="Times New Roman" w:eastAsia="Calibri" w:hAnsi="Times New Roman" w:cs="Times New Roman"/>
          <w:lang w:val="en-GB"/>
        </w:rPr>
        <w:t>S</w:t>
      </w:r>
      <w:r w:rsidR="003A537A" w:rsidRPr="00DC01B2">
        <w:rPr>
          <w:rFonts w:ascii="Times New Roman" w:eastAsia="Calibri" w:hAnsi="Times New Roman" w:cs="Times New Roman"/>
          <w:lang w:val="en-GB"/>
        </w:rPr>
        <w:t>he told the court that the deceased had lured her into having a sexual relationship with</w:t>
      </w:r>
      <w:r w:rsidR="005F4CF0" w:rsidRPr="00DC01B2">
        <w:rPr>
          <w:rFonts w:ascii="Times New Roman" w:eastAsia="Calibri" w:hAnsi="Times New Roman" w:cs="Times New Roman"/>
          <w:lang w:val="en-GB"/>
        </w:rPr>
        <w:t xml:space="preserve"> </w:t>
      </w:r>
      <w:r w:rsidR="004A7CB7">
        <w:rPr>
          <w:rFonts w:ascii="Times New Roman" w:eastAsia="Calibri" w:hAnsi="Times New Roman" w:cs="Times New Roman"/>
          <w:lang w:val="en-GB"/>
        </w:rPr>
        <w:t>him</w:t>
      </w:r>
      <w:r w:rsidR="00D62A74">
        <w:rPr>
          <w:rFonts w:ascii="Times New Roman" w:eastAsia="Calibri" w:hAnsi="Times New Roman" w:cs="Times New Roman"/>
          <w:lang w:val="en-GB"/>
        </w:rPr>
        <w:t xml:space="preserve"> and impregnated her</w:t>
      </w:r>
      <w:r w:rsidR="003A537A" w:rsidRPr="00DC01B2">
        <w:rPr>
          <w:rFonts w:ascii="Times New Roman" w:eastAsia="Calibri" w:hAnsi="Times New Roman" w:cs="Times New Roman"/>
          <w:lang w:val="en-GB"/>
        </w:rPr>
        <w:t xml:space="preserve"> </w:t>
      </w:r>
      <w:r w:rsidR="004A7CB7">
        <w:rPr>
          <w:rFonts w:ascii="Times New Roman" w:eastAsia="Calibri" w:hAnsi="Times New Roman" w:cs="Times New Roman"/>
          <w:lang w:val="en-GB"/>
        </w:rPr>
        <w:t xml:space="preserve">under the pretext of assisting her to secure a </w:t>
      </w:r>
      <w:r w:rsidR="003A537A" w:rsidRPr="00DC01B2">
        <w:rPr>
          <w:rFonts w:ascii="Times New Roman" w:eastAsia="Calibri" w:hAnsi="Times New Roman" w:cs="Times New Roman"/>
          <w:lang w:val="en-GB"/>
        </w:rPr>
        <w:t>birth</w:t>
      </w:r>
      <w:r w:rsidR="00C33F6B" w:rsidRPr="00DC01B2">
        <w:rPr>
          <w:rFonts w:ascii="Times New Roman" w:eastAsia="Calibri" w:hAnsi="Times New Roman" w:cs="Times New Roman"/>
          <w:lang w:val="en-GB"/>
        </w:rPr>
        <w:t xml:space="preserve"> </w:t>
      </w:r>
      <w:r w:rsidR="004A7CB7">
        <w:rPr>
          <w:rFonts w:ascii="Times New Roman" w:eastAsia="Calibri" w:hAnsi="Times New Roman" w:cs="Times New Roman"/>
          <w:lang w:val="en-GB"/>
        </w:rPr>
        <w:t>certificate</w:t>
      </w:r>
      <w:r w:rsidR="006E2029" w:rsidRPr="00DC01B2">
        <w:rPr>
          <w:rFonts w:ascii="Times New Roman" w:eastAsia="Calibri" w:hAnsi="Times New Roman" w:cs="Times New Roman"/>
          <w:lang w:val="en-GB"/>
        </w:rPr>
        <w:t>.</w:t>
      </w:r>
      <w:r w:rsidR="006E2029">
        <w:rPr>
          <w:rFonts w:ascii="Times New Roman" w:eastAsia="Calibri" w:hAnsi="Times New Roman" w:cs="Times New Roman"/>
          <w:lang w:val="en-GB"/>
        </w:rPr>
        <w:t xml:space="preserve"> </w:t>
      </w:r>
    </w:p>
    <w:p w14:paraId="11DC6FED" w14:textId="28A36A9A" w:rsidR="008843D9" w:rsidRDefault="00D62A74" w:rsidP="00120598">
      <w:pPr>
        <w:spacing w:line="360" w:lineRule="auto"/>
        <w:ind w:firstLine="720"/>
        <w:jc w:val="both"/>
        <w:rPr>
          <w:rFonts w:ascii="Times New Roman" w:eastAsia="Calibri" w:hAnsi="Times New Roman" w:cs="Times New Roman"/>
          <w:lang w:val="en-GB"/>
        </w:rPr>
      </w:pPr>
      <w:r>
        <w:rPr>
          <w:rFonts w:ascii="Times New Roman" w:eastAsia="Calibri" w:hAnsi="Times New Roman" w:cs="Times New Roman"/>
          <w:lang w:val="en-GB"/>
        </w:rPr>
        <w:t xml:space="preserve">On </w:t>
      </w:r>
      <w:r w:rsidR="004A7CB7">
        <w:rPr>
          <w:rFonts w:ascii="Times New Roman" w:eastAsia="Calibri" w:hAnsi="Times New Roman" w:cs="Times New Roman"/>
          <w:lang w:val="en-GB"/>
        </w:rPr>
        <w:t>19 November 2020 she raised a complaint over the issue with the accused</w:t>
      </w:r>
      <w:r w:rsidR="00420B9E">
        <w:rPr>
          <w:rFonts w:ascii="Times New Roman" w:eastAsia="Calibri" w:hAnsi="Times New Roman" w:cs="Times New Roman"/>
          <w:lang w:val="en-GB"/>
        </w:rPr>
        <w:t>.</w:t>
      </w:r>
      <w:r w:rsidR="00120598">
        <w:rPr>
          <w:rFonts w:ascii="Times New Roman" w:eastAsia="Calibri" w:hAnsi="Times New Roman" w:cs="Times New Roman"/>
          <w:lang w:val="en-GB"/>
        </w:rPr>
        <w:t xml:space="preserve"> </w:t>
      </w:r>
      <w:r w:rsidR="00420B9E">
        <w:rPr>
          <w:rFonts w:ascii="Times New Roman" w:eastAsia="Calibri" w:hAnsi="Times New Roman" w:cs="Times New Roman"/>
          <w:lang w:val="en-GB"/>
        </w:rPr>
        <w:t xml:space="preserve">The accused </w:t>
      </w:r>
      <w:r w:rsidR="004A7CB7">
        <w:rPr>
          <w:rFonts w:ascii="Times New Roman" w:eastAsia="Calibri" w:hAnsi="Times New Roman" w:cs="Times New Roman"/>
          <w:lang w:val="en-GB"/>
        </w:rPr>
        <w:t xml:space="preserve">was angered by </w:t>
      </w:r>
      <w:r w:rsidR="00900E60">
        <w:rPr>
          <w:rFonts w:ascii="Times New Roman" w:eastAsia="Calibri" w:hAnsi="Times New Roman" w:cs="Times New Roman"/>
          <w:lang w:val="en-GB"/>
        </w:rPr>
        <w:t>her</w:t>
      </w:r>
      <w:r w:rsidR="004A7CB7">
        <w:rPr>
          <w:rFonts w:ascii="Times New Roman" w:eastAsia="Calibri" w:hAnsi="Times New Roman" w:cs="Times New Roman"/>
          <w:lang w:val="en-GB"/>
        </w:rPr>
        <w:t xml:space="preserve"> revelations</w:t>
      </w:r>
      <w:r w:rsidR="00BA07F1">
        <w:rPr>
          <w:rFonts w:ascii="Times New Roman" w:eastAsia="Calibri" w:hAnsi="Times New Roman" w:cs="Times New Roman"/>
          <w:lang w:val="en-GB"/>
        </w:rPr>
        <w:t xml:space="preserve"> </w:t>
      </w:r>
      <w:r w:rsidR="00120598">
        <w:rPr>
          <w:rFonts w:ascii="Times New Roman" w:eastAsia="Calibri" w:hAnsi="Times New Roman" w:cs="Times New Roman"/>
          <w:lang w:val="en-GB"/>
        </w:rPr>
        <w:t>that she threatened</w:t>
      </w:r>
      <w:r w:rsidR="00E7606E">
        <w:rPr>
          <w:rFonts w:ascii="Times New Roman" w:eastAsia="Calibri" w:hAnsi="Times New Roman" w:cs="Times New Roman"/>
          <w:lang w:val="en-GB"/>
        </w:rPr>
        <w:t xml:space="preserve"> to beat her up</w:t>
      </w:r>
      <w:r w:rsidR="004A7CB7">
        <w:rPr>
          <w:rFonts w:ascii="Times New Roman" w:eastAsia="Calibri" w:hAnsi="Times New Roman" w:cs="Times New Roman"/>
          <w:lang w:val="en-GB"/>
        </w:rPr>
        <w:t>.</w:t>
      </w:r>
      <w:r w:rsidR="00120598">
        <w:rPr>
          <w:rFonts w:ascii="Times New Roman" w:eastAsia="Calibri" w:hAnsi="Times New Roman" w:cs="Times New Roman"/>
          <w:lang w:val="en-GB"/>
        </w:rPr>
        <w:t xml:space="preserve"> The accused </w:t>
      </w:r>
      <w:r w:rsidR="00C34A7C">
        <w:rPr>
          <w:rFonts w:ascii="Times New Roman" w:eastAsia="Calibri" w:hAnsi="Times New Roman" w:cs="Times New Roman"/>
          <w:lang w:val="en-GB"/>
        </w:rPr>
        <w:t xml:space="preserve">also </w:t>
      </w:r>
      <w:r w:rsidR="008B6868">
        <w:rPr>
          <w:rFonts w:ascii="Times New Roman" w:eastAsia="Calibri" w:hAnsi="Times New Roman" w:cs="Times New Roman"/>
          <w:lang w:val="en-GB"/>
        </w:rPr>
        <w:t>informed her that she was going to report the matter to the police.</w:t>
      </w:r>
      <w:r w:rsidR="004A7CB7">
        <w:rPr>
          <w:rFonts w:ascii="Times New Roman" w:eastAsia="Calibri" w:hAnsi="Times New Roman" w:cs="Times New Roman"/>
          <w:lang w:val="en-GB"/>
        </w:rPr>
        <w:t xml:space="preserve"> </w:t>
      </w:r>
      <w:r w:rsidR="0012487F">
        <w:rPr>
          <w:rFonts w:ascii="Times New Roman" w:eastAsia="Calibri" w:hAnsi="Times New Roman" w:cs="Times New Roman"/>
          <w:lang w:val="en-GB"/>
        </w:rPr>
        <w:t xml:space="preserve"> </w:t>
      </w:r>
      <w:r w:rsidR="004A7CB7">
        <w:rPr>
          <w:rFonts w:ascii="Times New Roman" w:eastAsia="Calibri" w:hAnsi="Times New Roman" w:cs="Times New Roman"/>
          <w:lang w:val="en-GB"/>
        </w:rPr>
        <w:t>In</w:t>
      </w:r>
      <w:r w:rsidR="003E539F" w:rsidRPr="00DC01B2">
        <w:rPr>
          <w:rFonts w:ascii="Times New Roman" w:eastAsia="Calibri" w:hAnsi="Times New Roman" w:cs="Times New Roman"/>
          <w:lang w:val="en-GB"/>
        </w:rPr>
        <w:t xml:space="preserve"> the afternoon</w:t>
      </w:r>
      <w:r w:rsidR="004A7CB7">
        <w:rPr>
          <w:rFonts w:ascii="Times New Roman" w:eastAsia="Calibri" w:hAnsi="Times New Roman" w:cs="Times New Roman"/>
          <w:lang w:val="en-GB"/>
        </w:rPr>
        <w:t xml:space="preserve"> of the same day the accused</w:t>
      </w:r>
      <w:r w:rsidR="003E539F" w:rsidRPr="00DC01B2">
        <w:rPr>
          <w:rFonts w:ascii="Times New Roman" w:eastAsia="Calibri" w:hAnsi="Times New Roman" w:cs="Times New Roman"/>
          <w:lang w:val="en-GB"/>
        </w:rPr>
        <w:t xml:space="preserve"> confronted the deceased about it.</w:t>
      </w:r>
      <w:r w:rsidR="00C33F6B" w:rsidRPr="00DC01B2">
        <w:rPr>
          <w:rFonts w:ascii="Times New Roman" w:eastAsia="Calibri" w:hAnsi="Times New Roman" w:cs="Times New Roman"/>
          <w:lang w:val="en-GB"/>
        </w:rPr>
        <w:t xml:space="preserve"> </w:t>
      </w:r>
      <w:r w:rsidR="0012487F">
        <w:rPr>
          <w:rFonts w:ascii="Times New Roman" w:eastAsia="Calibri" w:hAnsi="Times New Roman" w:cs="Times New Roman"/>
          <w:lang w:val="en-GB"/>
        </w:rPr>
        <w:t xml:space="preserve"> </w:t>
      </w:r>
      <w:r w:rsidR="003E539F" w:rsidRPr="00DC01B2">
        <w:rPr>
          <w:rFonts w:ascii="Times New Roman" w:eastAsia="Calibri" w:hAnsi="Times New Roman" w:cs="Times New Roman"/>
          <w:lang w:val="en-GB"/>
        </w:rPr>
        <w:t>This marked the commencement of assaults</w:t>
      </w:r>
      <w:r w:rsidR="005054EF">
        <w:rPr>
          <w:rFonts w:ascii="Times New Roman" w:eastAsia="Calibri" w:hAnsi="Times New Roman" w:cs="Times New Roman"/>
          <w:lang w:val="en-GB"/>
        </w:rPr>
        <w:t xml:space="preserve"> and insults</w:t>
      </w:r>
      <w:r w:rsidR="003E539F" w:rsidRPr="00DC01B2">
        <w:rPr>
          <w:rFonts w:ascii="Times New Roman" w:eastAsia="Calibri" w:hAnsi="Times New Roman" w:cs="Times New Roman"/>
          <w:lang w:val="en-GB"/>
        </w:rPr>
        <w:t xml:space="preserve"> upon </w:t>
      </w:r>
      <w:r w:rsidR="005054EF">
        <w:rPr>
          <w:rFonts w:ascii="Times New Roman" w:eastAsia="Calibri" w:hAnsi="Times New Roman" w:cs="Times New Roman"/>
          <w:lang w:val="en-GB"/>
        </w:rPr>
        <w:t xml:space="preserve">the </w:t>
      </w:r>
      <w:r w:rsidR="003E539F" w:rsidRPr="00DC01B2">
        <w:rPr>
          <w:rFonts w:ascii="Times New Roman" w:eastAsia="Calibri" w:hAnsi="Times New Roman" w:cs="Times New Roman"/>
          <w:lang w:val="en-GB"/>
        </w:rPr>
        <w:t>accused by</w:t>
      </w:r>
      <w:r w:rsidR="005054EF">
        <w:rPr>
          <w:rFonts w:ascii="Times New Roman" w:eastAsia="Calibri" w:hAnsi="Times New Roman" w:cs="Times New Roman"/>
          <w:lang w:val="en-GB"/>
        </w:rPr>
        <w:t xml:space="preserve"> the</w:t>
      </w:r>
      <w:r w:rsidR="003E539F" w:rsidRPr="00DC01B2">
        <w:rPr>
          <w:rFonts w:ascii="Times New Roman" w:eastAsia="Calibri" w:hAnsi="Times New Roman" w:cs="Times New Roman"/>
          <w:lang w:val="en-GB"/>
        </w:rPr>
        <w:t xml:space="preserve"> deceased</w:t>
      </w:r>
      <w:r w:rsidR="005054EF">
        <w:rPr>
          <w:rFonts w:ascii="Times New Roman" w:eastAsia="Calibri" w:hAnsi="Times New Roman" w:cs="Times New Roman"/>
          <w:lang w:val="en-GB"/>
        </w:rPr>
        <w:t>.</w:t>
      </w:r>
      <w:r w:rsidR="000F04EA">
        <w:rPr>
          <w:rFonts w:ascii="Times New Roman" w:eastAsia="Calibri" w:hAnsi="Times New Roman" w:cs="Times New Roman"/>
          <w:lang w:val="en-GB"/>
        </w:rPr>
        <w:t xml:space="preserve"> </w:t>
      </w:r>
      <w:r w:rsidR="0012487F">
        <w:rPr>
          <w:rFonts w:ascii="Times New Roman" w:eastAsia="Calibri" w:hAnsi="Times New Roman" w:cs="Times New Roman"/>
          <w:lang w:val="en-GB"/>
        </w:rPr>
        <w:t xml:space="preserve"> </w:t>
      </w:r>
      <w:r w:rsidR="000F04EA">
        <w:rPr>
          <w:rFonts w:ascii="Times New Roman" w:eastAsia="Calibri" w:hAnsi="Times New Roman" w:cs="Times New Roman"/>
          <w:lang w:val="en-GB"/>
        </w:rPr>
        <w:t xml:space="preserve">In a </w:t>
      </w:r>
      <w:r w:rsidR="0018661C">
        <w:rPr>
          <w:rFonts w:ascii="Times New Roman" w:eastAsia="Calibri" w:hAnsi="Times New Roman" w:cs="Times New Roman"/>
          <w:lang w:val="en-GB"/>
        </w:rPr>
        <w:t xml:space="preserve">fit of </w:t>
      </w:r>
      <w:r w:rsidR="000F04EA">
        <w:rPr>
          <w:rFonts w:ascii="Times New Roman" w:eastAsia="Calibri" w:hAnsi="Times New Roman" w:cs="Times New Roman"/>
          <w:lang w:val="en-GB"/>
        </w:rPr>
        <w:t>rage the</w:t>
      </w:r>
      <w:r w:rsidR="005054EF">
        <w:rPr>
          <w:rFonts w:ascii="Times New Roman" w:eastAsia="Calibri" w:hAnsi="Times New Roman" w:cs="Times New Roman"/>
          <w:lang w:val="en-GB"/>
        </w:rPr>
        <w:t xml:space="preserve"> deceased</w:t>
      </w:r>
      <w:r w:rsidR="000F04EA">
        <w:rPr>
          <w:rFonts w:ascii="Times New Roman" w:eastAsia="Calibri" w:hAnsi="Times New Roman" w:cs="Times New Roman"/>
          <w:lang w:val="en-GB"/>
        </w:rPr>
        <w:t xml:space="preserve"> told the accused that she was too old to be his wife and that the</w:t>
      </w:r>
      <w:r w:rsidR="0016510A">
        <w:rPr>
          <w:rFonts w:ascii="Times New Roman" w:eastAsia="Calibri" w:hAnsi="Times New Roman" w:cs="Times New Roman"/>
          <w:lang w:val="en-GB"/>
        </w:rPr>
        <w:t xml:space="preserve"> youthful </w:t>
      </w:r>
      <w:r w:rsidR="000F04EA">
        <w:rPr>
          <w:rFonts w:ascii="Times New Roman" w:eastAsia="Calibri" w:hAnsi="Times New Roman" w:cs="Times New Roman"/>
          <w:lang w:val="en-GB"/>
        </w:rPr>
        <w:t xml:space="preserve">witness was now his </w:t>
      </w:r>
      <w:r w:rsidR="00120598">
        <w:rPr>
          <w:rFonts w:ascii="Times New Roman" w:eastAsia="Calibri" w:hAnsi="Times New Roman" w:cs="Times New Roman"/>
          <w:lang w:val="en-GB"/>
        </w:rPr>
        <w:t xml:space="preserve">official wife. </w:t>
      </w:r>
      <w:r w:rsidR="0012487F">
        <w:rPr>
          <w:rFonts w:ascii="Times New Roman" w:eastAsia="Calibri" w:hAnsi="Times New Roman" w:cs="Times New Roman"/>
          <w:lang w:val="en-GB"/>
        </w:rPr>
        <w:t xml:space="preserve"> </w:t>
      </w:r>
      <w:r w:rsidR="00120598">
        <w:rPr>
          <w:rFonts w:ascii="Times New Roman" w:eastAsia="Calibri" w:hAnsi="Times New Roman" w:cs="Times New Roman"/>
          <w:lang w:val="en-GB"/>
        </w:rPr>
        <w:t>He</w:t>
      </w:r>
      <w:r w:rsidR="004C2034">
        <w:rPr>
          <w:rFonts w:ascii="Times New Roman" w:eastAsia="Calibri" w:hAnsi="Times New Roman" w:cs="Times New Roman"/>
          <w:lang w:val="en-GB"/>
        </w:rPr>
        <w:t xml:space="preserve"> gave </w:t>
      </w:r>
      <w:r w:rsidR="0016510A">
        <w:rPr>
          <w:rFonts w:ascii="Times New Roman" w:eastAsia="Calibri" w:hAnsi="Times New Roman" w:cs="Times New Roman"/>
          <w:lang w:val="en-GB"/>
        </w:rPr>
        <w:t>the accused</w:t>
      </w:r>
      <w:r w:rsidR="00120598">
        <w:rPr>
          <w:rFonts w:ascii="Times New Roman" w:eastAsia="Calibri" w:hAnsi="Times New Roman" w:cs="Times New Roman"/>
          <w:lang w:val="en-GB"/>
        </w:rPr>
        <w:t xml:space="preserve"> very unenviable</w:t>
      </w:r>
      <w:r w:rsidR="004C2034">
        <w:rPr>
          <w:rFonts w:ascii="Times New Roman" w:eastAsia="Calibri" w:hAnsi="Times New Roman" w:cs="Times New Roman"/>
          <w:lang w:val="en-GB"/>
        </w:rPr>
        <w:t xml:space="preserve"> choice</w:t>
      </w:r>
      <w:r w:rsidR="00120598">
        <w:rPr>
          <w:rFonts w:ascii="Times New Roman" w:eastAsia="Calibri" w:hAnsi="Times New Roman" w:cs="Times New Roman"/>
          <w:lang w:val="en-GB"/>
        </w:rPr>
        <w:t xml:space="preserve">s. </w:t>
      </w:r>
      <w:r w:rsidR="0012487F">
        <w:rPr>
          <w:rFonts w:ascii="Times New Roman" w:eastAsia="Calibri" w:hAnsi="Times New Roman" w:cs="Times New Roman"/>
          <w:lang w:val="en-GB"/>
        </w:rPr>
        <w:t xml:space="preserve"> </w:t>
      </w:r>
      <w:r w:rsidR="00120598">
        <w:rPr>
          <w:rFonts w:ascii="Times New Roman" w:eastAsia="Calibri" w:hAnsi="Times New Roman" w:cs="Times New Roman"/>
          <w:lang w:val="en-GB"/>
        </w:rPr>
        <w:t>These were</w:t>
      </w:r>
      <w:r w:rsidR="0018661C">
        <w:rPr>
          <w:rFonts w:ascii="Times New Roman" w:eastAsia="Calibri" w:hAnsi="Times New Roman" w:cs="Times New Roman"/>
          <w:lang w:val="en-GB"/>
        </w:rPr>
        <w:t>,</w:t>
      </w:r>
      <w:r w:rsidR="00120598">
        <w:rPr>
          <w:rFonts w:ascii="Times New Roman" w:eastAsia="Calibri" w:hAnsi="Times New Roman" w:cs="Times New Roman"/>
          <w:lang w:val="en-GB"/>
        </w:rPr>
        <w:t xml:space="preserve"> </w:t>
      </w:r>
      <w:r w:rsidR="00DE38CD">
        <w:rPr>
          <w:rFonts w:ascii="Times New Roman" w:eastAsia="Calibri" w:hAnsi="Times New Roman" w:cs="Times New Roman"/>
          <w:lang w:val="en-GB"/>
        </w:rPr>
        <w:t>on one hand</w:t>
      </w:r>
      <w:r w:rsidR="0018661C">
        <w:rPr>
          <w:rFonts w:ascii="Times New Roman" w:eastAsia="Calibri" w:hAnsi="Times New Roman" w:cs="Times New Roman"/>
          <w:lang w:val="en-GB"/>
        </w:rPr>
        <w:t>,</w:t>
      </w:r>
      <w:r w:rsidR="00DE38CD">
        <w:rPr>
          <w:rFonts w:ascii="Times New Roman" w:eastAsia="Calibri" w:hAnsi="Times New Roman" w:cs="Times New Roman"/>
          <w:lang w:val="en-GB"/>
        </w:rPr>
        <w:t xml:space="preserve"> that the accused</w:t>
      </w:r>
      <w:r w:rsidR="004C2034">
        <w:rPr>
          <w:rFonts w:ascii="Times New Roman" w:eastAsia="Calibri" w:hAnsi="Times New Roman" w:cs="Times New Roman"/>
          <w:lang w:val="en-GB"/>
        </w:rPr>
        <w:t xml:space="preserve"> accept</w:t>
      </w:r>
      <w:r w:rsidR="00DE38CD">
        <w:rPr>
          <w:rFonts w:ascii="Times New Roman" w:eastAsia="Calibri" w:hAnsi="Times New Roman" w:cs="Times New Roman"/>
          <w:lang w:val="en-GB"/>
        </w:rPr>
        <w:t>s the witness as a co-wife and remain the deceased’s</w:t>
      </w:r>
      <w:r w:rsidR="00414655">
        <w:rPr>
          <w:rFonts w:ascii="Times New Roman" w:eastAsia="Calibri" w:hAnsi="Times New Roman" w:cs="Times New Roman"/>
          <w:lang w:val="en-GB"/>
        </w:rPr>
        <w:t xml:space="preserve"> </w:t>
      </w:r>
      <w:r w:rsidR="0018661C">
        <w:rPr>
          <w:rFonts w:ascii="Times New Roman" w:eastAsia="Calibri" w:hAnsi="Times New Roman" w:cs="Times New Roman"/>
          <w:lang w:val="en-GB"/>
        </w:rPr>
        <w:t>first wife or on the other</w:t>
      </w:r>
      <w:r w:rsidR="00DE38CD">
        <w:rPr>
          <w:rFonts w:ascii="Times New Roman" w:eastAsia="Calibri" w:hAnsi="Times New Roman" w:cs="Times New Roman"/>
          <w:lang w:val="en-GB"/>
        </w:rPr>
        <w:t xml:space="preserve"> refuse to acknowledge the arrangement and become a housemaid</w:t>
      </w:r>
      <w:r w:rsidR="006701BE">
        <w:rPr>
          <w:rFonts w:ascii="Times New Roman" w:eastAsia="Calibri" w:hAnsi="Times New Roman" w:cs="Times New Roman"/>
          <w:lang w:val="en-GB"/>
        </w:rPr>
        <w:t>.</w:t>
      </w:r>
      <w:r w:rsidR="00DE38CD">
        <w:rPr>
          <w:rFonts w:ascii="Times New Roman" w:eastAsia="Calibri" w:hAnsi="Times New Roman" w:cs="Times New Roman"/>
          <w:lang w:val="en-GB"/>
        </w:rPr>
        <w:t xml:space="preserve"> The accused chose to frown on the</w:t>
      </w:r>
      <w:r w:rsidR="0018661C">
        <w:rPr>
          <w:rFonts w:ascii="Times New Roman" w:eastAsia="Calibri" w:hAnsi="Times New Roman" w:cs="Times New Roman"/>
          <w:lang w:val="en-GB"/>
        </w:rPr>
        <w:t xml:space="preserve"> arrangement. </w:t>
      </w:r>
      <w:r w:rsidR="00DE38CD">
        <w:rPr>
          <w:rFonts w:ascii="Times New Roman" w:eastAsia="Calibri" w:hAnsi="Times New Roman" w:cs="Times New Roman"/>
          <w:lang w:val="en-GB"/>
        </w:rPr>
        <w:t xml:space="preserve"> </w:t>
      </w:r>
      <w:r w:rsidR="0018661C">
        <w:rPr>
          <w:rFonts w:ascii="Times New Roman" w:eastAsia="Calibri" w:hAnsi="Times New Roman" w:cs="Times New Roman"/>
          <w:lang w:val="en-GB"/>
        </w:rPr>
        <w:t>Her refusal worsened the beatings</w:t>
      </w:r>
      <w:r w:rsidR="007106C5">
        <w:rPr>
          <w:rFonts w:ascii="Times New Roman" w:eastAsia="Calibri" w:hAnsi="Times New Roman" w:cs="Times New Roman"/>
          <w:lang w:val="en-GB"/>
        </w:rPr>
        <w:t>.</w:t>
      </w:r>
      <w:r w:rsidR="008843D9" w:rsidRPr="008843D9">
        <w:rPr>
          <w:rFonts w:ascii="Times New Roman" w:eastAsia="Calibri" w:hAnsi="Times New Roman" w:cs="Times New Roman"/>
          <w:lang w:val="en-GB"/>
        </w:rPr>
        <w:t xml:space="preserve"> </w:t>
      </w:r>
      <w:r w:rsidR="0018661C">
        <w:rPr>
          <w:rFonts w:ascii="Times New Roman" w:eastAsia="Calibri" w:hAnsi="Times New Roman" w:cs="Times New Roman"/>
          <w:lang w:val="en-GB"/>
        </w:rPr>
        <w:t>The deceased</w:t>
      </w:r>
      <w:r w:rsidR="008843D9">
        <w:rPr>
          <w:rFonts w:ascii="Times New Roman" w:eastAsia="Calibri" w:hAnsi="Times New Roman" w:cs="Times New Roman"/>
          <w:lang w:val="en-GB"/>
        </w:rPr>
        <w:t xml:space="preserve"> assaulted the accused inside the palms of her hand</w:t>
      </w:r>
      <w:r w:rsidR="0018661C">
        <w:rPr>
          <w:rFonts w:ascii="Times New Roman" w:eastAsia="Calibri" w:hAnsi="Times New Roman" w:cs="Times New Roman"/>
          <w:lang w:val="en-GB"/>
        </w:rPr>
        <w:t xml:space="preserve">s. </w:t>
      </w:r>
      <w:r w:rsidR="0012487F">
        <w:rPr>
          <w:rFonts w:ascii="Times New Roman" w:eastAsia="Calibri" w:hAnsi="Times New Roman" w:cs="Times New Roman"/>
          <w:lang w:val="en-GB"/>
        </w:rPr>
        <w:t xml:space="preserve"> </w:t>
      </w:r>
      <w:r w:rsidR="0018661C">
        <w:rPr>
          <w:rFonts w:ascii="Times New Roman" w:eastAsia="Calibri" w:hAnsi="Times New Roman" w:cs="Times New Roman"/>
          <w:lang w:val="en-GB"/>
        </w:rPr>
        <w:t>When he got</w:t>
      </w:r>
      <w:r w:rsidR="008843D9">
        <w:rPr>
          <w:rFonts w:ascii="Times New Roman" w:eastAsia="Calibri" w:hAnsi="Times New Roman" w:cs="Times New Roman"/>
          <w:lang w:val="en-GB"/>
        </w:rPr>
        <w:t xml:space="preserve"> tired of assaulting her he took a rest.</w:t>
      </w:r>
    </w:p>
    <w:p w14:paraId="5CA5837E" w14:textId="0B2DAB39" w:rsidR="00632C00" w:rsidRDefault="00531F92" w:rsidP="00A33ED5">
      <w:pPr>
        <w:spacing w:line="360" w:lineRule="auto"/>
        <w:jc w:val="both"/>
        <w:rPr>
          <w:rFonts w:ascii="Times New Roman" w:eastAsia="Calibri" w:hAnsi="Times New Roman" w:cs="Times New Roman"/>
          <w:lang w:val="en-GB"/>
        </w:rPr>
      </w:pPr>
      <w:r>
        <w:rPr>
          <w:rFonts w:ascii="Times New Roman" w:eastAsia="Calibri" w:hAnsi="Times New Roman" w:cs="Times New Roman"/>
          <w:lang w:val="en-GB"/>
        </w:rPr>
        <w:tab/>
      </w:r>
      <w:r w:rsidR="0018661C">
        <w:rPr>
          <w:rFonts w:ascii="Times New Roman" w:eastAsia="Calibri" w:hAnsi="Times New Roman" w:cs="Times New Roman"/>
          <w:lang w:val="en-GB"/>
        </w:rPr>
        <w:t>It was the witness’s further testimony that during</w:t>
      </w:r>
      <w:r w:rsidR="00414655">
        <w:rPr>
          <w:rFonts w:ascii="Times New Roman" w:eastAsia="Calibri" w:hAnsi="Times New Roman" w:cs="Times New Roman"/>
          <w:lang w:val="en-GB"/>
        </w:rPr>
        <w:t xml:space="preserve"> the protracted </w:t>
      </w:r>
      <w:r w:rsidR="006358CD">
        <w:rPr>
          <w:rFonts w:ascii="Times New Roman" w:eastAsia="Calibri" w:hAnsi="Times New Roman" w:cs="Times New Roman"/>
          <w:lang w:val="en-GB"/>
        </w:rPr>
        <w:t xml:space="preserve">assaults </w:t>
      </w:r>
      <w:r w:rsidR="00993381">
        <w:rPr>
          <w:rFonts w:ascii="Times New Roman" w:eastAsia="Calibri" w:hAnsi="Times New Roman" w:cs="Times New Roman"/>
          <w:lang w:val="en-GB"/>
        </w:rPr>
        <w:t>the deceased</w:t>
      </w:r>
      <w:r w:rsidR="000F04EA">
        <w:rPr>
          <w:rFonts w:ascii="Times New Roman" w:eastAsia="Calibri" w:hAnsi="Times New Roman" w:cs="Times New Roman"/>
          <w:lang w:val="en-GB"/>
        </w:rPr>
        <w:t xml:space="preserve"> </w:t>
      </w:r>
      <w:r w:rsidR="0018661C">
        <w:rPr>
          <w:rFonts w:ascii="Times New Roman" w:eastAsia="Calibri" w:hAnsi="Times New Roman" w:cs="Times New Roman"/>
          <w:lang w:val="en-GB"/>
        </w:rPr>
        <w:t>would at times smear</w:t>
      </w:r>
      <w:r w:rsidR="000F04EA">
        <w:rPr>
          <w:rFonts w:ascii="Times New Roman" w:eastAsia="Calibri" w:hAnsi="Times New Roman" w:cs="Times New Roman"/>
          <w:lang w:val="en-GB"/>
        </w:rPr>
        <w:t xml:space="preserve"> mud on the face of the acc</w:t>
      </w:r>
      <w:r w:rsidR="0018661C">
        <w:rPr>
          <w:rFonts w:ascii="Times New Roman" w:eastAsia="Calibri" w:hAnsi="Times New Roman" w:cs="Times New Roman"/>
          <w:lang w:val="en-GB"/>
        </w:rPr>
        <w:t>used and stuf</w:t>
      </w:r>
      <w:r w:rsidR="000C1AC0">
        <w:rPr>
          <w:rFonts w:ascii="Times New Roman" w:eastAsia="Calibri" w:hAnsi="Times New Roman" w:cs="Times New Roman"/>
          <w:lang w:val="en-GB"/>
        </w:rPr>
        <w:t>f</w:t>
      </w:r>
      <w:r w:rsidR="00C36F6B">
        <w:rPr>
          <w:rFonts w:ascii="Times New Roman" w:eastAsia="Calibri" w:hAnsi="Times New Roman" w:cs="Times New Roman"/>
          <w:lang w:val="en-GB"/>
        </w:rPr>
        <w:t xml:space="preserve"> soil</w:t>
      </w:r>
      <w:r w:rsidR="000F04EA">
        <w:rPr>
          <w:rFonts w:ascii="Times New Roman" w:eastAsia="Calibri" w:hAnsi="Times New Roman" w:cs="Times New Roman"/>
          <w:lang w:val="en-GB"/>
        </w:rPr>
        <w:t xml:space="preserve"> inside her mouth</w:t>
      </w:r>
      <w:r w:rsidR="00C36F6B">
        <w:rPr>
          <w:rFonts w:ascii="Times New Roman" w:eastAsia="Calibri" w:hAnsi="Times New Roman" w:cs="Times New Roman"/>
          <w:lang w:val="en-GB"/>
        </w:rPr>
        <w:t xml:space="preserve"> so that whenever she tried to cry out she would not be heard</w:t>
      </w:r>
      <w:r w:rsidR="000F04EA">
        <w:rPr>
          <w:rFonts w:ascii="Times New Roman" w:eastAsia="Calibri" w:hAnsi="Times New Roman" w:cs="Times New Roman"/>
          <w:lang w:val="en-GB"/>
        </w:rPr>
        <w:t>.</w:t>
      </w:r>
      <w:r w:rsidR="0088233E">
        <w:rPr>
          <w:rFonts w:ascii="Times New Roman" w:eastAsia="Calibri" w:hAnsi="Times New Roman" w:cs="Times New Roman"/>
          <w:lang w:val="en-GB"/>
        </w:rPr>
        <w:t xml:space="preserve"> </w:t>
      </w:r>
      <w:r w:rsidR="000F04EA">
        <w:rPr>
          <w:rFonts w:ascii="Times New Roman" w:eastAsia="Calibri" w:hAnsi="Times New Roman" w:cs="Times New Roman"/>
          <w:lang w:val="en-GB"/>
        </w:rPr>
        <w:t xml:space="preserve">At some stage he dragged the accused inside the house and undressed her </w:t>
      </w:r>
      <w:r w:rsidR="00B97580">
        <w:rPr>
          <w:rFonts w:ascii="Times New Roman" w:eastAsia="Calibri" w:hAnsi="Times New Roman" w:cs="Times New Roman"/>
          <w:lang w:val="en-GB"/>
        </w:rPr>
        <w:t>in</w:t>
      </w:r>
      <w:r w:rsidR="0088233E">
        <w:rPr>
          <w:rFonts w:ascii="Times New Roman" w:eastAsia="Calibri" w:hAnsi="Times New Roman" w:cs="Times New Roman"/>
          <w:lang w:val="en-GB"/>
        </w:rPr>
        <w:t xml:space="preserve"> </w:t>
      </w:r>
      <w:r w:rsidR="00B97580">
        <w:rPr>
          <w:rFonts w:ascii="Times New Roman" w:eastAsia="Calibri" w:hAnsi="Times New Roman" w:cs="Times New Roman"/>
          <w:lang w:val="en-GB"/>
        </w:rPr>
        <w:t>front of the witness and her brothers</w:t>
      </w:r>
      <w:r w:rsidR="004C2034">
        <w:rPr>
          <w:rFonts w:ascii="Times New Roman" w:eastAsia="Calibri" w:hAnsi="Times New Roman" w:cs="Times New Roman"/>
          <w:lang w:val="en-GB"/>
        </w:rPr>
        <w:t xml:space="preserve"> Kenneth,</w:t>
      </w:r>
      <w:r w:rsidR="0018661C">
        <w:rPr>
          <w:rFonts w:ascii="Times New Roman" w:eastAsia="Calibri" w:hAnsi="Times New Roman" w:cs="Times New Roman"/>
          <w:lang w:val="en-GB"/>
        </w:rPr>
        <w:t xml:space="preserve"> </w:t>
      </w:r>
      <w:r w:rsidR="004C2034">
        <w:rPr>
          <w:rFonts w:ascii="Times New Roman" w:eastAsia="Calibri" w:hAnsi="Times New Roman" w:cs="Times New Roman"/>
          <w:lang w:val="en-GB"/>
        </w:rPr>
        <w:t>Bernard and Nigel</w:t>
      </w:r>
      <w:r w:rsidR="00B97580">
        <w:rPr>
          <w:rFonts w:ascii="Times New Roman" w:eastAsia="Calibri" w:hAnsi="Times New Roman" w:cs="Times New Roman"/>
          <w:lang w:val="en-GB"/>
        </w:rPr>
        <w:t>.</w:t>
      </w:r>
      <w:r w:rsidR="0088233E">
        <w:rPr>
          <w:rFonts w:ascii="Times New Roman" w:eastAsia="Calibri" w:hAnsi="Times New Roman" w:cs="Times New Roman"/>
          <w:lang w:val="en-GB"/>
        </w:rPr>
        <w:t xml:space="preserve"> </w:t>
      </w:r>
      <w:r w:rsidR="00B97580">
        <w:rPr>
          <w:rFonts w:ascii="Times New Roman" w:eastAsia="Calibri" w:hAnsi="Times New Roman" w:cs="Times New Roman"/>
          <w:lang w:val="en-GB"/>
        </w:rPr>
        <w:t>The de</w:t>
      </w:r>
      <w:r w:rsidR="0018661C">
        <w:rPr>
          <w:rFonts w:ascii="Times New Roman" w:eastAsia="Calibri" w:hAnsi="Times New Roman" w:cs="Times New Roman"/>
          <w:lang w:val="en-GB"/>
        </w:rPr>
        <w:t>ceased opened accused’s</w:t>
      </w:r>
      <w:r w:rsidR="004C2034">
        <w:rPr>
          <w:rFonts w:ascii="Times New Roman" w:eastAsia="Calibri" w:hAnsi="Times New Roman" w:cs="Times New Roman"/>
          <w:lang w:val="en-GB"/>
        </w:rPr>
        <w:t xml:space="preserve"> thighs and beat her </w:t>
      </w:r>
      <w:r w:rsidR="0018661C">
        <w:rPr>
          <w:rFonts w:ascii="Times New Roman" w:eastAsia="Calibri" w:hAnsi="Times New Roman" w:cs="Times New Roman"/>
          <w:lang w:val="en-GB"/>
        </w:rPr>
        <w:t>on her privates. He told the witness and the other children</w:t>
      </w:r>
      <w:r w:rsidR="00B97580">
        <w:rPr>
          <w:rFonts w:ascii="Times New Roman" w:eastAsia="Calibri" w:hAnsi="Times New Roman" w:cs="Times New Roman"/>
          <w:lang w:val="en-GB"/>
        </w:rPr>
        <w:t xml:space="preserve"> that the accused was not a normal woman.</w:t>
      </w:r>
      <w:r w:rsidR="004C2034">
        <w:rPr>
          <w:rFonts w:ascii="Times New Roman" w:eastAsia="Calibri" w:hAnsi="Times New Roman" w:cs="Times New Roman"/>
          <w:lang w:val="en-GB"/>
        </w:rPr>
        <w:t xml:space="preserve"> </w:t>
      </w:r>
      <w:r w:rsidR="0012487F">
        <w:rPr>
          <w:rFonts w:ascii="Times New Roman" w:eastAsia="Calibri" w:hAnsi="Times New Roman" w:cs="Times New Roman"/>
          <w:lang w:val="en-GB"/>
        </w:rPr>
        <w:t xml:space="preserve"> </w:t>
      </w:r>
      <w:r w:rsidR="00DD3B05">
        <w:rPr>
          <w:rFonts w:ascii="Times New Roman" w:eastAsia="Calibri" w:hAnsi="Times New Roman" w:cs="Times New Roman"/>
          <w:lang w:val="en-GB"/>
        </w:rPr>
        <w:t>He asked the children</w:t>
      </w:r>
      <w:r w:rsidR="00246A34">
        <w:rPr>
          <w:rFonts w:ascii="Times New Roman" w:eastAsia="Calibri" w:hAnsi="Times New Roman" w:cs="Times New Roman"/>
          <w:lang w:val="en-GB"/>
        </w:rPr>
        <w:t xml:space="preserve"> </w:t>
      </w:r>
      <w:r w:rsidR="001A0C43">
        <w:rPr>
          <w:rFonts w:ascii="Times New Roman" w:eastAsia="Calibri" w:hAnsi="Times New Roman" w:cs="Times New Roman"/>
          <w:lang w:val="en-GB"/>
        </w:rPr>
        <w:t>whether</w:t>
      </w:r>
      <w:r w:rsidR="00DD3B05">
        <w:rPr>
          <w:rFonts w:ascii="Times New Roman" w:eastAsia="Calibri" w:hAnsi="Times New Roman" w:cs="Times New Roman"/>
          <w:lang w:val="en-GB"/>
        </w:rPr>
        <w:t xml:space="preserve"> they had seen</w:t>
      </w:r>
      <w:r w:rsidR="001A0C43">
        <w:rPr>
          <w:rFonts w:ascii="Times New Roman" w:eastAsia="Calibri" w:hAnsi="Times New Roman" w:cs="Times New Roman"/>
          <w:lang w:val="en-GB"/>
        </w:rPr>
        <w:t xml:space="preserve"> </w:t>
      </w:r>
      <w:r w:rsidR="00DD3B05">
        <w:rPr>
          <w:rFonts w:ascii="Times New Roman" w:eastAsia="Calibri" w:hAnsi="Times New Roman" w:cs="Times New Roman"/>
          <w:lang w:val="en-GB"/>
        </w:rPr>
        <w:t>a</w:t>
      </w:r>
      <w:r w:rsidR="00D54DA7">
        <w:rPr>
          <w:rFonts w:ascii="Times New Roman" w:eastAsia="Calibri" w:hAnsi="Times New Roman" w:cs="Times New Roman"/>
          <w:lang w:val="en-GB"/>
        </w:rPr>
        <w:t xml:space="preserve"> </w:t>
      </w:r>
      <w:r w:rsidR="004C2034">
        <w:rPr>
          <w:rFonts w:ascii="Times New Roman" w:eastAsia="Calibri" w:hAnsi="Times New Roman" w:cs="Times New Roman"/>
          <w:lang w:val="en-GB"/>
        </w:rPr>
        <w:t>mother</w:t>
      </w:r>
      <w:r w:rsidR="00DD3B05">
        <w:rPr>
          <w:rFonts w:ascii="Times New Roman" w:eastAsia="Calibri" w:hAnsi="Times New Roman" w:cs="Times New Roman"/>
          <w:lang w:val="en-GB"/>
        </w:rPr>
        <w:t xml:space="preserve"> who</w:t>
      </w:r>
      <w:r w:rsidR="004C2034">
        <w:rPr>
          <w:rFonts w:ascii="Times New Roman" w:eastAsia="Calibri" w:hAnsi="Times New Roman" w:cs="Times New Roman"/>
          <w:lang w:val="en-GB"/>
        </w:rPr>
        <w:t xml:space="preserve"> </w:t>
      </w:r>
      <w:r w:rsidR="00D54DA7">
        <w:rPr>
          <w:rFonts w:ascii="Times New Roman" w:eastAsia="Calibri" w:hAnsi="Times New Roman" w:cs="Times New Roman"/>
          <w:lang w:val="en-GB"/>
        </w:rPr>
        <w:t xml:space="preserve">looked </w:t>
      </w:r>
      <w:r w:rsidR="004C2034">
        <w:rPr>
          <w:rFonts w:ascii="Times New Roman" w:eastAsia="Calibri" w:hAnsi="Times New Roman" w:cs="Times New Roman"/>
          <w:lang w:val="en-GB"/>
        </w:rPr>
        <w:t xml:space="preserve">like </w:t>
      </w:r>
      <w:r w:rsidR="00610056">
        <w:rPr>
          <w:rFonts w:ascii="Times New Roman" w:eastAsia="Calibri" w:hAnsi="Times New Roman" w:cs="Times New Roman"/>
          <w:lang w:val="en-GB"/>
        </w:rPr>
        <w:t xml:space="preserve">the accused as he </w:t>
      </w:r>
      <w:r w:rsidR="00DF589F">
        <w:rPr>
          <w:rFonts w:ascii="Times New Roman" w:eastAsia="Calibri" w:hAnsi="Times New Roman" w:cs="Times New Roman"/>
          <w:lang w:val="en-GB"/>
        </w:rPr>
        <w:t>directed their gaze</w:t>
      </w:r>
      <w:r w:rsidR="00A81AE3">
        <w:rPr>
          <w:rFonts w:ascii="Times New Roman" w:eastAsia="Calibri" w:hAnsi="Times New Roman" w:cs="Times New Roman"/>
          <w:lang w:val="en-GB"/>
        </w:rPr>
        <w:t xml:space="preserve"> </w:t>
      </w:r>
      <w:r w:rsidR="004C2034">
        <w:rPr>
          <w:rFonts w:ascii="Times New Roman" w:eastAsia="Calibri" w:hAnsi="Times New Roman" w:cs="Times New Roman"/>
          <w:lang w:val="en-GB"/>
        </w:rPr>
        <w:t>to her private parts.</w:t>
      </w:r>
      <w:r w:rsidR="0088233E">
        <w:rPr>
          <w:rFonts w:ascii="Times New Roman" w:eastAsia="Calibri" w:hAnsi="Times New Roman" w:cs="Times New Roman"/>
          <w:lang w:val="en-GB"/>
        </w:rPr>
        <w:t xml:space="preserve"> </w:t>
      </w:r>
    </w:p>
    <w:p w14:paraId="67F76F71" w14:textId="716752A7" w:rsidR="00BF6F92" w:rsidRPr="0018661C" w:rsidRDefault="00531F92" w:rsidP="00A33ED5">
      <w:pPr>
        <w:spacing w:line="360" w:lineRule="auto"/>
        <w:jc w:val="both"/>
        <w:rPr>
          <w:rFonts w:ascii="Times New Roman" w:eastAsia="Calibri" w:hAnsi="Times New Roman" w:cs="Times New Roman"/>
          <w:i/>
          <w:lang w:val="en-GB"/>
        </w:rPr>
      </w:pPr>
      <w:r>
        <w:rPr>
          <w:rFonts w:ascii="Times New Roman" w:eastAsia="Calibri" w:hAnsi="Times New Roman" w:cs="Times New Roman"/>
          <w:lang w:val="en-GB"/>
        </w:rPr>
        <w:lastRenderedPageBreak/>
        <w:tab/>
      </w:r>
      <w:r w:rsidR="00F32B3E">
        <w:rPr>
          <w:rFonts w:ascii="Times New Roman" w:eastAsia="Calibri" w:hAnsi="Times New Roman" w:cs="Times New Roman"/>
          <w:lang w:val="en-GB"/>
        </w:rPr>
        <w:t>He resumed the assaults</w:t>
      </w:r>
      <w:r w:rsidR="00632C00">
        <w:rPr>
          <w:rFonts w:ascii="Times New Roman" w:eastAsia="Calibri" w:hAnsi="Times New Roman" w:cs="Times New Roman"/>
          <w:lang w:val="en-GB"/>
        </w:rPr>
        <w:t xml:space="preserve"> </w:t>
      </w:r>
      <w:r w:rsidR="00B36BFD">
        <w:rPr>
          <w:rFonts w:ascii="Times New Roman" w:eastAsia="Calibri" w:hAnsi="Times New Roman" w:cs="Times New Roman"/>
          <w:lang w:val="en-GB"/>
        </w:rPr>
        <w:t>using</w:t>
      </w:r>
      <w:r w:rsidR="00632C00">
        <w:rPr>
          <w:rFonts w:ascii="Times New Roman" w:eastAsia="Calibri" w:hAnsi="Times New Roman" w:cs="Times New Roman"/>
          <w:lang w:val="en-GB"/>
        </w:rPr>
        <w:t xml:space="preserve"> </w:t>
      </w:r>
      <w:r w:rsidR="008B6868">
        <w:rPr>
          <w:rFonts w:ascii="Times New Roman" w:eastAsia="Calibri" w:hAnsi="Times New Roman" w:cs="Times New Roman"/>
          <w:lang w:val="en-GB"/>
        </w:rPr>
        <w:t>a switch and fists</w:t>
      </w:r>
      <w:r w:rsidR="00573AE2">
        <w:rPr>
          <w:rFonts w:ascii="Times New Roman" w:eastAsia="Calibri" w:hAnsi="Times New Roman" w:cs="Times New Roman"/>
          <w:lang w:val="en-GB"/>
        </w:rPr>
        <w:t>.</w:t>
      </w:r>
      <w:r w:rsidR="0018661C">
        <w:rPr>
          <w:rFonts w:ascii="Times New Roman" w:eastAsia="Calibri" w:hAnsi="Times New Roman" w:cs="Times New Roman"/>
          <w:lang w:val="en-GB"/>
        </w:rPr>
        <w:t xml:space="preserve"> </w:t>
      </w:r>
      <w:r w:rsidR="008B6868">
        <w:rPr>
          <w:rFonts w:ascii="Times New Roman" w:eastAsia="Calibri" w:hAnsi="Times New Roman" w:cs="Times New Roman"/>
          <w:lang w:val="en-GB"/>
        </w:rPr>
        <w:t xml:space="preserve">He also used </w:t>
      </w:r>
      <w:r w:rsidR="002E1797">
        <w:rPr>
          <w:rFonts w:ascii="Times New Roman" w:eastAsia="Calibri" w:hAnsi="Times New Roman" w:cs="Times New Roman"/>
          <w:lang w:val="en-GB"/>
        </w:rPr>
        <w:t>his</w:t>
      </w:r>
      <w:r w:rsidR="008B6868">
        <w:rPr>
          <w:rFonts w:ascii="Times New Roman" w:eastAsia="Calibri" w:hAnsi="Times New Roman" w:cs="Times New Roman"/>
          <w:lang w:val="en-GB"/>
        </w:rPr>
        <w:t xml:space="preserve"> </w:t>
      </w:r>
      <w:r w:rsidR="002E1797">
        <w:rPr>
          <w:rFonts w:ascii="Times New Roman" w:eastAsia="Calibri" w:hAnsi="Times New Roman" w:cs="Times New Roman"/>
          <w:lang w:val="en-GB"/>
        </w:rPr>
        <w:t xml:space="preserve">elbows </w:t>
      </w:r>
      <w:r w:rsidR="008B6868">
        <w:rPr>
          <w:rFonts w:ascii="Times New Roman" w:eastAsia="Calibri" w:hAnsi="Times New Roman" w:cs="Times New Roman"/>
          <w:lang w:val="en-GB"/>
        </w:rPr>
        <w:t>and open hands to assault her</w:t>
      </w:r>
      <w:r w:rsidR="00965B57">
        <w:rPr>
          <w:rFonts w:ascii="Times New Roman" w:eastAsia="Calibri" w:hAnsi="Times New Roman" w:cs="Times New Roman"/>
          <w:lang w:val="en-GB"/>
        </w:rPr>
        <w:t xml:space="preserve"> multiple times</w:t>
      </w:r>
      <w:r w:rsidR="008B6868">
        <w:rPr>
          <w:rFonts w:ascii="Times New Roman" w:eastAsia="Calibri" w:hAnsi="Times New Roman" w:cs="Times New Roman"/>
          <w:lang w:val="en-GB"/>
        </w:rPr>
        <w:t>.</w:t>
      </w:r>
      <w:r w:rsidR="0018661C">
        <w:rPr>
          <w:rFonts w:ascii="Times New Roman" w:eastAsia="Calibri" w:hAnsi="Times New Roman" w:cs="Times New Roman"/>
          <w:lang w:val="en-GB"/>
        </w:rPr>
        <w:t xml:space="preserve"> </w:t>
      </w:r>
      <w:r w:rsidR="0012487F">
        <w:rPr>
          <w:rFonts w:ascii="Times New Roman" w:eastAsia="Calibri" w:hAnsi="Times New Roman" w:cs="Times New Roman"/>
          <w:lang w:val="en-GB"/>
        </w:rPr>
        <w:t xml:space="preserve"> </w:t>
      </w:r>
      <w:r w:rsidR="000E03C6">
        <w:rPr>
          <w:rFonts w:ascii="Times New Roman" w:eastAsia="Calibri" w:hAnsi="Times New Roman" w:cs="Times New Roman"/>
          <w:lang w:val="en-GB"/>
        </w:rPr>
        <w:t>The</w:t>
      </w:r>
      <w:r w:rsidR="008B6868">
        <w:rPr>
          <w:rFonts w:ascii="Times New Roman" w:eastAsia="Calibri" w:hAnsi="Times New Roman" w:cs="Times New Roman"/>
          <w:lang w:val="en-GB"/>
        </w:rPr>
        <w:t xml:space="preserve"> witness</w:t>
      </w:r>
      <w:r w:rsidR="00B36BFD">
        <w:rPr>
          <w:rFonts w:ascii="Times New Roman" w:eastAsia="Calibri" w:hAnsi="Times New Roman" w:cs="Times New Roman"/>
          <w:lang w:val="en-GB"/>
        </w:rPr>
        <w:t xml:space="preserve"> added</w:t>
      </w:r>
      <w:r w:rsidR="000E03C6">
        <w:rPr>
          <w:rFonts w:ascii="Times New Roman" w:eastAsia="Calibri" w:hAnsi="Times New Roman" w:cs="Times New Roman"/>
          <w:lang w:val="en-GB"/>
        </w:rPr>
        <w:t xml:space="preserve"> that she heard</w:t>
      </w:r>
      <w:r w:rsidR="008B6868">
        <w:rPr>
          <w:rFonts w:ascii="Times New Roman" w:eastAsia="Calibri" w:hAnsi="Times New Roman" w:cs="Times New Roman"/>
          <w:lang w:val="en-GB"/>
        </w:rPr>
        <w:t xml:space="preserve"> the deceased sw</w:t>
      </w:r>
      <w:r w:rsidR="00EB215A">
        <w:rPr>
          <w:rFonts w:ascii="Times New Roman" w:eastAsia="Calibri" w:hAnsi="Times New Roman" w:cs="Times New Roman"/>
          <w:lang w:val="en-GB"/>
        </w:rPr>
        <w:t>ear</w:t>
      </w:r>
      <w:r w:rsidR="008B6868">
        <w:rPr>
          <w:rFonts w:ascii="Times New Roman" w:eastAsia="Calibri" w:hAnsi="Times New Roman" w:cs="Times New Roman"/>
          <w:lang w:val="en-GB"/>
        </w:rPr>
        <w:t xml:space="preserve"> that the accused would not reach day break alive.</w:t>
      </w:r>
      <w:r w:rsidR="00BF6F92" w:rsidRPr="00BF6F92">
        <w:rPr>
          <w:rFonts w:ascii="Times New Roman" w:eastAsia="Calibri" w:hAnsi="Times New Roman" w:cs="Times New Roman"/>
          <w:lang w:val="en-GB"/>
        </w:rPr>
        <w:t xml:space="preserve"> </w:t>
      </w:r>
      <w:r w:rsidR="00BF6F92">
        <w:rPr>
          <w:rFonts w:ascii="Times New Roman" w:eastAsia="Calibri" w:hAnsi="Times New Roman" w:cs="Times New Roman"/>
          <w:lang w:val="en-GB"/>
        </w:rPr>
        <w:t xml:space="preserve">The </w:t>
      </w:r>
      <w:r w:rsidR="00C67053">
        <w:rPr>
          <w:rFonts w:ascii="Times New Roman" w:eastAsia="Calibri" w:hAnsi="Times New Roman" w:cs="Times New Roman"/>
          <w:lang w:val="en-GB"/>
        </w:rPr>
        <w:t xml:space="preserve">actual words that the deceased </w:t>
      </w:r>
      <w:r w:rsidR="00BF6F92">
        <w:rPr>
          <w:rFonts w:ascii="Times New Roman" w:eastAsia="Calibri" w:hAnsi="Times New Roman" w:cs="Times New Roman"/>
          <w:lang w:val="en-GB"/>
        </w:rPr>
        <w:t>had said to the accused</w:t>
      </w:r>
      <w:r w:rsidR="000E306F">
        <w:rPr>
          <w:rFonts w:ascii="Times New Roman" w:eastAsia="Calibri" w:hAnsi="Times New Roman" w:cs="Times New Roman"/>
          <w:lang w:val="en-GB"/>
        </w:rPr>
        <w:t xml:space="preserve"> were</w:t>
      </w:r>
      <w:r w:rsidR="00C11A6C">
        <w:rPr>
          <w:rFonts w:ascii="Times New Roman" w:eastAsia="Calibri" w:hAnsi="Times New Roman" w:cs="Times New Roman"/>
          <w:lang w:val="en-GB"/>
        </w:rPr>
        <w:t xml:space="preserve"> “</w:t>
      </w:r>
      <w:r w:rsidR="00C11A6C" w:rsidRPr="0018661C">
        <w:rPr>
          <w:rFonts w:ascii="Times New Roman" w:eastAsia="Calibri" w:hAnsi="Times New Roman" w:cs="Times New Roman"/>
          <w:i/>
          <w:lang w:val="en-GB"/>
        </w:rPr>
        <w:t xml:space="preserve">I want to kill </w:t>
      </w:r>
      <w:r w:rsidR="0018661C" w:rsidRPr="0018661C">
        <w:rPr>
          <w:rFonts w:ascii="Times New Roman" w:eastAsia="Calibri" w:hAnsi="Times New Roman" w:cs="Times New Roman"/>
          <w:i/>
          <w:lang w:val="en-GB"/>
        </w:rPr>
        <w:t>you, you</w:t>
      </w:r>
      <w:r w:rsidR="00BF6F92" w:rsidRPr="0018661C">
        <w:rPr>
          <w:rFonts w:ascii="Times New Roman" w:eastAsia="Calibri" w:hAnsi="Times New Roman" w:cs="Times New Roman"/>
          <w:i/>
          <w:lang w:val="en-GB"/>
        </w:rPr>
        <w:t xml:space="preserve"> are not going to reach dawn alive</w:t>
      </w:r>
      <w:r w:rsidR="0012487F">
        <w:rPr>
          <w:rFonts w:ascii="Times New Roman" w:eastAsia="Calibri" w:hAnsi="Times New Roman" w:cs="Times New Roman"/>
          <w:i/>
          <w:lang w:val="en-GB"/>
        </w:rPr>
        <w:t>.</w:t>
      </w:r>
      <w:r w:rsidR="00BF6F92" w:rsidRPr="0018661C">
        <w:rPr>
          <w:rFonts w:ascii="Times New Roman" w:eastAsia="Calibri" w:hAnsi="Times New Roman" w:cs="Times New Roman"/>
          <w:i/>
          <w:lang w:val="en-GB"/>
        </w:rPr>
        <w:t>”</w:t>
      </w:r>
    </w:p>
    <w:p w14:paraId="42C9C1A9" w14:textId="4A3253F1" w:rsidR="00C103CE" w:rsidRDefault="00531F92" w:rsidP="00A33ED5">
      <w:pPr>
        <w:spacing w:line="360" w:lineRule="auto"/>
        <w:jc w:val="both"/>
        <w:rPr>
          <w:rFonts w:ascii="Times New Roman" w:eastAsia="Calibri" w:hAnsi="Times New Roman" w:cs="Times New Roman"/>
          <w:lang w:val="en-GB"/>
        </w:rPr>
      </w:pPr>
      <w:r>
        <w:rPr>
          <w:rFonts w:ascii="Times New Roman" w:eastAsia="Calibri" w:hAnsi="Times New Roman" w:cs="Times New Roman"/>
          <w:lang w:val="en-GB"/>
        </w:rPr>
        <w:tab/>
      </w:r>
      <w:r w:rsidR="00570999" w:rsidRPr="00B36BFD">
        <w:rPr>
          <w:rFonts w:ascii="Times New Roman" w:eastAsia="Calibri" w:hAnsi="Times New Roman" w:cs="Times New Roman"/>
          <w:lang w:val="en-GB"/>
        </w:rPr>
        <w:t xml:space="preserve">Prudence </w:t>
      </w:r>
      <w:r w:rsidR="00B36BFD" w:rsidRPr="00B36BFD">
        <w:rPr>
          <w:rFonts w:ascii="Times New Roman" w:eastAsia="Calibri" w:hAnsi="Times New Roman" w:cs="Times New Roman"/>
          <w:lang w:val="en-GB"/>
        </w:rPr>
        <w:t>went on to tell</w:t>
      </w:r>
      <w:r w:rsidR="00570999" w:rsidRPr="00B36BFD">
        <w:rPr>
          <w:rFonts w:ascii="Times New Roman" w:eastAsia="Calibri" w:hAnsi="Times New Roman" w:cs="Times New Roman"/>
          <w:lang w:val="en-GB"/>
        </w:rPr>
        <w:t xml:space="preserve"> the court that at </w:t>
      </w:r>
      <w:r w:rsidR="002E1797" w:rsidRPr="00B36BFD">
        <w:rPr>
          <w:rFonts w:ascii="Times New Roman" w:eastAsia="Calibri" w:hAnsi="Times New Roman" w:cs="Times New Roman"/>
          <w:lang w:val="en-GB"/>
        </w:rPr>
        <w:t xml:space="preserve">some stage during the continuing </w:t>
      </w:r>
      <w:r w:rsidR="00BD741A" w:rsidRPr="00B36BFD">
        <w:rPr>
          <w:rFonts w:ascii="Times New Roman" w:eastAsia="Calibri" w:hAnsi="Times New Roman" w:cs="Times New Roman"/>
          <w:lang w:val="en-GB"/>
        </w:rPr>
        <w:t>assaults she</w:t>
      </w:r>
      <w:r w:rsidR="008B6868" w:rsidRPr="00B36BFD">
        <w:rPr>
          <w:rFonts w:ascii="Times New Roman" w:eastAsia="Calibri" w:hAnsi="Times New Roman" w:cs="Times New Roman"/>
          <w:lang w:val="en-GB"/>
        </w:rPr>
        <w:t xml:space="preserve"> had even confiscated a hoe that</w:t>
      </w:r>
      <w:r w:rsidR="000C1AC0">
        <w:rPr>
          <w:rFonts w:ascii="Times New Roman" w:eastAsia="Calibri" w:hAnsi="Times New Roman" w:cs="Times New Roman"/>
          <w:lang w:val="en-GB"/>
        </w:rPr>
        <w:t xml:space="preserve"> the deceased</w:t>
      </w:r>
      <w:r w:rsidR="00570999" w:rsidRPr="00B36BFD">
        <w:rPr>
          <w:rFonts w:ascii="Times New Roman" w:eastAsia="Calibri" w:hAnsi="Times New Roman" w:cs="Times New Roman"/>
          <w:lang w:val="en-GB"/>
        </w:rPr>
        <w:t xml:space="preserve"> </w:t>
      </w:r>
      <w:r w:rsidR="00C11A6C">
        <w:rPr>
          <w:rFonts w:ascii="Times New Roman" w:eastAsia="Calibri" w:hAnsi="Times New Roman" w:cs="Times New Roman"/>
          <w:lang w:val="en-GB"/>
        </w:rPr>
        <w:t xml:space="preserve">intended </w:t>
      </w:r>
      <w:r w:rsidR="008B6868">
        <w:rPr>
          <w:rFonts w:ascii="Times New Roman" w:eastAsia="Calibri" w:hAnsi="Times New Roman" w:cs="Times New Roman"/>
          <w:lang w:val="en-GB"/>
        </w:rPr>
        <w:t>to strike the accused with.</w:t>
      </w:r>
      <w:r w:rsidR="00B36BFD">
        <w:rPr>
          <w:rFonts w:ascii="Times New Roman" w:eastAsia="Calibri" w:hAnsi="Times New Roman" w:cs="Times New Roman"/>
          <w:lang w:val="en-GB"/>
        </w:rPr>
        <w:t xml:space="preserve"> </w:t>
      </w:r>
      <w:r w:rsidR="0012487F">
        <w:rPr>
          <w:rFonts w:ascii="Times New Roman" w:eastAsia="Calibri" w:hAnsi="Times New Roman" w:cs="Times New Roman"/>
          <w:lang w:val="en-GB"/>
        </w:rPr>
        <w:t xml:space="preserve"> </w:t>
      </w:r>
      <w:r w:rsidR="00932E1B">
        <w:rPr>
          <w:rFonts w:ascii="Times New Roman" w:eastAsia="Calibri" w:hAnsi="Times New Roman" w:cs="Times New Roman"/>
          <w:lang w:val="en-GB"/>
        </w:rPr>
        <w:t>Acco</w:t>
      </w:r>
      <w:r w:rsidR="000C1AC0">
        <w:rPr>
          <w:rFonts w:ascii="Times New Roman" w:eastAsia="Calibri" w:hAnsi="Times New Roman" w:cs="Times New Roman"/>
          <w:lang w:val="en-GB"/>
        </w:rPr>
        <w:t>rding to the witness the deceased</w:t>
      </w:r>
      <w:r w:rsidR="00932E1B">
        <w:rPr>
          <w:rFonts w:ascii="Times New Roman" w:eastAsia="Calibri" w:hAnsi="Times New Roman" w:cs="Times New Roman"/>
          <w:lang w:val="en-GB"/>
        </w:rPr>
        <w:t xml:space="preserve"> </w:t>
      </w:r>
      <w:r w:rsidR="00B97580">
        <w:rPr>
          <w:rFonts w:ascii="Times New Roman" w:eastAsia="Calibri" w:hAnsi="Times New Roman" w:cs="Times New Roman"/>
          <w:lang w:val="en-GB"/>
        </w:rPr>
        <w:t>resumed the ass</w:t>
      </w:r>
      <w:r w:rsidR="00B36BFD">
        <w:rPr>
          <w:rFonts w:ascii="Times New Roman" w:eastAsia="Calibri" w:hAnsi="Times New Roman" w:cs="Times New Roman"/>
          <w:lang w:val="en-GB"/>
        </w:rPr>
        <w:t>aults whenever he felt like</w:t>
      </w:r>
      <w:r w:rsidR="00B97580">
        <w:rPr>
          <w:rFonts w:ascii="Times New Roman" w:eastAsia="Calibri" w:hAnsi="Times New Roman" w:cs="Times New Roman"/>
          <w:lang w:val="en-GB"/>
        </w:rPr>
        <w:t>.</w:t>
      </w:r>
    </w:p>
    <w:p w14:paraId="307463AA" w14:textId="185E7CDF" w:rsidR="00F26D83" w:rsidRDefault="0012487F" w:rsidP="00A33ED5">
      <w:pPr>
        <w:spacing w:line="360" w:lineRule="auto"/>
        <w:jc w:val="both"/>
        <w:rPr>
          <w:rFonts w:ascii="Times New Roman" w:eastAsia="Calibri" w:hAnsi="Times New Roman" w:cs="Times New Roman"/>
          <w:lang w:val="en-GB"/>
        </w:rPr>
      </w:pPr>
      <w:r>
        <w:rPr>
          <w:rFonts w:ascii="Times New Roman" w:eastAsia="Calibri" w:hAnsi="Times New Roman" w:cs="Times New Roman"/>
          <w:lang w:val="en-GB"/>
        </w:rPr>
        <w:tab/>
      </w:r>
      <w:r w:rsidR="00965B57">
        <w:rPr>
          <w:rFonts w:ascii="Times New Roman" w:eastAsia="Calibri" w:hAnsi="Times New Roman" w:cs="Times New Roman"/>
          <w:lang w:val="en-GB"/>
        </w:rPr>
        <w:t>The witness was clear that the ass</w:t>
      </w:r>
      <w:r w:rsidR="00DD3B05">
        <w:rPr>
          <w:rFonts w:ascii="Times New Roman" w:eastAsia="Calibri" w:hAnsi="Times New Roman" w:cs="Times New Roman"/>
          <w:lang w:val="en-GB"/>
        </w:rPr>
        <w:t>aults</w:t>
      </w:r>
      <w:r w:rsidR="00DF589F">
        <w:rPr>
          <w:rFonts w:ascii="Times New Roman" w:eastAsia="Calibri" w:hAnsi="Times New Roman" w:cs="Times New Roman"/>
          <w:lang w:val="en-GB"/>
        </w:rPr>
        <w:t xml:space="preserve"> were intermittent and</w:t>
      </w:r>
      <w:r w:rsidR="003D5C88">
        <w:rPr>
          <w:rFonts w:ascii="Times New Roman" w:eastAsia="Calibri" w:hAnsi="Times New Roman" w:cs="Times New Roman"/>
          <w:lang w:val="en-GB"/>
        </w:rPr>
        <w:t xml:space="preserve"> incremental</w:t>
      </w:r>
      <w:r w:rsidR="00965B57">
        <w:rPr>
          <w:rFonts w:ascii="Times New Roman" w:eastAsia="Calibri" w:hAnsi="Times New Roman" w:cs="Times New Roman"/>
          <w:lang w:val="en-GB"/>
        </w:rPr>
        <w:t>.</w:t>
      </w:r>
      <w:r w:rsidR="00C11A6C">
        <w:rPr>
          <w:rFonts w:ascii="Times New Roman" w:eastAsia="Calibri" w:hAnsi="Times New Roman" w:cs="Times New Roman"/>
          <w:lang w:val="en-GB"/>
        </w:rPr>
        <w:t xml:space="preserve"> </w:t>
      </w:r>
      <w:r w:rsidR="003D5C88">
        <w:rPr>
          <w:rFonts w:ascii="Times New Roman" w:eastAsia="Calibri" w:hAnsi="Times New Roman" w:cs="Times New Roman"/>
          <w:lang w:val="en-GB"/>
        </w:rPr>
        <w:t>In those phases, the</w:t>
      </w:r>
      <w:r w:rsidR="007B5744">
        <w:rPr>
          <w:rFonts w:ascii="Times New Roman" w:eastAsia="Calibri" w:hAnsi="Times New Roman" w:cs="Times New Roman"/>
          <w:lang w:val="en-GB"/>
        </w:rPr>
        <w:t xml:space="preserve"> </w:t>
      </w:r>
      <w:r w:rsidR="00965B57">
        <w:rPr>
          <w:rFonts w:ascii="Times New Roman" w:eastAsia="Calibri" w:hAnsi="Times New Roman" w:cs="Times New Roman"/>
          <w:lang w:val="en-GB"/>
        </w:rPr>
        <w:t>accused was assaulted from the afternoon of that day until the evening.</w:t>
      </w:r>
      <w:r w:rsidR="003D5C88">
        <w:rPr>
          <w:rFonts w:ascii="Times New Roman" w:eastAsia="Calibri" w:hAnsi="Times New Roman" w:cs="Times New Roman"/>
          <w:lang w:val="en-GB"/>
        </w:rPr>
        <w:t xml:space="preserve"> </w:t>
      </w:r>
      <w:r w:rsidR="002E2A07">
        <w:rPr>
          <w:rFonts w:ascii="Times New Roman" w:eastAsia="Calibri" w:hAnsi="Times New Roman" w:cs="Times New Roman"/>
          <w:lang w:val="en-GB"/>
        </w:rPr>
        <w:t>Whenever the accused tried to run away the deceased would grab her and force her back before resuming the assaults.</w:t>
      </w:r>
      <w:r w:rsidR="007D28A4">
        <w:rPr>
          <w:rFonts w:ascii="Times New Roman" w:eastAsia="Calibri" w:hAnsi="Times New Roman" w:cs="Times New Roman"/>
          <w:lang w:val="en-GB"/>
        </w:rPr>
        <w:t xml:space="preserve"> She however did not render any assistance as she just stood by and watched her</w:t>
      </w:r>
      <w:r w:rsidR="00846D98">
        <w:rPr>
          <w:rFonts w:ascii="Times New Roman" w:eastAsia="Calibri" w:hAnsi="Times New Roman" w:cs="Times New Roman"/>
          <w:lang w:val="en-GB"/>
        </w:rPr>
        <w:t xml:space="preserve"> mother</w:t>
      </w:r>
      <w:r w:rsidR="003D5C88">
        <w:rPr>
          <w:rFonts w:ascii="Times New Roman" w:eastAsia="Calibri" w:hAnsi="Times New Roman" w:cs="Times New Roman"/>
          <w:lang w:val="en-GB"/>
        </w:rPr>
        <w:t xml:space="preserve"> being pummelled and humiliated</w:t>
      </w:r>
      <w:r w:rsidR="007D28A4">
        <w:rPr>
          <w:rFonts w:ascii="Times New Roman" w:eastAsia="Calibri" w:hAnsi="Times New Roman" w:cs="Times New Roman"/>
          <w:lang w:val="en-GB"/>
        </w:rPr>
        <w:t>.</w:t>
      </w:r>
    </w:p>
    <w:p w14:paraId="3623FD9C" w14:textId="130E964B" w:rsidR="0088233E" w:rsidRDefault="00531F92" w:rsidP="00A33ED5">
      <w:pPr>
        <w:spacing w:line="360" w:lineRule="auto"/>
        <w:jc w:val="both"/>
        <w:rPr>
          <w:rFonts w:ascii="Times New Roman" w:eastAsia="Calibri" w:hAnsi="Times New Roman" w:cs="Times New Roman"/>
          <w:lang w:val="en-GB"/>
        </w:rPr>
      </w:pPr>
      <w:r>
        <w:rPr>
          <w:rFonts w:ascii="Times New Roman" w:eastAsia="Calibri" w:hAnsi="Times New Roman" w:cs="Times New Roman"/>
          <w:lang w:val="en-GB"/>
        </w:rPr>
        <w:tab/>
      </w:r>
      <w:r w:rsidR="00F26D83">
        <w:rPr>
          <w:rFonts w:ascii="Times New Roman" w:eastAsia="Calibri" w:hAnsi="Times New Roman" w:cs="Times New Roman"/>
          <w:lang w:val="en-GB"/>
        </w:rPr>
        <w:t>According to Prudence</w:t>
      </w:r>
      <w:r w:rsidR="00DB68B2">
        <w:rPr>
          <w:rFonts w:ascii="Times New Roman" w:eastAsia="Calibri" w:hAnsi="Times New Roman" w:cs="Times New Roman"/>
          <w:lang w:val="en-GB"/>
        </w:rPr>
        <w:t>, from</w:t>
      </w:r>
      <w:r w:rsidR="00FA2A5B">
        <w:rPr>
          <w:rFonts w:ascii="Times New Roman" w:eastAsia="Calibri" w:hAnsi="Times New Roman" w:cs="Times New Roman"/>
          <w:lang w:val="en-GB"/>
        </w:rPr>
        <w:t xml:space="preserve"> the time </w:t>
      </w:r>
      <w:r w:rsidR="00DB68B2">
        <w:rPr>
          <w:rFonts w:ascii="Times New Roman" w:eastAsia="Calibri" w:hAnsi="Times New Roman" w:cs="Times New Roman"/>
          <w:lang w:val="en-GB"/>
        </w:rPr>
        <w:t xml:space="preserve">the accused </w:t>
      </w:r>
      <w:r w:rsidR="00FA2A5B">
        <w:rPr>
          <w:rFonts w:ascii="Times New Roman" w:eastAsia="Calibri" w:hAnsi="Times New Roman" w:cs="Times New Roman"/>
          <w:lang w:val="en-GB"/>
        </w:rPr>
        <w:t xml:space="preserve">confronted the deceased </w:t>
      </w:r>
      <w:r w:rsidR="00B16CC4">
        <w:rPr>
          <w:rFonts w:ascii="Times New Roman" w:eastAsia="Calibri" w:hAnsi="Times New Roman" w:cs="Times New Roman"/>
          <w:lang w:val="en-GB"/>
        </w:rPr>
        <w:t xml:space="preserve">in the afternoon </w:t>
      </w:r>
      <w:r w:rsidR="00FA2A5B">
        <w:rPr>
          <w:rFonts w:ascii="Times New Roman" w:eastAsia="Calibri" w:hAnsi="Times New Roman" w:cs="Times New Roman"/>
          <w:lang w:val="en-GB"/>
        </w:rPr>
        <w:t xml:space="preserve">she </w:t>
      </w:r>
      <w:r w:rsidR="00B16CC4">
        <w:rPr>
          <w:rFonts w:ascii="Times New Roman" w:eastAsia="Calibri" w:hAnsi="Times New Roman" w:cs="Times New Roman"/>
          <w:lang w:val="en-GB"/>
        </w:rPr>
        <w:t>was</w:t>
      </w:r>
      <w:r w:rsidR="006350FF">
        <w:rPr>
          <w:rFonts w:ascii="Times New Roman" w:eastAsia="Calibri" w:hAnsi="Times New Roman" w:cs="Times New Roman"/>
          <w:lang w:val="en-GB"/>
        </w:rPr>
        <w:t xml:space="preserve"> </w:t>
      </w:r>
      <w:r w:rsidR="00FA2A5B">
        <w:rPr>
          <w:rFonts w:ascii="Times New Roman" w:eastAsia="Calibri" w:hAnsi="Times New Roman" w:cs="Times New Roman"/>
          <w:lang w:val="en-GB"/>
        </w:rPr>
        <w:t>never a</w:t>
      </w:r>
      <w:r w:rsidR="006350FF">
        <w:rPr>
          <w:rFonts w:ascii="Times New Roman" w:eastAsia="Calibri" w:hAnsi="Times New Roman" w:cs="Times New Roman"/>
          <w:lang w:val="en-GB"/>
        </w:rPr>
        <w:t xml:space="preserve">llowed to eat </w:t>
      </w:r>
      <w:r w:rsidR="00FA2A5B">
        <w:rPr>
          <w:rFonts w:ascii="Times New Roman" w:eastAsia="Calibri" w:hAnsi="Times New Roman" w:cs="Times New Roman"/>
          <w:lang w:val="en-GB"/>
        </w:rPr>
        <w:t>even a morsel of food.</w:t>
      </w:r>
      <w:r w:rsidR="003D5C88">
        <w:rPr>
          <w:rFonts w:ascii="Times New Roman" w:eastAsia="Calibri" w:hAnsi="Times New Roman" w:cs="Times New Roman"/>
          <w:lang w:val="en-GB"/>
        </w:rPr>
        <w:t xml:space="preserve"> </w:t>
      </w:r>
      <w:r w:rsidR="006350FF">
        <w:rPr>
          <w:rFonts w:ascii="Times New Roman" w:eastAsia="Calibri" w:hAnsi="Times New Roman" w:cs="Times New Roman"/>
          <w:lang w:val="en-GB"/>
        </w:rPr>
        <w:t>The deceased made sure that she starved</w:t>
      </w:r>
      <w:r w:rsidR="00DD6044">
        <w:rPr>
          <w:rFonts w:ascii="Times New Roman" w:eastAsia="Calibri" w:hAnsi="Times New Roman" w:cs="Times New Roman"/>
          <w:lang w:val="en-GB"/>
        </w:rPr>
        <w:t xml:space="preserve"> that </w:t>
      </w:r>
      <w:r w:rsidR="003D5C88">
        <w:rPr>
          <w:rFonts w:ascii="Times New Roman" w:eastAsia="Calibri" w:hAnsi="Times New Roman" w:cs="Times New Roman"/>
          <w:lang w:val="en-GB"/>
        </w:rPr>
        <w:t>day. Towards</w:t>
      </w:r>
      <w:r w:rsidR="00B97580">
        <w:rPr>
          <w:rFonts w:ascii="Times New Roman" w:eastAsia="Calibri" w:hAnsi="Times New Roman" w:cs="Times New Roman"/>
          <w:lang w:val="en-GB"/>
        </w:rPr>
        <w:t xml:space="preserve"> sunset </w:t>
      </w:r>
      <w:r w:rsidR="002017F2">
        <w:rPr>
          <w:rFonts w:ascii="Times New Roman" w:eastAsia="Calibri" w:hAnsi="Times New Roman" w:cs="Times New Roman"/>
          <w:lang w:val="en-GB"/>
        </w:rPr>
        <w:t>t</w:t>
      </w:r>
      <w:r w:rsidR="00B97580">
        <w:rPr>
          <w:rFonts w:ascii="Times New Roman" w:eastAsia="Calibri" w:hAnsi="Times New Roman" w:cs="Times New Roman"/>
          <w:lang w:val="en-GB"/>
        </w:rPr>
        <w:t>he</w:t>
      </w:r>
      <w:r w:rsidR="002017F2">
        <w:rPr>
          <w:rFonts w:ascii="Times New Roman" w:eastAsia="Calibri" w:hAnsi="Times New Roman" w:cs="Times New Roman"/>
          <w:lang w:val="en-GB"/>
        </w:rPr>
        <w:t xml:space="preserve"> deceased </w:t>
      </w:r>
      <w:r w:rsidR="00B97580">
        <w:rPr>
          <w:rFonts w:ascii="Times New Roman" w:eastAsia="Calibri" w:hAnsi="Times New Roman" w:cs="Times New Roman"/>
          <w:lang w:val="en-GB"/>
        </w:rPr>
        <w:t xml:space="preserve">instructed the </w:t>
      </w:r>
      <w:r w:rsidR="002017F2">
        <w:rPr>
          <w:rFonts w:ascii="Times New Roman" w:eastAsia="Calibri" w:hAnsi="Times New Roman" w:cs="Times New Roman"/>
          <w:lang w:val="en-GB"/>
        </w:rPr>
        <w:t>accused</w:t>
      </w:r>
      <w:r w:rsidR="00B97580">
        <w:rPr>
          <w:rFonts w:ascii="Times New Roman" w:eastAsia="Calibri" w:hAnsi="Times New Roman" w:cs="Times New Roman"/>
          <w:lang w:val="en-GB"/>
        </w:rPr>
        <w:t xml:space="preserve"> to cook supper.</w:t>
      </w:r>
      <w:r w:rsidR="0088233E">
        <w:rPr>
          <w:rFonts w:ascii="Times New Roman" w:eastAsia="Calibri" w:hAnsi="Times New Roman" w:cs="Times New Roman"/>
          <w:lang w:val="en-GB"/>
        </w:rPr>
        <w:t xml:space="preserve"> </w:t>
      </w:r>
      <w:r w:rsidR="0086305F">
        <w:rPr>
          <w:rFonts w:ascii="Times New Roman" w:eastAsia="Calibri" w:hAnsi="Times New Roman" w:cs="Times New Roman"/>
          <w:lang w:val="en-GB"/>
        </w:rPr>
        <w:t xml:space="preserve">Yet again he </w:t>
      </w:r>
      <w:r w:rsidR="00B97580">
        <w:rPr>
          <w:rFonts w:ascii="Times New Roman" w:eastAsia="Calibri" w:hAnsi="Times New Roman" w:cs="Times New Roman"/>
          <w:lang w:val="en-GB"/>
        </w:rPr>
        <w:t xml:space="preserve">made sure </w:t>
      </w:r>
      <w:r w:rsidR="00587A42">
        <w:rPr>
          <w:rFonts w:ascii="Times New Roman" w:eastAsia="Calibri" w:hAnsi="Times New Roman" w:cs="Times New Roman"/>
          <w:lang w:val="en-GB"/>
        </w:rPr>
        <w:t xml:space="preserve">the accused </w:t>
      </w:r>
      <w:r w:rsidR="00B97580">
        <w:rPr>
          <w:rFonts w:ascii="Times New Roman" w:eastAsia="Calibri" w:hAnsi="Times New Roman" w:cs="Times New Roman"/>
          <w:lang w:val="en-GB"/>
        </w:rPr>
        <w:t>did not eat any of the food</w:t>
      </w:r>
      <w:r w:rsidR="00A069F6">
        <w:rPr>
          <w:rFonts w:ascii="Times New Roman" w:eastAsia="Calibri" w:hAnsi="Times New Roman" w:cs="Times New Roman"/>
          <w:lang w:val="en-GB"/>
        </w:rPr>
        <w:t xml:space="preserve"> that</w:t>
      </w:r>
      <w:r w:rsidR="003D5C88">
        <w:rPr>
          <w:rFonts w:ascii="Times New Roman" w:eastAsia="Calibri" w:hAnsi="Times New Roman" w:cs="Times New Roman"/>
          <w:lang w:val="en-GB"/>
        </w:rPr>
        <w:t xml:space="preserve"> she prepared</w:t>
      </w:r>
      <w:r w:rsidR="0086305F">
        <w:rPr>
          <w:rFonts w:ascii="Times New Roman" w:eastAsia="Calibri" w:hAnsi="Times New Roman" w:cs="Times New Roman"/>
          <w:lang w:val="en-GB"/>
        </w:rPr>
        <w:t>.</w:t>
      </w:r>
      <w:r w:rsidR="00B97580">
        <w:rPr>
          <w:rFonts w:ascii="Times New Roman" w:eastAsia="Calibri" w:hAnsi="Times New Roman" w:cs="Times New Roman"/>
          <w:lang w:val="en-GB"/>
        </w:rPr>
        <w:t xml:space="preserve"> </w:t>
      </w:r>
      <w:r w:rsidR="00A65C8B">
        <w:rPr>
          <w:rFonts w:ascii="Times New Roman" w:eastAsia="Calibri" w:hAnsi="Times New Roman" w:cs="Times New Roman"/>
          <w:lang w:val="en-GB"/>
        </w:rPr>
        <w:t xml:space="preserve"> </w:t>
      </w:r>
      <w:r w:rsidR="00C11A6C">
        <w:rPr>
          <w:rFonts w:ascii="Times New Roman" w:eastAsia="Calibri" w:hAnsi="Times New Roman" w:cs="Times New Roman"/>
          <w:lang w:val="en-GB"/>
        </w:rPr>
        <w:t>She was</w:t>
      </w:r>
      <w:r w:rsidR="00B74CE6">
        <w:rPr>
          <w:rFonts w:ascii="Times New Roman" w:eastAsia="Calibri" w:hAnsi="Times New Roman" w:cs="Times New Roman"/>
          <w:lang w:val="en-GB"/>
        </w:rPr>
        <w:t xml:space="preserve"> made to</w:t>
      </w:r>
      <w:r w:rsidR="00B97580">
        <w:rPr>
          <w:rFonts w:ascii="Times New Roman" w:eastAsia="Calibri" w:hAnsi="Times New Roman" w:cs="Times New Roman"/>
          <w:lang w:val="en-GB"/>
        </w:rPr>
        <w:t xml:space="preserve"> watch as everyone else partook of the</w:t>
      </w:r>
      <w:r w:rsidR="00D8160C">
        <w:rPr>
          <w:rFonts w:ascii="Times New Roman" w:eastAsia="Calibri" w:hAnsi="Times New Roman" w:cs="Times New Roman"/>
          <w:lang w:val="en-GB"/>
        </w:rPr>
        <w:t xml:space="preserve"> meals that </w:t>
      </w:r>
      <w:r w:rsidR="00B97580">
        <w:rPr>
          <w:rFonts w:ascii="Times New Roman" w:eastAsia="Calibri" w:hAnsi="Times New Roman" w:cs="Times New Roman"/>
          <w:lang w:val="en-GB"/>
        </w:rPr>
        <w:t>she had cooked.</w:t>
      </w:r>
      <w:r w:rsidR="0088233E">
        <w:rPr>
          <w:rFonts w:ascii="Times New Roman" w:eastAsia="Calibri" w:hAnsi="Times New Roman" w:cs="Times New Roman"/>
          <w:lang w:val="en-GB"/>
        </w:rPr>
        <w:t xml:space="preserve"> </w:t>
      </w:r>
    </w:p>
    <w:p w14:paraId="1DC52383" w14:textId="11C52689" w:rsidR="002B4210" w:rsidRDefault="00531F92" w:rsidP="00A33ED5">
      <w:pPr>
        <w:spacing w:line="360" w:lineRule="auto"/>
        <w:jc w:val="both"/>
        <w:rPr>
          <w:rFonts w:ascii="Times New Roman" w:eastAsia="Calibri" w:hAnsi="Times New Roman" w:cs="Times New Roman"/>
          <w:lang w:val="en-GB"/>
        </w:rPr>
      </w:pPr>
      <w:r>
        <w:rPr>
          <w:rFonts w:ascii="Times New Roman" w:eastAsia="Calibri" w:hAnsi="Times New Roman" w:cs="Times New Roman"/>
          <w:lang w:val="en-GB"/>
        </w:rPr>
        <w:tab/>
      </w:r>
      <w:r w:rsidR="003D5C88">
        <w:rPr>
          <w:rFonts w:ascii="Times New Roman" w:eastAsia="Calibri" w:hAnsi="Times New Roman" w:cs="Times New Roman"/>
          <w:lang w:val="en-GB"/>
        </w:rPr>
        <w:t>The witness said in the evening after they had finished eating supper s</w:t>
      </w:r>
      <w:r w:rsidR="00C42AA2">
        <w:rPr>
          <w:rFonts w:ascii="Times New Roman" w:eastAsia="Calibri" w:hAnsi="Times New Roman" w:cs="Times New Roman"/>
          <w:lang w:val="en-GB"/>
        </w:rPr>
        <w:t xml:space="preserve">he was surprised when </w:t>
      </w:r>
      <w:r w:rsidR="0088233E">
        <w:rPr>
          <w:rFonts w:ascii="Times New Roman" w:eastAsia="Calibri" w:hAnsi="Times New Roman" w:cs="Times New Roman"/>
          <w:lang w:val="en-GB"/>
        </w:rPr>
        <w:t>the deceased asked her to remove her clothes</w:t>
      </w:r>
      <w:r w:rsidR="003D5C88">
        <w:rPr>
          <w:rFonts w:ascii="Times New Roman" w:eastAsia="Calibri" w:hAnsi="Times New Roman" w:cs="Times New Roman"/>
          <w:lang w:val="en-GB"/>
        </w:rPr>
        <w:t>.  He</w:t>
      </w:r>
      <w:r w:rsidR="0088233E">
        <w:rPr>
          <w:rFonts w:ascii="Times New Roman" w:eastAsia="Calibri" w:hAnsi="Times New Roman" w:cs="Times New Roman"/>
          <w:lang w:val="en-GB"/>
        </w:rPr>
        <w:t xml:space="preserve"> invited her to have sexual intercourse with him.</w:t>
      </w:r>
      <w:r w:rsidR="00846D98">
        <w:rPr>
          <w:rFonts w:ascii="Times New Roman" w:eastAsia="Calibri" w:hAnsi="Times New Roman" w:cs="Times New Roman"/>
          <w:lang w:val="en-GB"/>
        </w:rPr>
        <w:t xml:space="preserve"> </w:t>
      </w:r>
      <w:r w:rsidR="00C36F6B">
        <w:rPr>
          <w:rFonts w:ascii="Times New Roman" w:eastAsia="Calibri" w:hAnsi="Times New Roman" w:cs="Times New Roman"/>
          <w:lang w:val="en-GB"/>
        </w:rPr>
        <w:t xml:space="preserve">She </w:t>
      </w:r>
      <w:r w:rsidR="0082596F">
        <w:rPr>
          <w:rFonts w:ascii="Times New Roman" w:eastAsia="Calibri" w:hAnsi="Times New Roman" w:cs="Times New Roman"/>
          <w:lang w:val="en-GB"/>
        </w:rPr>
        <w:t xml:space="preserve">had </w:t>
      </w:r>
      <w:r w:rsidR="003D5C88">
        <w:rPr>
          <w:rFonts w:ascii="Times New Roman" w:eastAsia="Calibri" w:hAnsi="Times New Roman" w:cs="Times New Roman"/>
          <w:lang w:val="en-GB"/>
        </w:rPr>
        <w:t>agreed!</w:t>
      </w:r>
      <w:r w:rsidR="0088233E">
        <w:rPr>
          <w:rFonts w:ascii="Times New Roman" w:eastAsia="Calibri" w:hAnsi="Times New Roman" w:cs="Times New Roman"/>
          <w:lang w:val="en-GB"/>
        </w:rPr>
        <w:t xml:space="preserve"> The </w:t>
      </w:r>
      <w:r w:rsidR="00D8221C">
        <w:rPr>
          <w:rFonts w:ascii="Times New Roman" w:eastAsia="Calibri" w:hAnsi="Times New Roman" w:cs="Times New Roman"/>
          <w:lang w:val="en-GB"/>
        </w:rPr>
        <w:t xml:space="preserve">deceased </w:t>
      </w:r>
      <w:r w:rsidR="0088233E">
        <w:rPr>
          <w:rFonts w:ascii="Times New Roman" w:eastAsia="Calibri" w:hAnsi="Times New Roman" w:cs="Times New Roman"/>
          <w:lang w:val="en-GB"/>
        </w:rPr>
        <w:t>also called the accused inside the house to witness the sexual act</w:t>
      </w:r>
      <w:r w:rsidR="00597245">
        <w:rPr>
          <w:rFonts w:ascii="Times New Roman" w:eastAsia="Calibri" w:hAnsi="Times New Roman" w:cs="Times New Roman"/>
          <w:lang w:val="en-GB"/>
        </w:rPr>
        <w:t>.</w:t>
      </w:r>
      <w:r w:rsidR="003D5C88">
        <w:rPr>
          <w:rFonts w:ascii="Times New Roman" w:eastAsia="Calibri" w:hAnsi="Times New Roman" w:cs="Times New Roman"/>
          <w:lang w:val="en-GB"/>
        </w:rPr>
        <w:t xml:space="preserve"> </w:t>
      </w:r>
      <w:r w:rsidR="00206434">
        <w:rPr>
          <w:rFonts w:ascii="Times New Roman" w:eastAsia="Calibri" w:hAnsi="Times New Roman" w:cs="Times New Roman"/>
          <w:lang w:val="en-GB"/>
        </w:rPr>
        <w:t xml:space="preserve"> </w:t>
      </w:r>
      <w:r w:rsidR="00597245">
        <w:rPr>
          <w:rFonts w:ascii="Times New Roman" w:eastAsia="Calibri" w:hAnsi="Times New Roman" w:cs="Times New Roman"/>
          <w:lang w:val="en-GB"/>
        </w:rPr>
        <w:t>He</w:t>
      </w:r>
      <w:r w:rsidR="0088233E">
        <w:rPr>
          <w:rFonts w:ascii="Times New Roman" w:eastAsia="Calibri" w:hAnsi="Times New Roman" w:cs="Times New Roman"/>
          <w:lang w:val="en-GB"/>
        </w:rPr>
        <w:t xml:space="preserve"> told the accused that </w:t>
      </w:r>
      <w:r w:rsidR="003D5C88">
        <w:rPr>
          <w:rFonts w:ascii="Times New Roman" w:eastAsia="Calibri" w:hAnsi="Times New Roman" w:cs="Times New Roman"/>
          <w:lang w:val="en-GB"/>
        </w:rPr>
        <w:t>he wanted to remove any doubt from</w:t>
      </w:r>
      <w:r w:rsidR="0088233E">
        <w:rPr>
          <w:rFonts w:ascii="Times New Roman" w:eastAsia="Calibri" w:hAnsi="Times New Roman" w:cs="Times New Roman"/>
          <w:lang w:val="en-GB"/>
        </w:rPr>
        <w:t xml:space="preserve"> her that the witness was now his wife.</w:t>
      </w:r>
      <w:r w:rsidR="00145F8F">
        <w:rPr>
          <w:rFonts w:ascii="Times New Roman" w:eastAsia="Calibri" w:hAnsi="Times New Roman" w:cs="Times New Roman"/>
          <w:lang w:val="en-GB"/>
        </w:rPr>
        <w:t xml:space="preserve"> </w:t>
      </w:r>
      <w:r w:rsidR="003D5C88">
        <w:rPr>
          <w:rFonts w:ascii="Times New Roman" w:eastAsia="Calibri" w:hAnsi="Times New Roman" w:cs="Times New Roman"/>
          <w:lang w:val="en-GB"/>
        </w:rPr>
        <w:t>True to his word he then instructed the witness to mount</w:t>
      </w:r>
      <w:r w:rsidR="0088233E">
        <w:rPr>
          <w:rFonts w:ascii="Times New Roman" w:eastAsia="Calibri" w:hAnsi="Times New Roman" w:cs="Times New Roman"/>
          <w:lang w:val="en-GB"/>
        </w:rPr>
        <w:t xml:space="preserve"> him and not to cover herself up so that the accused would see them mating.</w:t>
      </w:r>
      <w:r w:rsidR="003D5C88">
        <w:rPr>
          <w:rFonts w:ascii="Times New Roman" w:eastAsia="Calibri" w:hAnsi="Times New Roman" w:cs="Times New Roman"/>
          <w:lang w:val="en-GB"/>
        </w:rPr>
        <w:t xml:space="preserve"> </w:t>
      </w:r>
      <w:r w:rsidR="00C36F6B">
        <w:rPr>
          <w:rFonts w:ascii="Times New Roman" w:eastAsia="Calibri" w:hAnsi="Times New Roman" w:cs="Times New Roman"/>
          <w:lang w:val="en-GB"/>
        </w:rPr>
        <w:t xml:space="preserve">According to </w:t>
      </w:r>
      <w:r w:rsidR="003870EF">
        <w:rPr>
          <w:rFonts w:ascii="Times New Roman" w:eastAsia="Calibri" w:hAnsi="Times New Roman" w:cs="Times New Roman"/>
          <w:lang w:val="en-GB"/>
        </w:rPr>
        <w:t xml:space="preserve">the </w:t>
      </w:r>
      <w:r w:rsidR="00C36F6B">
        <w:rPr>
          <w:rFonts w:ascii="Times New Roman" w:eastAsia="Calibri" w:hAnsi="Times New Roman" w:cs="Times New Roman"/>
          <w:lang w:val="en-GB"/>
        </w:rPr>
        <w:t>witness the in</w:t>
      </w:r>
      <w:r w:rsidR="003D5C88">
        <w:rPr>
          <w:rFonts w:ascii="Times New Roman" w:eastAsia="Calibri" w:hAnsi="Times New Roman" w:cs="Times New Roman"/>
          <w:lang w:val="en-GB"/>
        </w:rPr>
        <w:t>tention was to hurt the accused</w:t>
      </w:r>
      <w:r w:rsidR="00C36F6B">
        <w:rPr>
          <w:rFonts w:ascii="Times New Roman" w:eastAsia="Calibri" w:hAnsi="Times New Roman" w:cs="Times New Roman"/>
          <w:lang w:val="en-GB"/>
        </w:rPr>
        <w:t xml:space="preserve"> and</w:t>
      </w:r>
      <w:r w:rsidR="003D5C88">
        <w:rPr>
          <w:rFonts w:ascii="Times New Roman" w:eastAsia="Calibri" w:hAnsi="Times New Roman" w:cs="Times New Roman"/>
          <w:lang w:val="en-GB"/>
        </w:rPr>
        <w:t xml:space="preserve"> make her surrender to the reality</w:t>
      </w:r>
      <w:r w:rsidR="00CB5D59">
        <w:rPr>
          <w:rFonts w:ascii="Times New Roman" w:eastAsia="Calibri" w:hAnsi="Times New Roman" w:cs="Times New Roman"/>
          <w:lang w:val="en-GB"/>
        </w:rPr>
        <w:t xml:space="preserve"> that t</w:t>
      </w:r>
      <w:r w:rsidR="00C36F6B">
        <w:rPr>
          <w:rFonts w:ascii="Times New Roman" w:eastAsia="Calibri" w:hAnsi="Times New Roman" w:cs="Times New Roman"/>
          <w:lang w:val="en-GB"/>
        </w:rPr>
        <w:t>he</w:t>
      </w:r>
      <w:r w:rsidR="00CB5D59">
        <w:rPr>
          <w:rFonts w:ascii="Times New Roman" w:eastAsia="Calibri" w:hAnsi="Times New Roman" w:cs="Times New Roman"/>
          <w:lang w:val="en-GB"/>
        </w:rPr>
        <w:t xml:space="preserve"> witness</w:t>
      </w:r>
      <w:r w:rsidR="00597245">
        <w:rPr>
          <w:rFonts w:ascii="Times New Roman" w:eastAsia="Calibri" w:hAnsi="Times New Roman" w:cs="Times New Roman"/>
          <w:lang w:val="en-GB"/>
        </w:rPr>
        <w:t xml:space="preserve"> was now a</w:t>
      </w:r>
      <w:r w:rsidR="00C36F6B">
        <w:rPr>
          <w:rFonts w:ascii="Times New Roman" w:eastAsia="Calibri" w:hAnsi="Times New Roman" w:cs="Times New Roman"/>
          <w:lang w:val="en-GB"/>
        </w:rPr>
        <w:t xml:space="preserve"> wife to the deceased and</w:t>
      </w:r>
      <w:r w:rsidR="00DB1EEC">
        <w:rPr>
          <w:rFonts w:ascii="Times New Roman" w:eastAsia="Calibri" w:hAnsi="Times New Roman" w:cs="Times New Roman"/>
          <w:lang w:val="en-GB"/>
        </w:rPr>
        <w:t xml:space="preserve"> that</w:t>
      </w:r>
      <w:r w:rsidR="00C36F6B">
        <w:rPr>
          <w:rFonts w:ascii="Times New Roman" w:eastAsia="Calibri" w:hAnsi="Times New Roman" w:cs="Times New Roman"/>
          <w:lang w:val="en-GB"/>
        </w:rPr>
        <w:t xml:space="preserve"> </w:t>
      </w:r>
      <w:r w:rsidR="003D5C88">
        <w:rPr>
          <w:rFonts w:ascii="Times New Roman" w:eastAsia="Calibri" w:hAnsi="Times New Roman" w:cs="Times New Roman"/>
          <w:lang w:val="en-GB"/>
        </w:rPr>
        <w:t>she (</w:t>
      </w:r>
      <w:r w:rsidR="00C36F6B">
        <w:rPr>
          <w:rFonts w:ascii="Times New Roman" w:eastAsia="Calibri" w:hAnsi="Times New Roman" w:cs="Times New Roman"/>
          <w:lang w:val="en-GB"/>
        </w:rPr>
        <w:t>the accused</w:t>
      </w:r>
      <w:r w:rsidR="003D5C88">
        <w:rPr>
          <w:rFonts w:ascii="Times New Roman" w:eastAsia="Calibri" w:hAnsi="Times New Roman" w:cs="Times New Roman"/>
          <w:lang w:val="en-GB"/>
        </w:rPr>
        <w:t>)</w:t>
      </w:r>
      <w:r w:rsidR="00C36F6B">
        <w:rPr>
          <w:rFonts w:ascii="Times New Roman" w:eastAsia="Calibri" w:hAnsi="Times New Roman" w:cs="Times New Roman"/>
          <w:lang w:val="en-GB"/>
        </w:rPr>
        <w:t xml:space="preserve"> had bee</w:t>
      </w:r>
      <w:r w:rsidR="007D7131">
        <w:rPr>
          <w:rFonts w:ascii="Times New Roman" w:eastAsia="Calibri" w:hAnsi="Times New Roman" w:cs="Times New Roman"/>
          <w:lang w:val="en-GB"/>
        </w:rPr>
        <w:t>n relegated to the role of</w:t>
      </w:r>
      <w:r w:rsidR="00C36F6B">
        <w:rPr>
          <w:rFonts w:ascii="Times New Roman" w:eastAsia="Calibri" w:hAnsi="Times New Roman" w:cs="Times New Roman"/>
          <w:lang w:val="en-GB"/>
        </w:rPr>
        <w:t xml:space="preserve"> a maid.</w:t>
      </w:r>
      <w:r w:rsidR="00145F8F">
        <w:rPr>
          <w:rFonts w:ascii="Times New Roman" w:eastAsia="Calibri" w:hAnsi="Times New Roman" w:cs="Times New Roman"/>
          <w:lang w:val="en-GB"/>
        </w:rPr>
        <w:t xml:space="preserve"> </w:t>
      </w:r>
      <w:r w:rsidR="003D5C88">
        <w:rPr>
          <w:rFonts w:ascii="Times New Roman" w:eastAsia="Calibri" w:hAnsi="Times New Roman" w:cs="Times New Roman"/>
          <w:lang w:val="en-GB"/>
        </w:rPr>
        <w:t>The witness explained how, a</w:t>
      </w:r>
      <w:r w:rsidR="00CB5D59">
        <w:rPr>
          <w:rFonts w:ascii="Times New Roman" w:eastAsia="Calibri" w:hAnsi="Times New Roman" w:cs="Times New Roman"/>
          <w:lang w:val="en-GB"/>
        </w:rPr>
        <w:t>fter</w:t>
      </w:r>
      <w:r w:rsidR="00145F8F">
        <w:rPr>
          <w:rFonts w:ascii="Times New Roman" w:eastAsia="Calibri" w:hAnsi="Times New Roman" w:cs="Times New Roman"/>
          <w:lang w:val="en-GB"/>
        </w:rPr>
        <w:t xml:space="preserve"> </w:t>
      </w:r>
      <w:r w:rsidR="003D5C88">
        <w:rPr>
          <w:rFonts w:ascii="Times New Roman" w:eastAsia="Calibri" w:hAnsi="Times New Roman" w:cs="Times New Roman"/>
          <w:lang w:val="en-GB"/>
        </w:rPr>
        <w:t>the</w:t>
      </w:r>
      <w:r w:rsidR="00145F8F">
        <w:rPr>
          <w:rFonts w:ascii="Times New Roman" w:eastAsia="Calibri" w:hAnsi="Times New Roman" w:cs="Times New Roman"/>
          <w:lang w:val="en-GB"/>
        </w:rPr>
        <w:t xml:space="preserve"> full </w:t>
      </w:r>
      <w:r w:rsidR="00C55501">
        <w:rPr>
          <w:rFonts w:ascii="Times New Roman" w:eastAsia="Calibri" w:hAnsi="Times New Roman" w:cs="Times New Roman"/>
          <w:lang w:val="en-GB"/>
        </w:rPr>
        <w:t>bout of</w:t>
      </w:r>
      <w:r w:rsidR="00D2240C">
        <w:rPr>
          <w:rFonts w:ascii="Times New Roman" w:eastAsia="Calibri" w:hAnsi="Times New Roman" w:cs="Times New Roman"/>
          <w:lang w:val="en-GB"/>
        </w:rPr>
        <w:t xml:space="preserve"> </w:t>
      </w:r>
      <w:r w:rsidR="00145F8F">
        <w:rPr>
          <w:rFonts w:ascii="Times New Roman" w:eastAsia="Calibri" w:hAnsi="Times New Roman" w:cs="Times New Roman"/>
          <w:lang w:val="en-GB"/>
        </w:rPr>
        <w:t xml:space="preserve">sexual intercourse </w:t>
      </w:r>
      <w:r w:rsidR="009E49A0">
        <w:rPr>
          <w:rFonts w:ascii="Times New Roman" w:eastAsia="Calibri" w:hAnsi="Times New Roman" w:cs="Times New Roman"/>
          <w:lang w:val="en-GB"/>
        </w:rPr>
        <w:t xml:space="preserve">she had </w:t>
      </w:r>
      <w:r w:rsidR="006D22C4">
        <w:rPr>
          <w:rFonts w:ascii="Times New Roman" w:eastAsia="Calibri" w:hAnsi="Times New Roman" w:cs="Times New Roman"/>
          <w:lang w:val="en-GB"/>
        </w:rPr>
        <w:t xml:space="preserve">just </w:t>
      </w:r>
      <w:r w:rsidR="00F23EA8">
        <w:rPr>
          <w:rFonts w:ascii="Times New Roman" w:eastAsia="Calibri" w:hAnsi="Times New Roman" w:cs="Times New Roman"/>
          <w:lang w:val="en-GB"/>
        </w:rPr>
        <w:t xml:space="preserve">collapsed </w:t>
      </w:r>
      <w:r w:rsidR="003D5C88">
        <w:rPr>
          <w:rFonts w:ascii="Times New Roman" w:eastAsia="Calibri" w:hAnsi="Times New Roman" w:cs="Times New Roman"/>
          <w:lang w:val="en-GB"/>
        </w:rPr>
        <w:t xml:space="preserve">into a heap and </w:t>
      </w:r>
      <w:r w:rsidR="00A90CB0">
        <w:rPr>
          <w:rFonts w:ascii="Times New Roman" w:eastAsia="Calibri" w:hAnsi="Times New Roman" w:cs="Times New Roman"/>
          <w:lang w:val="en-GB"/>
        </w:rPr>
        <w:t xml:space="preserve">after a while </w:t>
      </w:r>
      <w:r w:rsidR="003D5C88">
        <w:rPr>
          <w:rFonts w:ascii="Times New Roman" w:eastAsia="Calibri" w:hAnsi="Times New Roman" w:cs="Times New Roman"/>
          <w:lang w:val="en-GB"/>
        </w:rPr>
        <w:t>fell into deep sleep. B</w:t>
      </w:r>
      <w:r w:rsidR="00DE3D5B">
        <w:rPr>
          <w:rFonts w:ascii="Times New Roman" w:eastAsia="Calibri" w:hAnsi="Times New Roman" w:cs="Times New Roman"/>
          <w:lang w:val="en-GB"/>
        </w:rPr>
        <w:t xml:space="preserve">ut </w:t>
      </w:r>
      <w:r w:rsidR="003D5C88">
        <w:rPr>
          <w:rFonts w:ascii="Times New Roman" w:eastAsia="Calibri" w:hAnsi="Times New Roman" w:cs="Times New Roman"/>
          <w:lang w:val="en-GB"/>
        </w:rPr>
        <w:t xml:space="preserve">that was </w:t>
      </w:r>
      <w:r w:rsidR="00DE3D5B">
        <w:rPr>
          <w:rFonts w:ascii="Times New Roman" w:eastAsia="Calibri" w:hAnsi="Times New Roman" w:cs="Times New Roman"/>
          <w:lang w:val="en-GB"/>
        </w:rPr>
        <w:t xml:space="preserve">not before she had heard </w:t>
      </w:r>
      <w:r w:rsidR="008D711E">
        <w:rPr>
          <w:rFonts w:ascii="Times New Roman" w:eastAsia="Calibri" w:hAnsi="Times New Roman" w:cs="Times New Roman"/>
          <w:lang w:val="en-GB"/>
        </w:rPr>
        <w:t xml:space="preserve">the deceased </w:t>
      </w:r>
      <w:r w:rsidR="000A221F">
        <w:rPr>
          <w:rFonts w:ascii="Times New Roman" w:eastAsia="Calibri" w:hAnsi="Times New Roman" w:cs="Times New Roman"/>
          <w:lang w:val="en-GB"/>
        </w:rPr>
        <w:t>tell the accused</w:t>
      </w:r>
      <w:r w:rsidR="008D711E">
        <w:rPr>
          <w:rFonts w:ascii="Times New Roman" w:eastAsia="Calibri" w:hAnsi="Times New Roman" w:cs="Times New Roman"/>
          <w:lang w:val="en-GB"/>
        </w:rPr>
        <w:t xml:space="preserve"> again that </w:t>
      </w:r>
      <w:r w:rsidR="000A221F">
        <w:rPr>
          <w:rFonts w:ascii="Times New Roman" w:eastAsia="Calibri" w:hAnsi="Times New Roman" w:cs="Times New Roman"/>
          <w:lang w:val="en-GB"/>
        </w:rPr>
        <w:t>she</w:t>
      </w:r>
      <w:r w:rsidR="008D711E">
        <w:rPr>
          <w:rFonts w:ascii="Times New Roman" w:eastAsia="Calibri" w:hAnsi="Times New Roman" w:cs="Times New Roman"/>
          <w:lang w:val="en-GB"/>
        </w:rPr>
        <w:t xml:space="preserve"> would not see daybreak.</w:t>
      </w:r>
    </w:p>
    <w:p w14:paraId="65135515" w14:textId="37844993" w:rsidR="00DF589F" w:rsidRDefault="00531F92" w:rsidP="00A33ED5">
      <w:pPr>
        <w:spacing w:line="360" w:lineRule="auto"/>
        <w:jc w:val="both"/>
        <w:rPr>
          <w:rFonts w:ascii="Times New Roman" w:eastAsia="Calibri" w:hAnsi="Times New Roman" w:cs="Times New Roman"/>
          <w:lang w:val="en-GB"/>
        </w:rPr>
      </w:pPr>
      <w:r>
        <w:rPr>
          <w:rFonts w:ascii="Times New Roman" w:eastAsia="Calibri" w:hAnsi="Times New Roman" w:cs="Times New Roman"/>
          <w:lang w:val="en-GB"/>
        </w:rPr>
        <w:tab/>
      </w:r>
      <w:r w:rsidR="002859CA">
        <w:rPr>
          <w:rFonts w:ascii="Times New Roman" w:eastAsia="Calibri" w:hAnsi="Times New Roman" w:cs="Times New Roman"/>
          <w:lang w:val="en-GB"/>
        </w:rPr>
        <w:t>A few moments later s</w:t>
      </w:r>
      <w:r w:rsidR="002B4210">
        <w:rPr>
          <w:rFonts w:ascii="Times New Roman" w:eastAsia="Calibri" w:hAnsi="Times New Roman" w:cs="Times New Roman"/>
          <w:lang w:val="en-GB"/>
        </w:rPr>
        <w:t>he was awakened</w:t>
      </w:r>
      <w:r w:rsidR="006455E4">
        <w:rPr>
          <w:rFonts w:ascii="Times New Roman" w:eastAsia="Calibri" w:hAnsi="Times New Roman" w:cs="Times New Roman"/>
          <w:lang w:val="en-GB"/>
        </w:rPr>
        <w:t xml:space="preserve"> from her sleep by the sound of the deceased</w:t>
      </w:r>
      <w:r w:rsidR="00C36F6B">
        <w:rPr>
          <w:rFonts w:ascii="Times New Roman" w:eastAsia="Calibri" w:hAnsi="Times New Roman" w:cs="Times New Roman"/>
          <w:lang w:val="en-GB"/>
        </w:rPr>
        <w:t>’</w:t>
      </w:r>
      <w:r w:rsidR="006455E4">
        <w:rPr>
          <w:rFonts w:ascii="Times New Roman" w:eastAsia="Calibri" w:hAnsi="Times New Roman" w:cs="Times New Roman"/>
          <w:lang w:val="en-GB"/>
        </w:rPr>
        <w:t xml:space="preserve">s </w:t>
      </w:r>
      <w:r w:rsidR="003D5C88">
        <w:rPr>
          <w:rFonts w:ascii="Times New Roman" w:eastAsia="Calibri" w:hAnsi="Times New Roman" w:cs="Times New Roman"/>
          <w:lang w:val="en-GB"/>
        </w:rPr>
        <w:t xml:space="preserve">voice </w:t>
      </w:r>
      <w:r w:rsidR="00A90CB0">
        <w:rPr>
          <w:rFonts w:ascii="Times New Roman" w:eastAsia="Calibri" w:hAnsi="Times New Roman" w:cs="Times New Roman"/>
          <w:lang w:val="en-GB"/>
        </w:rPr>
        <w:t xml:space="preserve">who was lying </w:t>
      </w:r>
      <w:r w:rsidR="003D5C88">
        <w:rPr>
          <w:rFonts w:ascii="Times New Roman" w:eastAsia="Calibri" w:hAnsi="Times New Roman" w:cs="Times New Roman"/>
          <w:lang w:val="en-GB"/>
        </w:rPr>
        <w:t xml:space="preserve">sprawled </w:t>
      </w:r>
      <w:r w:rsidR="006455E4">
        <w:rPr>
          <w:rFonts w:ascii="Times New Roman" w:eastAsia="Calibri" w:hAnsi="Times New Roman" w:cs="Times New Roman"/>
          <w:lang w:val="en-GB"/>
        </w:rPr>
        <w:t>next to her</w:t>
      </w:r>
      <w:r w:rsidR="003D5C88" w:rsidRPr="003D5C88">
        <w:rPr>
          <w:rFonts w:ascii="Times New Roman" w:eastAsia="Calibri" w:hAnsi="Times New Roman" w:cs="Times New Roman"/>
          <w:lang w:val="en-GB"/>
        </w:rPr>
        <w:t xml:space="preserve"> </w:t>
      </w:r>
      <w:r w:rsidR="003D5C88">
        <w:rPr>
          <w:rFonts w:ascii="Times New Roman" w:eastAsia="Calibri" w:hAnsi="Times New Roman" w:cs="Times New Roman"/>
          <w:lang w:val="en-GB"/>
        </w:rPr>
        <w:t>crying out for help</w:t>
      </w:r>
      <w:r w:rsidR="006455E4">
        <w:rPr>
          <w:rFonts w:ascii="Times New Roman" w:eastAsia="Calibri" w:hAnsi="Times New Roman" w:cs="Times New Roman"/>
          <w:lang w:val="en-GB"/>
        </w:rPr>
        <w:t>.</w:t>
      </w:r>
      <w:r w:rsidR="00FB3085">
        <w:rPr>
          <w:rFonts w:ascii="Times New Roman" w:eastAsia="Calibri" w:hAnsi="Times New Roman" w:cs="Times New Roman"/>
          <w:lang w:val="en-GB"/>
        </w:rPr>
        <w:t xml:space="preserve"> </w:t>
      </w:r>
      <w:r w:rsidR="006455E4">
        <w:rPr>
          <w:rFonts w:ascii="Times New Roman" w:eastAsia="Calibri" w:hAnsi="Times New Roman" w:cs="Times New Roman"/>
          <w:lang w:val="en-GB"/>
        </w:rPr>
        <w:t xml:space="preserve">Instinctively she raised her head </w:t>
      </w:r>
      <w:r w:rsidR="003D5C88">
        <w:rPr>
          <w:rFonts w:ascii="Times New Roman" w:eastAsia="Calibri" w:hAnsi="Times New Roman" w:cs="Times New Roman"/>
          <w:lang w:val="en-GB"/>
        </w:rPr>
        <w:t>to check but</w:t>
      </w:r>
      <w:r w:rsidR="006455E4">
        <w:rPr>
          <w:rFonts w:ascii="Times New Roman" w:eastAsia="Calibri" w:hAnsi="Times New Roman" w:cs="Times New Roman"/>
          <w:lang w:val="en-GB"/>
        </w:rPr>
        <w:t xml:space="preserve"> was struck by</w:t>
      </w:r>
      <w:r w:rsidR="002B4210">
        <w:rPr>
          <w:rFonts w:ascii="Times New Roman" w:eastAsia="Calibri" w:hAnsi="Times New Roman" w:cs="Times New Roman"/>
          <w:lang w:val="en-GB"/>
        </w:rPr>
        <w:t xml:space="preserve"> an axe on her head. Naked</w:t>
      </w:r>
      <w:r w:rsidR="003D5C88">
        <w:rPr>
          <w:rFonts w:ascii="Times New Roman" w:eastAsia="Calibri" w:hAnsi="Times New Roman" w:cs="Times New Roman"/>
          <w:lang w:val="en-GB"/>
        </w:rPr>
        <w:t>,</w:t>
      </w:r>
      <w:r w:rsidR="002B4210">
        <w:rPr>
          <w:rFonts w:ascii="Times New Roman" w:eastAsia="Calibri" w:hAnsi="Times New Roman" w:cs="Times New Roman"/>
          <w:lang w:val="en-GB"/>
        </w:rPr>
        <w:t xml:space="preserve"> she bolted out of the house as she ran towards their neighbour</w:t>
      </w:r>
      <w:r w:rsidR="007D7131">
        <w:rPr>
          <w:rFonts w:ascii="Times New Roman" w:eastAsia="Calibri" w:hAnsi="Times New Roman" w:cs="Times New Roman"/>
          <w:lang w:val="en-GB"/>
        </w:rPr>
        <w:t>’</w:t>
      </w:r>
      <w:r w:rsidR="002B4210">
        <w:rPr>
          <w:rFonts w:ascii="Times New Roman" w:eastAsia="Calibri" w:hAnsi="Times New Roman" w:cs="Times New Roman"/>
          <w:lang w:val="en-GB"/>
        </w:rPr>
        <w:t>s house calling out for help.</w:t>
      </w:r>
      <w:r w:rsidR="003D5C88">
        <w:rPr>
          <w:rFonts w:ascii="Times New Roman" w:eastAsia="Calibri" w:hAnsi="Times New Roman" w:cs="Times New Roman"/>
          <w:lang w:val="en-GB"/>
        </w:rPr>
        <w:t xml:space="preserve"> </w:t>
      </w:r>
      <w:r w:rsidR="002B4210">
        <w:rPr>
          <w:rFonts w:ascii="Times New Roman" w:eastAsia="Calibri" w:hAnsi="Times New Roman" w:cs="Times New Roman"/>
          <w:lang w:val="en-GB"/>
        </w:rPr>
        <w:t xml:space="preserve">The neighbour </w:t>
      </w:r>
      <w:r w:rsidR="003D5C88">
        <w:rPr>
          <w:rFonts w:ascii="Times New Roman" w:eastAsia="Calibri" w:hAnsi="Times New Roman" w:cs="Times New Roman"/>
          <w:lang w:val="en-GB"/>
        </w:rPr>
        <w:t>helped her cover</w:t>
      </w:r>
      <w:r w:rsidR="002B4210">
        <w:rPr>
          <w:rFonts w:ascii="Times New Roman" w:eastAsia="Calibri" w:hAnsi="Times New Roman" w:cs="Times New Roman"/>
          <w:lang w:val="en-GB"/>
        </w:rPr>
        <w:t xml:space="preserve"> her nudity </w:t>
      </w:r>
      <w:r w:rsidR="002B4210">
        <w:rPr>
          <w:rFonts w:ascii="Times New Roman" w:eastAsia="Calibri" w:hAnsi="Times New Roman" w:cs="Times New Roman"/>
          <w:lang w:val="en-GB"/>
        </w:rPr>
        <w:lastRenderedPageBreak/>
        <w:t xml:space="preserve">by giving her a </w:t>
      </w:r>
      <w:r w:rsidR="002B4210" w:rsidRPr="003D5C88">
        <w:rPr>
          <w:rFonts w:ascii="Times New Roman" w:eastAsia="Calibri" w:hAnsi="Times New Roman" w:cs="Times New Roman"/>
          <w:i/>
          <w:lang w:val="en-GB"/>
        </w:rPr>
        <w:t>Zambia</w:t>
      </w:r>
      <w:r w:rsidR="00CB5D59" w:rsidRPr="003D5C88">
        <w:rPr>
          <w:rFonts w:ascii="Times New Roman" w:eastAsia="Calibri" w:hAnsi="Times New Roman" w:cs="Times New Roman"/>
          <w:i/>
          <w:lang w:val="en-GB"/>
        </w:rPr>
        <w:t xml:space="preserve"> </w:t>
      </w:r>
      <w:r w:rsidR="003D5C88">
        <w:rPr>
          <w:rFonts w:ascii="Times New Roman" w:eastAsia="Calibri" w:hAnsi="Times New Roman" w:cs="Times New Roman"/>
          <w:lang w:val="en-GB"/>
        </w:rPr>
        <w:t>cloth</w:t>
      </w:r>
      <w:r w:rsidR="00CB5D59">
        <w:rPr>
          <w:rFonts w:ascii="Times New Roman" w:eastAsia="Calibri" w:hAnsi="Times New Roman" w:cs="Times New Roman"/>
          <w:lang w:val="en-GB"/>
        </w:rPr>
        <w:t>.</w:t>
      </w:r>
      <w:r w:rsidR="00936CC3">
        <w:rPr>
          <w:rFonts w:ascii="Times New Roman" w:eastAsia="Calibri" w:hAnsi="Times New Roman" w:cs="Times New Roman"/>
          <w:lang w:val="en-GB"/>
        </w:rPr>
        <w:t xml:space="preserve"> </w:t>
      </w:r>
      <w:r w:rsidR="002B4210">
        <w:rPr>
          <w:rFonts w:ascii="Times New Roman" w:eastAsia="Calibri" w:hAnsi="Times New Roman" w:cs="Times New Roman"/>
          <w:lang w:val="en-GB"/>
        </w:rPr>
        <w:t xml:space="preserve">When she returned home with the neighbour she </w:t>
      </w:r>
      <w:r w:rsidR="004077F3">
        <w:rPr>
          <w:rFonts w:ascii="Times New Roman" w:eastAsia="Calibri" w:hAnsi="Times New Roman" w:cs="Times New Roman"/>
          <w:lang w:val="en-GB"/>
        </w:rPr>
        <w:t>realised</w:t>
      </w:r>
      <w:r w:rsidR="003D5C88">
        <w:rPr>
          <w:rFonts w:ascii="Times New Roman" w:eastAsia="Calibri" w:hAnsi="Times New Roman" w:cs="Times New Roman"/>
          <w:lang w:val="en-GB"/>
        </w:rPr>
        <w:t xml:space="preserve"> that the deceased  </w:t>
      </w:r>
      <w:r w:rsidR="002B4210">
        <w:rPr>
          <w:rFonts w:ascii="Times New Roman" w:eastAsia="Calibri" w:hAnsi="Times New Roman" w:cs="Times New Roman"/>
          <w:lang w:val="en-GB"/>
        </w:rPr>
        <w:t xml:space="preserve"> had </w:t>
      </w:r>
      <w:r w:rsidR="003D5C88">
        <w:rPr>
          <w:rFonts w:ascii="Times New Roman" w:eastAsia="Calibri" w:hAnsi="Times New Roman" w:cs="Times New Roman"/>
          <w:lang w:val="en-GB"/>
        </w:rPr>
        <w:t>also been struck</w:t>
      </w:r>
      <w:r w:rsidR="002B4210">
        <w:rPr>
          <w:rFonts w:ascii="Times New Roman" w:eastAsia="Calibri" w:hAnsi="Times New Roman" w:cs="Times New Roman"/>
          <w:lang w:val="en-GB"/>
        </w:rPr>
        <w:t xml:space="preserve"> and was dead.</w:t>
      </w:r>
      <w:r w:rsidR="003D5C88">
        <w:rPr>
          <w:rFonts w:ascii="Times New Roman" w:eastAsia="Calibri" w:hAnsi="Times New Roman" w:cs="Times New Roman"/>
          <w:lang w:val="en-GB"/>
        </w:rPr>
        <w:t xml:space="preserve"> She</w:t>
      </w:r>
      <w:r w:rsidR="002B4210">
        <w:rPr>
          <w:rFonts w:ascii="Times New Roman" w:eastAsia="Calibri" w:hAnsi="Times New Roman" w:cs="Times New Roman"/>
          <w:lang w:val="en-GB"/>
        </w:rPr>
        <w:t xml:space="preserve"> had not </w:t>
      </w:r>
      <w:r w:rsidR="003D5C88">
        <w:rPr>
          <w:rFonts w:ascii="Times New Roman" w:eastAsia="Calibri" w:hAnsi="Times New Roman" w:cs="Times New Roman"/>
          <w:lang w:val="en-GB"/>
        </w:rPr>
        <w:t xml:space="preserve">personally </w:t>
      </w:r>
      <w:r w:rsidR="002B4210">
        <w:rPr>
          <w:rFonts w:ascii="Times New Roman" w:eastAsia="Calibri" w:hAnsi="Times New Roman" w:cs="Times New Roman"/>
          <w:lang w:val="en-GB"/>
        </w:rPr>
        <w:t>witnessed the striking of the decea</w:t>
      </w:r>
      <w:r w:rsidR="00930EAD">
        <w:rPr>
          <w:rFonts w:ascii="Times New Roman" w:eastAsia="Calibri" w:hAnsi="Times New Roman" w:cs="Times New Roman"/>
          <w:lang w:val="en-GB"/>
        </w:rPr>
        <w:t xml:space="preserve">sed by the accused because it happened just </w:t>
      </w:r>
      <w:r w:rsidR="002B4210">
        <w:rPr>
          <w:rFonts w:ascii="Times New Roman" w:eastAsia="Calibri" w:hAnsi="Times New Roman" w:cs="Times New Roman"/>
          <w:lang w:val="en-GB"/>
        </w:rPr>
        <w:t>after she had fallen asleep.</w:t>
      </w:r>
    </w:p>
    <w:p w14:paraId="38BFEF8D" w14:textId="5917F2BD" w:rsidR="007D7131" w:rsidRDefault="00531F92" w:rsidP="00A33ED5">
      <w:pPr>
        <w:spacing w:line="360" w:lineRule="auto"/>
        <w:jc w:val="both"/>
        <w:rPr>
          <w:rFonts w:ascii="Times New Roman" w:eastAsia="Calibri" w:hAnsi="Times New Roman" w:cs="Times New Roman"/>
          <w:lang w:val="en-GB"/>
        </w:rPr>
      </w:pPr>
      <w:r>
        <w:rPr>
          <w:rFonts w:ascii="Times New Roman" w:eastAsia="Calibri" w:hAnsi="Times New Roman" w:cs="Times New Roman"/>
          <w:lang w:val="en-GB"/>
        </w:rPr>
        <w:tab/>
      </w:r>
      <w:r w:rsidR="00930EAD">
        <w:rPr>
          <w:rFonts w:ascii="Times New Roman" w:eastAsia="Calibri" w:hAnsi="Times New Roman" w:cs="Times New Roman"/>
          <w:lang w:val="en-GB"/>
        </w:rPr>
        <w:t>The</w:t>
      </w:r>
      <w:r w:rsidR="007D7131">
        <w:rPr>
          <w:rFonts w:ascii="Times New Roman" w:eastAsia="Calibri" w:hAnsi="Times New Roman" w:cs="Times New Roman"/>
          <w:lang w:val="en-GB"/>
        </w:rPr>
        <w:t xml:space="preserve"> deceased had placed the axe </w:t>
      </w:r>
      <w:r w:rsidR="00930EAD">
        <w:rPr>
          <w:rFonts w:ascii="Times New Roman" w:eastAsia="Calibri" w:hAnsi="Times New Roman" w:cs="Times New Roman"/>
          <w:lang w:val="en-GB"/>
        </w:rPr>
        <w:t xml:space="preserve">and knife next </w:t>
      </w:r>
      <w:r w:rsidR="007D7131">
        <w:rPr>
          <w:rFonts w:ascii="Times New Roman" w:eastAsia="Calibri" w:hAnsi="Times New Roman" w:cs="Times New Roman"/>
          <w:lang w:val="en-GB"/>
        </w:rPr>
        <w:t xml:space="preserve">to </w:t>
      </w:r>
      <w:r w:rsidR="00930EAD">
        <w:rPr>
          <w:rFonts w:ascii="Times New Roman" w:eastAsia="Calibri" w:hAnsi="Times New Roman" w:cs="Times New Roman"/>
          <w:lang w:val="en-GB"/>
        </w:rPr>
        <w:t>where</w:t>
      </w:r>
      <w:r w:rsidR="007D7131">
        <w:rPr>
          <w:rFonts w:ascii="Times New Roman" w:eastAsia="Calibri" w:hAnsi="Times New Roman" w:cs="Times New Roman"/>
          <w:lang w:val="en-GB"/>
        </w:rPr>
        <w:t xml:space="preserve"> he lay. She had left the accused and the decease</w:t>
      </w:r>
      <w:r w:rsidR="00930EAD">
        <w:rPr>
          <w:rFonts w:ascii="Times New Roman" w:eastAsia="Calibri" w:hAnsi="Times New Roman" w:cs="Times New Roman"/>
          <w:lang w:val="en-GB"/>
        </w:rPr>
        <w:t xml:space="preserve">d still awake when she slept. The accused was still </w:t>
      </w:r>
      <w:r w:rsidR="007D7131">
        <w:rPr>
          <w:rFonts w:ascii="Times New Roman" w:eastAsia="Calibri" w:hAnsi="Times New Roman" w:cs="Times New Roman"/>
          <w:lang w:val="en-GB"/>
        </w:rPr>
        <w:t>bragg</w:t>
      </w:r>
      <w:r w:rsidR="00930EAD">
        <w:rPr>
          <w:rFonts w:ascii="Times New Roman" w:eastAsia="Calibri" w:hAnsi="Times New Roman" w:cs="Times New Roman"/>
          <w:lang w:val="en-GB"/>
        </w:rPr>
        <w:t>ing to the accused that Prudence</w:t>
      </w:r>
      <w:r w:rsidR="007D7131">
        <w:rPr>
          <w:rFonts w:ascii="Times New Roman" w:eastAsia="Calibri" w:hAnsi="Times New Roman" w:cs="Times New Roman"/>
          <w:lang w:val="en-GB"/>
        </w:rPr>
        <w:t xml:space="preserve"> had given </w:t>
      </w:r>
      <w:r w:rsidR="00930EAD">
        <w:rPr>
          <w:rFonts w:ascii="Times New Roman" w:eastAsia="Calibri" w:hAnsi="Times New Roman" w:cs="Times New Roman"/>
          <w:lang w:val="en-GB"/>
        </w:rPr>
        <w:t>him better sex and that the accused</w:t>
      </w:r>
      <w:r w:rsidR="007D7131">
        <w:rPr>
          <w:rFonts w:ascii="Times New Roman" w:eastAsia="Calibri" w:hAnsi="Times New Roman" w:cs="Times New Roman"/>
          <w:lang w:val="en-GB"/>
        </w:rPr>
        <w:t xml:space="preserve"> was no good to him. There was an exchange of words between the two which she however chose to ignore.</w:t>
      </w:r>
    </w:p>
    <w:p w14:paraId="26A50ED1" w14:textId="77777777" w:rsidR="00EE62D1" w:rsidRDefault="00531F92" w:rsidP="00A33ED5">
      <w:pPr>
        <w:spacing w:line="360" w:lineRule="auto"/>
        <w:jc w:val="both"/>
        <w:rPr>
          <w:rFonts w:ascii="Times New Roman" w:eastAsia="Calibri" w:hAnsi="Times New Roman" w:cs="Times New Roman"/>
          <w:lang w:val="en-GB"/>
        </w:rPr>
      </w:pPr>
      <w:r>
        <w:rPr>
          <w:rFonts w:ascii="Times New Roman" w:eastAsia="Calibri" w:hAnsi="Times New Roman" w:cs="Times New Roman"/>
          <w:lang w:val="en-GB"/>
        </w:rPr>
        <w:tab/>
      </w:r>
      <w:r w:rsidR="002859CA">
        <w:rPr>
          <w:rFonts w:ascii="Times New Roman" w:eastAsia="Calibri" w:hAnsi="Times New Roman" w:cs="Times New Roman"/>
          <w:lang w:val="en-GB"/>
        </w:rPr>
        <w:t>In cross examination it turned o</w:t>
      </w:r>
      <w:r w:rsidR="00930EAD">
        <w:rPr>
          <w:rFonts w:ascii="Times New Roman" w:eastAsia="Calibri" w:hAnsi="Times New Roman" w:cs="Times New Roman"/>
          <w:lang w:val="en-GB"/>
        </w:rPr>
        <w:t>ut that because of the witness’s</w:t>
      </w:r>
      <w:r w:rsidR="002859CA">
        <w:rPr>
          <w:rFonts w:ascii="Times New Roman" w:eastAsia="Calibri" w:hAnsi="Times New Roman" w:cs="Times New Roman"/>
          <w:lang w:val="en-GB"/>
        </w:rPr>
        <w:t xml:space="preserve"> stunted</w:t>
      </w:r>
      <w:r w:rsidR="007D7131">
        <w:rPr>
          <w:rFonts w:ascii="Times New Roman" w:eastAsia="Calibri" w:hAnsi="Times New Roman" w:cs="Times New Roman"/>
          <w:lang w:val="en-GB"/>
        </w:rPr>
        <w:t xml:space="preserve"> level of </w:t>
      </w:r>
      <w:r w:rsidR="00930EAD">
        <w:rPr>
          <w:rFonts w:ascii="Times New Roman" w:eastAsia="Calibri" w:hAnsi="Times New Roman" w:cs="Times New Roman"/>
          <w:lang w:val="en-GB"/>
        </w:rPr>
        <w:t>literacy a few moments later did not mean the one or two</w:t>
      </w:r>
      <w:r w:rsidR="002859CA">
        <w:rPr>
          <w:rFonts w:ascii="Times New Roman" w:eastAsia="Calibri" w:hAnsi="Times New Roman" w:cs="Times New Roman"/>
          <w:lang w:val="en-GB"/>
        </w:rPr>
        <w:t xml:space="preserve"> hour</w:t>
      </w:r>
      <w:r w:rsidR="00930EAD">
        <w:rPr>
          <w:rFonts w:ascii="Times New Roman" w:eastAsia="Calibri" w:hAnsi="Times New Roman" w:cs="Times New Roman"/>
          <w:lang w:val="en-GB"/>
        </w:rPr>
        <w:t>s</w:t>
      </w:r>
      <w:r w:rsidR="002859CA">
        <w:rPr>
          <w:rFonts w:ascii="Times New Roman" w:eastAsia="Calibri" w:hAnsi="Times New Roman" w:cs="Times New Roman"/>
          <w:lang w:val="en-GB"/>
        </w:rPr>
        <w:t xml:space="preserve"> later</w:t>
      </w:r>
      <w:r w:rsidR="00930EAD">
        <w:rPr>
          <w:rFonts w:ascii="Times New Roman" w:eastAsia="Calibri" w:hAnsi="Times New Roman" w:cs="Times New Roman"/>
          <w:lang w:val="en-GB"/>
        </w:rPr>
        <w:t xml:space="preserve"> that</w:t>
      </w:r>
      <w:r w:rsidR="00CB5D59">
        <w:rPr>
          <w:rFonts w:ascii="Times New Roman" w:eastAsia="Calibri" w:hAnsi="Times New Roman" w:cs="Times New Roman"/>
          <w:lang w:val="en-GB"/>
        </w:rPr>
        <w:t xml:space="preserve"> she had </w:t>
      </w:r>
      <w:r w:rsidR="00930EAD">
        <w:rPr>
          <w:rFonts w:ascii="Times New Roman" w:eastAsia="Calibri" w:hAnsi="Times New Roman" w:cs="Times New Roman"/>
          <w:lang w:val="en-GB"/>
        </w:rPr>
        <w:t xml:space="preserve">alleged earlier in her evidence. It </w:t>
      </w:r>
      <w:r w:rsidR="002859CA">
        <w:rPr>
          <w:rFonts w:ascii="Times New Roman" w:eastAsia="Calibri" w:hAnsi="Times New Roman" w:cs="Times New Roman"/>
          <w:lang w:val="en-GB"/>
        </w:rPr>
        <w:t xml:space="preserve">actually </w:t>
      </w:r>
      <w:r w:rsidR="00930EAD">
        <w:rPr>
          <w:rFonts w:ascii="Times New Roman" w:eastAsia="Calibri" w:hAnsi="Times New Roman" w:cs="Times New Roman"/>
          <w:lang w:val="en-GB"/>
        </w:rPr>
        <w:t>meant a few minutes</w:t>
      </w:r>
      <w:r w:rsidR="002859CA">
        <w:rPr>
          <w:rFonts w:ascii="Times New Roman" w:eastAsia="Calibri" w:hAnsi="Times New Roman" w:cs="Times New Roman"/>
          <w:lang w:val="en-GB"/>
        </w:rPr>
        <w:t>.</w:t>
      </w:r>
      <w:r w:rsidR="00940127" w:rsidRPr="00940127">
        <w:rPr>
          <w:rFonts w:ascii="Times New Roman" w:eastAsia="Calibri" w:hAnsi="Times New Roman" w:cs="Times New Roman"/>
          <w:lang w:val="en-GB"/>
        </w:rPr>
        <w:t xml:space="preserve"> </w:t>
      </w:r>
    </w:p>
    <w:p w14:paraId="1FB47785" w14:textId="283BEACA" w:rsidR="00184881" w:rsidRDefault="00EE62D1" w:rsidP="00A33ED5">
      <w:pPr>
        <w:spacing w:line="360" w:lineRule="auto"/>
        <w:jc w:val="both"/>
        <w:rPr>
          <w:rFonts w:ascii="Times New Roman" w:eastAsia="Calibri" w:hAnsi="Times New Roman" w:cs="Times New Roman"/>
          <w:lang w:val="en-GB"/>
        </w:rPr>
      </w:pPr>
      <w:r>
        <w:rPr>
          <w:rFonts w:ascii="Times New Roman" w:eastAsia="Calibri" w:hAnsi="Times New Roman" w:cs="Times New Roman"/>
          <w:lang w:val="en-GB"/>
        </w:rPr>
        <w:tab/>
      </w:r>
      <w:r w:rsidR="00930EAD">
        <w:rPr>
          <w:rFonts w:ascii="Times New Roman" w:eastAsia="Calibri" w:hAnsi="Times New Roman" w:cs="Times New Roman"/>
          <w:lang w:val="en-GB"/>
        </w:rPr>
        <w:t>The witness admitted</w:t>
      </w:r>
      <w:r w:rsidR="00F04BD7">
        <w:rPr>
          <w:rFonts w:ascii="Times New Roman" w:eastAsia="Calibri" w:hAnsi="Times New Roman" w:cs="Times New Roman"/>
          <w:lang w:val="en-GB"/>
        </w:rPr>
        <w:t xml:space="preserve"> that the accused struck the deceased in </w:t>
      </w:r>
      <w:r w:rsidR="00930EAD">
        <w:rPr>
          <w:rFonts w:ascii="Times New Roman" w:eastAsia="Calibri" w:hAnsi="Times New Roman" w:cs="Times New Roman"/>
          <w:lang w:val="en-GB"/>
        </w:rPr>
        <w:t>self-defence. She</w:t>
      </w:r>
      <w:r w:rsidR="00E53CC2">
        <w:rPr>
          <w:rFonts w:ascii="Times New Roman" w:eastAsia="Calibri" w:hAnsi="Times New Roman" w:cs="Times New Roman"/>
          <w:lang w:val="en-GB"/>
        </w:rPr>
        <w:t xml:space="preserve"> explained that if </w:t>
      </w:r>
      <w:r w:rsidR="00F04BD7">
        <w:rPr>
          <w:rFonts w:ascii="Times New Roman" w:eastAsia="Calibri" w:hAnsi="Times New Roman" w:cs="Times New Roman"/>
          <w:lang w:val="en-GB"/>
        </w:rPr>
        <w:t xml:space="preserve">she hadn’t </w:t>
      </w:r>
      <w:r w:rsidR="00930EAD">
        <w:rPr>
          <w:rFonts w:ascii="Times New Roman" w:eastAsia="Calibri" w:hAnsi="Times New Roman" w:cs="Times New Roman"/>
          <w:lang w:val="en-GB"/>
        </w:rPr>
        <w:t xml:space="preserve">done so, </w:t>
      </w:r>
      <w:r w:rsidR="00F04BD7">
        <w:rPr>
          <w:rFonts w:ascii="Times New Roman" w:eastAsia="Calibri" w:hAnsi="Times New Roman" w:cs="Times New Roman"/>
          <w:lang w:val="en-GB"/>
        </w:rPr>
        <w:t>she would have died at the hands of the deceased who seemed determined to kill her.</w:t>
      </w:r>
      <w:r w:rsidR="00672CB7">
        <w:rPr>
          <w:rFonts w:ascii="Times New Roman" w:eastAsia="Calibri" w:hAnsi="Times New Roman" w:cs="Times New Roman"/>
          <w:lang w:val="en-GB"/>
        </w:rPr>
        <w:t xml:space="preserve"> </w:t>
      </w:r>
      <w:r w:rsidR="00A65C8B">
        <w:rPr>
          <w:rFonts w:ascii="Times New Roman" w:eastAsia="Calibri" w:hAnsi="Times New Roman" w:cs="Times New Roman"/>
          <w:lang w:val="en-GB"/>
        </w:rPr>
        <w:t xml:space="preserve"> </w:t>
      </w:r>
      <w:r w:rsidR="00DF589F">
        <w:rPr>
          <w:rFonts w:ascii="Times New Roman" w:eastAsia="Calibri" w:hAnsi="Times New Roman" w:cs="Times New Roman"/>
          <w:lang w:val="en-GB"/>
        </w:rPr>
        <w:t>She also admitted that the deceased’s escapades</w:t>
      </w:r>
      <w:r w:rsidR="00930EAD">
        <w:rPr>
          <w:rFonts w:ascii="Times New Roman" w:eastAsia="Calibri" w:hAnsi="Times New Roman" w:cs="Times New Roman"/>
          <w:lang w:val="en-GB"/>
        </w:rPr>
        <w:t xml:space="preserve"> had</w:t>
      </w:r>
      <w:r w:rsidR="00F04BD7">
        <w:rPr>
          <w:rFonts w:ascii="Times New Roman" w:eastAsia="Calibri" w:hAnsi="Times New Roman" w:cs="Times New Roman"/>
          <w:lang w:val="en-GB"/>
        </w:rPr>
        <w:t xml:space="preserve"> extreme</w:t>
      </w:r>
      <w:r w:rsidR="00930EAD">
        <w:rPr>
          <w:rFonts w:ascii="Times New Roman" w:eastAsia="Calibri" w:hAnsi="Times New Roman" w:cs="Times New Roman"/>
          <w:lang w:val="en-GB"/>
        </w:rPr>
        <w:t>ly provoked</w:t>
      </w:r>
      <w:r w:rsidR="00DF589F">
        <w:rPr>
          <w:rFonts w:ascii="Times New Roman" w:eastAsia="Calibri" w:hAnsi="Times New Roman" w:cs="Times New Roman"/>
          <w:lang w:val="en-GB"/>
        </w:rPr>
        <w:t xml:space="preserve"> the accused</w:t>
      </w:r>
      <w:r w:rsidR="00F04BD7">
        <w:rPr>
          <w:rFonts w:ascii="Times New Roman" w:eastAsia="Calibri" w:hAnsi="Times New Roman" w:cs="Times New Roman"/>
          <w:lang w:val="en-GB"/>
        </w:rPr>
        <w:t>.</w:t>
      </w:r>
      <w:r w:rsidR="00930EAD">
        <w:rPr>
          <w:rFonts w:ascii="Times New Roman" w:eastAsia="Calibri" w:hAnsi="Times New Roman" w:cs="Times New Roman"/>
          <w:lang w:val="en-GB"/>
        </w:rPr>
        <w:t xml:space="preserve"> She admitted </w:t>
      </w:r>
      <w:r w:rsidR="007D7131">
        <w:rPr>
          <w:rFonts w:ascii="Times New Roman" w:eastAsia="Calibri" w:hAnsi="Times New Roman" w:cs="Times New Roman"/>
          <w:lang w:val="en-GB"/>
        </w:rPr>
        <w:t xml:space="preserve">that because </w:t>
      </w:r>
      <w:r w:rsidR="00F04BD7">
        <w:rPr>
          <w:rFonts w:ascii="Times New Roman" w:eastAsia="Calibri" w:hAnsi="Times New Roman" w:cs="Times New Roman"/>
          <w:lang w:val="en-GB"/>
        </w:rPr>
        <w:t>of the lengthy periods of attack that the accu</w:t>
      </w:r>
      <w:r w:rsidR="007D7131">
        <w:rPr>
          <w:rFonts w:ascii="Times New Roman" w:eastAsia="Calibri" w:hAnsi="Times New Roman" w:cs="Times New Roman"/>
          <w:lang w:val="en-GB"/>
        </w:rPr>
        <w:t>sed was subjected to she</w:t>
      </w:r>
      <w:r w:rsidR="00F04BD7">
        <w:rPr>
          <w:rFonts w:ascii="Times New Roman" w:eastAsia="Calibri" w:hAnsi="Times New Roman" w:cs="Times New Roman"/>
          <w:lang w:val="en-GB"/>
        </w:rPr>
        <w:t xml:space="preserve"> sustained visible injuries.</w:t>
      </w:r>
      <w:r w:rsidR="00672CB7">
        <w:rPr>
          <w:rFonts w:ascii="Times New Roman" w:eastAsia="Calibri" w:hAnsi="Times New Roman" w:cs="Times New Roman"/>
          <w:lang w:val="en-GB"/>
        </w:rPr>
        <w:t xml:space="preserve"> </w:t>
      </w:r>
      <w:r w:rsidR="00F04BD7">
        <w:rPr>
          <w:rFonts w:ascii="Times New Roman" w:eastAsia="Calibri" w:hAnsi="Times New Roman" w:cs="Times New Roman"/>
          <w:lang w:val="en-GB"/>
        </w:rPr>
        <w:t>Her whole body was swollen and her eyes could not see.</w:t>
      </w:r>
      <w:r w:rsidR="00672CB7">
        <w:rPr>
          <w:rFonts w:ascii="Times New Roman" w:eastAsia="Calibri" w:hAnsi="Times New Roman" w:cs="Times New Roman"/>
          <w:lang w:val="en-GB"/>
        </w:rPr>
        <w:t xml:space="preserve"> </w:t>
      </w:r>
      <w:r w:rsidR="00F04BD7">
        <w:rPr>
          <w:rFonts w:ascii="Times New Roman" w:eastAsia="Calibri" w:hAnsi="Times New Roman" w:cs="Times New Roman"/>
          <w:lang w:val="en-GB"/>
        </w:rPr>
        <w:t xml:space="preserve">Her lower </w:t>
      </w:r>
      <w:r w:rsidR="00672CB7">
        <w:rPr>
          <w:rFonts w:ascii="Times New Roman" w:eastAsia="Calibri" w:hAnsi="Times New Roman" w:cs="Times New Roman"/>
          <w:lang w:val="en-GB"/>
        </w:rPr>
        <w:t xml:space="preserve">lip </w:t>
      </w:r>
      <w:r w:rsidR="00F04BD7">
        <w:rPr>
          <w:rFonts w:ascii="Times New Roman" w:eastAsia="Calibri" w:hAnsi="Times New Roman" w:cs="Times New Roman"/>
          <w:lang w:val="en-GB"/>
        </w:rPr>
        <w:t xml:space="preserve">had almost been cut </w:t>
      </w:r>
      <w:r w:rsidR="00930EAD">
        <w:rPr>
          <w:rFonts w:ascii="Times New Roman" w:eastAsia="Calibri" w:hAnsi="Times New Roman" w:cs="Times New Roman"/>
          <w:lang w:val="en-GB"/>
        </w:rPr>
        <w:t>off. It</w:t>
      </w:r>
      <w:r w:rsidR="00F04BD7">
        <w:rPr>
          <w:rFonts w:ascii="Times New Roman" w:eastAsia="Calibri" w:hAnsi="Times New Roman" w:cs="Times New Roman"/>
          <w:lang w:val="en-GB"/>
        </w:rPr>
        <w:t xml:space="preserve"> was dangling from the corners of her mouth.</w:t>
      </w:r>
    </w:p>
    <w:p w14:paraId="3F9F9A03" w14:textId="5470C9FF" w:rsidR="00C50F42" w:rsidRDefault="00531F92" w:rsidP="00A33ED5">
      <w:pPr>
        <w:spacing w:line="360" w:lineRule="auto"/>
        <w:jc w:val="both"/>
        <w:rPr>
          <w:rFonts w:ascii="Times New Roman" w:eastAsia="Calibri" w:hAnsi="Times New Roman" w:cs="Times New Roman"/>
          <w:lang w:val="en-GB"/>
        </w:rPr>
      </w:pPr>
      <w:r>
        <w:rPr>
          <w:rFonts w:ascii="Times New Roman" w:eastAsia="Calibri" w:hAnsi="Times New Roman" w:cs="Times New Roman"/>
          <w:lang w:val="en-GB"/>
        </w:rPr>
        <w:tab/>
      </w:r>
      <w:r w:rsidR="00495C23">
        <w:rPr>
          <w:rFonts w:ascii="Times New Roman" w:eastAsia="Calibri" w:hAnsi="Times New Roman" w:cs="Times New Roman"/>
          <w:lang w:val="en-GB"/>
        </w:rPr>
        <w:t>In rounding off her evidence s</w:t>
      </w:r>
      <w:r w:rsidR="00184881">
        <w:rPr>
          <w:rFonts w:ascii="Times New Roman" w:eastAsia="Calibri" w:hAnsi="Times New Roman" w:cs="Times New Roman"/>
          <w:lang w:val="en-GB"/>
        </w:rPr>
        <w:t>he told the court that she had</w:t>
      </w:r>
      <w:r w:rsidR="00936A02">
        <w:rPr>
          <w:rFonts w:ascii="Times New Roman" w:eastAsia="Calibri" w:hAnsi="Times New Roman" w:cs="Times New Roman"/>
          <w:lang w:val="en-GB"/>
        </w:rPr>
        <w:t xml:space="preserve"> since given birth to the deceased’s child and </w:t>
      </w:r>
      <w:r w:rsidR="00184881">
        <w:rPr>
          <w:rFonts w:ascii="Times New Roman" w:eastAsia="Calibri" w:hAnsi="Times New Roman" w:cs="Times New Roman"/>
          <w:lang w:val="en-GB"/>
        </w:rPr>
        <w:t xml:space="preserve">that </w:t>
      </w:r>
      <w:r w:rsidR="00930EAD">
        <w:rPr>
          <w:rFonts w:ascii="Times New Roman" w:eastAsia="Calibri" w:hAnsi="Times New Roman" w:cs="Times New Roman"/>
          <w:lang w:val="en-GB"/>
        </w:rPr>
        <w:t>like herself, the</w:t>
      </w:r>
      <w:r w:rsidR="00184881">
        <w:rPr>
          <w:rFonts w:ascii="Times New Roman" w:eastAsia="Calibri" w:hAnsi="Times New Roman" w:cs="Times New Roman"/>
          <w:lang w:val="en-GB"/>
        </w:rPr>
        <w:t xml:space="preserve"> child </w:t>
      </w:r>
      <w:r w:rsidR="00930EAD">
        <w:rPr>
          <w:rFonts w:ascii="Times New Roman" w:eastAsia="Calibri" w:hAnsi="Times New Roman" w:cs="Times New Roman"/>
          <w:lang w:val="en-GB"/>
        </w:rPr>
        <w:t xml:space="preserve">she bore </w:t>
      </w:r>
      <w:r w:rsidR="00184881">
        <w:rPr>
          <w:rFonts w:ascii="Times New Roman" w:eastAsia="Calibri" w:hAnsi="Times New Roman" w:cs="Times New Roman"/>
          <w:lang w:val="en-GB"/>
        </w:rPr>
        <w:t>is</w:t>
      </w:r>
      <w:r w:rsidR="00495C23">
        <w:rPr>
          <w:rFonts w:ascii="Times New Roman" w:eastAsia="Calibri" w:hAnsi="Times New Roman" w:cs="Times New Roman"/>
          <w:lang w:val="en-GB"/>
        </w:rPr>
        <w:t xml:space="preserve"> currently</w:t>
      </w:r>
      <w:r w:rsidR="00930EAD">
        <w:rPr>
          <w:rFonts w:ascii="Times New Roman" w:eastAsia="Calibri" w:hAnsi="Times New Roman" w:cs="Times New Roman"/>
          <w:lang w:val="en-GB"/>
        </w:rPr>
        <w:t xml:space="preserve"> in foster care. </w:t>
      </w:r>
      <w:r w:rsidR="00184881">
        <w:rPr>
          <w:rFonts w:ascii="Times New Roman" w:eastAsia="Calibri" w:hAnsi="Times New Roman" w:cs="Times New Roman"/>
          <w:lang w:val="en-GB"/>
        </w:rPr>
        <w:t xml:space="preserve"> </w:t>
      </w:r>
      <w:r w:rsidR="00930EAD">
        <w:rPr>
          <w:rFonts w:ascii="Times New Roman" w:eastAsia="Calibri" w:hAnsi="Times New Roman" w:cs="Times New Roman"/>
          <w:lang w:val="en-GB"/>
        </w:rPr>
        <w:t>She was</w:t>
      </w:r>
      <w:r w:rsidR="00184881">
        <w:rPr>
          <w:rFonts w:ascii="Times New Roman" w:eastAsia="Calibri" w:hAnsi="Times New Roman" w:cs="Times New Roman"/>
          <w:lang w:val="en-GB"/>
        </w:rPr>
        <w:t xml:space="preserve"> not able to take care of the baby.</w:t>
      </w:r>
    </w:p>
    <w:p w14:paraId="7761A223" w14:textId="4355C7D8" w:rsidR="00172D09" w:rsidRDefault="00531F92" w:rsidP="00A33ED5">
      <w:pPr>
        <w:spacing w:line="360" w:lineRule="auto"/>
        <w:jc w:val="both"/>
        <w:rPr>
          <w:rFonts w:ascii="Times New Roman" w:eastAsia="Calibri" w:hAnsi="Times New Roman" w:cs="Times New Roman"/>
          <w:lang w:val="en-GB"/>
        </w:rPr>
      </w:pPr>
      <w:r>
        <w:rPr>
          <w:rFonts w:ascii="Times New Roman" w:eastAsia="Calibri" w:hAnsi="Times New Roman" w:cs="Times New Roman"/>
          <w:lang w:val="en-GB"/>
        </w:rPr>
        <w:tab/>
      </w:r>
      <w:r w:rsidR="00930EAD">
        <w:rPr>
          <w:rFonts w:ascii="Times New Roman" w:eastAsia="Calibri" w:hAnsi="Times New Roman" w:cs="Times New Roman"/>
          <w:lang w:val="en-GB"/>
        </w:rPr>
        <w:t>In our analysis the demeanour of the witness whilst giving evidence betrayed a girl who appeared</w:t>
      </w:r>
      <w:r w:rsidR="00495C23">
        <w:rPr>
          <w:rFonts w:ascii="Times New Roman" w:eastAsia="Calibri" w:hAnsi="Times New Roman" w:cs="Times New Roman"/>
          <w:lang w:val="en-GB"/>
        </w:rPr>
        <w:t xml:space="preserve"> caught</w:t>
      </w:r>
      <w:r w:rsidR="00930EAD">
        <w:rPr>
          <w:rFonts w:ascii="Times New Roman" w:eastAsia="Calibri" w:hAnsi="Times New Roman" w:cs="Times New Roman"/>
          <w:lang w:val="en-GB"/>
        </w:rPr>
        <w:t xml:space="preserve"> between the proverbial</w:t>
      </w:r>
      <w:r w:rsidR="006E2029">
        <w:rPr>
          <w:rFonts w:ascii="Times New Roman" w:eastAsia="Calibri" w:hAnsi="Times New Roman" w:cs="Times New Roman"/>
          <w:lang w:val="en-GB"/>
        </w:rPr>
        <w:t xml:space="preserve"> roc</w:t>
      </w:r>
      <w:r w:rsidR="00930EAD">
        <w:rPr>
          <w:rFonts w:ascii="Times New Roman" w:eastAsia="Calibri" w:hAnsi="Times New Roman" w:cs="Times New Roman"/>
          <w:lang w:val="en-GB"/>
        </w:rPr>
        <w:t>k and hard surface</w:t>
      </w:r>
      <w:r w:rsidR="006E2029">
        <w:rPr>
          <w:rFonts w:ascii="Times New Roman" w:eastAsia="Calibri" w:hAnsi="Times New Roman" w:cs="Times New Roman"/>
          <w:lang w:val="en-GB"/>
        </w:rPr>
        <w:t>. The a</w:t>
      </w:r>
      <w:r w:rsidR="00205E41">
        <w:rPr>
          <w:rFonts w:ascii="Times New Roman" w:eastAsia="Calibri" w:hAnsi="Times New Roman" w:cs="Times New Roman"/>
          <w:lang w:val="en-GB"/>
        </w:rPr>
        <w:t>ccused is her mother and the deceased was on one hand her step–father and on the other her paramour and baby-dad. Despite betraying her mother and the despicable and abominable acts of publicly engaging in sexual intercourse with her mother’s husband she struck the court as a very truthful girl bent on telling only the truth. In fact she poured her heart out like her life depended on it. She</w:t>
      </w:r>
      <w:r w:rsidR="00A232BD">
        <w:rPr>
          <w:rFonts w:ascii="Times New Roman" w:eastAsia="Calibri" w:hAnsi="Times New Roman" w:cs="Times New Roman"/>
          <w:lang w:val="en-GB"/>
        </w:rPr>
        <w:t xml:space="preserve"> did not depart from her e</w:t>
      </w:r>
      <w:r w:rsidR="00205E41">
        <w:rPr>
          <w:rFonts w:ascii="Times New Roman" w:eastAsia="Calibri" w:hAnsi="Times New Roman" w:cs="Times New Roman"/>
          <w:lang w:val="en-GB"/>
        </w:rPr>
        <w:t xml:space="preserve">vidence as outlined in the summary of the </w:t>
      </w:r>
      <w:r w:rsidR="00206434">
        <w:rPr>
          <w:rFonts w:ascii="Times New Roman" w:eastAsia="Calibri" w:hAnsi="Times New Roman" w:cs="Times New Roman"/>
          <w:lang w:val="en-GB"/>
        </w:rPr>
        <w:t>S</w:t>
      </w:r>
      <w:r w:rsidR="00205E41">
        <w:rPr>
          <w:rFonts w:ascii="Times New Roman" w:eastAsia="Calibri" w:hAnsi="Times New Roman" w:cs="Times New Roman"/>
          <w:lang w:val="en-GB"/>
        </w:rPr>
        <w:t>tate’s case</w:t>
      </w:r>
      <w:r w:rsidR="00A232BD">
        <w:rPr>
          <w:rFonts w:ascii="Times New Roman" w:eastAsia="Calibri" w:hAnsi="Times New Roman" w:cs="Times New Roman"/>
          <w:lang w:val="en-GB"/>
        </w:rPr>
        <w:t xml:space="preserve">. She merely added detail to it. What was clear however was that she is </w:t>
      </w:r>
      <w:r w:rsidR="00205E41">
        <w:rPr>
          <w:rFonts w:ascii="Times New Roman" w:eastAsia="Calibri" w:hAnsi="Times New Roman" w:cs="Times New Roman"/>
          <w:lang w:val="en-GB"/>
        </w:rPr>
        <w:t>an extremely immature and utterly abused girl. Even</w:t>
      </w:r>
      <w:r w:rsidR="00A232BD">
        <w:rPr>
          <w:rFonts w:ascii="Times New Roman" w:eastAsia="Calibri" w:hAnsi="Times New Roman" w:cs="Times New Roman"/>
          <w:lang w:val="en-GB"/>
        </w:rPr>
        <w:t xml:space="preserve"> her</w:t>
      </w:r>
      <w:r w:rsidR="00DF589F">
        <w:rPr>
          <w:rFonts w:ascii="Times New Roman" w:eastAsia="Calibri" w:hAnsi="Times New Roman" w:cs="Times New Roman"/>
          <w:lang w:val="en-GB"/>
        </w:rPr>
        <w:t xml:space="preserve"> manner </w:t>
      </w:r>
      <w:r w:rsidR="00205E41">
        <w:rPr>
          <w:rFonts w:ascii="Times New Roman" w:eastAsia="Calibri" w:hAnsi="Times New Roman" w:cs="Times New Roman"/>
          <w:lang w:val="en-GB"/>
        </w:rPr>
        <w:t>was indicative of those traits</w:t>
      </w:r>
      <w:r w:rsidR="00A232BD">
        <w:rPr>
          <w:rFonts w:ascii="Times New Roman" w:eastAsia="Calibri" w:hAnsi="Times New Roman" w:cs="Times New Roman"/>
          <w:lang w:val="en-GB"/>
        </w:rPr>
        <w:t>.</w:t>
      </w:r>
      <w:r w:rsidR="00F65A17">
        <w:rPr>
          <w:rFonts w:ascii="Times New Roman" w:eastAsia="Calibri" w:hAnsi="Times New Roman" w:cs="Times New Roman"/>
          <w:lang w:val="en-GB"/>
        </w:rPr>
        <w:t xml:space="preserve"> </w:t>
      </w:r>
      <w:r w:rsidR="00205E41">
        <w:rPr>
          <w:rFonts w:ascii="Times New Roman" w:eastAsia="Calibri" w:hAnsi="Times New Roman" w:cs="Times New Roman"/>
          <w:lang w:val="en-GB"/>
        </w:rPr>
        <w:t>That</w:t>
      </w:r>
      <w:r w:rsidR="00CA5F42">
        <w:rPr>
          <w:rFonts w:ascii="Times New Roman" w:eastAsia="Calibri" w:hAnsi="Times New Roman" w:cs="Times New Roman"/>
          <w:lang w:val="en-GB"/>
        </w:rPr>
        <w:t xml:space="preserve"> probably explain</w:t>
      </w:r>
      <w:r w:rsidR="00205E41">
        <w:rPr>
          <w:rFonts w:ascii="Times New Roman" w:eastAsia="Calibri" w:hAnsi="Times New Roman" w:cs="Times New Roman"/>
          <w:lang w:val="en-GB"/>
        </w:rPr>
        <w:t>s why she took the unmeasured decisions which</w:t>
      </w:r>
      <w:r w:rsidR="00CA5F42">
        <w:rPr>
          <w:rFonts w:ascii="Times New Roman" w:eastAsia="Calibri" w:hAnsi="Times New Roman" w:cs="Times New Roman"/>
          <w:lang w:val="en-GB"/>
        </w:rPr>
        <w:t xml:space="preserve"> trigger</w:t>
      </w:r>
      <w:r w:rsidR="00205E41">
        <w:rPr>
          <w:rFonts w:ascii="Times New Roman" w:eastAsia="Calibri" w:hAnsi="Times New Roman" w:cs="Times New Roman"/>
          <w:lang w:val="en-GB"/>
        </w:rPr>
        <w:t>ed the furore that engulfed the family and</w:t>
      </w:r>
      <w:r w:rsidR="00CA5F42">
        <w:rPr>
          <w:rFonts w:ascii="Times New Roman" w:eastAsia="Calibri" w:hAnsi="Times New Roman" w:cs="Times New Roman"/>
          <w:lang w:val="en-GB"/>
        </w:rPr>
        <w:t xml:space="preserve"> resulted in the death of the deceased.</w:t>
      </w:r>
      <w:r w:rsidR="00205E41">
        <w:rPr>
          <w:rFonts w:ascii="Times New Roman" w:eastAsia="Calibri" w:hAnsi="Times New Roman" w:cs="Times New Roman"/>
          <w:lang w:val="en-GB"/>
        </w:rPr>
        <w:t xml:space="preserve"> She clearly, both at the material time and when she was on the witness stand, did</w:t>
      </w:r>
      <w:r w:rsidR="00F65A17">
        <w:rPr>
          <w:rFonts w:ascii="Times New Roman" w:eastAsia="Calibri" w:hAnsi="Times New Roman" w:cs="Times New Roman"/>
          <w:lang w:val="en-GB"/>
        </w:rPr>
        <w:t xml:space="preserve"> not comprehend the implications of her</w:t>
      </w:r>
      <w:r w:rsidR="00CA5F42">
        <w:rPr>
          <w:rFonts w:ascii="Times New Roman" w:eastAsia="Calibri" w:hAnsi="Times New Roman" w:cs="Times New Roman"/>
          <w:lang w:val="en-GB"/>
        </w:rPr>
        <w:t xml:space="preserve"> actions. </w:t>
      </w:r>
      <w:r w:rsidR="00205E41">
        <w:rPr>
          <w:rFonts w:ascii="Times New Roman" w:eastAsia="Calibri" w:hAnsi="Times New Roman" w:cs="Times New Roman"/>
          <w:lang w:val="en-GB"/>
        </w:rPr>
        <w:t xml:space="preserve">She </w:t>
      </w:r>
      <w:r w:rsidR="00CA5F42">
        <w:rPr>
          <w:rFonts w:ascii="Times New Roman" w:eastAsia="Calibri" w:hAnsi="Times New Roman" w:cs="Times New Roman"/>
          <w:lang w:val="en-GB"/>
        </w:rPr>
        <w:t xml:space="preserve">denied that she had a hand in </w:t>
      </w:r>
      <w:r w:rsidR="00CA5F42">
        <w:rPr>
          <w:rFonts w:ascii="Times New Roman" w:eastAsia="Calibri" w:hAnsi="Times New Roman" w:cs="Times New Roman"/>
          <w:lang w:val="en-GB"/>
        </w:rPr>
        <w:lastRenderedPageBreak/>
        <w:t>the death of the deceased and that her own acti</w:t>
      </w:r>
      <w:r w:rsidR="00205E41">
        <w:rPr>
          <w:rFonts w:ascii="Times New Roman" w:eastAsia="Calibri" w:hAnsi="Times New Roman" w:cs="Times New Roman"/>
          <w:lang w:val="en-GB"/>
        </w:rPr>
        <w:t>ons had driven the accused to</w:t>
      </w:r>
      <w:r w:rsidR="00CA5F42">
        <w:rPr>
          <w:rFonts w:ascii="Times New Roman" w:eastAsia="Calibri" w:hAnsi="Times New Roman" w:cs="Times New Roman"/>
          <w:lang w:val="en-GB"/>
        </w:rPr>
        <w:t xml:space="preserve"> the edge</w:t>
      </w:r>
      <w:r w:rsidR="00205E41">
        <w:rPr>
          <w:rFonts w:ascii="Times New Roman" w:eastAsia="Calibri" w:hAnsi="Times New Roman" w:cs="Times New Roman"/>
          <w:lang w:val="en-GB"/>
        </w:rPr>
        <w:t xml:space="preserve"> of the precipice</w:t>
      </w:r>
      <w:r w:rsidR="00CA5F42">
        <w:rPr>
          <w:rFonts w:ascii="Times New Roman" w:eastAsia="Calibri" w:hAnsi="Times New Roman" w:cs="Times New Roman"/>
          <w:lang w:val="en-GB"/>
        </w:rPr>
        <w:t>.</w:t>
      </w:r>
      <w:r w:rsidR="00F65A17">
        <w:rPr>
          <w:rFonts w:ascii="Times New Roman" w:eastAsia="Calibri" w:hAnsi="Times New Roman" w:cs="Times New Roman"/>
          <w:lang w:val="en-GB"/>
        </w:rPr>
        <w:t xml:space="preserve"> That </w:t>
      </w:r>
      <w:r w:rsidR="000E7D4D">
        <w:rPr>
          <w:rFonts w:ascii="Times New Roman" w:eastAsia="Calibri" w:hAnsi="Times New Roman" w:cs="Times New Roman"/>
          <w:lang w:val="en-GB"/>
        </w:rPr>
        <w:t xml:space="preserve">failing notwithstanding, our view was that her evidence was completely credible because it fell squarely into the narration of events by the accused herself. The evidence </w:t>
      </w:r>
      <w:r w:rsidR="00DF589F">
        <w:rPr>
          <w:rFonts w:ascii="Times New Roman" w:eastAsia="Calibri" w:hAnsi="Times New Roman" w:cs="Times New Roman"/>
          <w:lang w:val="en-GB"/>
        </w:rPr>
        <w:t>achieved three</w:t>
      </w:r>
      <w:r w:rsidR="00184881">
        <w:rPr>
          <w:rFonts w:ascii="Times New Roman" w:eastAsia="Calibri" w:hAnsi="Times New Roman" w:cs="Times New Roman"/>
          <w:lang w:val="en-GB"/>
        </w:rPr>
        <w:t xml:space="preserve"> thing</w:t>
      </w:r>
      <w:r w:rsidR="007E3874">
        <w:rPr>
          <w:rFonts w:ascii="Times New Roman" w:eastAsia="Calibri" w:hAnsi="Times New Roman" w:cs="Times New Roman"/>
          <w:lang w:val="en-GB"/>
        </w:rPr>
        <w:t>s</w:t>
      </w:r>
      <w:r w:rsidR="000E7D4D">
        <w:rPr>
          <w:rFonts w:ascii="Times New Roman" w:eastAsia="Calibri" w:hAnsi="Times New Roman" w:cs="Times New Roman"/>
          <w:lang w:val="en-GB"/>
        </w:rPr>
        <w:t>.</w:t>
      </w:r>
      <w:r w:rsidR="00A57C74">
        <w:rPr>
          <w:rFonts w:ascii="Times New Roman" w:eastAsia="Calibri" w:hAnsi="Times New Roman" w:cs="Times New Roman"/>
          <w:lang w:val="en-GB"/>
        </w:rPr>
        <w:t xml:space="preserve"> </w:t>
      </w:r>
      <w:r w:rsidR="00A65C8B">
        <w:rPr>
          <w:rFonts w:ascii="Times New Roman" w:eastAsia="Calibri" w:hAnsi="Times New Roman" w:cs="Times New Roman"/>
          <w:lang w:val="en-GB"/>
        </w:rPr>
        <w:t> </w:t>
      </w:r>
      <w:r w:rsidR="000E7D4D">
        <w:rPr>
          <w:rFonts w:ascii="Times New Roman" w:eastAsia="Calibri" w:hAnsi="Times New Roman" w:cs="Times New Roman"/>
          <w:lang w:val="en-GB"/>
        </w:rPr>
        <w:t>Firstly and</w:t>
      </w:r>
      <w:r w:rsidR="00206434">
        <w:rPr>
          <w:rFonts w:ascii="Times New Roman" w:eastAsia="Calibri" w:hAnsi="Times New Roman" w:cs="Times New Roman"/>
          <w:lang w:val="en-GB"/>
        </w:rPr>
        <w:t xml:space="preserve"> contrary to the S</w:t>
      </w:r>
      <w:r w:rsidR="007D28A4">
        <w:rPr>
          <w:rFonts w:ascii="Times New Roman" w:eastAsia="Calibri" w:hAnsi="Times New Roman" w:cs="Times New Roman"/>
          <w:lang w:val="en-GB"/>
        </w:rPr>
        <w:t>tate</w:t>
      </w:r>
      <w:r w:rsidR="00184881">
        <w:rPr>
          <w:rFonts w:ascii="Times New Roman" w:eastAsia="Calibri" w:hAnsi="Times New Roman" w:cs="Times New Roman"/>
          <w:lang w:val="en-GB"/>
        </w:rPr>
        <w:t>’</w:t>
      </w:r>
      <w:r w:rsidR="007D28A4">
        <w:rPr>
          <w:rFonts w:ascii="Times New Roman" w:eastAsia="Calibri" w:hAnsi="Times New Roman" w:cs="Times New Roman"/>
          <w:lang w:val="en-GB"/>
        </w:rPr>
        <w:t xml:space="preserve">s allegations that the altercation </w:t>
      </w:r>
      <w:r w:rsidR="000E7D4D">
        <w:rPr>
          <w:rFonts w:ascii="Times New Roman" w:eastAsia="Calibri" w:hAnsi="Times New Roman" w:cs="Times New Roman"/>
          <w:lang w:val="en-GB"/>
        </w:rPr>
        <w:t>between</w:t>
      </w:r>
      <w:r w:rsidR="00DF589F">
        <w:rPr>
          <w:rFonts w:ascii="Times New Roman" w:eastAsia="Calibri" w:hAnsi="Times New Roman" w:cs="Times New Roman"/>
          <w:lang w:val="en-GB"/>
        </w:rPr>
        <w:t xml:space="preserve"> the</w:t>
      </w:r>
      <w:r w:rsidR="000E7D4D">
        <w:rPr>
          <w:rFonts w:ascii="Times New Roman" w:eastAsia="Calibri" w:hAnsi="Times New Roman" w:cs="Times New Roman"/>
          <w:lang w:val="en-GB"/>
        </w:rPr>
        <w:t xml:space="preserve"> deceased and </w:t>
      </w:r>
      <w:r w:rsidR="00DF589F">
        <w:rPr>
          <w:rFonts w:ascii="Times New Roman" w:eastAsia="Calibri" w:hAnsi="Times New Roman" w:cs="Times New Roman"/>
          <w:lang w:val="en-GB"/>
        </w:rPr>
        <w:t xml:space="preserve">the </w:t>
      </w:r>
      <w:r w:rsidR="000E7D4D">
        <w:rPr>
          <w:rFonts w:ascii="Times New Roman" w:eastAsia="Calibri" w:hAnsi="Times New Roman" w:cs="Times New Roman"/>
          <w:lang w:val="en-GB"/>
        </w:rPr>
        <w:t xml:space="preserve">accused had </w:t>
      </w:r>
      <w:r w:rsidR="007D28A4">
        <w:rPr>
          <w:rFonts w:ascii="Times New Roman" w:eastAsia="Calibri" w:hAnsi="Times New Roman" w:cs="Times New Roman"/>
          <w:lang w:val="en-GB"/>
        </w:rPr>
        <w:t>stopped during midda</w:t>
      </w:r>
      <w:r w:rsidR="007E3874">
        <w:rPr>
          <w:rFonts w:ascii="Times New Roman" w:eastAsia="Calibri" w:hAnsi="Times New Roman" w:cs="Times New Roman"/>
          <w:lang w:val="en-GB"/>
        </w:rPr>
        <w:t>y</w:t>
      </w:r>
      <w:r w:rsidR="00DF589F">
        <w:rPr>
          <w:rFonts w:ascii="Times New Roman" w:eastAsia="Calibri" w:hAnsi="Times New Roman" w:cs="Times New Roman"/>
          <w:lang w:val="en-GB"/>
        </w:rPr>
        <w:t>, i</w:t>
      </w:r>
      <w:r w:rsidR="007E3874">
        <w:rPr>
          <w:rFonts w:ascii="Times New Roman" w:eastAsia="Calibri" w:hAnsi="Times New Roman" w:cs="Times New Roman"/>
          <w:lang w:val="en-GB"/>
        </w:rPr>
        <w:t>t</w:t>
      </w:r>
      <w:r w:rsidR="007D28A4">
        <w:rPr>
          <w:rFonts w:ascii="Times New Roman" w:eastAsia="Calibri" w:hAnsi="Times New Roman" w:cs="Times New Roman"/>
          <w:lang w:val="en-GB"/>
        </w:rPr>
        <w:t xml:space="preserve"> had not. The deceased had assa</w:t>
      </w:r>
      <w:r w:rsidR="000E7D4D">
        <w:rPr>
          <w:rFonts w:ascii="Times New Roman" w:eastAsia="Calibri" w:hAnsi="Times New Roman" w:cs="Times New Roman"/>
          <w:lang w:val="en-GB"/>
        </w:rPr>
        <w:t>ulted the accused from midday until</w:t>
      </w:r>
      <w:r w:rsidR="007D28A4">
        <w:rPr>
          <w:rFonts w:ascii="Times New Roman" w:eastAsia="Calibri" w:hAnsi="Times New Roman" w:cs="Times New Roman"/>
          <w:lang w:val="en-GB"/>
        </w:rPr>
        <w:t xml:space="preserve"> the evening when they retired to bed.</w:t>
      </w:r>
      <w:r w:rsidR="000E7D4D">
        <w:rPr>
          <w:rFonts w:ascii="Times New Roman" w:eastAsia="Calibri" w:hAnsi="Times New Roman" w:cs="Times New Roman"/>
          <w:lang w:val="en-GB"/>
        </w:rPr>
        <w:t xml:space="preserve"> Even after the witness had</w:t>
      </w:r>
      <w:r w:rsidR="007E3874">
        <w:rPr>
          <w:rFonts w:ascii="Times New Roman" w:eastAsia="Calibri" w:hAnsi="Times New Roman" w:cs="Times New Roman"/>
          <w:lang w:val="en-GB"/>
        </w:rPr>
        <w:t xml:space="preserve"> slept</w:t>
      </w:r>
      <w:r w:rsidR="007D28A4">
        <w:rPr>
          <w:rFonts w:ascii="Times New Roman" w:eastAsia="Calibri" w:hAnsi="Times New Roman" w:cs="Times New Roman"/>
          <w:lang w:val="en-GB"/>
        </w:rPr>
        <w:t xml:space="preserve"> </w:t>
      </w:r>
      <w:r w:rsidR="000E7D4D">
        <w:rPr>
          <w:rFonts w:ascii="Times New Roman" w:eastAsia="Calibri" w:hAnsi="Times New Roman" w:cs="Times New Roman"/>
          <w:lang w:val="en-GB"/>
        </w:rPr>
        <w:t>the deceased had continued berating and mocking the accused.</w:t>
      </w:r>
      <w:r w:rsidR="00172D09">
        <w:rPr>
          <w:rFonts w:ascii="Times New Roman" w:eastAsia="Calibri" w:hAnsi="Times New Roman" w:cs="Times New Roman"/>
          <w:lang w:val="en-GB"/>
        </w:rPr>
        <w:t xml:space="preserve"> </w:t>
      </w:r>
      <w:r w:rsidR="00A57C74">
        <w:rPr>
          <w:rFonts w:ascii="Times New Roman" w:eastAsia="Calibri" w:hAnsi="Times New Roman" w:cs="Times New Roman"/>
          <w:lang w:val="en-GB"/>
        </w:rPr>
        <w:t xml:space="preserve">The attack was </w:t>
      </w:r>
      <w:r w:rsidR="000E7D4D">
        <w:rPr>
          <w:rFonts w:ascii="Times New Roman" w:eastAsia="Calibri" w:hAnsi="Times New Roman" w:cs="Times New Roman"/>
          <w:lang w:val="en-GB"/>
        </w:rPr>
        <w:t xml:space="preserve">therefore protracted and continuous. </w:t>
      </w:r>
      <w:r w:rsidR="00A65C8B">
        <w:rPr>
          <w:rFonts w:ascii="Times New Roman" w:eastAsia="Calibri" w:hAnsi="Times New Roman" w:cs="Times New Roman"/>
          <w:lang w:val="en-GB"/>
        </w:rPr>
        <w:t xml:space="preserve"> </w:t>
      </w:r>
      <w:r w:rsidR="000E7D4D">
        <w:rPr>
          <w:rFonts w:ascii="Times New Roman" w:eastAsia="Calibri" w:hAnsi="Times New Roman" w:cs="Times New Roman"/>
          <w:lang w:val="en-GB"/>
        </w:rPr>
        <w:t>It only stopped when the accused attacked the deceased with the axe</w:t>
      </w:r>
      <w:r w:rsidR="00A57C74">
        <w:rPr>
          <w:rFonts w:ascii="Times New Roman" w:eastAsia="Calibri" w:hAnsi="Times New Roman" w:cs="Times New Roman"/>
          <w:lang w:val="en-GB"/>
        </w:rPr>
        <w:t>.</w:t>
      </w:r>
      <w:r w:rsidR="000E7D4D">
        <w:rPr>
          <w:rFonts w:ascii="Times New Roman" w:eastAsia="Calibri" w:hAnsi="Times New Roman" w:cs="Times New Roman"/>
          <w:lang w:val="en-GB"/>
        </w:rPr>
        <w:t xml:space="preserve"> </w:t>
      </w:r>
      <w:r w:rsidR="00A65C8B">
        <w:rPr>
          <w:rFonts w:ascii="Times New Roman" w:eastAsia="Calibri" w:hAnsi="Times New Roman" w:cs="Times New Roman"/>
          <w:lang w:val="en-GB"/>
        </w:rPr>
        <w:t xml:space="preserve"> </w:t>
      </w:r>
      <w:r w:rsidR="000E7D4D">
        <w:rPr>
          <w:rFonts w:ascii="Times New Roman" w:eastAsia="Calibri" w:hAnsi="Times New Roman" w:cs="Times New Roman"/>
          <w:lang w:val="en-GB"/>
        </w:rPr>
        <w:t xml:space="preserve">Secondly Prudence’s </w:t>
      </w:r>
      <w:r w:rsidR="00C50F42">
        <w:rPr>
          <w:rFonts w:ascii="Times New Roman" w:eastAsia="Calibri" w:hAnsi="Times New Roman" w:cs="Times New Roman"/>
          <w:lang w:val="en-GB"/>
        </w:rPr>
        <w:t>evidence</w:t>
      </w:r>
      <w:r w:rsidR="007D28A4">
        <w:rPr>
          <w:rFonts w:ascii="Times New Roman" w:eastAsia="Calibri" w:hAnsi="Times New Roman" w:cs="Times New Roman"/>
          <w:lang w:val="en-GB"/>
        </w:rPr>
        <w:t xml:space="preserve"> confirmed that</w:t>
      </w:r>
      <w:r w:rsidR="00C50F42">
        <w:rPr>
          <w:rFonts w:ascii="Times New Roman" w:eastAsia="Calibri" w:hAnsi="Times New Roman" w:cs="Times New Roman"/>
          <w:lang w:val="en-GB"/>
        </w:rPr>
        <w:t xml:space="preserve"> the accused acted in self-</w:t>
      </w:r>
      <w:r w:rsidR="007D28A4">
        <w:rPr>
          <w:rFonts w:ascii="Times New Roman" w:eastAsia="Calibri" w:hAnsi="Times New Roman" w:cs="Times New Roman"/>
          <w:lang w:val="en-GB"/>
        </w:rPr>
        <w:t>def</w:t>
      </w:r>
      <w:r w:rsidR="000E7D4D">
        <w:rPr>
          <w:rFonts w:ascii="Times New Roman" w:eastAsia="Calibri" w:hAnsi="Times New Roman" w:cs="Times New Roman"/>
          <w:lang w:val="en-GB"/>
        </w:rPr>
        <w:t xml:space="preserve">ence when she struck the deceased with an axe that night and that if she hadn’t </w:t>
      </w:r>
      <w:r w:rsidR="007D28A4">
        <w:rPr>
          <w:rFonts w:ascii="Times New Roman" w:eastAsia="Calibri" w:hAnsi="Times New Roman" w:cs="Times New Roman"/>
          <w:lang w:val="en-GB"/>
        </w:rPr>
        <w:t xml:space="preserve">she </w:t>
      </w:r>
      <w:r w:rsidR="00172D09">
        <w:rPr>
          <w:rFonts w:ascii="Times New Roman" w:eastAsia="Calibri" w:hAnsi="Times New Roman" w:cs="Times New Roman"/>
          <w:lang w:val="en-GB"/>
        </w:rPr>
        <w:t xml:space="preserve">would have been murdered </w:t>
      </w:r>
      <w:r w:rsidR="007D28A4">
        <w:rPr>
          <w:rFonts w:ascii="Times New Roman" w:eastAsia="Calibri" w:hAnsi="Times New Roman" w:cs="Times New Roman"/>
          <w:lang w:val="en-GB"/>
        </w:rPr>
        <w:t>by the deceased.</w:t>
      </w:r>
      <w:r w:rsidR="00C50F42">
        <w:rPr>
          <w:rFonts w:ascii="Times New Roman" w:eastAsia="Calibri" w:hAnsi="Times New Roman" w:cs="Times New Roman"/>
          <w:lang w:val="en-GB"/>
        </w:rPr>
        <w:t xml:space="preserve"> </w:t>
      </w:r>
      <w:r w:rsidR="000E7D4D">
        <w:rPr>
          <w:rFonts w:ascii="Times New Roman" w:eastAsia="Calibri" w:hAnsi="Times New Roman" w:cs="Times New Roman"/>
          <w:lang w:val="en-GB"/>
        </w:rPr>
        <w:t>Thirdly her evidence illustrated that the accused</w:t>
      </w:r>
      <w:r w:rsidR="00C50F42">
        <w:rPr>
          <w:rFonts w:ascii="Times New Roman" w:eastAsia="Calibri" w:hAnsi="Times New Roman" w:cs="Times New Roman"/>
          <w:lang w:val="en-GB"/>
        </w:rPr>
        <w:t xml:space="preserve"> was subjected to extreme prov</w:t>
      </w:r>
      <w:r w:rsidR="000C1AC0">
        <w:rPr>
          <w:rFonts w:ascii="Times New Roman" w:eastAsia="Calibri" w:hAnsi="Times New Roman" w:cs="Times New Roman"/>
          <w:lang w:val="en-GB"/>
        </w:rPr>
        <w:t>ocation by the deceased</w:t>
      </w:r>
      <w:r w:rsidR="000E7D4D">
        <w:rPr>
          <w:rFonts w:ascii="Times New Roman" w:eastAsia="Calibri" w:hAnsi="Times New Roman" w:cs="Times New Roman"/>
          <w:lang w:val="en-GB"/>
        </w:rPr>
        <w:t>.</w:t>
      </w:r>
    </w:p>
    <w:p w14:paraId="17FCF00B" w14:textId="77777777" w:rsidR="00672CB7" w:rsidRPr="00A65C8B" w:rsidRDefault="00980D6A" w:rsidP="00A33ED5">
      <w:pPr>
        <w:spacing w:line="360" w:lineRule="auto"/>
        <w:jc w:val="both"/>
        <w:rPr>
          <w:rFonts w:ascii="Times New Roman" w:eastAsia="Calibri" w:hAnsi="Times New Roman" w:cs="Times New Roman"/>
          <w:b/>
          <w:u w:val="single"/>
          <w:lang w:val="en-GB"/>
        </w:rPr>
      </w:pPr>
      <w:r w:rsidRPr="00A65C8B">
        <w:rPr>
          <w:rFonts w:ascii="Times New Roman" w:eastAsia="Calibri" w:hAnsi="Times New Roman" w:cs="Times New Roman"/>
          <w:b/>
          <w:u w:val="single"/>
          <w:lang w:val="en-GB"/>
        </w:rPr>
        <w:t>DEFENCE CASE</w:t>
      </w:r>
    </w:p>
    <w:p w14:paraId="5D918427" w14:textId="42E9F4D3" w:rsidR="00980D6A" w:rsidRPr="00A65C8B" w:rsidRDefault="00980D6A" w:rsidP="00A33ED5">
      <w:pPr>
        <w:spacing w:line="360" w:lineRule="auto"/>
        <w:jc w:val="both"/>
        <w:rPr>
          <w:rFonts w:ascii="Times New Roman" w:eastAsia="Calibri" w:hAnsi="Times New Roman" w:cs="Times New Roman"/>
          <w:b/>
          <w:u w:val="single"/>
          <w:lang w:val="en-GB"/>
        </w:rPr>
      </w:pPr>
      <w:r w:rsidRPr="00A65C8B">
        <w:rPr>
          <w:rFonts w:ascii="Times New Roman" w:eastAsia="Calibri" w:hAnsi="Times New Roman" w:cs="Times New Roman"/>
          <w:b/>
          <w:u w:val="single"/>
          <w:lang w:val="en-GB"/>
        </w:rPr>
        <w:t>Merjury Murira</w:t>
      </w:r>
      <w:r w:rsidR="00A65C8B">
        <w:rPr>
          <w:rFonts w:ascii="Times New Roman" w:eastAsia="Calibri" w:hAnsi="Times New Roman" w:cs="Times New Roman"/>
          <w:b/>
          <w:u w:val="single"/>
          <w:lang w:val="en-GB"/>
        </w:rPr>
        <w:t xml:space="preserve"> </w:t>
      </w:r>
      <w:r w:rsidRPr="00A65C8B">
        <w:rPr>
          <w:rFonts w:ascii="Times New Roman" w:eastAsia="Calibri" w:hAnsi="Times New Roman" w:cs="Times New Roman"/>
          <w:b/>
          <w:u w:val="single"/>
          <w:lang w:val="en-GB"/>
        </w:rPr>
        <w:t>(Merjury)</w:t>
      </w:r>
    </w:p>
    <w:p w14:paraId="77A651BC" w14:textId="5E3C66CC" w:rsidR="00DF589F" w:rsidRDefault="002859CA" w:rsidP="00A33ED5">
      <w:pPr>
        <w:spacing w:line="360" w:lineRule="auto"/>
        <w:jc w:val="both"/>
        <w:rPr>
          <w:rFonts w:ascii="Times New Roman" w:eastAsia="Calibri" w:hAnsi="Times New Roman" w:cs="Times New Roman"/>
          <w:lang w:val="en-GB"/>
        </w:rPr>
      </w:pPr>
      <w:r>
        <w:rPr>
          <w:rFonts w:ascii="Times New Roman" w:eastAsia="Calibri" w:hAnsi="Times New Roman" w:cs="Times New Roman"/>
          <w:lang w:val="en-GB"/>
        </w:rPr>
        <w:t xml:space="preserve"> </w:t>
      </w:r>
      <w:r w:rsidR="00531F92">
        <w:rPr>
          <w:rFonts w:ascii="Times New Roman" w:eastAsia="Calibri" w:hAnsi="Times New Roman" w:cs="Times New Roman"/>
          <w:lang w:val="en-GB"/>
        </w:rPr>
        <w:tab/>
      </w:r>
      <w:r w:rsidR="000E7D4D">
        <w:rPr>
          <w:rFonts w:ascii="Times New Roman" w:eastAsia="Calibri" w:hAnsi="Times New Roman" w:cs="Times New Roman"/>
          <w:lang w:val="en-GB"/>
        </w:rPr>
        <w:t>The accused elected to testify</w:t>
      </w:r>
      <w:r w:rsidR="00763F39">
        <w:rPr>
          <w:rFonts w:ascii="Times New Roman" w:eastAsia="Calibri" w:hAnsi="Times New Roman" w:cs="Times New Roman"/>
          <w:lang w:val="en-GB"/>
        </w:rPr>
        <w:t>.</w:t>
      </w:r>
      <w:r w:rsidR="003A2D92">
        <w:rPr>
          <w:rFonts w:ascii="Times New Roman" w:eastAsia="Calibri" w:hAnsi="Times New Roman" w:cs="Times New Roman"/>
          <w:lang w:val="en-GB"/>
        </w:rPr>
        <w:t xml:space="preserve"> </w:t>
      </w:r>
      <w:r w:rsidR="00A65C8B">
        <w:rPr>
          <w:rFonts w:ascii="Times New Roman" w:eastAsia="Calibri" w:hAnsi="Times New Roman" w:cs="Times New Roman"/>
          <w:lang w:val="en-GB"/>
        </w:rPr>
        <w:t xml:space="preserve"> </w:t>
      </w:r>
      <w:r w:rsidR="000E7D4D">
        <w:rPr>
          <w:rFonts w:ascii="Times New Roman" w:eastAsia="Calibri" w:hAnsi="Times New Roman" w:cs="Times New Roman"/>
          <w:lang w:val="en-GB"/>
        </w:rPr>
        <w:t xml:space="preserve">Despite adding detail to it, she </w:t>
      </w:r>
      <w:r w:rsidR="00980D6A">
        <w:rPr>
          <w:rFonts w:ascii="Times New Roman" w:eastAsia="Calibri" w:hAnsi="Times New Roman" w:cs="Times New Roman"/>
          <w:lang w:val="en-GB"/>
        </w:rPr>
        <w:t>maintained the story that she had told the court in her defence outline.</w:t>
      </w:r>
      <w:r w:rsidR="000E7D4D">
        <w:rPr>
          <w:rFonts w:ascii="Times New Roman" w:eastAsia="Calibri" w:hAnsi="Times New Roman" w:cs="Times New Roman"/>
          <w:lang w:val="en-GB"/>
        </w:rPr>
        <w:t xml:space="preserve"> </w:t>
      </w:r>
      <w:r w:rsidR="00A65C8B">
        <w:rPr>
          <w:rFonts w:ascii="Times New Roman" w:eastAsia="Calibri" w:hAnsi="Times New Roman" w:cs="Times New Roman"/>
          <w:lang w:val="en-GB"/>
        </w:rPr>
        <w:t xml:space="preserve"> </w:t>
      </w:r>
      <w:r w:rsidR="000E7D4D">
        <w:rPr>
          <w:rFonts w:ascii="Times New Roman" w:eastAsia="Calibri" w:hAnsi="Times New Roman" w:cs="Times New Roman"/>
          <w:lang w:val="en-GB"/>
        </w:rPr>
        <w:t>In her narration,</w:t>
      </w:r>
      <w:r w:rsidR="00763F39">
        <w:rPr>
          <w:rFonts w:ascii="Times New Roman" w:eastAsia="Calibri" w:hAnsi="Times New Roman" w:cs="Times New Roman"/>
          <w:lang w:val="en-GB"/>
        </w:rPr>
        <w:t xml:space="preserve"> the dispute that led to the fateful attack on her by the deceased erupted as a result of her confronting th</w:t>
      </w:r>
      <w:r w:rsidR="000E7D4D">
        <w:rPr>
          <w:rFonts w:ascii="Times New Roman" w:eastAsia="Calibri" w:hAnsi="Times New Roman" w:cs="Times New Roman"/>
          <w:lang w:val="en-GB"/>
        </w:rPr>
        <w:t>e deceased over the issue of Pruden</w:t>
      </w:r>
      <w:r w:rsidR="000C1AC0">
        <w:rPr>
          <w:rFonts w:ascii="Times New Roman" w:eastAsia="Calibri" w:hAnsi="Times New Roman" w:cs="Times New Roman"/>
          <w:lang w:val="en-GB"/>
        </w:rPr>
        <w:t>ce’s pregnancy which the deceased</w:t>
      </w:r>
      <w:r w:rsidR="00763F39">
        <w:rPr>
          <w:rFonts w:ascii="Times New Roman" w:eastAsia="Calibri" w:hAnsi="Times New Roman" w:cs="Times New Roman"/>
          <w:lang w:val="en-GB"/>
        </w:rPr>
        <w:t xml:space="preserve"> was responsible for.</w:t>
      </w:r>
      <w:r w:rsidR="00206434">
        <w:rPr>
          <w:rFonts w:ascii="Times New Roman" w:eastAsia="Calibri" w:hAnsi="Times New Roman" w:cs="Times New Roman"/>
          <w:lang w:val="en-GB"/>
        </w:rPr>
        <w:t xml:space="preserve"> Contrary to what the S</w:t>
      </w:r>
      <w:r w:rsidR="000E7D4D">
        <w:rPr>
          <w:rFonts w:ascii="Times New Roman" w:eastAsia="Calibri" w:hAnsi="Times New Roman" w:cs="Times New Roman"/>
          <w:lang w:val="en-GB"/>
        </w:rPr>
        <w:t>tate alleged</w:t>
      </w:r>
      <w:r w:rsidR="00DF589F">
        <w:rPr>
          <w:rFonts w:ascii="Times New Roman" w:eastAsia="Calibri" w:hAnsi="Times New Roman" w:cs="Times New Roman"/>
          <w:lang w:val="en-GB"/>
        </w:rPr>
        <w:t>,</w:t>
      </w:r>
      <w:r w:rsidR="000E7D4D">
        <w:rPr>
          <w:rFonts w:ascii="Times New Roman" w:eastAsia="Calibri" w:hAnsi="Times New Roman" w:cs="Times New Roman"/>
          <w:lang w:val="en-GB"/>
        </w:rPr>
        <w:t xml:space="preserve"> the dispute had nothing to do with</w:t>
      </w:r>
      <w:r w:rsidR="00763F39">
        <w:rPr>
          <w:rFonts w:ascii="Times New Roman" w:eastAsia="Calibri" w:hAnsi="Times New Roman" w:cs="Times New Roman"/>
          <w:lang w:val="en-GB"/>
        </w:rPr>
        <w:t xml:space="preserve"> her late husband</w:t>
      </w:r>
      <w:r w:rsidR="003A2D92">
        <w:rPr>
          <w:rFonts w:ascii="Times New Roman" w:eastAsia="Calibri" w:hAnsi="Times New Roman" w:cs="Times New Roman"/>
          <w:lang w:val="en-GB"/>
        </w:rPr>
        <w:t>’</w:t>
      </w:r>
      <w:r w:rsidR="00763F39">
        <w:rPr>
          <w:rFonts w:ascii="Times New Roman" w:eastAsia="Calibri" w:hAnsi="Times New Roman" w:cs="Times New Roman"/>
          <w:lang w:val="en-GB"/>
        </w:rPr>
        <w:t>s death certificate.</w:t>
      </w:r>
      <w:r w:rsidR="000E7D4D">
        <w:rPr>
          <w:rFonts w:ascii="Times New Roman" w:eastAsia="Calibri" w:hAnsi="Times New Roman" w:cs="Times New Roman"/>
          <w:lang w:val="en-GB"/>
        </w:rPr>
        <w:t xml:space="preserve"> </w:t>
      </w:r>
    </w:p>
    <w:p w14:paraId="1DAB1144" w14:textId="77777777" w:rsidR="00EE62D1" w:rsidRDefault="00531F92" w:rsidP="00A33ED5">
      <w:pPr>
        <w:spacing w:line="360" w:lineRule="auto"/>
        <w:jc w:val="both"/>
        <w:rPr>
          <w:rFonts w:ascii="Times New Roman" w:eastAsia="Calibri" w:hAnsi="Times New Roman" w:cs="Times New Roman"/>
          <w:lang w:val="en-GB"/>
        </w:rPr>
      </w:pPr>
      <w:r>
        <w:rPr>
          <w:rFonts w:ascii="Times New Roman" w:eastAsia="Calibri" w:hAnsi="Times New Roman" w:cs="Times New Roman"/>
          <w:lang w:val="en-GB"/>
        </w:rPr>
        <w:tab/>
      </w:r>
      <w:r w:rsidR="000E7D4D">
        <w:rPr>
          <w:rFonts w:ascii="Times New Roman" w:eastAsia="Calibri" w:hAnsi="Times New Roman" w:cs="Times New Roman"/>
          <w:lang w:val="en-GB"/>
        </w:rPr>
        <w:t>She had</w:t>
      </w:r>
      <w:r w:rsidR="00A12FB8">
        <w:rPr>
          <w:rFonts w:ascii="Times New Roman" w:eastAsia="Calibri" w:hAnsi="Times New Roman" w:cs="Times New Roman"/>
          <w:lang w:val="en-GB"/>
        </w:rPr>
        <w:t xml:space="preserve"> </w:t>
      </w:r>
      <w:r w:rsidR="00D94A0E">
        <w:rPr>
          <w:rFonts w:ascii="Times New Roman" w:eastAsia="Calibri" w:hAnsi="Times New Roman" w:cs="Times New Roman"/>
          <w:lang w:val="en-GB"/>
        </w:rPr>
        <w:t>on 15</w:t>
      </w:r>
      <w:r w:rsidR="000E7D4D">
        <w:rPr>
          <w:rFonts w:ascii="Times New Roman" w:eastAsia="Calibri" w:hAnsi="Times New Roman" w:cs="Times New Roman"/>
          <w:lang w:val="en-GB"/>
        </w:rPr>
        <w:t xml:space="preserve"> </w:t>
      </w:r>
      <w:r w:rsidR="00D94A0E">
        <w:rPr>
          <w:rFonts w:ascii="Times New Roman" w:eastAsia="Calibri" w:hAnsi="Times New Roman" w:cs="Times New Roman"/>
          <w:lang w:val="en-GB"/>
        </w:rPr>
        <w:t>November</w:t>
      </w:r>
      <w:r w:rsidR="00D30D9C">
        <w:rPr>
          <w:rFonts w:ascii="Times New Roman" w:eastAsia="Calibri" w:hAnsi="Times New Roman" w:cs="Times New Roman"/>
          <w:lang w:val="en-GB"/>
        </w:rPr>
        <w:t xml:space="preserve"> 2020</w:t>
      </w:r>
      <w:r w:rsidR="000E7D4D">
        <w:rPr>
          <w:rFonts w:ascii="Times New Roman" w:eastAsia="Calibri" w:hAnsi="Times New Roman" w:cs="Times New Roman"/>
          <w:lang w:val="en-GB"/>
        </w:rPr>
        <w:t>, confronted Prudence after noticing</w:t>
      </w:r>
      <w:r w:rsidR="00D94A0E">
        <w:rPr>
          <w:rFonts w:ascii="Times New Roman" w:eastAsia="Calibri" w:hAnsi="Times New Roman" w:cs="Times New Roman"/>
          <w:lang w:val="en-GB"/>
        </w:rPr>
        <w:t xml:space="preserve"> that her </w:t>
      </w:r>
      <w:r w:rsidR="00782FAB">
        <w:rPr>
          <w:rFonts w:ascii="Times New Roman" w:eastAsia="Calibri" w:hAnsi="Times New Roman" w:cs="Times New Roman"/>
          <w:lang w:val="en-GB"/>
        </w:rPr>
        <w:t>physical appearance had changed</w:t>
      </w:r>
      <w:r w:rsidR="000E7D4D">
        <w:rPr>
          <w:rFonts w:ascii="Times New Roman" w:eastAsia="Calibri" w:hAnsi="Times New Roman" w:cs="Times New Roman"/>
          <w:lang w:val="en-GB"/>
        </w:rPr>
        <w:t>.</w:t>
      </w:r>
      <w:r w:rsidR="00782FAB">
        <w:rPr>
          <w:rFonts w:ascii="Times New Roman" w:eastAsia="Calibri" w:hAnsi="Times New Roman" w:cs="Times New Roman"/>
          <w:lang w:val="en-GB"/>
        </w:rPr>
        <w:t xml:space="preserve"> </w:t>
      </w:r>
      <w:r w:rsidR="00206434">
        <w:rPr>
          <w:rFonts w:ascii="Times New Roman" w:eastAsia="Calibri" w:hAnsi="Times New Roman" w:cs="Times New Roman"/>
          <w:lang w:val="en-GB"/>
        </w:rPr>
        <w:t xml:space="preserve"> </w:t>
      </w:r>
      <w:r w:rsidR="00D94A0E">
        <w:rPr>
          <w:rFonts w:ascii="Times New Roman" w:eastAsia="Calibri" w:hAnsi="Times New Roman" w:cs="Times New Roman"/>
          <w:lang w:val="en-GB"/>
        </w:rPr>
        <w:t xml:space="preserve">After a lot of persuasion </w:t>
      </w:r>
      <w:r w:rsidR="000E7D4D">
        <w:rPr>
          <w:rFonts w:ascii="Times New Roman" w:eastAsia="Calibri" w:hAnsi="Times New Roman" w:cs="Times New Roman"/>
          <w:lang w:val="en-GB"/>
        </w:rPr>
        <w:t xml:space="preserve">and three days later </w:t>
      </w:r>
      <w:r w:rsidR="00D94A0E">
        <w:rPr>
          <w:rFonts w:ascii="Times New Roman" w:eastAsia="Calibri" w:hAnsi="Times New Roman" w:cs="Times New Roman"/>
          <w:lang w:val="en-GB"/>
        </w:rPr>
        <w:t>Prudence</w:t>
      </w:r>
      <w:r w:rsidR="000E7D4D">
        <w:rPr>
          <w:rFonts w:ascii="Times New Roman" w:eastAsia="Calibri" w:hAnsi="Times New Roman" w:cs="Times New Roman"/>
          <w:lang w:val="en-GB"/>
        </w:rPr>
        <w:t xml:space="preserve"> </w:t>
      </w:r>
      <w:r w:rsidR="00F23380">
        <w:rPr>
          <w:rFonts w:ascii="Times New Roman" w:eastAsia="Calibri" w:hAnsi="Times New Roman" w:cs="Times New Roman"/>
          <w:lang w:val="en-GB"/>
        </w:rPr>
        <w:t xml:space="preserve">opened up. She </w:t>
      </w:r>
      <w:r w:rsidR="00D94A0E">
        <w:rPr>
          <w:rFonts w:ascii="Times New Roman" w:eastAsia="Calibri" w:hAnsi="Times New Roman" w:cs="Times New Roman"/>
          <w:lang w:val="en-GB"/>
        </w:rPr>
        <w:t xml:space="preserve">revealed </w:t>
      </w:r>
      <w:r w:rsidR="00253C64">
        <w:rPr>
          <w:rFonts w:ascii="Times New Roman" w:eastAsia="Calibri" w:hAnsi="Times New Roman" w:cs="Times New Roman"/>
          <w:lang w:val="en-GB"/>
        </w:rPr>
        <w:t>that she had been sexually</w:t>
      </w:r>
      <w:r w:rsidR="00D94A0E">
        <w:rPr>
          <w:rFonts w:ascii="Times New Roman" w:eastAsia="Calibri" w:hAnsi="Times New Roman" w:cs="Times New Roman"/>
          <w:lang w:val="en-GB"/>
        </w:rPr>
        <w:t xml:space="preserve"> abu</w:t>
      </w:r>
      <w:r w:rsidR="00F23380">
        <w:rPr>
          <w:rFonts w:ascii="Times New Roman" w:eastAsia="Calibri" w:hAnsi="Times New Roman" w:cs="Times New Roman"/>
          <w:lang w:val="en-GB"/>
        </w:rPr>
        <w:t>sed by the deceased.</w:t>
      </w:r>
      <w:r w:rsidR="00782FAB">
        <w:rPr>
          <w:rFonts w:ascii="Times New Roman" w:eastAsia="Calibri" w:hAnsi="Times New Roman" w:cs="Times New Roman"/>
          <w:lang w:val="en-GB"/>
        </w:rPr>
        <w:t xml:space="preserve"> </w:t>
      </w:r>
      <w:r w:rsidR="00D94A0E">
        <w:rPr>
          <w:rFonts w:ascii="Times New Roman" w:eastAsia="Calibri" w:hAnsi="Times New Roman" w:cs="Times New Roman"/>
          <w:lang w:val="en-GB"/>
        </w:rPr>
        <w:t>That same n</w:t>
      </w:r>
      <w:r w:rsidR="00782FAB">
        <w:rPr>
          <w:rFonts w:ascii="Times New Roman" w:eastAsia="Calibri" w:hAnsi="Times New Roman" w:cs="Times New Roman"/>
          <w:lang w:val="en-GB"/>
        </w:rPr>
        <w:t>i</w:t>
      </w:r>
      <w:r w:rsidR="00D94A0E">
        <w:rPr>
          <w:rFonts w:ascii="Times New Roman" w:eastAsia="Calibri" w:hAnsi="Times New Roman" w:cs="Times New Roman"/>
          <w:lang w:val="en-GB"/>
        </w:rPr>
        <w:t>ght she confronted the deceased</w:t>
      </w:r>
      <w:r w:rsidR="00782FAB">
        <w:rPr>
          <w:rFonts w:ascii="Times New Roman" w:eastAsia="Calibri" w:hAnsi="Times New Roman" w:cs="Times New Roman"/>
          <w:lang w:val="en-GB"/>
        </w:rPr>
        <w:t>. He was evasive. The following day he told her that he was in a position to</w:t>
      </w:r>
      <w:r w:rsidR="00F23380">
        <w:rPr>
          <w:rFonts w:ascii="Times New Roman" w:eastAsia="Calibri" w:hAnsi="Times New Roman" w:cs="Times New Roman"/>
          <w:lang w:val="en-GB"/>
        </w:rPr>
        <w:t xml:space="preserve"> respond and</w:t>
      </w:r>
      <w:r w:rsidR="00782FAB">
        <w:rPr>
          <w:rFonts w:ascii="Times New Roman" w:eastAsia="Calibri" w:hAnsi="Times New Roman" w:cs="Times New Roman"/>
          <w:lang w:val="en-GB"/>
        </w:rPr>
        <w:t xml:space="preserve"> tell her exactly what he wanted.</w:t>
      </w:r>
      <w:r w:rsidR="00206434">
        <w:rPr>
          <w:rFonts w:ascii="Times New Roman" w:eastAsia="Calibri" w:hAnsi="Times New Roman" w:cs="Times New Roman"/>
          <w:lang w:val="en-GB"/>
        </w:rPr>
        <w:t xml:space="preserve">  </w:t>
      </w:r>
      <w:r w:rsidR="00F23380">
        <w:rPr>
          <w:rFonts w:ascii="Times New Roman" w:eastAsia="Calibri" w:hAnsi="Times New Roman" w:cs="Times New Roman"/>
          <w:lang w:val="en-GB"/>
        </w:rPr>
        <w:t xml:space="preserve">In the afternoon of 19 November 2020 </w:t>
      </w:r>
      <w:r w:rsidR="00782FAB">
        <w:rPr>
          <w:rFonts w:ascii="Times New Roman" w:eastAsia="Calibri" w:hAnsi="Times New Roman" w:cs="Times New Roman"/>
          <w:lang w:val="en-GB"/>
        </w:rPr>
        <w:t xml:space="preserve">he told her that he wanted her to become the </w:t>
      </w:r>
      <w:r w:rsidR="00A65C8B">
        <w:rPr>
          <w:rFonts w:ascii="Times New Roman" w:eastAsia="Calibri" w:hAnsi="Times New Roman" w:cs="Times New Roman"/>
          <w:lang w:val="en-GB"/>
        </w:rPr>
        <w:t>first</w:t>
      </w:r>
      <w:r w:rsidR="00782FAB">
        <w:rPr>
          <w:rFonts w:ascii="Times New Roman" w:eastAsia="Calibri" w:hAnsi="Times New Roman" w:cs="Times New Roman"/>
          <w:lang w:val="en-GB"/>
        </w:rPr>
        <w:t xml:space="preserve"> w</w:t>
      </w:r>
      <w:r w:rsidR="002814B2">
        <w:rPr>
          <w:rFonts w:ascii="Times New Roman" w:eastAsia="Calibri" w:hAnsi="Times New Roman" w:cs="Times New Roman"/>
          <w:lang w:val="en-GB"/>
        </w:rPr>
        <w:t>ife whilst her daughter Prudence</w:t>
      </w:r>
      <w:r w:rsidR="00782FAB">
        <w:rPr>
          <w:rFonts w:ascii="Times New Roman" w:eastAsia="Calibri" w:hAnsi="Times New Roman" w:cs="Times New Roman"/>
          <w:lang w:val="en-GB"/>
        </w:rPr>
        <w:t xml:space="preserve"> would become the second</w:t>
      </w:r>
      <w:r w:rsidR="002814B2">
        <w:rPr>
          <w:rFonts w:ascii="Times New Roman" w:eastAsia="Calibri" w:hAnsi="Times New Roman" w:cs="Times New Roman"/>
          <w:lang w:val="en-GB"/>
        </w:rPr>
        <w:t xml:space="preserve"> wife</w:t>
      </w:r>
      <w:r w:rsidR="00782FAB">
        <w:rPr>
          <w:rFonts w:ascii="Times New Roman" w:eastAsia="Calibri" w:hAnsi="Times New Roman" w:cs="Times New Roman"/>
          <w:lang w:val="en-GB"/>
        </w:rPr>
        <w:t>.</w:t>
      </w:r>
      <w:r w:rsidR="0012173C">
        <w:rPr>
          <w:rFonts w:ascii="Times New Roman" w:eastAsia="Calibri" w:hAnsi="Times New Roman" w:cs="Times New Roman"/>
          <w:lang w:val="en-GB"/>
        </w:rPr>
        <w:t xml:space="preserve"> </w:t>
      </w:r>
      <w:r w:rsidR="00A65C8B">
        <w:rPr>
          <w:rFonts w:ascii="Times New Roman" w:eastAsia="Calibri" w:hAnsi="Times New Roman" w:cs="Times New Roman"/>
          <w:lang w:val="en-GB"/>
        </w:rPr>
        <w:t xml:space="preserve"> </w:t>
      </w:r>
      <w:r w:rsidR="00782FAB">
        <w:rPr>
          <w:rFonts w:ascii="Times New Roman" w:eastAsia="Calibri" w:hAnsi="Times New Roman" w:cs="Times New Roman"/>
          <w:lang w:val="en-GB"/>
        </w:rPr>
        <w:t xml:space="preserve">She </w:t>
      </w:r>
      <w:r w:rsidR="002814B2">
        <w:rPr>
          <w:rFonts w:ascii="Times New Roman" w:eastAsia="Calibri" w:hAnsi="Times New Roman" w:cs="Times New Roman"/>
          <w:lang w:val="en-GB"/>
        </w:rPr>
        <w:t xml:space="preserve">flatly </w:t>
      </w:r>
      <w:r w:rsidR="00782FAB">
        <w:rPr>
          <w:rFonts w:ascii="Times New Roman" w:eastAsia="Calibri" w:hAnsi="Times New Roman" w:cs="Times New Roman"/>
          <w:lang w:val="en-GB"/>
        </w:rPr>
        <w:t>refused the proposal and informed him that she was going to cause his arrest. He then undertook to assault her until she understood.</w:t>
      </w:r>
      <w:r w:rsidR="0012173C">
        <w:rPr>
          <w:rFonts w:ascii="Times New Roman" w:eastAsia="Calibri" w:hAnsi="Times New Roman" w:cs="Times New Roman"/>
          <w:lang w:val="en-GB"/>
        </w:rPr>
        <w:t xml:space="preserve">  </w:t>
      </w:r>
    </w:p>
    <w:p w14:paraId="77075A71" w14:textId="1D34234E" w:rsidR="001E255D" w:rsidRDefault="00EE62D1" w:rsidP="00A33ED5">
      <w:pPr>
        <w:spacing w:line="360" w:lineRule="auto"/>
        <w:jc w:val="both"/>
        <w:rPr>
          <w:rFonts w:ascii="Times New Roman" w:eastAsia="Calibri" w:hAnsi="Times New Roman" w:cs="Times New Roman"/>
          <w:lang w:val="en-GB"/>
        </w:rPr>
      </w:pPr>
      <w:r>
        <w:rPr>
          <w:rFonts w:ascii="Times New Roman" w:eastAsia="Calibri" w:hAnsi="Times New Roman" w:cs="Times New Roman"/>
          <w:lang w:val="en-GB"/>
        </w:rPr>
        <w:tab/>
      </w:r>
      <w:r w:rsidR="00782FAB">
        <w:rPr>
          <w:rFonts w:ascii="Times New Roman" w:eastAsia="Calibri" w:hAnsi="Times New Roman" w:cs="Times New Roman"/>
          <w:lang w:val="en-GB"/>
        </w:rPr>
        <w:t>When he initia</w:t>
      </w:r>
      <w:r w:rsidR="002814B2">
        <w:rPr>
          <w:rFonts w:ascii="Times New Roman" w:eastAsia="Calibri" w:hAnsi="Times New Roman" w:cs="Times New Roman"/>
          <w:lang w:val="en-GB"/>
        </w:rPr>
        <w:t>lly assaulte</w:t>
      </w:r>
      <w:r w:rsidR="000C1AC0">
        <w:rPr>
          <w:rFonts w:ascii="Times New Roman" w:eastAsia="Calibri" w:hAnsi="Times New Roman" w:cs="Times New Roman"/>
          <w:lang w:val="en-GB"/>
        </w:rPr>
        <w:t>d her she had her eleven months</w:t>
      </w:r>
      <w:r w:rsidR="00782FAB">
        <w:rPr>
          <w:rFonts w:ascii="Times New Roman" w:eastAsia="Calibri" w:hAnsi="Times New Roman" w:cs="Times New Roman"/>
          <w:lang w:val="en-GB"/>
        </w:rPr>
        <w:t xml:space="preserve"> old baby strapped to her back.</w:t>
      </w:r>
      <w:r w:rsidR="00A764A1">
        <w:rPr>
          <w:rFonts w:ascii="Times New Roman" w:eastAsia="Calibri" w:hAnsi="Times New Roman" w:cs="Times New Roman"/>
          <w:lang w:val="en-GB"/>
        </w:rPr>
        <w:t xml:space="preserve"> </w:t>
      </w:r>
      <w:r w:rsidR="00206434">
        <w:rPr>
          <w:rFonts w:ascii="Times New Roman" w:eastAsia="Calibri" w:hAnsi="Times New Roman" w:cs="Times New Roman"/>
          <w:lang w:val="en-GB"/>
        </w:rPr>
        <w:t xml:space="preserve"> </w:t>
      </w:r>
      <w:r w:rsidR="0012173C">
        <w:rPr>
          <w:rFonts w:ascii="Times New Roman" w:eastAsia="Calibri" w:hAnsi="Times New Roman" w:cs="Times New Roman"/>
          <w:lang w:val="en-GB"/>
        </w:rPr>
        <w:t>Prudence rushed up</w:t>
      </w:r>
      <w:r w:rsidR="00A764A1">
        <w:rPr>
          <w:rFonts w:ascii="Times New Roman" w:eastAsia="Calibri" w:hAnsi="Times New Roman" w:cs="Times New Roman"/>
          <w:lang w:val="en-GB"/>
        </w:rPr>
        <w:t xml:space="preserve"> </w:t>
      </w:r>
      <w:r w:rsidR="0012173C">
        <w:rPr>
          <w:rFonts w:ascii="Times New Roman" w:eastAsia="Calibri" w:hAnsi="Times New Roman" w:cs="Times New Roman"/>
          <w:lang w:val="en-GB"/>
        </w:rPr>
        <w:t>to her and released the baby from her back</w:t>
      </w:r>
      <w:r w:rsidR="002814B2">
        <w:rPr>
          <w:rFonts w:ascii="Times New Roman" w:eastAsia="Calibri" w:hAnsi="Times New Roman" w:cs="Times New Roman"/>
          <w:lang w:val="en-GB"/>
        </w:rPr>
        <w:t xml:space="preserve">. </w:t>
      </w:r>
      <w:r w:rsidR="00206434">
        <w:rPr>
          <w:rFonts w:ascii="Times New Roman" w:eastAsia="Calibri" w:hAnsi="Times New Roman" w:cs="Times New Roman"/>
          <w:lang w:val="en-GB"/>
        </w:rPr>
        <w:t xml:space="preserve"> </w:t>
      </w:r>
      <w:r w:rsidR="002814B2">
        <w:rPr>
          <w:rFonts w:ascii="Times New Roman" w:eastAsia="Calibri" w:hAnsi="Times New Roman" w:cs="Times New Roman"/>
          <w:lang w:val="en-GB"/>
        </w:rPr>
        <w:t>She was spiteful as she took the baby by uttering</w:t>
      </w:r>
      <w:r w:rsidR="0012173C">
        <w:rPr>
          <w:rFonts w:ascii="Times New Roman" w:eastAsia="Calibri" w:hAnsi="Times New Roman" w:cs="Times New Roman"/>
          <w:lang w:val="en-GB"/>
        </w:rPr>
        <w:t xml:space="preserve"> that </w:t>
      </w:r>
      <w:r w:rsidR="00F23380">
        <w:rPr>
          <w:rFonts w:ascii="Times New Roman" w:eastAsia="Calibri" w:hAnsi="Times New Roman" w:cs="Times New Roman"/>
          <w:lang w:val="en-GB"/>
        </w:rPr>
        <w:t>the accused</w:t>
      </w:r>
      <w:r w:rsidR="0046627E">
        <w:rPr>
          <w:rFonts w:ascii="Times New Roman" w:eastAsia="Calibri" w:hAnsi="Times New Roman" w:cs="Times New Roman"/>
          <w:lang w:val="en-GB"/>
        </w:rPr>
        <w:t xml:space="preserve"> </w:t>
      </w:r>
      <w:r w:rsidR="002814B2">
        <w:rPr>
          <w:rFonts w:ascii="Times New Roman" w:eastAsia="Calibri" w:hAnsi="Times New Roman" w:cs="Times New Roman"/>
          <w:lang w:val="en-GB"/>
        </w:rPr>
        <w:t>had to</w:t>
      </w:r>
      <w:r w:rsidR="0012173C">
        <w:rPr>
          <w:rFonts w:ascii="Times New Roman" w:eastAsia="Calibri" w:hAnsi="Times New Roman" w:cs="Times New Roman"/>
          <w:lang w:val="en-GB"/>
        </w:rPr>
        <w:t xml:space="preserve"> be assaulted </w:t>
      </w:r>
      <w:r w:rsidR="002814B2">
        <w:rPr>
          <w:rFonts w:ascii="Times New Roman" w:eastAsia="Calibri" w:hAnsi="Times New Roman" w:cs="Times New Roman"/>
          <w:lang w:val="en-GB"/>
        </w:rPr>
        <w:t>properly without the assailant fearing to attack the baby as well</w:t>
      </w:r>
      <w:r w:rsidR="0012173C">
        <w:rPr>
          <w:rFonts w:ascii="Times New Roman" w:eastAsia="Calibri" w:hAnsi="Times New Roman" w:cs="Times New Roman"/>
          <w:lang w:val="en-GB"/>
        </w:rPr>
        <w:t>.</w:t>
      </w:r>
      <w:r w:rsidR="001E255D">
        <w:rPr>
          <w:rFonts w:ascii="Times New Roman" w:eastAsia="Calibri" w:hAnsi="Times New Roman" w:cs="Times New Roman"/>
          <w:lang w:val="en-GB"/>
        </w:rPr>
        <w:t xml:space="preserve"> </w:t>
      </w:r>
      <w:r w:rsidR="00F23380">
        <w:rPr>
          <w:rFonts w:ascii="Times New Roman" w:eastAsia="Calibri" w:hAnsi="Times New Roman" w:cs="Times New Roman"/>
          <w:lang w:val="en-GB"/>
        </w:rPr>
        <w:t>Once the baby was freed from her back,</w:t>
      </w:r>
      <w:r w:rsidR="00A764A1">
        <w:rPr>
          <w:rFonts w:ascii="Times New Roman" w:eastAsia="Calibri" w:hAnsi="Times New Roman" w:cs="Times New Roman"/>
          <w:lang w:val="en-GB"/>
        </w:rPr>
        <w:t xml:space="preserve"> </w:t>
      </w:r>
      <w:r w:rsidR="00F23380">
        <w:rPr>
          <w:rFonts w:ascii="Times New Roman" w:eastAsia="Calibri" w:hAnsi="Times New Roman" w:cs="Times New Roman"/>
          <w:lang w:val="en-GB"/>
        </w:rPr>
        <w:t>t</w:t>
      </w:r>
      <w:r w:rsidR="001E255D">
        <w:rPr>
          <w:rFonts w:ascii="Times New Roman" w:eastAsia="Calibri" w:hAnsi="Times New Roman" w:cs="Times New Roman"/>
          <w:lang w:val="en-GB"/>
        </w:rPr>
        <w:t xml:space="preserve">he deceased </w:t>
      </w:r>
      <w:r w:rsidR="00217FD3">
        <w:rPr>
          <w:rFonts w:ascii="Times New Roman" w:eastAsia="Calibri" w:hAnsi="Times New Roman" w:cs="Times New Roman"/>
          <w:lang w:val="en-GB"/>
        </w:rPr>
        <w:t xml:space="preserve">dragged </w:t>
      </w:r>
      <w:r w:rsidR="00217FD3">
        <w:rPr>
          <w:rFonts w:ascii="Times New Roman" w:eastAsia="Calibri" w:hAnsi="Times New Roman" w:cs="Times New Roman"/>
          <w:lang w:val="en-GB"/>
        </w:rPr>
        <w:lastRenderedPageBreak/>
        <w:t>her outside the home</w:t>
      </w:r>
      <w:r w:rsidR="0040040E">
        <w:rPr>
          <w:rFonts w:ascii="Times New Roman" w:eastAsia="Calibri" w:hAnsi="Times New Roman" w:cs="Times New Roman"/>
          <w:lang w:val="en-GB"/>
        </w:rPr>
        <w:t xml:space="preserve"> and using </w:t>
      </w:r>
      <w:r w:rsidR="005F3AAA">
        <w:rPr>
          <w:rFonts w:ascii="Times New Roman" w:eastAsia="Calibri" w:hAnsi="Times New Roman" w:cs="Times New Roman"/>
          <w:lang w:val="en-GB"/>
        </w:rPr>
        <w:t xml:space="preserve">his elbows nudged her on the </w:t>
      </w:r>
      <w:r w:rsidR="00D57CFA">
        <w:rPr>
          <w:rFonts w:ascii="Times New Roman" w:eastAsia="Calibri" w:hAnsi="Times New Roman" w:cs="Times New Roman"/>
          <w:lang w:val="en-GB"/>
        </w:rPr>
        <w:t>ribcage</w:t>
      </w:r>
      <w:r w:rsidR="002814B2">
        <w:rPr>
          <w:rFonts w:ascii="Times New Roman" w:eastAsia="Calibri" w:hAnsi="Times New Roman" w:cs="Times New Roman"/>
          <w:lang w:val="en-GB"/>
        </w:rPr>
        <w:t xml:space="preserve"> and pressed</w:t>
      </w:r>
      <w:r w:rsidR="00D57CFA">
        <w:rPr>
          <w:rFonts w:ascii="Times New Roman" w:eastAsia="Calibri" w:hAnsi="Times New Roman" w:cs="Times New Roman"/>
          <w:lang w:val="en-GB"/>
        </w:rPr>
        <w:t xml:space="preserve"> </w:t>
      </w:r>
      <w:r w:rsidR="002231DF">
        <w:rPr>
          <w:rFonts w:ascii="Times New Roman" w:eastAsia="Calibri" w:hAnsi="Times New Roman" w:cs="Times New Roman"/>
          <w:lang w:val="en-GB"/>
        </w:rPr>
        <w:t>her chest</w:t>
      </w:r>
      <w:r w:rsidR="002814B2">
        <w:rPr>
          <w:rFonts w:ascii="Times New Roman" w:eastAsia="Calibri" w:hAnsi="Times New Roman" w:cs="Times New Roman"/>
          <w:lang w:val="en-GB"/>
        </w:rPr>
        <w:t xml:space="preserve"> at the same time</w:t>
      </w:r>
      <w:r w:rsidR="00D57CFA">
        <w:rPr>
          <w:rFonts w:ascii="Times New Roman" w:eastAsia="Calibri" w:hAnsi="Times New Roman" w:cs="Times New Roman"/>
          <w:lang w:val="en-GB"/>
        </w:rPr>
        <w:t>.</w:t>
      </w:r>
    </w:p>
    <w:p w14:paraId="477DE455" w14:textId="7F20517D" w:rsidR="00DF589F" w:rsidRDefault="00A65C8B" w:rsidP="00A33ED5">
      <w:pPr>
        <w:spacing w:line="360" w:lineRule="auto"/>
        <w:jc w:val="both"/>
        <w:rPr>
          <w:rFonts w:ascii="Times New Roman" w:eastAsia="Calibri" w:hAnsi="Times New Roman" w:cs="Times New Roman"/>
          <w:lang w:val="en-GB"/>
        </w:rPr>
      </w:pPr>
      <w:r>
        <w:rPr>
          <w:rFonts w:ascii="Times New Roman" w:eastAsia="Calibri" w:hAnsi="Times New Roman" w:cs="Times New Roman"/>
          <w:lang w:val="en-GB"/>
        </w:rPr>
        <w:tab/>
      </w:r>
      <w:r w:rsidR="002814B2">
        <w:rPr>
          <w:rFonts w:ascii="Times New Roman" w:eastAsia="Calibri" w:hAnsi="Times New Roman" w:cs="Times New Roman"/>
          <w:lang w:val="en-GB"/>
        </w:rPr>
        <w:t>Just</w:t>
      </w:r>
      <w:r w:rsidR="0012173C">
        <w:rPr>
          <w:rFonts w:ascii="Times New Roman" w:eastAsia="Calibri" w:hAnsi="Times New Roman" w:cs="Times New Roman"/>
          <w:lang w:val="en-GB"/>
        </w:rPr>
        <w:t xml:space="preserve"> like</w:t>
      </w:r>
      <w:r w:rsidR="002814B2">
        <w:rPr>
          <w:rFonts w:ascii="Times New Roman" w:eastAsia="Calibri" w:hAnsi="Times New Roman" w:cs="Times New Roman"/>
          <w:lang w:val="en-GB"/>
        </w:rPr>
        <w:t xml:space="preserve"> narrated by Prudence,</w:t>
      </w:r>
      <w:r w:rsidR="001E255D">
        <w:rPr>
          <w:rFonts w:ascii="Times New Roman" w:eastAsia="Calibri" w:hAnsi="Times New Roman" w:cs="Times New Roman"/>
          <w:lang w:val="en-GB"/>
        </w:rPr>
        <w:t xml:space="preserve"> the accused</w:t>
      </w:r>
      <w:r w:rsidR="0012173C">
        <w:rPr>
          <w:rFonts w:ascii="Times New Roman" w:eastAsia="Calibri" w:hAnsi="Times New Roman" w:cs="Times New Roman"/>
          <w:lang w:val="en-GB"/>
        </w:rPr>
        <w:t xml:space="preserve"> </w:t>
      </w:r>
      <w:r w:rsidR="002814B2">
        <w:rPr>
          <w:rFonts w:ascii="Times New Roman" w:eastAsia="Calibri" w:hAnsi="Times New Roman" w:cs="Times New Roman"/>
          <w:lang w:val="en-GB"/>
        </w:rPr>
        <w:t>detailed</w:t>
      </w:r>
      <w:r w:rsidR="00A764A1">
        <w:rPr>
          <w:rFonts w:ascii="Times New Roman" w:eastAsia="Calibri" w:hAnsi="Times New Roman" w:cs="Times New Roman"/>
          <w:lang w:val="en-GB"/>
        </w:rPr>
        <w:t xml:space="preserve"> the nature of the assaults on her person.</w:t>
      </w:r>
      <w:r w:rsidR="002231DF">
        <w:rPr>
          <w:rFonts w:ascii="Times New Roman" w:eastAsia="Calibri" w:hAnsi="Times New Roman" w:cs="Times New Roman"/>
          <w:lang w:val="en-GB"/>
        </w:rPr>
        <w:t xml:space="preserve"> </w:t>
      </w:r>
      <w:r w:rsidR="001E255D">
        <w:rPr>
          <w:rFonts w:ascii="Times New Roman" w:eastAsia="Calibri" w:hAnsi="Times New Roman" w:cs="Times New Roman"/>
          <w:lang w:val="en-GB"/>
        </w:rPr>
        <w:t>She explained to the court how d</w:t>
      </w:r>
      <w:r w:rsidR="0022718A">
        <w:rPr>
          <w:rFonts w:ascii="Times New Roman" w:eastAsia="Calibri" w:hAnsi="Times New Roman" w:cs="Times New Roman"/>
          <w:lang w:val="en-GB"/>
        </w:rPr>
        <w:t xml:space="preserve">uring the attack </w:t>
      </w:r>
      <w:r w:rsidR="001E255D">
        <w:rPr>
          <w:rFonts w:ascii="Times New Roman" w:eastAsia="Calibri" w:hAnsi="Times New Roman" w:cs="Times New Roman"/>
          <w:lang w:val="en-GB"/>
        </w:rPr>
        <w:t>t</w:t>
      </w:r>
      <w:r w:rsidR="0022718A">
        <w:rPr>
          <w:rFonts w:ascii="Times New Roman" w:eastAsia="Calibri" w:hAnsi="Times New Roman" w:cs="Times New Roman"/>
          <w:lang w:val="en-GB"/>
        </w:rPr>
        <w:t>he</w:t>
      </w:r>
      <w:r w:rsidR="001E255D">
        <w:rPr>
          <w:rFonts w:ascii="Times New Roman" w:eastAsia="Calibri" w:hAnsi="Times New Roman" w:cs="Times New Roman"/>
          <w:lang w:val="en-GB"/>
        </w:rPr>
        <w:t xml:space="preserve"> deceased</w:t>
      </w:r>
      <w:r w:rsidR="0022718A">
        <w:rPr>
          <w:rFonts w:ascii="Times New Roman" w:eastAsia="Calibri" w:hAnsi="Times New Roman" w:cs="Times New Roman"/>
          <w:lang w:val="en-GB"/>
        </w:rPr>
        <w:t xml:space="preserve"> h</w:t>
      </w:r>
      <w:r w:rsidR="001E255D">
        <w:rPr>
          <w:rFonts w:ascii="Times New Roman" w:eastAsia="Calibri" w:hAnsi="Times New Roman" w:cs="Times New Roman"/>
          <w:lang w:val="en-GB"/>
        </w:rPr>
        <w:t>ad paused to take a breather as he</w:t>
      </w:r>
      <w:r w:rsidR="0022718A">
        <w:rPr>
          <w:rFonts w:ascii="Times New Roman" w:eastAsia="Calibri" w:hAnsi="Times New Roman" w:cs="Times New Roman"/>
          <w:lang w:val="en-GB"/>
        </w:rPr>
        <w:t xml:space="preserve"> said he was tired of assaulting her with bare </w:t>
      </w:r>
      <w:r w:rsidR="002814B2">
        <w:rPr>
          <w:rFonts w:ascii="Times New Roman" w:eastAsia="Calibri" w:hAnsi="Times New Roman" w:cs="Times New Roman"/>
          <w:lang w:val="en-GB"/>
        </w:rPr>
        <w:t>hands. He</w:t>
      </w:r>
      <w:r w:rsidR="0022718A">
        <w:rPr>
          <w:rFonts w:ascii="Times New Roman" w:eastAsia="Calibri" w:hAnsi="Times New Roman" w:cs="Times New Roman"/>
          <w:lang w:val="en-GB"/>
        </w:rPr>
        <w:t xml:space="preserve"> had called for a switch and resumed the </w:t>
      </w:r>
      <w:r w:rsidR="002814B2">
        <w:rPr>
          <w:rFonts w:ascii="Times New Roman" w:eastAsia="Calibri" w:hAnsi="Times New Roman" w:cs="Times New Roman"/>
          <w:lang w:val="en-GB"/>
        </w:rPr>
        <w:t>assaults. He</w:t>
      </w:r>
      <w:r w:rsidR="0022718A">
        <w:rPr>
          <w:rFonts w:ascii="Times New Roman" w:eastAsia="Calibri" w:hAnsi="Times New Roman" w:cs="Times New Roman"/>
          <w:lang w:val="en-GB"/>
        </w:rPr>
        <w:t xml:space="preserve"> had also paused when it was time to have lunch and resumed the attack afterwards.</w:t>
      </w:r>
      <w:r w:rsidR="005A18AD">
        <w:rPr>
          <w:rFonts w:ascii="Times New Roman" w:eastAsia="Calibri" w:hAnsi="Times New Roman" w:cs="Times New Roman"/>
          <w:lang w:val="en-GB"/>
        </w:rPr>
        <w:t xml:space="preserve"> </w:t>
      </w:r>
      <w:r w:rsidR="00157692">
        <w:rPr>
          <w:rFonts w:ascii="Times New Roman" w:eastAsia="Calibri" w:hAnsi="Times New Roman" w:cs="Times New Roman"/>
          <w:lang w:val="en-GB"/>
        </w:rPr>
        <w:t xml:space="preserve"> </w:t>
      </w:r>
      <w:r w:rsidR="00A764A1">
        <w:rPr>
          <w:rFonts w:ascii="Times New Roman" w:eastAsia="Calibri" w:hAnsi="Times New Roman" w:cs="Times New Roman"/>
          <w:lang w:val="en-GB"/>
        </w:rPr>
        <w:t xml:space="preserve">Sometime later in the day all the children were summoned and the </w:t>
      </w:r>
      <w:r w:rsidR="00E40E31">
        <w:rPr>
          <w:rFonts w:ascii="Times New Roman" w:eastAsia="Calibri" w:hAnsi="Times New Roman" w:cs="Times New Roman"/>
          <w:lang w:val="en-GB"/>
        </w:rPr>
        <w:t>deceased</w:t>
      </w:r>
      <w:r w:rsidR="00A764A1">
        <w:rPr>
          <w:rFonts w:ascii="Times New Roman" w:eastAsia="Calibri" w:hAnsi="Times New Roman" w:cs="Times New Roman"/>
          <w:lang w:val="en-GB"/>
        </w:rPr>
        <w:t xml:space="preserve"> enquired from the</w:t>
      </w:r>
      <w:r w:rsidR="002814B2">
        <w:rPr>
          <w:rFonts w:ascii="Times New Roman" w:eastAsia="Calibri" w:hAnsi="Times New Roman" w:cs="Times New Roman"/>
          <w:lang w:val="en-GB"/>
        </w:rPr>
        <w:t>m</w:t>
      </w:r>
      <w:r w:rsidR="00A764A1">
        <w:rPr>
          <w:rFonts w:ascii="Times New Roman" w:eastAsia="Calibri" w:hAnsi="Times New Roman" w:cs="Times New Roman"/>
          <w:lang w:val="en-GB"/>
        </w:rPr>
        <w:t xml:space="preserve"> whether they still wanted the accused to be the mother of the house or the housemaid.</w:t>
      </w:r>
      <w:r w:rsidR="005A18AD">
        <w:rPr>
          <w:rFonts w:ascii="Times New Roman" w:eastAsia="Calibri" w:hAnsi="Times New Roman" w:cs="Times New Roman"/>
          <w:lang w:val="en-GB"/>
        </w:rPr>
        <w:t xml:space="preserve"> </w:t>
      </w:r>
      <w:r w:rsidR="00A764A1">
        <w:rPr>
          <w:rFonts w:ascii="Times New Roman" w:eastAsia="Calibri" w:hAnsi="Times New Roman" w:cs="Times New Roman"/>
          <w:lang w:val="en-GB"/>
        </w:rPr>
        <w:t>Knowing that this is what the deceased</w:t>
      </w:r>
      <w:r w:rsidR="002814B2">
        <w:rPr>
          <w:rFonts w:ascii="Times New Roman" w:eastAsia="Calibri" w:hAnsi="Times New Roman" w:cs="Times New Roman"/>
          <w:lang w:val="en-GB"/>
        </w:rPr>
        <w:t xml:space="preserve"> wanted to hear they unanimously sang</w:t>
      </w:r>
      <w:r w:rsidR="00A764A1">
        <w:rPr>
          <w:rFonts w:ascii="Times New Roman" w:eastAsia="Calibri" w:hAnsi="Times New Roman" w:cs="Times New Roman"/>
          <w:lang w:val="en-GB"/>
        </w:rPr>
        <w:t xml:space="preserve"> that they wanted her to be the housemaid.</w:t>
      </w:r>
      <w:r w:rsidR="002231DF">
        <w:rPr>
          <w:rFonts w:ascii="Times New Roman" w:eastAsia="Calibri" w:hAnsi="Times New Roman" w:cs="Times New Roman"/>
          <w:lang w:val="en-GB"/>
        </w:rPr>
        <w:t xml:space="preserve"> </w:t>
      </w:r>
      <w:r>
        <w:rPr>
          <w:rFonts w:ascii="Times New Roman" w:eastAsia="Calibri" w:hAnsi="Times New Roman" w:cs="Times New Roman"/>
          <w:lang w:val="en-GB"/>
        </w:rPr>
        <w:t xml:space="preserve"> </w:t>
      </w:r>
      <w:r w:rsidR="002814B2">
        <w:rPr>
          <w:rFonts w:ascii="Times New Roman" w:eastAsia="Calibri" w:hAnsi="Times New Roman" w:cs="Times New Roman"/>
          <w:lang w:val="en-GB"/>
        </w:rPr>
        <w:t xml:space="preserve">Even during this charade where the children had voted that their mother becomes the maid he had not relented. </w:t>
      </w:r>
      <w:r>
        <w:rPr>
          <w:rFonts w:ascii="Times New Roman" w:eastAsia="Calibri" w:hAnsi="Times New Roman" w:cs="Times New Roman"/>
          <w:lang w:val="en-GB"/>
        </w:rPr>
        <w:t xml:space="preserve"> </w:t>
      </w:r>
      <w:r w:rsidR="002814B2">
        <w:rPr>
          <w:rFonts w:ascii="Times New Roman" w:eastAsia="Calibri" w:hAnsi="Times New Roman" w:cs="Times New Roman"/>
          <w:lang w:val="en-GB"/>
        </w:rPr>
        <w:t xml:space="preserve">He resumed the assaults. </w:t>
      </w:r>
      <w:r w:rsidR="00206434">
        <w:rPr>
          <w:rFonts w:ascii="Times New Roman" w:eastAsia="Calibri" w:hAnsi="Times New Roman" w:cs="Times New Roman"/>
          <w:lang w:val="en-GB"/>
        </w:rPr>
        <w:t xml:space="preserve"> </w:t>
      </w:r>
      <w:r w:rsidR="002814B2">
        <w:rPr>
          <w:rFonts w:ascii="Times New Roman" w:eastAsia="Calibri" w:hAnsi="Times New Roman" w:cs="Times New Roman"/>
          <w:lang w:val="en-GB"/>
        </w:rPr>
        <w:t>The</w:t>
      </w:r>
      <w:r w:rsidR="00A764A1">
        <w:rPr>
          <w:rFonts w:ascii="Times New Roman" w:eastAsia="Calibri" w:hAnsi="Times New Roman" w:cs="Times New Roman"/>
          <w:lang w:val="en-GB"/>
        </w:rPr>
        <w:t xml:space="preserve"> de</w:t>
      </w:r>
      <w:r w:rsidR="00500CCA">
        <w:rPr>
          <w:rFonts w:ascii="Times New Roman" w:eastAsia="Calibri" w:hAnsi="Times New Roman" w:cs="Times New Roman"/>
          <w:lang w:val="en-GB"/>
        </w:rPr>
        <w:t>c</w:t>
      </w:r>
      <w:r w:rsidR="00A764A1">
        <w:rPr>
          <w:rFonts w:ascii="Times New Roman" w:eastAsia="Calibri" w:hAnsi="Times New Roman" w:cs="Times New Roman"/>
          <w:lang w:val="en-GB"/>
        </w:rPr>
        <w:t xml:space="preserve">eased then told the accused that from that day onwards </w:t>
      </w:r>
      <w:r w:rsidR="00500CCA">
        <w:rPr>
          <w:rFonts w:ascii="Times New Roman" w:eastAsia="Calibri" w:hAnsi="Times New Roman" w:cs="Times New Roman"/>
          <w:lang w:val="en-GB"/>
        </w:rPr>
        <w:t>she would sleep in the kitchen whilst he slept with Prudence in the bedroom.</w:t>
      </w:r>
      <w:r w:rsidR="005A18AD">
        <w:rPr>
          <w:rFonts w:ascii="Times New Roman" w:eastAsia="Calibri" w:hAnsi="Times New Roman" w:cs="Times New Roman"/>
          <w:lang w:val="en-GB"/>
        </w:rPr>
        <w:t xml:space="preserve"> </w:t>
      </w:r>
      <w:r w:rsidR="00293290">
        <w:rPr>
          <w:rFonts w:ascii="Times New Roman" w:eastAsia="Calibri" w:hAnsi="Times New Roman" w:cs="Times New Roman"/>
          <w:lang w:val="en-GB"/>
        </w:rPr>
        <w:t>In all this</w:t>
      </w:r>
      <w:r w:rsidR="002814B2">
        <w:rPr>
          <w:rFonts w:ascii="Times New Roman" w:eastAsia="Calibri" w:hAnsi="Times New Roman" w:cs="Times New Roman"/>
          <w:lang w:val="en-GB"/>
        </w:rPr>
        <w:t xml:space="preserve"> Prudence beamed huge </w:t>
      </w:r>
      <w:r w:rsidR="00293290">
        <w:rPr>
          <w:rFonts w:ascii="Times New Roman" w:eastAsia="Calibri" w:hAnsi="Times New Roman" w:cs="Times New Roman"/>
          <w:lang w:val="en-GB"/>
        </w:rPr>
        <w:t xml:space="preserve">happy </w:t>
      </w:r>
      <w:r w:rsidR="002814B2">
        <w:rPr>
          <w:rFonts w:ascii="Times New Roman" w:eastAsia="Calibri" w:hAnsi="Times New Roman" w:cs="Times New Roman"/>
          <w:lang w:val="en-GB"/>
        </w:rPr>
        <w:t>smiles</w:t>
      </w:r>
      <w:r w:rsidR="00293290">
        <w:rPr>
          <w:rFonts w:ascii="Times New Roman" w:eastAsia="Calibri" w:hAnsi="Times New Roman" w:cs="Times New Roman"/>
          <w:lang w:val="en-GB"/>
        </w:rPr>
        <w:t>,</w:t>
      </w:r>
      <w:r w:rsidR="002814B2">
        <w:rPr>
          <w:rFonts w:ascii="Times New Roman" w:eastAsia="Calibri" w:hAnsi="Times New Roman" w:cs="Times New Roman"/>
          <w:lang w:val="en-GB"/>
        </w:rPr>
        <w:t xml:space="preserve"> </w:t>
      </w:r>
      <w:r w:rsidR="00500CCA">
        <w:rPr>
          <w:rFonts w:ascii="Times New Roman" w:eastAsia="Calibri" w:hAnsi="Times New Roman" w:cs="Times New Roman"/>
          <w:lang w:val="en-GB"/>
        </w:rPr>
        <w:t>happy</w:t>
      </w:r>
      <w:r w:rsidR="00DF589F">
        <w:rPr>
          <w:rFonts w:ascii="Times New Roman" w:eastAsia="Calibri" w:hAnsi="Times New Roman" w:cs="Times New Roman"/>
          <w:lang w:val="en-GB"/>
        </w:rPr>
        <w:t>,</w:t>
      </w:r>
      <w:r w:rsidR="00500CCA">
        <w:rPr>
          <w:rFonts w:ascii="Times New Roman" w:eastAsia="Calibri" w:hAnsi="Times New Roman" w:cs="Times New Roman"/>
          <w:lang w:val="en-GB"/>
        </w:rPr>
        <w:t xml:space="preserve"> that she had </w:t>
      </w:r>
      <w:r w:rsidR="002814B2">
        <w:rPr>
          <w:rFonts w:ascii="Times New Roman" w:eastAsia="Calibri" w:hAnsi="Times New Roman" w:cs="Times New Roman"/>
          <w:lang w:val="en-GB"/>
        </w:rPr>
        <w:t>displaced her mother</w:t>
      </w:r>
      <w:r w:rsidR="00500CCA">
        <w:rPr>
          <w:rFonts w:ascii="Times New Roman" w:eastAsia="Calibri" w:hAnsi="Times New Roman" w:cs="Times New Roman"/>
          <w:lang w:val="en-GB"/>
        </w:rPr>
        <w:t xml:space="preserve"> as the deceased’s wife.</w:t>
      </w:r>
    </w:p>
    <w:p w14:paraId="185773A5" w14:textId="5DD34FC0" w:rsidR="005A18AD" w:rsidRDefault="00500CCA" w:rsidP="00A33ED5">
      <w:pPr>
        <w:spacing w:line="360" w:lineRule="auto"/>
        <w:jc w:val="both"/>
        <w:rPr>
          <w:rFonts w:ascii="Times New Roman" w:eastAsia="Calibri" w:hAnsi="Times New Roman" w:cs="Times New Roman"/>
          <w:lang w:val="en-GB"/>
        </w:rPr>
      </w:pPr>
      <w:r>
        <w:rPr>
          <w:rFonts w:ascii="Times New Roman" w:eastAsia="Calibri" w:hAnsi="Times New Roman" w:cs="Times New Roman"/>
          <w:lang w:val="en-GB"/>
        </w:rPr>
        <w:t xml:space="preserve"> </w:t>
      </w:r>
      <w:r w:rsidR="00531F92">
        <w:rPr>
          <w:rFonts w:ascii="Times New Roman" w:eastAsia="Calibri" w:hAnsi="Times New Roman" w:cs="Times New Roman"/>
          <w:lang w:val="en-GB"/>
        </w:rPr>
        <w:tab/>
      </w:r>
      <w:r w:rsidR="002814B2">
        <w:rPr>
          <w:rFonts w:ascii="Times New Roman" w:eastAsia="Calibri" w:hAnsi="Times New Roman" w:cs="Times New Roman"/>
          <w:lang w:val="en-GB"/>
        </w:rPr>
        <w:t xml:space="preserve">The accused said </w:t>
      </w:r>
      <w:r w:rsidR="00D70051">
        <w:rPr>
          <w:rFonts w:ascii="Times New Roman" w:eastAsia="Calibri" w:hAnsi="Times New Roman" w:cs="Times New Roman"/>
          <w:lang w:val="en-GB"/>
        </w:rPr>
        <w:t>she</w:t>
      </w:r>
      <w:r>
        <w:rPr>
          <w:rFonts w:ascii="Times New Roman" w:eastAsia="Calibri" w:hAnsi="Times New Roman" w:cs="Times New Roman"/>
          <w:lang w:val="en-GB"/>
        </w:rPr>
        <w:t xml:space="preserve"> pleaded with the deceased that she be allowed to sell her solar equipment to enable her to leave the homestead.</w:t>
      </w:r>
      <w:r w:rsidR="005A18AD">
        <w:rPr>
          <w:rFonts w:ascii="Times New Roman" w:eastAsia="Calibri" w:hAnsi="Times New Roman" w:cs="Times New Roman"/>
          <w:lang w:val="en-GB"/>
        </w:rPr>
        <w:t xml:space="preserve"> </w:t>
      </w:r>
      <w:r w:rsidR="002814B2">
        <w:rPr>
          <w:rFonts w:ascii="Times New Roman" w:eastAsia="Calibri" w:hAnsi="Times New Roman" w:cs="Times New Roman"/>
          <w:lang w:val="en-GB"/>
        </w:rPr>
        <w:t>The request unfortunately fell on deaf ears</w:t>
      </w:r>
      <w:r>
        <w:rPr>
          <w:rFonts w:ascii="Times New Roman" w:eastAsia="Calibri" w:hAnsi="Times New Roman" w:cs="Times New Roman"/>
          <w:lang w:val="en-GB"/>
        </w:rPr>
        <w:t>.</w:t>
      </w:r>
      <w:r w:rsidR="002814B2">
        <w:rPr>
          <w:rFonts w:ascii="Times New Roman" w:eastAsia="Calibri" w:hAnsi="Times New Roman" w:cs="Times New Roman"/>
          <w:lang w:val="en-GB"/>
        </w:rPr>
        <w:t xml:space="preserve"> It only served to spur the beatings</w:t>
      </w:r>
      <w:r w:rsidR="005A18AD">
        <w:rPr>
          <w:rFonts w:ascii="Times New Roman" w:eastAsia="Calibri" w:hAnsi="Times New Roman" w:cs="Times New Roman"/>
          <w:lang w:val="en-GB"/>
        </w:rPr>
        <w:t>.</w:t>
      </w:r>
      <w:r w:rsidR="002231DF">
        <w:rPr>
          <w:rFonts w:ascii="Times New Roman" w:eastAsia="Calibri" w:hAnsi="Times New Roman" w:cs="Times New Roman"/>
          <w:lang w:val="en-GB"/>
        </w:rPr>
        <w:t xml:space="preserve"> </w:t>
      </w:r>
      <w:r w:rsidR="002814B2">
        <w:rPr>
          <w:rFonts w:ascii="Times New Roman" w:eastAsia="Calibri" w:hAnsi="Times New Roman" w:cs="Times New Roman"/>
          <w:lang w:val="en-GB"/>
        </w:rPr>
        <w:t>She</w:t>
      </w:r>
      <w:r w:rsidR="00D70051">
        <w:rPr>
          <w:rFonts w:ascii="Times New Roman" w:eastAsia="Calibri" w:hAnsi="Times New Roman" w:cs="Times New Roman"/>
          <w:lang w:val="en-GB"/>
        </w:rPr>
        <w:t xml:space="preserve"> tried to flee but was dragged back and the beatings and insults continued.</w:t>
      </w:r>
      <w:r w:rsidR="002231DF">
        <w:rPr>
          <w:rFonts w:ascii="Times New Roman" w:eastAsia="Calibri" w:hAnsi="Times New Roman" w:cs="Times New Roman"/>
          <w:lang w:val="en-GB"/>
        </w:rPr>
        <w:t xml:space="preserve"> </w:t>
      </w:r>
      <w:r w:rsidR="002814B2">
        <w:rPr>
          <w:rFonts w:ascii="Times New Roman" w:eastAsia="Calibri" w:hAnsi="Times New Roman" w:cs="Times New Roman"/>
          <w:lang w:val="en-GB"/>
        </w:rPr>
        <w:t>She was</w:t>
      </w:r>
      <w:r w:rsidR="005A18AD">
        <w:rPr>
          <w:rFonts w:ascii="Times New Roman" w:eastAsia="Calibri" w:hAnsi="Times New Roman" w:cs="Times New Roman"/>
          <w:lang w:val="en-GB"/>
        </w:rPr>
        <w:t xml:space="preserve"> denied food</w:t>
      </w:r>
      <w:r w:rsidR="00D70051">
        <w:rPr>
          <w:rFonts w:ascii="Times New Roman" w:eastAsia="Calibri" w:hAnsi="Times New Roman" w:cs="Times New Roman"/>
          <w:lang w:val="en-GB"/>
        </w:rPr>
        <w:t>,</w:t>
      </w:r>
      <w:r w:rsidR="005A18AD">
        <w:rPr>
          <w:rFonts w:ascii="Times New Roman" w:eastAsia="Calibri" w:hAnsi="Times New Roman" w:cs="Times New Roman"/>
          <w:lang w:val="en-GB"/>
        </w:rPr>
        <w:t xml:space="preserve"> beaten with a switch and </w:t>
      </w:r>
      <w:r w:rsidR="00BA0A02">
        <w:rPr>
          <w:rFonts w:ascii="Times New Roman" w:eastAsia="Calibri" w:hAnsi="Times New Roman" w:cs="Times New Roman"/>
          <w:lang w:val="en-GB"/>
        </w:rPr>
        <w:t>fists. At</w:t>
      </w:r>
      <w:r w:rsidR="005A18AD">
        <w:rPr>
          <w:rFonts w:ascii="Times New Roman" w:eastAsia="Calibri" w:hAnsi="Times New Roman" w:cs="Times New Roman"/>
          <w:lang w:val="en-GB"/>
        </w:rPr>
        <w:t xml:space="preserve"> some point the deceased took a knife </w:t>
      </w:r>
      <w:r w:rsidR="002814B2">
        <w:rPr>
          <w:rFonts w:ascii="Times New Roman" w:eastAsia="Calibri" w:hAnsi="Times New Roman" w:cs="Times New Roman"/>
          <w:lang w:val="en-GB"/>
        </w:rPr>
        <w:t xml:space="preserve">intending to stab her but </w:t>
      </w:r>
      <w:r w:rsidR="005A18AD">
        <w:rPr>
          <w:rFonts w:ascii="Times New Roman" w:eastAsia="Calibri" w:hAnsi="Times New Roman" w:cs="Times New Roman"/>
          <w:lang w:val="en-GB"/>
        </w:rPr>
        <w:t>befo</w:t>
      </w:r>
      <w:r w:rsidR="002814B2">
        <w:rPr>
          <w:rFonts w:ascii="Times New Roman" w:eastAsia="Calibri" w:hAnsi="Times New Roman" w:cs="Times New Roman"/>
          <w:lang w:val="en-GB"/>
        </w:rPr>
        <w:t>re he could,</w:t>
      </w:r>
      <w:r w:rsidR="005A18AD">
        <w:rPr>
          <w:rFonts w:ascii="Times New Roman" w:eastAsia="Calibri" w:hAnsi="Times New Roman" w:cs="Times New Roman"/>
          <w:lang w:val="en-GB"/>
        </w:rPr>
        <w:t xml:space="preserve"> Prudence snatched it from him.</w:t>
      </w:r>
      <w:r w:rsidR="002231DF">
        <w:rPr>
          <w:rFonts w:ascii="Times New Roman" w:eastAsia="Calibri" w:hAnsi="Times New Roman" w:cs="Times New Roman"/>
          <w:lang w:val="en-GB"/>
        </w:rPr>
        <w:t xml:space="preserve"> </w:t>
      </w:r>
      <w:r w:rsidR="005A18AD">
        <w:rPr>
          <w:rFonts w:ascii="Times New Roman" w:eastAsia="Calibri" w:hAnsi="Times New Roman" w:cs="Times New Roman"/>
          <w:lang w:val="en-GB"/>
        </w:rPr>
        <w:t>Prudence</w:t>
      </w:r>
      <w:r w:rsidR="00D70051">
        <w:rPr>
          <w:rFonts w:ascii="Times New Roman" w:eastAsia="Calibri" w:hAnsi="Times New Roman" w:cs="Times New Roman"/>
          <w:lang w:val="en-GB"/>
        </w:rPr>
        <w:t xml:space="preserve"> had</w:t>
      </w:r>
      <w:r w:rsidR="005A18AD">
        <w:rPr>
          <w:rFonts w:ascii="Times New Roman" w:eastAsia="Calibri" w:hAnsi="Times New Roman" w:cs="Times New Roman"/>
          <w:lang w:val="en-GB"/>
        </w:rPr>
        <w:t xml:space="preserve"> implored the deceased not to kill the accused as her death could cause problems for them.</w:t>
      </w:r>
    </w:p>
    <w:p w14:paraId="6DFC3491" w14:textId="1E12D58A" w:rsidR="005A18AD" w:rsidRDefault="00531F92" w:rsidP="00A33ED5">
      <w:pPr>
        <w:spacing w:line="360" w:lineRule="auto"/>
        <w:jc w:val="both"/>
        <w:rPr>
          <w:rFonts w:ascii="Times New Roman" w:eastAsia="Calibri" w:hAnsi="Times New Roman" w:cs="Times New Roman"/>
          <w:lang w:val="en-GB"/>
        </w:rPr>
      </w:pPr>
      <w:r>
        <w:rPr>
          <w:rFonts w:ascii="Times New Roman" w:eastAsia="Calibri" w:hAnsi="Times New Roman" w:cs="Times New Roman"/>
          <w:lang w:val="en-GB"/>
        </w:rPr>
        <w:tab/>
      </w:r>
      <w:r w:rsidR="005A18AD">
        <w:rPr>
          <w:rFonts w:ascii="Times New Roman" w:eastAsia="Calibri" w:hAnsi="Times New Roman" w:cs="Times New Roman"/>
          <w:lang w:val="en-GB"/>
        </w:rPr>
        <w:t>After supp</w:t>
      </w:r>
      <w:r w:rsidR="00BA0A02">
        <w:rPr>
          <w:rFonts w:ascii="Times New Roman" w:eastAsia="Calibri" w:hAnsi="Times New Roman" w:cs="Times New Roman"/>
          <w:lang w:val="en-GB"/>
        </w:rPr>
        <w:t>er the deceased invited Prudence</w:t>
      </w:r>
      <w:r w:rsidR="002814B2">
        <w:rPr>
          <w:rFonts w:ascii="Times New Roman" w:eastAsia="Calibri" w:hAnsi="Times New Roman" w:cs="Times New Roman"/>
          <w:lang w:val="en-GB"/>
        </w:rPr>
        <w:t xml:space="preserve"> into the bedroom.</w:t>
      </w:r>
      <w:r w:rsidR="00A65C8B">
        <w:rPr>
          <w:rFonts w:ascii="Times New Roman" w:eastAsia="Calibri" w:hAnsi="Times New Roman" w:cs="Times New Roman"/>
          <w:lang w:val="en-GB"/>
        </w:rPr>
        <w:t xml:space="preserve"> </w:t>
      </w:r>
      <w:r w:rsidR="002814B2">
        <w:rPr>
          <w:rFonts w:ascii="Times New Roman" w:eastAsia="Calibri" w:hAnsi="Times New Roman" w:cs="Times New Roman"/>
          <w:lang w:val="en-GB"/>
        </w:rPr>
        <w:t>He</w:t>
      </w:r>
      <w:r w:rsidR="005A18AD">
        <w:rPr>
          <w:rFonts w:ascii="Times New Roman" w:eastAsia="Calibri" w:hAnsi="Times New Roman" w:cs="Times New Roman"/>
          <w:lang w:val="en-GB"/>
        </w:rPr>
        <w:t xml:space="preserve"> also asked the accused to com</w:t>
      </w:r>
      <w:r w:rsidR="002814B2">
        <w:rPr>
          <w:rFonts w:ascii="Times New Roman" w:eastAsia="Calibri" w:hAnsi="Times New Roman" w:cs="Times New Roman"/>
          <w:lang w:val="en-GB"/>
        </w:rPr>
        <w:t>e inside</w:t>
      </w:r>
      <w:r w:rsidR="005A18AD">
        <w:rPr>
          <w:rFonts w:ascii="Times New Roman" w:eastAsia="Calibri" w:hAnsi="Times New Roman" w:cs="Times New Roman"/>
          <w:lang w:val="en-GB"/>
        </w:rPr>
        <w:t>.</w:t>
      </w:r>
      <w:r w:rsidR="00BA0A02">
        <w:rPr>
          <w:rFonts w:ascii="Times New Roman" w:eastAsia="Calibri" w:hAnsi="Times New Roman" w:cs="Times New Roman"/>
          <w:lang w:val="en-GB"/>
        </w:rPr>
        <w:t xml:space="preserve"> </w:t>
      </w:r>
      <w:r w:rsidR="002814B2">
        <w:rPr>
          <w:rFonts w:ascii="Times New Roman" w:eastAsia="Calibri" w:hAnsi="Times New Roman" w:cs="Times New Roman"/>
          <w:lang w:val="en-GB"/>
        </w:rPr>
        <w:t>The accused said she stood about a metre away from where the two lovebirds were. She</w:t>
      </w:r>
      <w:r w:rsidR="005A18AD">
        <w:rPr>
          <w:rFonts w:ascii="Times New Roman" w:eastAsia="Calibri" w:hAnsi="Times New Roman" w:cs="Times New Roman"/>
          <w:lang w:val="en-GB"/>
        </w:rPr>
        <w:t xml:space="preserve"> </w:t>
      </w:r>
      <w:r w:rsidR="002814B2">
        <w:rPr>
          <w:rFonts w:ascii="Times New Roman" w:eastAsia="Calibri" w:hAnsi="Times New Roman" w:cs="Times New Roman"/>
          <w:lang w:val="en-GB"/>
        </w:rPr>
        <w:t>saw Prudence undress and mount the deceased who had also already removed his clothes</w:t>
      </w:r>
      <w:r w:rsidR="005A18AD">
        <w:rPr>
          <w:rFonts w:ascii="Times New Roman" w:eastAsia="Calibri" w:hAnsi="Times New Roman" w:cs="Times New Roman"/>
          <w:lang w:val="en-GB"/>
        </w:rPr>
        <w:t>.</w:t>
      </w:r>
      <w:r w:rsidR="002814B2">
        <w:rPr>
          <w:rFonts w:ascii="Times New Roman" w:eastAsia="Calibri" w:hAnsi="Times New Roman" w:cs="Times New Roman"/>
          <w:lang w:val="en-GB"/>
        </w:rPr>
        <w:t xml:space="preserve"> </w:t>
      </w:r>
      <w:r w:rsidR="005A18AD">
        <w:rPr>
          <w:rFonts w:ascii="Times New Roman" w:eastAsia="Calibri" w:hAnsi="Times New Roman" w:cs="Times New Roman"/>
          <w:lang w:val="en-GB"/>
        </w:rPr>
        <w:t>She watched as the two enjoyed sexual</w:t>
      </w:r>
      <w:r w:rsidR="002814B2">
        <w:rPr>
          <w:rFonts w:ascii="Times New Roman" w:eastAsia="Calibri" w:hAnsi="Times New Roman" w:cs="Times New Roman"/>
          <w:lang w:val="en-GB"/>
        </w:rPr>
        <w:t xml:space="preserve"> intercourse</w:t>
      </w:r>
      <w:r w:rsidR="00D70051">
        <w:rPr>
          <w:rFonts w:ascii="Times New Roman" w:eastAsia="Calibri" w:hAnsi="Times New Roman" w:cs="Times New Roman"/>
          <w:lang w:val="en-GB"/>
        </w:rPr>
        <w:t>.</w:t>
      </w:r>
      <w:r w:rsidR="002814B2">
        <w:rPr>
          <w:rFonts w:ascii="Times New Roman" w:eastAsia="Calibri" w:hAnsi="Times New Roman" w:cs="Times New Roman"/>
          <w:lang w:val="en-GB"/>
        </w:rPr>
        <w:t xml:space="preserve"> </w:t>
      </w:r>
      <w:r w:rsidR="00D70051">
        <w:rPr>
          <w:rFonts w:ascii="Times New Roman" w:eastAsia="Calibri" w:hAnsi="Times New Roman" w:cs="Times New Roman"/>
          <w:lang w:val="en-GB"/>
        </w:rPr>
        <w:t>They both cried with</w:t>
      </w:r>
      <w:r w:rsidR="005A18AD">
        <w:rPr>
          <w:rFonts w:ascii="Times New Roman" w:eastAsia="Calibri" w:hAnsi="Times New Roman" w:cs="Times New Roman"/>
          <w:lang w:val="en-GB"/>
        </w:rPr>
        <w:t xml:space="preserve"> enjoyment.</w:t>
      </w:r>
    </w:p>
    <w:p w14:paraId="72EE87AA" w14:textId="1E713A0A" w:rsidR="003A0C42" w:rsidRDefault="00A65C8B" w:rsidP="00A33ED5">
      <w:pPr>
        <w:spacing w:line="360" w:lineRule="auto"/>
        <w:jc w:val="both"/>
        <w:rPr>
          <w:rFonts w:ascii="Times New Roman" w:eastAsia="Calibri" w:hAnsi="Times New Roman" w:cs="Times New Roman"/>
          <w:lang w:val="en-GB"/>
        </w:rPr>
      </w:pPr>
      <w:r>
        <w:rPr>
          <w:rFonts w:ascii="Times New Roman" w:eastAsia="Calibri" w:hAnsi="Times New Roman" w:cs="Times New Roman"/>
          <w:lang w:val="en-GB"/>
        </w:rPr>
        <w:tab/>
      </w:r>
      <w:r w:rsidR="005A18AD">
        <w:rPr>
          <w:rFonts w:ascii="Times New Roman" w:eastAsia="Calibri" w:hAnsi="Times New Roman" w:cs="Times New Roman"/>
          <w:lang w:val="en-GB"/>
        </w:rPr>
        <w:t>After the sexu</w:t>
      </w:r>
      <w:r w:rsidR="002814B2">
        <w:rPr>
          <w:rFonts w:ascii="Times New Roman" w:eastAsia="Calibri" w:hAnsi="Times New Roman" w:cs="Times New Roman"/>
          <w:lang w:val="en-GB"/>
        </w:rPr>
        <w:t>al act t</w:t>
      </w:r>
      <w:r w:rsidR="00DF589F">
        <w:rPr>
          <w:rFonts w:ascii="Times New Roman" w:eastAsia="Calibri" w:hAnsi="Times New Roman" w:cs="Times New Roman"/>
          <w:lang w:val="en-GB"/>
        </w:rPr>
        <w:t>he deceased taunted the accused</w:t>
      </w:r>
      <w:r w:rsidR="002814B2">
        <w:rPr>
          <w:rFonts w:ascii="Times New Roman" w:eastAsia="Calibri" w:hAnsi="Times New Roman" w:cs="Times New Roman"/>
          <w:lang w:val="en-GB"/>
        </w:rPr>
        <w:t xml:space="preserve"> by telling her that, the pleasure he had gotten was what she had failed to provide him with. </w:t>
      </w:r>
      <w:r w:rsidR="005A18AD">
        <w:rPr>
          <w:rFonts w:ascii="Times New Roman" w:eastAsia="Calibri" w:hAnsi="Times New Roman" w:cs="Times New Roman"/>
          <w:lang w:val="en-GB"/>
        </w:rPr>
        <w:t xml:space="preserve"> </w:t>
      </w:r>
      <w:r w:rsidR="006F10C5">
        <w:rPr>
          <w:rFonts w:ascii="Times New Roman" w:eastAsia="Calibri" w:hAnsi="Times New Roman" w:cs="Times New Roman"/>
          <w:lang w:val="en-GB"/>
        </w:rPr>
        <w:t xml:space="preserve">Moments after Prudence got down from the deceased </w:t>
      </w:r>
      <w:r w:rsidR="00DF589F">
        <w:rPr>
          <w:rFonts w:ascii="Times New Roman" w:eastAsia="Calibri" w:hAnsi="Times New Roman" w:cs="Times New Roman"/>
          <w:lang w:val="en-GB"/>
        </w:rPr>
        <w:t>and the two were cooling down</w:t>
      </w:r>
      <w:r w:rsidR="002814B2">
        <w:rPr>
          <w:rFonts w:ascii="Times New Roman" w:eastAsia="Calibri" w:hAnsi="Times New Roman" w:cs="Times New Roman"/>
          <w:lang w:val="en-GB"/>
        </w:rPr>
        <w:t xml:space="preserve"> the accused thought she had</w:t>
      </w:r>
      <w:r w:rsidR="006F10C5">
        <w:rPr>
          <w:rFonts w:ascii="Times New Roman" w:eastAsia="Calibri" w:hAnsi="Times New Roman" w:cs="Times New Roman"/>
          <w:lang w:val="en-GB"/>
        </w:rPr>
        <w:t xml:space="preserve"> fou</w:t>
      </w:r>
      <w:r w:rsidR="002814B2">
        <w:rPr>
          <w:rFonts w:ascii="Times New Roman" w:eastAsia="Calibri" w:hAnsi="Times New Roman" w:cs="Times New Roman"/>
          <w:lang w:val="en-GB"/>
        </w:rPr>
        <w:t xml:space="preserve">nd an opportune time to run for her </w:t>
      </w:r>
      <w:r w:rsidR="006F10C5">
        <w:rPr>
          <w:rFonts w:ascii="Times New Roman" w:eastAsia="Calibri" w:hAnsi="Times New Roman" w:cs="Times New Roman"/>
          <w:lang w:val="en-GB"/>
        </w:rPr>
        <w:t>life.</w:t>
      </w:r>
      <w:r w:rsidR="003A68F2">
        <w:rPr>
          <w:rFonts w:ascii="Times New Roman" w:eastAsia="Calibri" w:hAnsi="Times New Roman" w:cs="Times New Roman"/>
          <w:lang w:val="en-GB"/>
        </w:rPr>
        <w:t xml:space="preserve"> </w:t>
      </w:r>
      <w:r>
        <w:rPr>
          <w:rFonts w:ascii="Times New Roman" w:eastAsia="Calibri" w:hAnsi="Times New Roman" w:cs="Times New Roman"/>
          <w:lang w:val="en-GB"/>
        </w:rPr>
        <w:t xml:space="preserve"> </w:t>
      </w:r>
      <w:r w:rsidR="006F10C5">
        <w:rPr>
          <w:rFonts w:ascii="Times New Roman" w:eastAsia="Calibri" w:hAnsi="Times New Roman" w:cs="Times New Roman"/>
          <w:lang w:val="en-GB"/>
        </w:rPr>
        <w:t xml:space="preserve">She </w:t>
      </w:r>
      <w:r w:rsidR="002814B2">
        <w:rPr>
          <w:rFonts w:ascii="Times New Roman" w:eastAsia="Calibri" w:hAnsi="Times New Roman" w:cs="Times New Roman"/>
          <w:lang w:val="en-GB"/>
        </w:rPr>
        <w:t xml:space="preserve">seized the axe which was in the room next to deceased and struck him with it. </w:t>
      </w:r>
      <w:r>
        <w:rPr>
          <w:rFonts w:ascii="Times New Roman" w:eastAsia="Calibri" w:hAnsi="Times New Roman" w:cs="Times New Roman"/>
          <w:lang w:val="en-GB"/>
        </w:rPr>
        <w:t xml:space="preserve"> </w:t>
      </w:r>
      <w:r w:rsidR="002814B2">
        <w:rPr>
          <w:rFonts w:ascii="Times New Roman" w:eastAsia="Calibri" w:hAnsi="Times New Roman" w:cs="Times New Roman"/>
          <w:lang w:val="en-GB"/>
        </w:rPr>
        <w:t>Her intention was to immobilise him so that he could not pursue</w:t>
      </w:r>
      <w:r w:rsidR="006F10C5">
        <w:rPr>
          <w:rFonts w:ascii="Times New Roman" w:eastAsia="Calibri" w:hAnsi="Times New Roman" w:cs="Times New Roman"/>
          <w:lang w:val="en-GB"/>
        </w:rPr>
        <w:t xml:space="preserve"> her.</w:t>
      </w:r>
      <w:r w:rsidR="00BA0A02">
        <w:rPr>
          <w:rFonts w:ascii="Times New Roman" w:eastAsia="Calibri" w:hAnsi="Times New Roman" w:cs="Times New Roman"/>
          <w:lang w:val="en-GB"/>
        </w:rPr>
        <w:t xml:space="preserve"> </w:t>
      </w:r>
      <w:r w:rsidR="003A68F2">
        <w:rPr>
          <w:rFonts w:ascii="Times New Roman" w:eastAsia="Calibri" w:hAnsi="Times New Roman" w:cs="Times New Roman"/>
          <w:lang w:val="en-GB"/>
        </w:rPr>
        <w:t>She only learnt from the police afterwards that she had struck him on the head.</w:t>
      </w:r>
    </w:p>
    <w:p w14:paraId="16EE8A3C" w14:textId="461225C4" w:rsidR="002814B2" w:rsidRDefault="00531F92" w:rsidP="00A33ED5">
      <w:pPr>
        <w:spacing w:line="360" w:lineRule="auto"/>
        <w:jc w:val="both"/>
        <w:rPr>
          <w:rFonts w:ascii="Times New Roman" w:eastAsia="Calibri" w:hAnsi="Times New Roman" w:cs="Times New Roman"/>
          <w:lang w:val="en-GB"/>
        </w:rPr>
      </w:pPr>
      <w:r>
        <w:rPr>
          <w:rFonts w:ascii="Times New Roman" w:eastAsia="Calibri" w:hAnsi="Times New Roman" w:cs="Times New Roman"/>
          <w:lang w:val="en-GB"/>
        </w:rPr>
        <w:lastRenderedPageBreak/>
        <w:tab/>
      </w:r>
      <w:r w:rsidR="00001994">
        <w:rPr>
          <w:rFonts w:ascii="Times New Roman" w:eastAsia="Calibri" w:hAnsi="Times New Roman" w:cs="Times New Roman"/>
          <w:lang w:val="en-GB"/>
        </w:rPr>
        <w:t>The accused explained why her</w:t>
      </w:r>
      <w:r w:rsidR="00BA0A02">
        <w:rPr>
          <w:rFonts w:ascii="Times New Roman" w:eastAsia="Calibri" w:hAnsi="Times New Roman" w:cs="Times New Roman"/>
          <w:lang w:val="en-GB"/>
        </w:rPr>
        <w:t xml:space="preserve"> confirmed warned and cautioned</w:t>
      </w:r>
      <w:r w:rsidR="00001994">
        <w:rPr>
          <w:rFonts w:ascii="Times New Roman" w:eastAsia="Calibri" w:hAnsi="Times New Roman" w:cs="Times New Roman"/>
          <w:lang w:val="en-GB"/>
        </w:rPr>
        <w:t xml:space="preserve"> </w:t>
      </w:r>
      <w:r w:rsidR="002814B2">
        <w:rPr>
          <w:rFonts w:ascii="Times New Roman" w:eastAsia="Calibri" w:hAnsi="Times New Roman" w:cs="Times New Roman"/>
          <w:lang w:val="en-GB"/>
        </w:rPr>
        <w:t>statement differed</w:t>
      </w:r>
      <w:r w:rsidR="00001994">
        <w:rPr>
          <w:rFonts w:ascii="Times New Roman" w:eastAsia="Calibri" w:hAnsi="Times New Roman" w:cs="Times New Roman"/>
          <w:lang w:val="en-GB"/>
        </w:rPr>
        <w:t xml:space="preserve"> with her oral evidence</w:t>
      </w:r>
      <w:r w:rsidR="002814B2">
        <w:rPr>
          <w:rFonts w:ascii="Times New Roman" w:eastAsia="Calibri" w:hAnsi="Times New Roman" w:cs="Times New Roman"/>
          <w:lang w:val="en-GB"/>
        </w:rPr>
        <w:t xml:space="preserve"> in particular where she had said:-</w:t>
      </w:r>
    </w:p>
    <w:p w14:paraId="2DEFD706" w14:textId="176FA5BE" w:rsidR="002814B2" w:rsidRPr="00A65C8B" w:rsidRDefault="00A760A0" w:rsidP="002814B2">
      <w:pPr>
        <w:ind w:left="720"/>
        <w:jc w:val="both"/>
        <w:rPr>
          <w:rFonts w:ascii="Times New Roman" w:hAnsi="Times New Roman" w:cs="Times New Roman"/>
          <w:sz w:val="22"/>
          <w:szCs w:val="22"/>
          <w:lang w:val="en-GB"/>
        </w:rPr>
      </w:pPr>
      <w:r w:rsidRPr="00A65C8B">
        <w:rPr>
          <w:rFonts w:ascii="Times New Roman" w:eastAsia="Calibri" w:hAnsi="Times New Roman" w:cs="Times New Roman"/>
          <w:sz w:val="22"/>
          <w:szCs w:val="22"/>
          <w:lang w:val="en-GB"/>
        </w:rPr>
        <w:t xml:space="preserve"> “</w:t>
      </w:r>
      <w:r w:rsidR="00001994" w:rsidRPr="00A65C8B">
        <w:rPr>
          <w:rFonts w:ascii="Times New Roman" w:hAnsi="Times New Roman" w:cs="Times New Roman"/>
          <w:sz w:val="22"/>
          <w:szCs w:val="22"/>
          <w:lang w:val="en-GB"/>
        </w:rPr>
        <w:t>My husband assaulted me at noon on the 19</w:t>
      </w:r>
      <w:r w:rsidR="00001994" w:rsidRPr="00A65C8B">
        <w:rPr>
          <w:rFonts w:ascii="Times New Roman" w:hAnsi="Times New Roman" w:cs="Times New Roman"/>
          <w:sz w:val="22"/>
          <w:szCs w:val="22"/>
          <w:vertAlign w:val="superscript"/>
          <w:lang w:val="en-GB"/>
        </w:rPr>
        <w:t>th</w:t>
      </w:r>
      <w:r w:rsidR="00001994" w:rsidRPr="00A65C8B">
        <w:rPr>
          <w:rFonts w:ascii="Times New Roman" w:hAnsi="Times New Roman" w:cs="Times New Roman"/>
          <w:sz w:val="22"/>
          <w:szCs w:val="22"/>
          <w:lang w:val="en-GB"/>
        </w:rPr>
        <w:t xml:space="preserve"> of November 2020.</w:t>
      </w:r>
      <w:r w:rsidR="002814B2" w:rsidRPr="00A65C8B">
        <w:rPr>
          <w:rFonts w:ascii="Times New Roman" w:hAnsi="Times New Roman" w:cs="Times New Roman"/>
          <w:sz w:val="22"/>
          <w:szCs w:val="22"/>
          <w:lang w:val="en-GB"/>
        </w:rPr>
        <w:t xml:space="preserve"> </w:t>
      </w:r>
      <w:r w:rsidR="00001994" w:rsidRPr="00A65C8B">
        <w:rPr>
          <w:rFonts w:ascii="Times New Roman" w:hAnsi="Times New Roman" w:cs="Times New Roman"/>
          <w:sz w:val="22"/>
          <w:szCs w:val="22"/>
          <w:lang w:val="en-GB"/>
        </w:rPr>
        <w:t xml:space="preserve">I waited until he slept. When it was midnight, I woke </w:t>
      </w:r>
      <w:r w:rsidR="002814B2" w:rsidRPr="00A65C8B">
        <w:rPr>
          <w:rFonts w:ascii="Times New Roman" w:hAnsi="Times New Roman" w:cs="Times New Roman"/>
          <w:sz w:val="22"/>
          <w:szCs w:val="22"/>
          <w:lang w:val="en-GB"/>
        </w:rPr>
        <w:t>up, took</w:t>
      </w:r>
      <w:r w:rsidR="00001994" w:rsidRPr="00A65C8B">
        <w:rPr>
          <w:rFonts w:ascii="Times New Roman" w:hAnsi="Times New Roman" w:cs="Times New Roman"/>
          <w:sz w:val="22"/>
          <w:szCs w:val="22"/>
          <w:lang w:val="en-GB"/>
        </w:rPr>
        <w:t xml:space="preserve"> an axe and struck him with it on the head once.</w:t>
      </w:r>
      <w:r w:rsidRPr="00A65C8B">
        <w:rPr>
          <w:rFonts w:ascii="Times New Roman" w:hAnsi="Times New Roman" w:cs="Times New Roman"/>
          <w:sz w:val="22"/>
          <w:szCs w:val="22"/>
          <w:lang w:val="en-GB"/>
        </w:rPr>
        <w:t>”</w:t>
      </w:r>
    </w:p>
    <w:p w14:paraId="3E3237CA" w14:textId="77777777" w:rsidR="002814B2" w:rsidRPr="002814B2" w:rsidRDefault="002814B2" w:rsidP="002814B2">
      <w:pPr>
        <w:ind w:left="720"/>
        <w:jc w:val="both"/>
        <w:rPr>
          <w:rFonts w:ascii="Times New Roman" w:hAnsi="Times New Roman" w:cs="Times New Roman"/>
          <w:sz w:val="20"/>
          <w:szCs w:val="20"/>
          <w:lang w:val="en-GB"/>
        </w:rPr>
      </w:pPr>
    </w:p>
    <w:p w14:paraId="32AEB268" w14:textId="6DABF186" w:rsidR="00001994" w:rsidRPr="00BA0A02" w:rsidRDefault="00531F92" w:rsidP="00A33ED5">
      <w:pPr>
        <w:spacing w:line="360" w:lineRule="auto"/>
        <w:jc w:val="both"/>
        <w:rPr>
          <w:rFonts w:ascii="Times New Roman" w:eastAsia="Calibri" w:hAnsi="Times New Roman" w:cs="Times New Roman"/>
          <w:lang w:val="en-GB"/>
        </w:rPr>
      </w:pPr>
      <w:r>
        <w:rPr>
          <w:rFonts w:ascii="Times New Roman" w:hAnsi="Times New Roman" w:cs="Times New Roman"/>
          <w:lang w:val="en-GB"/>
        </w:rPr>
        <w:tab/>
      </w:r>
      <w:r w:rsidR="002814B2">
        <w:rPr>
          <w:rFonts w:ascii="Times New Roman" w:hAnsi="Times New Roman" w:cs="Times New Roman"/>
          <w:lang w:val="en-GB"/>
        </w:rPr>
        <w:t xml:space="preserve">She told </w:t>
      </w:r>
      <w:r w:rsidR="00BA0A02">
        <w:rPr>
          <w:rFonts w:ascii="Times New Roman" w:hAnsi="Times New Roman" w:cs="Times New Roman"/>
          <w:lang w:val="en-GB"/>
        </w:rPr>
        <w:t xml:space="preserve">the court that the waiting until he slept did not mean that he stopped assaulting </w:t>
      </w:r>
      <w:r w:rsidR="00FF2451">
        <w:rPr>
          <w:rFonts w:ascii="Times New Roman" w:hAnsi="Times New Roman" w:cs="Times New Roman"/>
          <w:lang w:val="en-GB"/>
        </w:rPr>
        <w:t>her. She</w:t>
      </w:r>
      <w:r w:rsidR="00BA0A02">
        <w:rPr>
          <w:rFonts w:ascii="Times New Roman" w:hAnsi="Times New Roman" w:cs="Times New Roman"/>
          <w:lang w:val="en-GB"/>
        </w:rPr>
        <w:t xml:space="preserve"> only got her chance to flee at around midnight when the opportune time </w:t>
      </w:r>
      <w:r w:rsidR="00FF2451">
        <w:rPr>
          <w:rFonts w:ascii="Times New Roman" w:hAnsi="Times New Roman" w:cs="Times New Roman"/>
          <w:lang w:val="en-GB"/>
        </w:rPr>
        <w:t>came. She</w:t>
      </w:r>
      <w:r w:rsidR="002814B2">
        <w:rPr>
          <w:rFonts w:ascii="Times New Roman" w:hAnsi="Times New Roman" w:cs="Times New Roman"/>
          <w:lang w:val="en-GB"/>
        </w:rPr>
        <w:t xml:space="preserve"> insisted that</w:t>
      </w:r>
      <w:r w:rsidR="00BA0A02">
        <w:rPr>
          <w:rFonts w:ascii="Times New Roman" w:hAnsi="Times New Roman" w:cs="Times New Roman"/>
          <w:lang w:val="en-GB"/>
        </w:rPr>
        <w:t xml:space="preserve"> it</w:t>
      </w:r>
      <w:r w:rsidR="002814B2">
        <w:rPr>
          <w:rFonts w:ascii="Times New Roman" w:hAnsi="Times New Roman" w:cs="Times New Roman"/>
          <w:lang w:val="en-GB"/>
        </w:rPr>
        <w:t xml:space="preserve"> was a question of</w:t>
      </w:r>
      <w:r w:rsidR="00BA0A02">
        <w:rPr>
          <w:rFonts w:ascii="Times New Roman" w:hAnsi="Times New Roman" w:cs="Times New Roman"/>
          <w:lang w:val="en-GB"/>
        </w:rPr>
        <w:t xml:space="preserve"> interpretations and urged the court to take her oral evidence and that of Prudence</w:t>
      </w:r>
      <w:r w:rsidR="00FF2451">
        <w:rPr>
          <w:rFonts w:ascii="Times New Roman" w:hAnsi="Times New Roman" w:cs="Times New Roman"/>
          <w:lang w:val="en-GB"/>
        </w:rPr>
        <w:t xml:space="preserve"> as the truth with regard to the issue of the continuing assaults and </w:t>
      </w:r>
      <w:r w:rsidR="00053CA5">
        <w:rPr>
          <w:rFonts w:ascii="Times New Roman" w:hAnsi="Times New Roman" w:cs="Times New Roman"/>
          <w:lang w:val="en-GB"/>
        </w:rPr>
        <w:t>harassment. The</w:t>
      </w:r>
      <w:r w:rsidR="002814B2">
        <w:rPr>
          <w:rFonts w:ascii="Times New Roman" w:hAnsi="Times New Roman" w:cs="Times New Roman"/>
          <w:lang w:val="en-GB"/>
        </w:rPr>
        <w:t xml:space="preserve"> brief statement, which was eight</w:t>
      </w:r>
      <w:r w:rsidR="00FF2451">
        <w:rPr>
          <w:rFonts w:ascii="Times New Roman" w:hAnsi="Times New Roman" w:cs="Times New Roman"/>
          <w:lang w:val="en-GB"/>
        </w:rPr>
        <w:t xml:space="preserve"> lines</w:t>
      </w:r>
      <w:r w:rsidR="002814B2">
        <w:rPr>
          <w:rFonts w:ascii="Times New Roman" w:hAnsi="Times New Roman" w:cs="Times New Roman"/>
          <w:lang w:val="en-GB"/>
        </w:rPr>
        <w:t xml:space="preserve"> long, </w:t>
      </w:r>
      <w:r w:rsidR="00FF2451">
        <w:rPr>
          <w:rFonts w:ascii="Times New Roman" w:hAnsi="Times New Roman" w:cs="Times New Roman"/>
          <w:lang w:val="en-GB"/>
        </w:rPr>
        <w:t>made no mention of the fact tha</w:t>
      </w:r>
      <w:r w:rsidR="002814B2">
        <w:rPr>
          <w:rFonts w:ascii="Times New Roman" w:hAnsi="Times New Roman" w:cs="Times New Roman"/>
          <w:lang w:val="en-GB"/>
        </w:rPr>
        <w:t>t the assaults had continued in</w:t>
      </w:r>
      <w:r w:rsidR="00FF2451">
        <w:rPr>
          <w:rFonts w:ascii="Times New Roman" w:hAnsi="Times New Roman" w:cs="Times New Roman"/>
          <w:lang w:val="en-GB"/>
        </w:rPr>
        <w:t xml:space="preserve">to the </w:t>
      </w:r>
      <w:r w:rsidR="00053CA5">
        <w:rPr>
          <w:rFonts w:ascii="Times New Roman" w:hAnsi="Times New Roman" w:cs="Times New Roman"/>
          <w:lang w:val="en-GB"/>
        </w:rPr>
        <w:t>night. If</w:t>
      </w:r>
      <w:r w:rsidR="00FF2451">
        <w:rPr>
          <w:rFonts w:ascii="Times New Roman" w:hAnsi="Times New Roman" w:cs="Times New Roman"/>
          <w:lang w:val="en-GB"/>
        </w:rPr>
        <w:t xml:space="preserve"> anything it gave the impression that the accused had only been assaulted at noon and had then lain in waiting for the deceased before she struck him with an </w:t>
      </w:r>
      <w:r w:rsidR="00053CA5">
        <w:rPr>
          <w:rFonts w:ascii="Times New Roman" w:hAnsi="Times New Roman" w:cs="Times New Roman"/>
          <w:lang w:val="en-GB"/>
        </w:rPr>
        <w:t xml:space="preserve">axe. </w:t>
      </w:r>
      <w:r w:rsidR="002814B2">
        <w:rPr>
          <w:rFonts w:ascii="Times New Roman" w:hAnsi="Times New Roman" w:cs="Times New Roman"/>
          <w:lang w:val="en-GB"/>
        </w:rPr>
        <w:t>The court’s view on the issue</w:t>
      </w:r>
      <w:r w:rsidR="00AC02DC">
        <w:rPr>
          <w:rFonts w:ascii="Times New Roman" w:hAnsi="Times New Roman" w:cs="Times New Roman"/>
          <w:lang w:val="en-GB"/>
        </w:rPr>
        <w:t>,</w:t>
      </w:r>
      <w:r w:rsidR="002814B2">
        <w:rPr>
          <w:rFonts w:ascii="Times New Roman" w:hAnsi="Times New Roman" w:cs="Times New Roman"/>
          <w:lang w:val="en-GB"/>
        </w:rPr>
        <w:t xml:space="preserve"> was that t</w:t>
      </w:r>
      <w:r w:rsidR="00DF589F">
        <w:rPr>
          <w:rFonts w:ascii="Times New Roman" w:hAnsi="Times New Roman" w:cs="Times New Roman"/>
          <w:lang w:val="en-GB"/>
        </w:rPr>
        <w:t>he accused’s explanation is reasonable. T</w:t>
      </w:r>
      <w:r w:rsidR="002814B2">
        <w:rPr>
          <w:rFonts w:ascii="Times New Roman" w:hAnsi="Times New Roman" w:cs="Times New Roman"/>
          <w:lang w:val="en-GB"/>
        </w:rPr>
        <w:t>he dispute is not a material one</w:t>
      </w:r>
      <w:r w:rsidR="00DF589F">
        <w:rPr>
          <w:rFonts w:ascii="Times New Roman" w:hAnsi="Times New Roman" w:cs="Times New Roman"/>
          <w:lang w:val="en-GB"/>
        </w:rPr>
        <w:t>, because the evidence of the t</w:t>
      </w:r>
      <w:r w:rsidR="00AC02DC">
        <w:rPr>
          <w:rFonts w:ascii="Times New Roman" w:hAnsi="Times New Roman" w:cs="Times New Roman"/>
          <w:lang w:val="en-GB"/>
        </w:rPr>
        <w:t>wo witnesses qualified and expa</w:t>
      </w:r>
      <w:r w:rsidR="00DF589F">
        <w:rPr>
          <w:rFonts w:ascii="Times New Roman" w:hAnsi="Times New Roman" w:cs="Times New Roman"/>
          <w:lang w:val="en-GB"/>
        </w:rPr>
        <w:t>nded on the brief statement</w:t>
      </w:r>
      <w:r w:rsidR="00053CA5">
        <w:rPr>
          <w:rFonts w:ascii="Times New Roman" w:hAnsi="Times New Roman" w:cs="Times New Roman"/>
          <w:lang w:val="en-GB"/>
        </w:rPr>
        <w:t>. W</w:t>
      </w:r>
      <w:r w:rsidR="008F4976">
        <w:rPr>
          <w:rFonts w:ascii="Times New Roman" w:hAnsi="Times New Roman" w:cs="Times New Roman"/>
          <w:lang w:val="en-GB"/>
        </w:rPr>
        <w:t xml:space="preserve">ith the accused’s explanation, the alleged difference pales into insignificance. </w:t>
      </w:r>
      <w:r w:rsidR="00FF2451">
        <w:rPr>
          <w:rFonts w:ascii="Times New Roman" w:hAnsi="Times New Roman" w:cs="Times New Roman"/>
          <w:lang w:val="en-GB"/>
        </w:rPr>
        <w:t>In the face of nothing e</w:t>
      </w:r>
      <w:r w:rsidR="00AC1397">
        <w:rPr>
          <w:rFonts w:ascii="Times New Roman" w:hAnsi="Times New Roman" w:cs="Times New Roman"/>
          <w:lang w:val="en-GB"/>
        </w:rPr>
        <w:t xml:space="preserve">lse to the contrary we took </w:t>
      </w:r>
      <w:r w:rsidR="008F4976">
        <w:rPr>
          <w:rFonts w:ascii="Times New Roman" w:hAnsi="Times New Roman" w:cs="Times New Roman"/>
          <w:lang w:val="en-GB"/>
        </w:rPr>
        <w:t xml:space="preserve">the accused’s </w:t>
      </w:r>
      <w:r w:rsidR="00FF2451">
        <w:rPr>
          <w:rFonts w:ascii="Times New Roman" w:hAnsi="Times New Roman" w:cs="Times New Roman"/>
          <w:lang w:val="en-GB"/>
        </w:rPr>
        <w:t xml:space="preserve">evidence as the </w:t>
      </w:r>
      <w:r w:rsidR="00053CA5">
        <w:rPr>
          <w:rFonts w:ascii="Times New Roman" w:hAnsi="Times New Roman" w:cs="Times New Roman"/>
          <w:lang w:val="en-GB"/>
        </w:rPr>
        <w:t>truth. In</w:t>
      </w:r>
      <w:r w:rsidR="00FF2451">
        <w:rPr>
          <w:rFonts w:ascii="Times New Roman" w:hAnsi="Times New Roman" w:cs="Times New Roman"/>
          <w:lang w:val="en-GB"/>
        </w:rPr>
        <w:t xml:space="preserve"> any case we had already decided that Prudence was indeed a credible witness and so the explanation by the accused was reasonable in the circumstances. </w:t>
      </w:r>
    </w:p>
    <w:p w14:paraId="43D77A2C" w14:textId="75761E66" w:rsidR="003A0C42" w:rsidRPr="00A65C8B" w:rsidRDefault="00876082" w:rsidP="00A33ED5">
      <w:pPr>
        <w:spacing w:line="360" w:lineRule="auto"/>
        <w:jc w:val="both"/>
        <w:rPr>
          <w:rFonts w:ascii="Times New Roman" w:eastAsia="Calibri" w:hAnsi="Times New Roman" w:cs="Times New Roman"/>
          <w:b/>
          <w:u w:val="single"/>
          <w:lang w:val="en-GB"/>
        </w:rPr>
      </w:pPr>
      <w:r w:rsidRPr="00A65C8B">
        <w:rPr>
          <w:rFonts w:ascii="Times New Roman" w:eastAsia="Calibri" w:hAnsi="Times New Roman" w:cs="Times New Roman"/>
          <w:b/>
          <w:u w:val="single"/>
          <w:lang w:val="en-GB"/>
        </w:rPr>
        <w:t>THE LAW</w:t>
      </w:r>
    </w:p>
    <w:p w14:paraId="3C76B5BD" w14:textId="42E3F43D" w:rsidR="003A0C42" w:rsidRDefault="00531F92" w:rsidP="00A33ED5">
      <w:pPr>
        <w:spacing w:line="360" w:lineRule="auto"/>
        <w:jc w:val="both"/>
        <w:rPr>
          <w:rFonts w:ascii="Times New Roman" w:eastAsia="Calibri" w:hAnsi="Times New Roman" w:cs="Times New Roman"/>
          <w:lang w:val="en-GB"/>
        </w:rPr>
      </w:pPr>
      <w:r>
        <w:rPr>
          <w:rFonts w:ascii="Times New Roman" w:eastAsia="Calibri" w:hAnsi="Times New Roman" w:cs="Times New Roman"/>
          <w:lang w:val="en-GB"/>
        </w:rPr>
        <w:tab/>
      </w:r>
      <w:r w:rsidR="003A0C42">
        <w:rPr>
          <w:rFonts w:ascii="Times New Roman" w:eastAsia="Calibri" w:hAnsi="Times New Roman" w:cs="Times New Roman"/>
          <w:lang w:val="en-GB"/>
        </w:rPr>
        <w:t xml:space="preserve">The </w:t>
      </w:r>
      <w:r w:rsidR="00501435">
        <w:rPr>
          <w:rFonts w:ascii="Times New Roman" w:eastAsia="Calibri" w:hAnsi="Times New Roman" w:cs="Times New Roman"/>
          <w:lang w:val="en-GB"/>
        </w:rPr>
        <w:t xml:space="preserve">accused relied on two </w:t>
      </w:r>
      <w:r w:rsidR="003A0C42">
        <w:rPr>
          <w:rFonts w:ascii="Times New Roman" w:eastAsia="Calibri" w:hAnsi="Times New Roman" w:cs="Times New Roman"/>
          <w:lang w:val="en-GB"/>
        </w:rPr>
        <w:t>primary def</w:t>
      </w:r>
      <w:r w:rsidR="00501435">
        <w:rPr>
          <w:rFonts w:ascii="Times New Roman" w:eastAsia="Calibri" w:hAnsi="Times New Roman" w:cs="Times New Roman"/>
          <w:lang w:val="en-GB"/>
        </w:rPr>
        <w:t>ences to the charge she was facing</w:t>
      </w:r>
      <w:r w:rsidR="003A0C42">
        <w:rPr>
          <w:rFonts w:ascii="Times New Roman" w:eastAsia="Calibri" w:hAnsi="Times New Roman" w:cs="Times New Roman"/>
          <w:lang w:val="en-GB"/>
        </w:rPr>
        <w:t>.</w:t>
      </w:r>
    </w:p>
    <w:p w14:paraId="0A2425A1" w14:textId="74426950" w:rsidR="00501435" w:rsidRPr="00A65C8B" w:rsidRDefault="00876082" w:rsidP="00A33ED5">
      <w:pPr>
        <w:spacing w:line="360" w:lineRule="auto"/>
        <w:jc w:val="both"/>
        <w:rPr>
          <w:rFonts w:ascii="Times New Roman" w:eastAsia="Calibri" w:hAnsi="Times New Roman" w:cs="Times New Roman"/>
          <w:b/>
          <w:u w:val="single"/>
          <w:lang w:val="en-GB"/>
        </w:rPr>
      </w:pPr>
      <w:r w:rsidRPr="00A65C8B">
        <w:rPr>
          <w:rFonts w:ascii="Times New Roman" w:eastAsia="Calibri" w:hAnsi="Times New Roman" w:cs="Times New Roman"/>
          <w:b/>
          <w:u w:val="single"/>
          <w:lang w:val="en-GB"/>
        </w:rPr>
        <w:t>PROVOCATION</w:t>
      </w:r>
    </w:p>
    <w:p w14:paraId="7AC76BC4" w14:textId="2AA6D1BE" w:rsidR="00501435" w:rsidRDefault="00531F92" w:rsidP="00501435">
      <w:pPr>
        <w:spacing w:line="360" w:lineRule="auto"/>
        <w:jc w:val="both"/>
        <w:rPr>
          <w:rFonts w:ascii="Times New Roman" w:eastAsia="Calibri" w:hAnsi="Times New Roman" w:cs="Times New Roman"/>
          <w:lang w:val="en-GB"/>
        </w:rPr>
      </w:pPr>
      <w:r>
        <w:rPr>
          <w:rFonts w:ascii="Times New Roman" w:eastAsia="Calibri" w:hAnsi="Times New Roman" w:cs="Times New Roman"/>
          <w:lang w:val="en-GB"/>
        </w:rPr>
        <w:tab/>
      </w:r>
      <w:r w:rsidR="00501435">
        <w:rPr>
          <w:rFonts w:ascii="Times New Roman" w:eastAsia="Calibri" w:hAnsi="Times New Roman" w:cs="Times New Roman"/>
          <w:lang w:val="en-GB"/>
        </w:rPr>
        <w:t>S</w:t>
      </w:r>
      <w:r w:rsidR="00214C38">
        <w:rPr>
          <w:rFonts w:ascii="Times New Roman" w:eastAsia="Calibri" w:hAnsi="Times New Roman" w:cs="Times New Roman"/>
          <w:lang w:val="en-GB"/>
        </w:rPr>
        <w:t>ection</w:t>
      </w:r>
      <w:r w:rsidR="00A65C8B">
        <w:rPr>
          <w:rFonts w:ascii="Times New Roman" w:eastAsia="Calibri" w:hAnsi="Times New Roman" w:cs="Times New Roman"/>
          <w:lang w:val="en-GB"/>
        </w:rPr>
        <w:t xml:space="preserve"> </w:t>
      </w:r>
      <w:r w:rsidR="00501435">
        <w:rPr>
          <w:rFonts w:ascii="Times New Roman" w:eastAsia="Calibri" w:hAnsi="Times New Roman" w:cs="Times New Roman"/>
          <w:lang w:val="en-GB"/>
        </w:rPr>
        <w:t>239 of the Criminal Law Code provides that:</w:t>
      </w:r>
    </w:p>
    <w:p w14:paraId="4F7E3CD5" w14:textId="52E7AB65" w:rsidR="00501435" w:rsidRPr="00A65C8B" w:rsidRDefault="00501435" w:rsidP="00501435">
      <w:pPr>
        <w:ind w:left="720"/>
        <w:jc w:val="both"/>
        <w:rPr>
          <w:rFonts w:ascii="Times New Roman" w:eastAsia="Calibri" w:hAnsi="Times New Roman" w:cs="Times New Roman"/>
          <w:sz w:val="22"/>
          <w:szCs w:val="22"/>
          <w:lang w:val="en-GB"/>
        </w:rPr>
      </w:pPr>
      <w:r w:rsidRPr="00A65C8B">
        <w:rPr>
          <w:rFonts w:ascii="Times New Roman" w:eastAsia="Calibri" w:hAnsi="Times New Roman" w:cs="Times New Roman"/>
          <w:sz w:val="22"/>
          <w:szCs w:val="22"/>
          <w:lang w:val="en-GB"/>
        </w:rPr>
        <w:t>“(1)</w:t>
      </w:r>
      <w:r w:rsidR="00A65C8B">
        <w:rPr>
          <w:rFonts w:ascii="Times New Roman" w:eastAsia="Calibri" w:hAnsi="Times New Roman" w:cs="Times New Roman"/>
          <w:sz w:val="22"/>
          <w:szCs w:val="22"/>
          <w:lang w:val="en-GB"/>
        </w:rPr>
        <w:t xml:space="preserve">  </w:t>
      </w:r>
      <w:r w:rsidRPr="00A65C8B">
        <w:rPr>
          <w:rFonts w:ascii="Times New Roman" w:eastAsia="Calibri" w:hAnsi="Times New Roman" w:cs="Times New Roman"/>
          <w:sz w:val="22"/>
          <w:szCs w:val="22"/>
          <w:lang w:val="en-GB"/>
        </w:rPr>
        <w:t xml:space="preserve">If after being provoked, a person does or omits to do anything resulting in the death of a person which would be an essential element of the crime of murder if done or omitted, as the case maybe, with the intention or realisation referred to in section </w:t>
      </w:r>
      <w:r w:rsidRPr="00A65C8B">
        <w:rPr>
          <w:rFonts w:ascii="Times New Roman" w:eastAsia="Calibri" w:hAnsi="Times New Roman" w:cs="Times New Roman"/>
          <w:i/>
          <w:sz w:val="22"/>
          <w:szCs w:val="22"/>
          <w:lang w:val="en-GB"/>
        </w:rPr>
        <w:t>forty-seven,</w:t>
      </w:r>
      <w:r w:rsidRPr="00A65C8B">
        <w:rPr>
          <w:rFonts w:ascii="Times New Roman" w:eastAsia="Calibri" w:hAnsi="Times New Roman" w:cs="Times New Roman"/>
          <w:sz w:val="22"/>
          <w:szCs w:val="22"/>
          <w:lang w:val="en-GB"/>
        </w:rPr>
        <w:t xml:space="preserve"> the person shall be guilty of culpable homicide if, as a result of the provocation</w:t>
      </w:r>
    </w:p>
    <w:p w14:paraId="38F09052" w14:textId="1CA73396" w:rsidR="00501435" w:rsidRPr="00A65C8B" w:rsidRDefault="00501435" w:rsidP="00501435">
      <w:pPr>
        <w:ind w:left="720"/>
        <w:jc w:val="both"/>
        <w:rPr>
          <w:rFonts w:ascii="Times New Roman" w:eastAsia="Calibri" w:hAnsi="Times New Roman" w:cs="Times New Roman"/>
          <w:sz w:val="22"/>
          <w:szCs w:val="22"/>
          <w:lang w:val="en-GB"/>
        </w:rPr>
      </w:pPr>
      <w:r w:rsidRPr="00A65C8B">
        <w:rPr>
          <w:rFonts w:ascii="Times New Roman" w:eastAsia="Calibri" w:hAnsi="Times New Roman" w:cs="Times New Roman"/>
          <w:sz w:val="22"/>
          <w:szCs w:val="22"/>
          <w:lang w:val="en-GB"/>
        </w:rPr>
        <w:t xml:space="preserve">(a) </w:t>
      </w:r>
      <w:r w:rsidR="00A65C8B">
        <w:rPr>
          <w:rFonts w:ascii="Times New Roman" w:eastAsia="Calibri" w:hAnsi="Times New Roman" w:cs="Times New Roman"/>
          <w:sz w:val="22"/>
          <w:szCs w:val="22"/>
          <w:lang w:val="en-GB"/>
        </w:rPr>
        <w:t xml:space="preserve">  </w:t>
      </w:r>
      <w:r w:rsidRPr="00A65C8B">
        <w:rPr>
          <w:rFonts w:ascii="Times New Roman" w:eastAsia="Calibri" w:hAnsi="Times New Roman" w:cs="Times New Roman"/>
          <w:sz w:val="22"/>
          <w:szCs w:val="22"/>
          <w:lang w:val="en-GB"/>
        </w:rPr>
        <w:t>he or she does not have the intention or realisation referred to in section forty-seven; or…”</w:t>
      </w:r>
    </w:p>
    <w:p w14:paraId="1119B042" w14:textId="77777777" w:rsidR="00501435" w:rsidRPr="00A65C8B" w:rsidRDefault="00501435" w:rsidP="00501435">
      <w:pPr>
        <w:spacing w:line="360" w:lineRule="auto"/>
        <w:jc w:val="both"/>
        <w:rPr>
          <w:rFonts w:ascii="Times New Roman" w:eastAsia="Calibri" w:hAnsi="Times New Roman" w:cs="Times New Roman"/>
          <w:sz w:val="22"/>
          <w:szCs w:val="22"/>
          <w:lang w:val="en-GB"/>
        </w:rPr>
      </w:pPr>
    </w:p>
    <w:p w14:paraId="33FD079B" w14:textId="35DDE070" w:rsidR="00501435" w:rsidRDefault="00531F92" w:rsidP="00501435">
      <w:pPr>
        <w:spacing w:line="360" w:lineRule="auto"/>
        <w:jc w:val="both"/>
        <w:rPr>
          <w:rFonts w:ascii="Times New Roman" w:eastAsia="Calibri" w:hAnsi="Times New Roman" w:cs="Times New Roman"/>
          <w:lang w:val="en-GB"/>
        </w:rPr>
      </w:pPr>
      <w:r>
        <w:rPr>
          <w:rFonts w:ascii="Times New Roman" w:eastAsia="Calibri" w:hAnsi="Times New Roman" w:cs="Times New Roman"/>
          <w:lang w:val="en-GB"/>
        </w:rPr>
        <w:tab/>
      </w:r>
      <w:r w:rsidR="00501435">
        <w:rPr>
          <w:rFonts w:ascii="Times New Roman" w:eastAsia="Calibri" w:hAnsi="Times New Roman" w:cs="Times New Roman"/>
          <w:lang w:val="en-GB"/>
        </w:rPr>
        <w:t xml:space="preserve">Clearly, the defence of provocation where it succeeds, is not a full defence but a partial one which only serves to reduce a charge of murder to one of culpable homicide. </w:t>
      </w:r>
      <w:r w:rsidR="00F84B34">
        <w:rPr>
          <w:rFonts w:ascii="Times New Roman" w:eastAsia="Calibri" w:hAnsi="Times New Roman" w:cs="Times New Roman"/>
          <w:lang w:val="en-GB"/>
        </w:rPr>
        <w:t xml:space="preserve"> </w:t>
      </w:r>
      <w:r w:rsidR="00501435">
        <w:rPr>
          <w:rFonts w:ascii="Times New Roman" w:eastAsia="Calibri" w:hAnsi="Times New Roman" w:cs="Times New Roman"/>
          <w:lang w:val="en-GB"/>
        </w:rPr>
        <w:t xml:space="preserve">Authorities illustrate that for the defence to succeed the accused must show that the provocative conduct was so intense that a reasonable person would have lost self-control and acted in the manner that the accused did. See the case of </w:t>
      </w:r>
      <w:r w:rsidR="00501435" w:rsidRPr="00501435">
        <w:rPr>
          <w:rFonts w:ascii="Times New Roman" w:eastAsia="Calibri" w:hAnsi="Times New Roman" w:cs="Times New Roman"/>
          <w:i/>
          <w:lang w:val="en-GB"/>
        </w:rPr>
        <w:t>S</w:t>
      </w:r>
      <w:r w:rsidR="00501435">
        <w:rPr>
          <w:rFonts w:ascii="Times New Roman" w:eastAsia="Calibri" w:hAnsi="Times New Roman" w:cs="Times New Roman"/>
          <w:i/>
          <w:lang w:val="en-GB"/>
        </w:rPr>
        <w:t xml:space="preserve"> </w:t>
      </w:r>
      <w:r w:rsidR="00501435" w:rsidRPr="00A65C8B">
        <w:rPr>
          <w:rFonts w:ascii="Times New Roman" w:eastAsia="Calibri" w:hAnsi="Times New Roman" w:cs="Times New Roman"/>
          <w:lang w:val="en-GB"/>
        </w:rPr>
        <w:t>v</w:t>
      </w:r>
      <w:r w:rsidR="00501435" w:rsidRPr="00501435">
        <w:rPr>
          <w:rFonts w:ascii="Times New Roman" w:eastAsia="Calibri" w:hAnsi="Times New Roman" w:cs="Times New Roman"/>
          <w:i/>
          <w:lang w:val="en-GB"/>
        </w:rPr>
        <w:t xml:space="preserve"> Kashiri</w:t>
      </w:r>
      <w:r w:rsidR="00501435">
        <w:rPr>
          <w:rFonts w:ascii="Times New Roman" w:eastAsia="Calibri" w:hAnsi="Times New Roman" w:cs="Times New Roman"/>
          <w:lang w:val="en-GB"/>
        </w:rPr>
        <w:t xml:space="preserve"> HMT 13/18 for that proposition. The court could have analysed the requirements for the defence of provocation in a more in-depth manner. It deliberately refrained from doing so given that the accused proffered another defence which if it succeeds is a complete defence to the charge against her. </w:t>
      </w:r>
    </w:p>
    <w:p w14:paraId="6B67F327" w14:textId="02CBBAA9" w:rsidR="00501435" w:rsidRPr="00943B1C" w:rsidRDefault="00531F92" w:rsidP="00501435">
      <w:pPr>
        <w:spacing w:line="360" w:lineRule="auto"/>
        <w:jc w:val="both"/>
        <w:rPr>
          <w:rFonts w:ascii="Times New Roman" w:hAnsi="Times New Roman" w:cs="Times New Roman"/>
          <w:color w:val="FF0000"/>
          <w:lang w:val="en-GB"/>
        </w:rPr>
      </w:pPr>
      <w:r>
        <w:rPr>
          <w:rFonts w:ascii="Times New Roman" w:eastAsia="Calibri" w:hAnsi="Times New Roman" w:cs="Times New Roman"/>
          <w:lang w:val="en-GB"/>
        </w:rPr>
        <w:lastRenderedPageBreak/>
        <w:tab/>
      </w:r>
      <w:r w:rsidR="00B5160A">
        <w:rPr>
          <w:rFonts w:ascii="Times New Roman" w:eastAsia="Calibri" w:hAnsi="Times New Roman" w:cs="Times New Roman"/>
          <w:lang w:val="en-GB"/>
        </w:rPr>
        <w:t>What is clear however is that there can hardly be worse provocation than what the accused was subjected to. The</w:t>
      </w:r>
      <w:r w:rsidR="00501435">
        <w:rPr>
          <w:rFonts w:ascii="Times New Roman" w:eastAsia="Calibri" w:hAnsi="Times New Roman" w:cs="Times New Roman"/>
          <w:lang w:val="en-GB"/>
        </w:rPr>
        <w:t xml:space="preserve"> deceased had been physically and emotionally abusing her </w:t>
      </w:r>
      <w:r w:rsidR="00B5160A">
        <w:rPr>
          <w:rFonts w:ascii="Times New Roman" w:eastAsia="Calibri" w:hAnsi="Times New Roman" w:cs="Times New Roman"/>
          <w:lang w:val="en-GB"/>
        </w:rPr>
        <w:t xml:space="preserve">every day. </w:t>
      </w:r>
      <w:r w:rsidR="00501435">
        <w:rPr>
          <w:rFonts w:ascii="Times New Roman" w:eastAsia="Calibri" w:hAnsi="Times New Roman" w:cs="Times New Roman"/>
          <w:lang w:val="en-GB"/>
        </w:rPr>
        <w:t xml:space="preserve"> </w:t>
      </w:r>
      <w:r w:rsidR="00B5160A">
        <w:rPr>
          <w:rFonts w:ascii="Times New Roman" w:eastAsia="Calibri" w:hAnsi="Times New Roman" w:cs="Times New Roman"/>
          <w:lang w:val="en-GB"/>
        </w:rPr>
        <w:t xml:space="preserve">Her situation illustrates one of the worst forms of marital abuse which embodies several species of domestic violence. </w:t>
      </w:r>
      <w:r w:rsidR="00A65C8B">
        <w:rPr>
          <w:rFonts w:ascii="Times New Roman" w:eastAsia="Calibri" w:hAnsi="Times New Roman" w:cs="Times New Roman"/>
          <w:lang w:val="en-GB"/>
        </w:rPr>
        <w:t xml:space="preserve"> </w:t>
      </w:r>
      <w:r w:rsidR="00B5160A">
        <w:rPr>
          <w:rFonts w:ascii="Times New Roman" w:eastAsia="Calibri" w:hAnsi="Times New Roman" w:cs="Times New Roman"/>
          <w:lang w:val="en-GB"/>
        </w:rPr>
        <w:t xml:space="preserve">She was physically abused by being assaulted and being tortured.  She was sexually abused. First by being treated as a sex object, then being told that even in being that object she was not good enough for the sexual duties. Second she was undressed in front of her own children who were asked to scrutinise her genitals. </w:t>
      </w:r>
      <w:r w:rsidR="00214C38">
        <w:rPr>
          <w:rFonts w:ascii="Times New Roman" w:eastAsia="Calibri" w:hAnsi="Times New Roman" w:cs="Times New Roman"/>
          <w:lang w:val="en-GB"/>
        </w:rPr>
        <w:t xml:space="preserve"> </w:t>
      </w:r>
      <w:r w:rsidR="00B5160A">
        <w:rPr>
          <w:rFonts w:ascii="Times New Roman" w:eastAsia="Calibri" w:hAnsi="Times New Roman" w:cs="Times New Roman"/>
          <w:lang w:val="en-GB"/>
        </w:rPr>
        <w:t xml:space="preserve">It is the worst thing that any mother can imagine happening to her.  </w:t>
      </w:r>
      <w:r w:rsidR="00943B1C">
        <w:rPr>
          <w:rFonts w:ascii="Times New Roman" w:eastAsia="Calibri" w:hAnsi="Times New Roman" w:cs="Times New Roman"/>
          <w:lang w:val="en-GB"/>
        </w:rPr>
        <w:t xml:space="preserve">Third she was asked to be a spectator as her husband and her daughter had sexual intercourse. The deceased impregnated her daughter and elevated her to the position of a wife whilst she was ridiculed, insulted, told that she was worthless and would be relegated to become a housemaid. </w:t>
      </w:r>
      <w:r w:rsidR="00214C38">
        <w:rPr>
          <w:rFonts w:ascii="Times New Roman" w:eastAsia="Calibri" w:hAnsi="Times New Roman" w:cs="Times New Roman"/>
          <w:lang w:val="en-GB"/>
        </w:rPr>
        <w:t xml:space="preserve"> </w:t>
      </w:r>
      <w:r w:rsidR="00943B1C">
        <w:rPr>
          <w:rFonts w:ascii="Times New Roman" w:eastAsia="Calibri" w:hAnsi="Times New Roman" w:cs="Times New Roman"/>
          <w:lang w:val="en-GB"/>
        </w:rPr>
        <w:t xml:space="preserve">She had lost her husband to her daughter. To say her emotions were bruised would be an understatement. </w:t>
      </w:r>
      <w:r w:rsidR="00214C38">
        <w:rPr>
          <w:rFonts w:ascii="Times New Roman" w:eastAsia="Calibri" w:hAnsi="Times New Roman" w:cs="Times New Roman"/>
          <w:lang w:val="en-GB"/>
        </w:rPr>
        <w:t xml:space="preserve"> </w:t>
      </w:r>
      <w:r w:rsidR="00943B1C">
        <w:rPr>
          <w:rFonts w:ascii="Times New Roman" w:eastAsia="Calibri" w:hAnsi="Times New Roman" w:cs="Times New Roman"/>
          <w:lang w:val="en-GB"/>
        </w:rPr>
        <w:t xml:space="preserve">She must have been left soulless. </w:t>
      </w:r>
      <w:r w:rsidR="00B5160A">
        <w:rPr>
          <w:rFonts w:ascii="Times New Roman" w:eastAsia="Calibri" w:hAnsi="Times New Roman" w:cs="Times New Roman"/>
          <w:lang w:val="en-GB"/>
        </w:rPr>
        <w:t xml:space="preserve"> </w:t>
      </w:r>
    </w:p>
    <w:p w14:paraId="1AA12CF0" w14:textId="4688A18F" w:rsidR="00501435" w:rsidRDefault="00531F92" w:rsidP="00501435">
      <w:pPr>
        <w:spacing w:line="360" w:lineRule="auto"/>
        <w:jc w:val="both"/>
        <w:rPr>
          <w:rFonts w:ascii="Times New Roman" w:eastAsia="Calibri" w:hAnsi="Times New Roman" w:cs="Times New Roman"/>
          <w:lang w:val="en-GB"/>
        </w:rPr>
      </w:pPr>
      <w:r>
        <w:rPr>
          <w:rFonts w:ascii="Times New Roman" w:eastAsia="Calibri" w:hAnsi="Times New Roman" w:cs="Times New Roman"/>
          <w:lang w:val="en-GB"/>
        </w:rPr>
        <w:tab/>
      </w:r>
      <w:r w:rsidR="00943B1C">
        <w:rPr>
          <w:rFonts w:ascii="Times New Roman" w:eastAsia="Calibri" w:hAnsi="Times New Roman" w:cs="Times New Roman"/>
          <w:lang w:val="en-GB"/>
        </w:rPr>
        <w:t>If this did not qualify as provocation then nothing else would. Sexual</w:t>
      </w:r>
      <w:r w:rsidR="00501435">
        <w:rPr>
          <w:rFonts w:ascii="Times New Roman" w:eastAsia="Calibri" w:hAnsi="Times New Roman" w:cs="Times New Roman"/>
          <w:lang w:val="en-GB"/>
        </w:rPr>
        <w:t xml:space="preserve"> intercourse between human beings was never meant to be done in public.</w:t>
      </w:r>
      <w:r w:rsidR="00943B1C">
        <w:rPr>
          <w:rFonts w:ascii="Times New Roman" w:eastAsia="Calibri" w:hAnsi="Times New Roman" w:cs="Times New Roman"/>
          <w:lang w:val="en-GB"/>
        </w:rPr>
        <w:t xml:space="preserve"> It is not a spectator game.  </w:t>
      </w:r>
      <w:r w:rsidR="00501435">
        <w:rPr>
          <w:rFonts w:ascii="Times New Roman" w:eastAsia="Calibri" w:hAnsi="Times New Roman" w:cs="Times New Roman"/>
          <w:lang w:val="en-GB"/>
        </w:rPr>
        <w:t xml:space="preserve"> </w:t>
      </w:r>
      <w:r w:rsidR="00943B1C">
        <w:rPr>
          <w:rFonts w:ascii="Times New Roman" w:eastAsia="Calibri" w:hAnsi="Times New Roman" w:cs="Times New Roman"/>
          <w:lang w:val="en-GB"/>
        </w:rPr>
        <w:t>Morality</w:t>
      </w:r>
      <w:r w:rsidR="00501435">
        <w:rPr>
          <w:rFonts w:ascii="Times New Roman" w:eastAsia="Calibri" w:hAnsi="Times New Roman" w:cs="Times New Roman"/>
          <w:lang w:val="en-GB"/>
        </w:rPr>
        <w:t xml:space="preserve"> </w:t>
      </w:r>
      <w:r w:rsidR="00943B1C">
        <w:rPr>
          <w:rFonts w:ascii="Times New Roman" w:eastAsia="Calibri" w:hAnsi="Times New Roman" w:cs="Times New Roman"/>
          <w:lang w:val="en-GB"/>
        </w:rPr>
        <w:t xml:space="preserve">demands that it remains a private act. </w:t>
      </w:r>
      <w:r w:rsidR="00501435">
        <w:rPr>
          <w:rFonts w:ascii="Times New Roman" w:eastAsia="Calibri" w:hAnsi="Times New Roman" w:cs="Times New Roman"/>
          <w:lang w:val="en-GB"/>
        </w:rPr>
        <w:t xml:space="preserve">A mother </w:t>
      </w:r>
      <w:r w:rsidR="00943B1C">
        <w:rPr>
          <w:rFonts w:ascii="Times New Roman" w:eastAsia="Calibri" w:hAnsi="Times New Roman" w:cs="Times New Roman"/>
          <w:lang w:val="en-GB"/>
        </w:rPr>
        <w:t xml:space="preserve">cannot be forced to spectate her daughter engaging in it worse still with her own husband. </w:t>
      </w:r>
      <w:r w:rsidR="00501435">
        <w:rPr>
          <w:rFonts w:ascii="Times New Roman" w:eastAsia="Calibri" w:hAnsi="Times New Roman" w:cs="Times New Roman"/>
          <w:lang w:val="en-GB"/>
        </w:rPr>
        <w:t xml:space="preserve">It is taboo. The </w:t>
      </w:r>
      <w:r w:rsidR="003B3DA0">
        <w:rPr>
          <w:rFonts w:ascii="Times New Roman" w:eastAsia="Calibri" w:hAnsi="Times New Roman" w:cs="Times New Roman"/>
          <w:lang w:val="en-GB"/>
        </w:rPr>
        <w:t xml:space="preserve">vitriol which was spewed on her </w:t>
      </w:r>
      <w:r w:rsidR="00501435">
        <w:rPr>
          <w:rFonts w:ascii="Times New Roman" w:eastAsia="Calibri" w:hAnsi="Times New Roman" w:cs="Times New Roman"/>
          <w:lang w:val="en-GB"/>
        </w:rPr>
        <w:t>after the sexual intercourse on</w:t>
      </w:r>
      <w:r w:rsidR="00DF589F">
        <w:rPr>
          <w:rFonts w:ascii="Times New Roman" w:eastAsia="Calibri" w:hAnsi="Times New Roman" w:cs="Times New Roman"/>
          <w:lang w:val="en-GB"/>
        </w:rPr>
        <w:t>ly served to make matters</w:t>
      </w:r>
      <w:r w:rsidR="00235697">
        <w:rPr>
          <w:rFonts w:ascii="Times New Roman" w:eastAsia="Calibri" w:hAnsi="Times New Roman" w:cs="Times New Roman"/>
          <w:lang w:val="en-GB"/>
        </w:rPr>
        <w:t xml:space="preserve"> </w:t>
      </w:r>
      <w:r w:rsidR="003B3DA0">
        <w:rPr>
          <w:rFonts w:ascii="Times New Roman" w:eastAsia="Calibri" w:hAnsi="Times New Roman" w:cs="Times New Roman"/>
          <w:lang w:val="en-GB"/>
        </w:rPr>
        <w:t>worse</w:t>
      </w:r>
      <w:r w:rsidR="00501435">
        <w:rPr>
          <w:rFonts w:ascii="Times New Roman" w:eastAsia="Calibri" w:hAnsi="Times New Roman" w:cs="Times New Roman"/>
          <w:lang w:val="en-GB"/>
        </w:rPr>
        <w:t>.</w:t>
      </w:r>
      <w:r w:rsidR="0011489C">
        <w:rPr>
          <w:rFonts w:ascii="Times New Roman" w:eastAsia="Calibri" w:hAnsi="Times New Roman" w:cs="Times New Roman"/>
          <w:lang w:val="en-GB"/>
        </w:rPr>
        <w:t xml:space="preserve"> </w:t>
      </w:r>
      <w:r w:rsidR="00214C38">
        <w:rPr>
          <w:rFonts w:ascii="Times New Roman" w:eastAsia="Calibri" w:hAnsi="Times New Roman" w:cs="Times New Roman"/>
          <w:lang w:val="en-GB"/>
        </w:rPr>
        <w:t xml:space="preserve"> </w:t>
      </w:r>
      <w:r w:rsidR="0011489C">
        <w:rPr>
          <w:rFonts w:ascii="Times New Roman" w:eastAsia="Calibri" w:hAnsi="Times New Roman" w:cs="Times New Roman"/>
          <w:lang w:val="en-GB"/>
        </w:rPr>
        <w:t xml:space="preserve">In the end </w:t>
      </w:r>
      <w:r w:rsidR="00E40E31">
        <w:rPr>
          <w:rFonts w:ascii="Times New Roman" w:eastAsia="Calibri" w:hAnsi="Times New Roman" w:cs="Times New Roman"/>
          <w:lang w:val="en-GB"/>
        </w:rPr>
        <w:t>we</w:t>
      </w:r>
      <w:r w:rsidR="0011489C">
        <w:rPr>
          <w:rFonts w:ascii="Times New Roman" w:eastAsia="Calibri" w:hAnsi="Times New Roman" w:cs="Times New Roman"/>
          <w:lang w:val="en-GB"/>
        </w:rPr>
        <w:t xml:space="preserve"> can do no more than recommend that the Department of Social Welfare and other concerned entities must make concerted efforts to attend to the counselling of this traumatised woman and assist her get over the dehumanisation that she went through. The daughter who was the first witness in this case is abused in the same manner and equally needs therapy.  </w:t>
      </w:r>
    </w:p>
    <w:p w14:paraId="319BF220" w14:textId="54ABBAC1" w:rsidR="00501435" w:rsidRPr="005D7C07" w:rsidRDefault="00531F92" w:rsidP="00A33ED5">
      <w:pPr>
        <w:spacing w:line="360" w:lineRule="auto"/>
        <w:jc w:val="both"/>
        <w:rPr>
          <w:rFonts w:ascii="Times New Roman" w:hAnsi="Times New Roman" w:cs="Times New Roman"/>
          <w:color w:val="FF0000"/>
          <w:lang w:val="en-GB"/>
        </w:rPr>
      </w:pPr>
      <w:r>
        <w:rPr>
          <w:rFonts w:ascii="Times New Roman" w:eastAsia="Calibri" w:hAnsi="Times New Roman" w:cs="Times New Roman"/>
          <w:lang w:val="en-GB"/>
        </w:rPr>
        <w:tab/>
      </w:r>
      <w:r w:rsidR="0011489C">
        <w:rPr>
          <w:rFonts w:ascii="Times New Roman" w:eastAsia="Calibri" w:hAnsi="Times New Roman" w:cs="Times New Roman"/>
          <w:lang w:val="en-GB"/>
        </w:rPr>
        <w:t>In view of the above, t</w:t>
      </w:r>
      <w:r w:rsidR="003B3DA0">
        <w:rPr>
          <w:rFonts w:ascii="Times New Roman" w:eastAsia="Calibri" w:hAnsi="Times New Roman" w:cs="Times New Roman"/>
          <w:lang w:val="en-GB"/>
        </w:rPr>
        <w:t>he court was convinced that these facts</w:t>
      </w:r>
      <w:r w:rsidR="003B3DA0" w:rsidRPr="00943B1C">
        <w:rPr>
          <w:rFonts w:ascii="Times New Roman" w:eastAsia="Calibri" w:hAnsi="Times New Roman" w:cs="Times New Roman"/>
          <w:color w:val="FF0000"/>
          <w:lang w:val="en-GB"/>
        </w:rPr>
        <w:t xml:space="preserve"> </w:t>
      </w:r>
      <w:r w:rsidR="003B3DA0">
        <w:rPr>
          <w:rFonts w:ascii="Times New Roman" w:eastAsia="Calibri" w:hAnsi="Times New Roman" w:cs="Times New Roman"/>
          <w:lang w:val="en-GB"/>
        </w:rPr>
        <w:t>which reveal pent-</w:t>
      </w:r>
      <w:r w:rsidR="003B3DA0" w:rsidRPr="003B3DA0">
        <w:rPr>
          <w:rFonts w:ascii="Times New Roman" w:eastAsia="Calibri" w:hAnsi="Times New Roman" w:cs="Times New Roman"/>
          <w:lang w:val="en-GB"/>
        </w:rPr>
        <w:t xml:space="preserve"> up anger </w:t>
      </w:r>
      <w:r w:rsidR="003B3DA0">
        <w:rPr>
          <w:rFonts w:ascii="Times New Roman" w:eastAsia="Calibri" w:hAnsi="Times New Roman" w:cs="Times New Roman"/>
          <w:lang w:val="en-GB"/>
        </w:rPr>
        <w:t xml:space="preserve">may be a basis for extending the current requirements of the defence of provocation to include situations where an accused does not act in the heat of the moment but is gradually trolled until he or she reaches break point. </w:t>
      </w:r>
      <w:r w:rsidR="009D29CB">
        <w:rPr>
          <w:rFonts w:ascii="Times New Roman" w:eastAsia="Calibri" w:hAnsi="Times New Roman" w:cs="Times New Roman"/>
          <w:lang w:val="en-GB"/>
        </w:rPr>
        <w:t>Our</w:t>
      </w:r>
      <w:r w:rsidR="003B3DA0">
        <w:rPr>
          <w:rFonts w:ascii="Times New Roman" w:eastAsia="Calibri" w:hAnsi="Times New Roman" w:cs="Times New Roman"/>
          <w:lang w:val="en-GB"/>
        </w:rPr>
        <w:t xml:space="preserve"> view is that this form of provocation may actually be more dangerous than that which suddenly occurs and is currently the basis of this defence in our jurisdiction. </w:t>
      </w:r>
      <w:r w:rsidR="00214C38">
        <w:rPr>
          <w:rFonts w:ascii="Times New Roman" w:eastAsia="Calibri" w:hAnsi="Times New Roman" w:cs="Times New Roman"/>
          <w:lang w:val="en-GB"/>
        </w:rPr>
        <w:t xml:space="preserve"> </w:t>
      </w:r>
      <w:r w:rsidR="009D29CB">
        <w:rPr>
          <w:rFonts w:ascii="Times New Roman" w:eastAsia="Calibri" w:hAnsi="Times New Roman" w:cs="Times New Roman"/>
          <w:lang w:val="en-GB"/>
        </w:rPr>
        <w:t>We</w:t>
      </w:r>
      <w:r w:rsidR="005D7C07">
        <w:rPr>
          <w:rFonts w:ascii="Times New Roman" w:eastAsia="Calibri" w:hAnsi="Times New Roman" w:cs="Times New Roman"/>
          <w:lang w:val="en-GB"/>
        </w:rPr>
        <w:t xml:space="preserve"> however choose to leave this open for debate on another day.  The reason for this is that as already stated</w:t>
      </w:r>
      <w:r w:rsidR="003B3DA0">
        <w:rPr>
          <w:rFonts w:ascii="Times New Roman" w:eastAsia="Calibri" w:hAnsi="Times New Roman" w:cs="Times New Roman"/>
          <w:color w:val="FF0000"/>
          <w:lang w:val="en-GB"/>
        </w:rPr>
        <w:t xml:space="preserve"> </w:t>
      </w:r>
      <w:r w:rsidR="005D7C07" w:rsidRPr="005D7C07">
        <w:rPr>
          <w:rFonts w:ascii="Times New Roman" w:eastAsia="Calibri" w:hAnsi="Times New Roman" w:cs="Times New Roman"/>
          <w:lang w:val="en-GB"/>
        </w:rPr>
        <w:t xml:space="preserve">the case does not turn on the issue of whether the accused was provoked. </w:t>
      </w:r>
      <w:r w:rsidR="00214C38">
        <w:rPr>
          <w:rFonts w:ascii="Times New Roman" w:eastAsia="Calibri" w:hAnsi="Times New Roman" w:cs="Times New Roman"/>
          <w:lang w:val="en-GB"/>
        </w:rPr>
        <w:t xml:space="preserve"> </w:t>
      </w:r>
      <w:r w:rsidR="005D7C07" w:rsidRPr="005D7C07">
        <w:rPr>
          <w:rFonts w:ascii="Times New Roman" w:eastAsia="Calibri" w:hAnsi="Times New Roman" w:cs="Times New Roman"/>
          <w:lang w:val="en-GB"/>
        </w:rPr>
        <w:t xml:space="preserve">Rather what is critical is the accused’s defence of self- defence. </w:t>
      </w:r>
    </w:p>
    <w:p w14:paraId="3126DFA4" w14:textId="4F6B704C" w:rsidR="00500CCA" w:rsidRPr="00214C38" w:rsidRDefault="00876082" w:rsidP="00A33ED5">
      <w:pPr>
        <w:spacing w:line="360" w:lineRule="auto"/>
        <w:jc w:val="both"/>
        <w:rPr>
          <w:rFonts w:ascii="Times New Roman" w:eastAsia="Calibri" w:hAnsi="Times New Roman" w:cs="Times New Roman"/>
          <w:b/>
          <w:u w:val="single"/>
          <w:lang w:val="en-GB"/>
        </w:rPr>
      </w:pPr>
      <w:r w:rsidRPr="00214C38">
        <w:rPr>
          <w:rFonts w:ascii="Times New Roman" w:eastAsia="Calibri" w:hAnsi="Times New Roman" w:cs="Times New Roman"/>
          <w:b/>
          <w:u w:val="single"/>
          <w:lang w:val="en-GB"/>
        </w:rPr>
        <w:t xml:space="preserve">SELF DEFENCE </w:t>
      </w:r>
    </w:p>
    <w:p w14:paraId="2CD5D9BE" w14:textId="521F9F83" w:rsidR="00375A3E" w:rsidRDefault="00531F92" w:rsidP="00A33ED5">
      <w:pPr>
        <w:spacing w:line="360" w:lineRule="auto"/>
        <w:jc w:val="both"/>
        <w:rPr>
          <w:rFonts w:ascii="Times New Roman" w:hAnsi="Times New Roman" w:cs="Times New Roman"/>
          <w:lang w:val="en-GB"/>
        </w:rPr>
      </w:pPr>
      <w:r>
        <w:rPr>
          <w:rFonts w:ascii="Times New Roman" w:eastAsia="Calibri" w:hAnsi="Times New Roman" w:cs="Times New Roman"/>
          <w:lang w:val="en-GB"/>
        </w:rPr>
        <w:tab/>
      </w:r>
      <w:r w:rsidR="008F4976">
        <w:rPr>
          <w:rFonts w:ascii="Times New Roman" w:eastAsia="Calibri" w:hAnsi="Times New Roman" w:cs="Times New Roman"/>
          <w:lang w:val="en-GB"/>
        </w:rPr>
        <w:t>S</w:t>
      </w:r>
      <w:r w:rsidR="00214C38">
        <w:rPr>
          <w:rFonts w:ascii="Times New Roman" w:eastAsia="Calibri" w:hAnsi="Times New Roman" w:cs="Times New Roman"/>
          <w:lang w:val="en-GB"/>
        </w:rPr>
        <w:t xml:space="preserve">ection </w:t>
      </w:r>
      <w:r w:rsidR="003A0C42">
        <w:rPr>
          <w:rFonts w:ascii="Times New Roman" w:eastAsia="Calibri" w:hAnsi="Times New Roman" w:cs="Times New Roman"/>
          <w:lang w:val="en-GB"/>
        </w:rPr>
        <w:t xml:space="preserve">253 of the Criminal Law Codification and Reform </w:t>
      </w:r>
      <w:r w:rsidR="008F4976">
        <w:rPr>
          <w:rFonts w:ascii="Times New Roman" w:eastAsia="Calibri" w:hAnsi="Times New Roman" w:cs="Times New Roman"/>
          <w:lang w:val="en-GB"/>
        </w:rPr>
        <w:t>Act [</w:t>
      </w:r>
      <w:r w:rsidR="003A0C42">
        <w:rPr>
          <w:rFonts w:ascii="Times New Roman" w:eastAsia="Calibri" w:hAnsi="Times New Roman" w:cs="Times New Roman"/>
          <w:i/>
          <w:lang w:val="en-GB"/>
        </w:rPr>
        <w:t>Chapter 9</w:t>
      </w:r>
      <w:r w:rsidR="00214C38">
        <w:rPr>
          <w:rFonts w:ascii="Times New Roman" w:eastAsia="Calibri" w:hAnsi="Times New Roman" w:cs="Times New Roman"/>
          <w:i/>
          <w:lang w:val="en-GB"/>
        </w:rPr>
        <w:t>:</w:t>
      </w:r>
      <w:r w:rsidR="003A0C42">
        <w:rPr>
          <w:rFonts w:ascii="Times New Roman" w:eastAsia="Calibri" w:hAnsi="Times New Roman" w:cs="Times New Roman"/>
          <w:i/>
          <w:lang w:val="en-GB"/>
        </w:rPr>
        <w:t>23</w:t>
      </w:r>
      <w:r w:rsidR="008F4976">
        <w:rPr>
          <w:rFonts w:ascii="Times New Roman" w:eastAsia="Calibri" w:hAnsi="Times New Roman" w:cs="Times New Roman"/>
          <w:lang w:val="en-GB"/>
        </w:rPr>
        <w:t>] provides that</w:t>
      </w:r>
      <w:r w:rsidR="003A0C42">
        <w:rPr>
          <w:rFonts w:ascii="Times New Roman" w:eastAsia="Calibri" w:hAnsi="Times New Roman" w:cs="Times New Roman"/>
          <w:lang w:val="en-GB"/>
        </w:rPr>
        <w:t xml:space="preserve"> </w:t>
      </w:r>
      <w:r w:rsidR="00053CA5">
        <w:rPr>
          <w:rFonts w:ascii="Times New Roman" w:eastAsia="Calibri" w:hAnsi="Times New Roman" w:cs="Times New Roman"/>
          <w:lang w:val="en-GB"/>
        </w:rPr>
        <w:t>self-</w:t>
      </w:r>
      <w:r w:rsidR="003A0C42">
        <w:rPr>
          <w:rFonts w:ascii="Times New Roman" w:eastAsia="Calibri" w:hAnsi="Times New Roman" w:cs="Times New Roman"/>
          <w:lang w:val="en-GB"/>
        </w:rPr>
        <w:t>defence can be a complete defence where an unlawful attack</w:t>
      </w:r>
      <w:r w:rsidR="00D562EB">
        <w:rPr>
          <w:rFonts w:ascii="Times New Roman" w:eastAsia="Calibri" w:hAnsi="Times New Roman" w:cs="Times New Roman"/>
          <w:lang w:val="en-GB"/>
        </w:rPr>
        <w:t xml:space="preserve"> upon </w:t>
      </w:r>
      <w:r w:rsidR="008F4976">
        <w:rPr>
          <w:rFonts w:ascii="Times New Roman" w:eastAsia="Calibri" w:hAnsi="Times New Roman" w:cs="Times New Roman"/>
          <w:lang w:val="en-GB"/>
        </w:rPr>
        <w:t xml:space="preserve">an </w:t>
      </w:r>
      <w:r w:rsidR="00D562EB">
        <w:rPr>
          <w:rFonts w:ascii="Times New Roman" w:eastAsia="Calibri" w:hAnsi="Times New Roman" w:cs="Times New Roman"/>
          <w:lang w:val="en-GB"/>
        </w:rPr>
        <w:t>accused has</w:t>
      </w:r>
      <w:r w:rsidR="003A0C42">
        <w:rPr>
          <w:rFonts w:ascii="Times New Roman" w:eastAsia="Calibri" w:hAnsi="Times New Roman" w:cs="Times New Roman"/>
          <w:lang w:val="en-GB"/>
        </w:rPr>
        <w:t xml:space="preserve"> </w:t>
      </w:r>
      <w:r w:rsidR="003A0C42">
        <w:rPr>
          <w:rFonts w:ascii="Times New Roman" w:eastAsia="Calibri" w:hAnsi="Times New Roman" w:cs="Times New Roman"/>
          <w:lang w:val="en-GB"/>
        </w:rPr>
        <w:lastRenderedPageBreak/>
        <w:t>commen</w:t>
      </w:r>
      <w:r w:rsidR="00485275">
        <w:rPr>
          <w:rFonts w:ascii="Times New Roman" w:eastAsia="Calibri" w:hAnsi="Times New Roman" w:cs="Times New Roman"/>
          <w:lang w:val="en-GB"/>
        </w:rPr>
        <w:t>ced or was imminent.</w:t>
      </w:r>
      <w:r w:rsidR="00375A3E">
        <w:rPr>
          <w:rFonts w:ascii="Times New Roman" w:eastAsia="Calibri" w:hAnsi="Times New Roman" w:cs="Times New Roman"/>
          <w:lang w:val="en-GB"/>
        </w:rPr>
        <w:t xml:space="preserve"> </w:t>
      </w:r>
      <w:r w:rsidR="00375A3E">
        <w:rPr>
          <w:rFonts w:ascii="Times New Roman" w:hAnsi="Times New Roman" w:cs="Times New Roman"/>
          <w:lang w:val="en-GB"/>
        </w:rPr>
        <w:t>In this jurisdiction it is trite that a person is entitled to take reasonable steps to defend h</w:t>
      </w:r>
      <w:r w:rsidR="009D29CB">
        <w:rPr>
          <w:rFonts w:ascii="Times New Roman" w:hAnsi="Times New Roman" w:cs="Times New Roman"/>
          <w:lang w:val="en-GB"/>
        </w:rPr>
        <w:t>er</w:t>
      </w:r>
      <w:r w:rsidR="00375A3E">
        <w:rPr>
          <w:rFonts w:ascii="Times New Roman" w:hAnsi="Times New Roman" w:cs="Times New Roman"/>
          <w:lang w:val="en-GB"/>
        </w:rPr>
        <w:t>self, any third party or h</w:t>
      </w:r>
      <w:r w:rsidR="009D29CB">
        <w:rPr>
          <w:rFonts w:ascii="Times New Roman" w:hAnsi="Times New Roman" w:cs="Times New Roman"/>
          <w:lang w:val="en-GB"/>
        </w:rPr>
        <w:t>er</w:t>
      </w:r>
      <w:r w:rsidR="00375A3E">
        <w:rPr>
          <w:rFonts w:ascii="Times New Roman" w:hAnsi="Times New Roman" w:cs="Times New Roman"/>
          <w:lang w:val="en-GB"/>
        </w:rPr>
        <w:t xml:space="preserve"> property against an unlawful attack or harm. It is accepted that in circumstances of imminent danger to life, even killing the assailant may be excusable. The requiremen</w:t>
      </w:r>
      <w:r w:rsidR="008F4976">
        <w:rPr>
          <w:rFonts w:ascii="Times New Roman" w:hAnsi="Times New Roman" w:cs="Times New Roman"/>
          <w:lang w:val="en-GB"/>
        </w:rPr>
        <w:t>ts of that defence were prominently explained</w:t>
      </w:r>
      <w:r w:rsidR="00375A3E">
        <w:rPr>
          <w:rFonts w:ascii="Times New Roman" w:hAnsi="Times New Roman" w:cs="Times New Roman"/>
          <w:lang w:val="en-GB"/>
        </w:rPr>
        <w:t xml:space="preserve"> in the case of </w:t>
      </w:r>
      <w:r w:rsidR="00375A3E">
        <w:rPr>
          <w:rFonts w:ascii="Times New Roman" w:hAnsi="Times New Roman" w:cs="Times New Roman"/>
          <w:i/>
          <w:iCs/>
          <w:lang w:val="en-GB"/>
        </w:rPr>
        <w:t xml:space="preserve">S </w:t>
      </w:r>
      <w:r w:rsidR="00375A3E" w:rsidRPr="00214C38">
        <w:rPr>
          <w:rFonts w:ascii="Times New Roman" w:hAnsi="Times New Roman" w:cs="Times New Roman"/>
          <w:iCs/>
          <w:lang w:val="en-GB"/>
        </w:rPr>
        <w:t>v</w:t>
      </w:r>
      <w:r w:rsidR="00375A3E">
        <w:rPr>
          <w:rFonts w:ascii="Times New Roman" w:hAnsi="Times New Roman" w:cs="Times New Roman"/>
          <w:i/>
          <w:iCs/>
          <w:lang w:val="en-GB"/>
        </w:rPr>
        <w:t xml:space="preserve"> Banana </w:t>
      </w:r>
      <w:r w:rsidR="00375A3E" w:rsidRPr="00214C38">
        <w:rPr>
          <w:rFonts w:ascii="Times New Roman" w:hAnsi="Times New Roman" w:cs="Times New Roman"/>
          <w:iCs/>
          <w:lang w:val="en-GB"/>
        </w:rPr>
        <w:t>1994(2) ZLR 271 (S) at 273</w:t>
      </w:r>
      <w:r w:rsidR="00375A3E">
        <w:rPr>
          <w:rFonts w:ascii="Times New Roman" w:hAnsi="Times New Roman" w:cs="Times New Roman"/>
          <w:i/>
          <w:iCs/>
          <w:lang w:val="en-GB"/>
        </w:rPr>
        <w:t xml:space="preserve">. </w:t>
      </w:r>
      <w:r w:rsidR="00375A3E">
        <w:rPr>
          <w:rFonts w:ascii="Times New Roman" w:hAnsi="Times New Roman" w:cs="Times New Roman"/>
          <w:lang w:val="en-GB"/>
        </w:rPr>
        <w:t>They are that:</w:t>
      </w:r>
    </w:p>
    <w:p w14:paraId="064B3E6B" w14:textId="7AF5FB6A" w:rsidR="008F4976" w:rsidRPr="00214C38" w:rsidRDefault="008F4976" w:rsidP="008F4976">
      <w:pPr>
        <w:numPr>
          <w:ilvl w:val="0"/>
          <w:numId w:val="6"/>
        </w:numPr>
        <w:shd w:val="clear" w:color="auto" w:fill="FFFFFF"/>
        <w:spacing w:before="100" w:beforeAutospacing="1" w:after="100" w:afterAutospacing="1" w:line="360" w:lineRule="auto"/>
        <w:rPr>
          <w:rFonts w:ascii="Times New Roman" w:eastAsia="Times New Roman" w:hAnsi="Times New Roman" w:cs="Times New Roman"/>
          <w:lang w:eastAsia="en-ZW"/>
        </w:rPr>
      </w:pPr>
      <w:r w:rsidRPr="00214C38">
        <w:rPr>
          <w:rFonts w:ascii="Times New Roman" w:eastAsia="Times New Roman" w:hAnsi="Times New Roman" w:cs="Times New Roman"/>
          <w:lang w:eastAsia="en-ZW"/>
        </w:rPr>
        <w:t>There must be an unlawful attack</w:t>
      </w:r>
      <w:r w:rsidR="00214C38">
        <w:rPr>
          <w:rFonts w:ascii="Times New Roman" w:eastAsia="Times New Roman" w:hAnsi="Times New Roman" w:cs="Times New Roman"/>
          <w:lang w:eastAsia="en-ZW"/>
        </w:rPr>
        <w:t>.</w:t>
      </w:r>
    </w:p>
    <w:p w14:paraId="33333AF1" w14:textId="49BB1827" w:rsidR="008F4976" w:rsidRPr="00214C38" w:rsidRDefault="00214C38" w:rsidP="008F4976">
      <w:pPr>
        <w:numPr>
          <w:ilvl w:val="0"/>
          <w:numId w:val="6"/>
        </w:numPr>
        <w:shd w:val="clear" w:color="auto" w:fill="FFFFFF"/>
        <w:spacing w:before="100" w:beforeAutospacing="1" w:after="100" w:afterAutospacing="1" w:line="360" w:lineRule="auto"/>
        <w:rPr>
          <w:rFonts w:ascii="Times New Roman" w:eastAsia="Times New Roman" w:hAnsi="Times New Roman" w:cs="Times New Roman"/>
          <w:lang w:eastAsia="en-ZW"/>
        </w:rPr>
      </w:pPr>
      <w:r>
        <w:rPr>
          <w:rFonts w:ascii="Times New Roman" w:eastAsia="Times New Roman" w:hAnsi="Times New Roman" w:cs="Times New Roman"/>
          <w:lang w:eastAsia="en-ZW"/>
        </w:rPr>
        <w:t>T</w:t>
      </w:r>
      <w:r w:rsidR="008F4976" w:rsidRPr="00214C38">
        <w:rPr>
          <w:rFonts w:ascii="Times New Roman" w:eastAsia="Times New Roman" w:hAnsi="Times New Roman" w:cs="Times New Roman"/>
          <w:lang w:eastAsia="en-ZW"/>
        </w:rPr>
        <w:t>he attack must have commenced or was imminent</w:t>
      </w:r>
      <w:r>
        <w:rPr>
          <w:rFonts w:ascii="Times New Roman" w:eastAsia="Times New Roman" w:hAnsi="Times New Roman" w:cs="Times New Roman"/>
          <w:lang w:eastAsia="en-ZW"/>
        </w:rPr>
        <w:t>.</w:t>
      </w:r>
    </w:p>
    <w:p w14:paraId="0FA655C2" w14:textId="3E73C150" w:rsidR="008F4976" w:rsidRPr="00214C38" w:rsidRDefault="00214C38" w:rsidP="008F4976">
      <w:pPr>
        <w:numPr>
          <w:ilvl w:val="0"/>
          <w:numId w:val="6"/>
        </w:numPr>
        <w:shd w:val="clear" w:color="auto" w:fill="FFFFFF"/>
        <w:spacing w:before="100" w:beforeAutospacing="1" w:after="100" w:afterAutospacing="1" w:line="360" w:lineRule="auto"/>
        <w:rPr>
          <w:rFonts w:ascii="Times New Roman" w:eastAsia="Times New Roman" w:hAnsi="Times New Roman" w:cs="Times New Roman"/>
          <w:lang w:eastAsia="en-ZW"/>
        </w:rPr>
      </w:pPr>
      <w:r w:rsidRPr="00214C38">
        <w:rPr>
          <w:rFonts w:ascii="Times New Roman" w:eastAsia="Times New Roman" w:hAnsi="Times New Roman" w:cs="Times New Roman"/>
          <w:lang w:eastAsia="en-ZW"/>
        </w:rPr>
        <w:t>That</w:t>
      </w:r>
      <w:r w:rsidR="008F4976" w:rsidRPr="00214C38">
        <w:rPr>
          <w:rFonts w:ascii="Times New Roman" w:eastAsia="Times New Roman" w:hAnsi="Times New Roman" w:cs="Times New Roman"/>
          <w:lang w:eastAsia="en-ZW"/>
        </w:rPr>
        <w:t xml:space="preserve"> attack must be directed upon an accused person or upon a third party</w:t>
      </w:r>
      <w:r>
        <w:rPr>
          <w:rFonts w:ascii="Times New Roman" w:eastAsia="Times New Roman" w:hAnsi="Times New Roman" w:cs="Times New Roman"/>
          <w:lang w:eastAsia="en-ZW"/>
        </w:rPr>
        <w:t>.</w:t>
      </w:r>
    </w:p>
    <w:p w14:paraId="2CFE7B70" w14:textId="1FF9DADC" w:rsidR="008F4976" w:rsidRPr="00214C38" w:rsidRDefault="00214C38" w:rsidP="008F4976">
      <w:pPr>
        <w:numPr>
          <w:ilvl w:val="0"/>
          <w:numId w:val="6"/>
        </w:numPr>
        <w:shd w:val="clear" w:color="auto" w:fill="FFFFFF"/>
        <w:spacing w:before="100" w:beforeAutospacing="1" w:after="100" w:afterAutospacing="1" w:line="360" w:lineRule="auto"/>
        <w:rPr>
          <w:rFonts w:ascii="Times New Roman" w:eastAsia="Times New Roman" w:hAnsi="Times New Roman" w:cs="Times New Roman"/>
          <w:lang w:eastAsia="en-ZW"/>
        </w:rPr>
      </w:pPr>
      <w:r w:rsidRPr="00214C38">
        <w:rPr>
          <w:rFonts w:ascii="Times New Roman" w:eastAsia="Times New Roman" w:hAnsi="Times New Roman" w:cs="Times New Roman"/>
          <w:lang w:eastAsia="en-ZW"/>
        </w:rPr>
        <w:t>The</w:t>
      </w:r>
      <w:r w:rsidR="008F4976" w:rsidRPr="00214C38">
        <w:rPr>
          <w:rFonts w:ascii="Times New Roman" w:eastAsia="Times New Roman" w:hAnsi="Times New Roman" w:cs="Times New Roman"/>
          <w:lang w:eastAsia="en-ZW"/>
        </w:rPr>
        <w:t xml:space="preserve"> action taken must be necessary to avert the attack</w:t>
      </w:r>
      <w:r w:rsidR="008F4976" w:rsidRPr="00214C38">
        <w:rPr>
          <w:rFonts w:ascii="Times New Roman" w:eastAsia="Calibri" w:hAnsi="Times New Roman" w:cs="Times New Roman"/>
          <w:lang w:val="en-GB"/>
        </w:rPr>
        <w:t xml:space="preserve"> or the accused must believe as such</w:t>
      </w:r>
      <w:r>
        <w:rPr>
          <w:rFonts w:ascii="Times New Roman" w:eastAsia="Calibri" w:hAnsi="Times New Roman" w:cs="Times New Roman"/>
          <w:lang w:val="en-GB"/>
        </w:rPr>
        <w:t>.</w:t>
      </w:r>
    </w:p>
    <w:p w14:paraId="033BEA4A" w14:textId="74941C54" w:rsidR="008F4976" w:rsidRPr="00214C38" w:rsidRDefault="00440E19" w:rsidP="008F4976">
      <w:pPr>
        <w:numPr>
          <w:ilvl w:val="0"/>
          <w:numId w:val="6"/>
        </w:numPr>
        <w:shd w:val="clear" w:color="auto" w:fill="FFFFFF"/>
        <w:spacing w:before="100" w:beforeAutospacing="1" w:after="100" w:afterAutospacing="1" w:line="360" w:lineRule="auto"/>
        <w:rPr>
          <w:rFonts w:ascii="Times New Roman" w:eastAsia="Times New Roman" w:hAnsi="Times New Roman" w:cs="Times New Roman"/>
          <w:lang w:eastAsia="en-ZW"/>
        </w:rPr>
      </w:pPr>
      <w:r w:rsidRPr="00214C38">
        <w:rPr>
          <w:rFonts w:ascii="Times New Roman" w:eastAsia="Times New Roman" w:hAnsi="Times New Roman" w:cs="Times New Roman"/>
          <w:lang w:eastAsia="en-ZW"/>
        </w:rPr>
        <w:t>The</w:t>
      </w:r>
      <w:r w:rsidR="008F4976" w:rsidRPr="00214C38">
        <w:rPr>
          <w:rFonts w:ascii="Times New Roman" w:eastAsia="Times New Roman" w:hAnsi="Times New Roman" w:cs="Times New Roman"/>
          <w:lang w:eastAsia="en-ZW"/>
        </w:rPr>
        <w:t xml:space="preserve"> means used to avert the attack must be reasonable.</w:t>
      </w:r>
    </w:p>
    <w:p w14:paraId="2C5A009A" w14:textId="4F4DF1ED" w:rsidR="002E2A07" w:rsidRPr="00214C38" w:rsidRDefault="00531F92" w:rsidP="00A33ED5">
      <w:pPr>
        <w:spacing w:line="360" w:lineRule="auto"/>
        <w:jc w:val="both"/>
        <w:rPr>
          <w:rFonts w:ascii="Times New Roman" w:eastAsia="Calibri" w:hAnsi="Times New Roman" w:cs="Times New Roman"/>
          <w:lang w:val="en-GB"/>
        </w:rPr>
      </w:pPr>
      <w:r w:rsidRPr="00214C38">
        <w:rPr>
          <w:rFonts w:ascii="Times New Roman" w:eastAsia="Calibri" w:hAnsi="Times New Roman" w:cs="Times New Roman"/>
          <w:lang w:val="en-GB"/>
        </w:rPr>
        <w:tab/>
      </w:r>
      <w:r w:rsidR="008F4976" w:rsidRPr="00214C38">
        <w:rPr>
          <w:rFonts w:ascii="Times New Roman" w:eastAsia="Calibri" w:hAnsi="Times New Roman" w:cs="Times New Roman"/>
          <w:lang w:val="en-GB"/>
        </w:rPr>
        <w:t xml:space="preserve">The purpose of these strict requirements is to dissuade self-justice. </w:t>
      </w:r>
      <w:r w:rsidR="00214C38">
        <w:rPr>
          <w:rFonts w:ascii="Times New Roman" w:eastAsia="Calibri" w:hAnsi="Times New Roman" w:cs="Times New Roman"/>
          <w:lang w:val="en-GB"/>
        </w:rPr>
        <w:t xml:space="preserve"> </w:t>
      </w:r>
      <w:r w:rsidR="00053CA5" w:rsidRPr="00214C38">
        <w:rPr>
          <w:rFonts w:ascii="Times New Roman" w:eastAsia="Calibri" w:hAnsi="Times New Roman" w:cs="Times New Roman"/>
          <w:lang w:val="en-GB"/>
        </w:rPr>
        <w:t>All</w:t>
      </w:r>
      <w:r w:rsidR="00485275" w:rsidRPr="00214C38">
        <w:rPr>
          <w:rFonts w:ascii="Times New Roman" w:eastAsia="Calibri" w:hAnsi="Times New Roman" w:cs="Times New Roman"/>
          <w:lang w:val="en-GB"/>
        </w:rPr>
        <w:t xml:space="preserve"> the requirements must be satisfied for the defence to succeed.</w:t>
      </w:r>
      <w:r w:rsidR="008F4976" w:rsidRPr="00214C38">
        <w:rPr>
          <w:rFonts w:ascii="Times New Roman" w:eastAsia="Calibri" w:hAnsi="Times New Roman" w:cs="Times New Roman"/>
          <w:lang w:val="en-GB"/>
        </w:rPr>
        <w:t xml:space="preserve"> There is very little if any debate around the requirements and the position has become settled in this jurisdiction. An application of the requirements to the case at hand reveals the following:</w:t>
      </w:r>
    </w:p>
    <w:p w14:paraId="4FDA877B" w14:textId="3BD098BC" w:rsidR="008F4976" w:rsidRPr="008F4976" w:rsidRDefault="00214C38" w:rsidP="00A33ED5">
      <w:pPr>
        <w:pStyle w:val="ListParagraph"/>
        <w:numPr>
          <w:ilvl w:val="0"/>
          <w:numId w:val="5"/>
        </w:numPr>
        <w:spacing w:line="360" w:lineRule="auto"/>
        <w:jc w:val="both"/>
        <w:rPr>
          <w:rFonts w:ascii="Times New Roman" w:eastAsia="Calibri" w:hAnsi="Times New Roman" w:cs="Times New Roman"/>
          <w:b/>
          <w:lang w:val="en-GB"/>
        </w:rPr>
      </w:pPr>
      <w:r>
        <w:rPr>
          <w:rFonts w:ascii="Times New Roman" w:eastAsia="Calibri" w:hAnsi="Times New Roman" w:cs="Times New Roman"/>
          <w:b/>
          <w:lang w:val="en-GB"/>
        </w:rPr>
        <w:t>U</w:t>
      </w:r>
      <w:r w:rsidR="00485275" w:rsidRPr="008F4976">
        <w:rPr>
          <w:rFonts w:ascii="Times New Roman" w:eastAsia="Calibri" w:hAnsi="Times New Roman" w:cs="Times New Roman"/>
          <w:b/>
          <w:lang w:val="en-GB"/>
        </w:rPr>
        <w:t xml:space="preserve">nlawful </w:t>
      </w:r>
      <w:r w:rsidR="008F4976" w:rsidRPr="008F4976">
        <w:rPr>
          <w:rFonts w:ascii="Times New Roman" w:eastAsia="Calibri" w:hAnsi="Times New Roman" w:cs="Times New Roman"/>
          <w:b/>
          <w:lang w:val="en-GB"/>
        </w:rPr>
        <w:t>attack</w:t>
      </w:r>
      <w:r w:rsidR="00646398">
        <w:rPr>
          <w:rFonts w:ascii="Times New Roman" w:eastAsia="Calibri" w:hAnsi="Times New Roman" w:cs="Times New Roman"/>
          <w:b/>
          <w:lang w:val="en-GB"/>
        </w:rPr>
        <w:t xml:space="preserve"> which had commenced or was imminent and directed at the accused</w:t>
      </w:r>
    </w:p>
    <w:p w14:paraId="13D5E997" w14:textId="58185882" w:rsidR="00485275" w:rsidRPr="008F4976" w:rsidRDefault="00531F92" w:rsidP="008F4976">
      <w:pPr>
        <w:spacing w:line="360" w:lineRule="auto"/>
        <w:jc w:val="both"/>
        <w:rPr>
          <w:rFonts w:ascii="Times New Roman" w:eastAsia="Calibri" w:hAnsi="Times New Roman" w:cs="Times New Roman"/>
          <w:lang w:val="en-GB"/>
        </w:rPr>
      </w:pPr>
      <w:r>
        <w:rPr>
          <w:rFonts w:ascii="Times New Roman" w:eastAsia="Calibri" w:hAnsi="Times New Roman" w:cs="Times New Roman"/>
          <w:lang w:val="en-GB"/>
        </w:rPr>
        <w:tab/>
      </w:r>
      <w:r w:rsidR="008F4976">
        <w:rPr>
          <w:rFonts w:ascii="Times New Roman" w:eastAsia="Calibri" w:hAnsi="Times New Roman" w:cs="Times New Roman"/>
          <w:lang w:val="en-GB"/>
        </w:rPr>
        <w:t>There is no gainsaying that a</w:t>
      </w:r>
      <w:r w:rsidR="00485275" w:rsidRPr="008F4976">
        <w:rPr>
          <w:rFonts w:ascii="Times New Roman" w:eastAsia="Calibri" w:hAnsi="Times New Roman" w:cs="Times New Roman"/>
          <w:lang w:val="en-GB"/>
        </w:rPr>
        <w:t xml:space="preserve"> vicious</w:t>
      </w:r>
      <w:r w:rsidR="008F4976">
        <w:rPr>
          <w:rFonts w:ascii="Times New Roman" w:eastAsia="Calibri" w:hAnsi="Times New Roman" w:cs="Times New Roman"/>
          <w:lang w:val="en-GB"/>
        </w:rPr>
        <w:t>, tortuous, calculated and sadistic</w:t>
      </w:r>
      <w:r w:rsidR="00485275" w:rsidRPr="008F4976">
        <w:rPr>
          <w:rFonts w:ascii="Times New Roman" w:eastAsia="Calibri" w:hAnsi="Times New Roman" w:cs="Times New Roman"/>
          <w:lang w:val="en-GB"/>
        </w:rPr>
        <w:t xml:space="preserve"> attack upon </w:t>
      </w:r>
      <w:r w:rsidR="008F4976">
        <w:rPr>
          <w:rFonts w:ascii="Times New Roman" w:eastAsia="Calibri" w:hAnsi="Times New Roman" w:cs="Times New Roman"/>
          <w:lang w:val="en-GB"/>
        </w:rPr>
        <w:t>a helpless woman</w:t>
      </w:r>
      <w:r w:rsidR="00485275" w:rsidRPr="008F4976">
        <w:rPr>
          <w:rFonts w:ascii="Times New Roman" w:eastAsia="Calibri" w:hAnsi="Times New Roman" w:cs="Times New Roman"/>
          <w:lang w:val="en-GB"/>
        </w:rPr>
        <w:t>’</w:t>
      </w:r>
      <w:r w:rsidR="00C63D47" w:rsidRPr="008F4976">
        <w:rPr>
          <w:rFonts w:ascii="Times New Roman" w:eastAsia="Calibri" w:hAnsi="Times New Roman" w:cs="Times New Roman"/>
          <w:lang w:val="en-GB"/>
        </w:rPr>
        <w:t>s person had commenced</w:t>
      </w:r>
      <w:r w:rsidR="00485275" w:rsidRPr="008F4976">
        <w:rPr>
          <w:rFonts w:ascii="Times New Roman" w:eastAsia="Calibri" w:hAnsi="Times New Roman" w:cs="Times New Roman"/>
          <w:lang w:val="en-GB"/>
        </w:rPr>
        <w:t xml:space="preserve"> </w:t>
      </w:r>
      <w:r w:rsidR="008F4976">
        <w:rPr>
          <w:rFonts w:ascii="Times New Roman" w:eastAsia="Calibri" w:hAnsi="Times New Roman" w:cs="Times New Roman"/>
          <w:lang w:val="en-GB"/>
        </w:rPr>
        <w:t>and was continuing.</w:t>
      </w:r>
      <w:r w:rsidR="004547AC">
        <w:rPr>
          <w:rFonts w:ascii="Times New Roman" w:eastAsia="Calibri" w:hAnsi="Times New Roman" w:cs="Times New Roman"/>
          <w:lang w:val="en-GB"/>
        </w:rPr>
        <w:t xml:space="preserve"> </w:t>
      </w:r>
      <w:r w:rsidR="008F4976">
        <w:rPr>
          <w:rFonts w:ascii="Times New Roman" w:eastAsia="Calibri" w:hAnsi="Times New Roman" w:cs="Times New Roman"/>
          <w:lang w:val="en-GB"/>
        </w:rPr>
        <w:t xml:space="preserve"> It had been on-going for hours on end at the time that the accused attacked the deceased. </w:t>
      </w:r>
      <w:r w:rsidR="00646398">
        <w:rPr>
          <w:rFonts w:ascii="Times New Roman" w:eastAsia="Calibri" w:hAnsi="Times New Roman" w:cs="Times New Roman"/>
          <w:lang w:val="en-GB"/>
        </w:rPr>
        <w:t>The</w:t>
      </w:r>
      <w:r w:rsidR="008F4976">
        <w:rPr>
          <w:rFonts w:ascii="Times New Roman" w:eastAsia="Calibri" w:hAnsi="Times New Roman" w:cs="Times New Roman"/>
          <w:lang w:val="en-GB"/>
        </w:rPr>
        <w:t xml:space="preserve"> accused and Prudence</w:t>
      </w:r>
      <w:r w:rsidR="00646398">
        <w:rPr>
          <w:rFonts w:ascii="Times New Roman" w:eastAsia="Calibri" w:hAnsi="Times New Roman" w:cs="Times New Roman"/>
          <w:lang w:val="en-GB"/>
        </w:rPr>
        <w:t xml:space="preserve">’s testimonies corroborated each other </w:t>
      </w:r>
      <w:r w:rsidR="00C63D47" w:rsidRPr="008F4976">
        <w:rPr>
          <w:rFonts w:ascii="Times New Roman" w:eastAsia="Calibri" w:hAnsi="Times New Roman" w:cs="Times New Roman"/>
          <w:lang w:val="en-GB"/>
        </w:rPr>
        <w:t xml:space="preserve">that the violence began during the day and continued </w:t>
      </w:r>
      <w:r w:rsidR="00646398">
        <w:rPr>
          <w:rFonts w:ascii="Times New Roman" w:eastAsia="Calibri" w:hAnsi="Times New Roman" w:cs="Times New Roman"/>
          <w:lang w:val="en-GB"/>
        </w:rPr>
        <w:t xml:space="preserve">late </w:t>
      </w:r>
      <w:r w:rsidR="00C63D47" w:rsidRPr="008F4976">
        <w:rPr>
          <w:rFonts w:ascii="Times New Roman" w:eastAsia="Calibri" w:hAnsi="Times New Roman" w:cs="Times New Roman"/>
          <w:lang w:val="en-GB"/>
        </w:rPr>
        <w:t>into the night.</w:t>
      </w:r>
      <w:r w:rsidR="00646398">
        <w:rPr>
          <w:rFonts w:ascii="Times New Roman" w:eastAsia="Calibri" w:hAnsi="Times New Roman" w:cs="Times New Roman"/>
          <w:lang w:val="en-GB"/>
        </w:rPr>
        <w:t xml:space="preserve"> </w:t>
      </w:r>
      <w:r w:rsidR="00646398" w:rsidRPr="008F4976">
        <w:rPr>
          <w:rFonts w:ascii="Times New Roman" w:eastAsia="Calibri" w:hAnsi="Times New Roman" w:cs="Times New Roman"/>
          <w:lang w:val="en-GB"/>
        </w:rPr>
        <w:t>The</w:t>
      </w:r>
      <w:r w:rsidR="00C63D47" w:rsidRPr="008F4976">
        <w:rPr>
          <w:rFonts w:ascii="Times New Roman" w:eastAsia="Calibri" w:hAnsi="Times New Roman" w:cs="Times New Roman"/>
          <w:lang w:val="en-GB"/>
        </w:rPr>
        <w:t xml:space="preserve"> accused was </w:t>
      </w:r>
      <w:r w:rsidR="00646398" w:rsidRPr="008F4976">
        <w:rPr>
          <w:rFonts w:ascii="Times New Roman" w:eastAsia="Calibri" w:hAnsi="Times New Roman" w:cs="Times New Roman"/>
          <w:lang w:val="en-GB"/>
        </w:rPr>
        <w:t>a</w:t>
      </w:r>
      <w:r w:rsidR="00646398">
        <w:rPr>
          <w:rFonts w:ascii="Times New Roman" w:eastAsia="Calibri" w:hAnsi="Times New Roman" w:cs="Times New Roman"/>
          <w:lang w:val="en-GB"/>
        </w:rPr>
        <w:t>ttacked and assaulted so viciously</w:t>
      </w:r>
      <w:r w:rsidR="00C63D47" w:rsidRPr="008F4976">
        <w:rPr>
          <w:rFonts w:ascii="Times New Roman" w:eastAsia="Calibri" w:hAnsi="Times New Roman" w:cs="Times New Roman"/>
          <w:lang w:val="en-GB"/>
        </w:rPr>
        <w:t xml:space="preserve"> that she sustained a swollen body and her </w:t>
      </w:r>
      <w:r w:rsidR="00646398">
        <w:rPr>
          <w:rFonts w:ascii="Times New Roman" w:eastAsia="Calibri" w:hAnsi="Times New Roman" w:cs="Times New Roman"/>
          <w:lang w:val="en-GB"/>
        </w:rPr>
        <w:t xml:space="preserve">lower </w:t>
      </w:r>
      <w:r w:rsidR="00C63D47" w:rsidRPr="008F4976">
        <w:rPr>
          <w:rFonts w:ascii="Times New Roman" w:eastAsia="Calibri" w:hAnsi="Times New Roman" w:cs="Times New Roman"/>
          <w:lang w:val="en-GB"/>
        </w:rPr>
        <w:t xml:space="preserve">lip was dangling from </w:t>
      </w:r>
      <w:r w:rsidR="00646398">
        <w:rPr>
          <w:rFonts w:ascii="Times New Roman" w:eastAsia="Calibri" w:hAnsi="Times New Roman" w:cs="Times New Roman"/>
          <w:lang w:val="en-GB"/>
        </w:rPr>
        <w:t xml:space="preserve">the corners of </w:t>
      </w:r>
      <w:r w:rsidR="00C63D47" w:rsidRPr="008F4976">
        <w:rPr>
          <w:rFonts w:ascii="Times New Roman" w:eastAsia="Calibri" w:hAnsi="Times New Roman" w:cs="Times New Roman"/>
          <w:lang w:val="en-GB"/>
        </w:rPr>
        <w:t>her mouth.</w:t>
      </w:r>
      <w:r w:rsidR="0022718A" w:rsidRPr="008F4976">
        <w:rPr>
          <w:rFonts w:ascii="Times New Roman" w:eastAsia="Calibri" w:hAnsi="Times New Roman" w:cs="Times New Roman"/>
          <w:lang w:val="en-GB"/>
        </w:rPr>
        <w:t xml:space="preserve"> </w:t>
      </w:r>
      <w:r w:rsidR="00646398">
        <w:rPr>
          <w:rFonts w:ascii="Times New Roman" w:eastAsia="Calibri" w:hAnsi="Times New Roman" w:cs="Times New Roman"/>
          <w:lang w:val="en-GB"/>
        </w:rPr>
        <w:t>It is significant that the deceased attacked the accused and rested when he felt like</w:t>
      </w:r>
      <w:r w:rsidR="00440E19">
        <w:rPr>
          <w:rFonts w:ascii="Times New Roman" w:eastAsia="Calibri" w:hAnsi="Times New Roman" w:cs="Times New Roman"/>
          <w:lang w:val="en-GB"/>
        </w:rPr>
        <w:t xml:space="preserve"> and</w:t>
      </w:r>
      <w:r w:rsidR="00646398">
        <w:rPr>
          <w:rFonts w:ascii="Times New Roman" w:eastAsia="Calibri" w:hAnsi="Times New Roman" w:cs="Times New Roman"/>
          <w:lang w:val="en-GB"/>
        </w:rPr>
        <w:t xml:space="preserve"> only to resume the assaults with even more severity. </w:t>
      </w:r>
      <w:r w:rsidR="00440E19">
        <w:rPr>
          <w:rFonts w:ascii="Times New Roman" w:eastAsia="Calibri" w:hAnsi="Times New Roman" w:cs="Times New Roman"/>
          <w:lang w:val="en-GB"/>
        </w:rPr>
        <w:t>This explains why the accused attacked the deceased at a time when it appeared there had been a hiatus in the abuse and assaults. She was convinced that once he regained his strength</w:t>
      </w:r>
      <w:r w:rsidR="00235697">
        <w:rPr>
          <w:rFonts w:ascii="Times New Roman" w:eastAsia="Calibri" w:hAnsi="Times New Roman" w:cs="Times New Roman"/>
          <w:lang w:val="en-GB"/>
        </w:rPr>
        <w:t xml:space="preserve"> that he had expended on sexually abusing</w:t>
      </w:r>
      <w:r w:rsidR="00440E19">
        <w:rPr>
          <w:rFonts w:ascii="Times New Roman" w:eastAsia="Calibri" w:hAnsi="Times New Roman" w:cs="Times New Roman"/>
          <w:lang w:val="en-GB"/>
        </w:rPr>
        <w:t xml:space="preserve"> the little girl</w:t>
      </w:r>
      <w:r w:rsidR="00235697">
        <w:rPr>
          <w:rFonts w:ascii="Times New Roman" w:eastAsia="Calibri" w:hAnsi="Times New Roman" w:cs="Times New Roman"/>
          <w:lang w:val="en-GB"/>
        </w:rPr>
        <w:t>,</w:t>
      </w:r>
      <w:r w:rsidR="00440E19">
        <w:rPr>
          <w:rFonts w:ascii="Times New Roman" w:eastAsia="Calibri" w:hAnsi="Times New Roman" w:cs="Times New Roman"/>
          <w:lang w:val="en-GB"/>
        </w:rPr>
        <w:t xml:space="preserve"> the assaults would certainly resum</w:t>
      </w:r>
      <w:r w:rsidR="00235697">
        <w:rPr>
          <w:rFonts w:ascii="Times New Roman" w:eastAsia="Calibri" w:hAnsi="Times New Roman" w:cs="Times New Roman"/>
          <w:lang w:val="en-GB"/>
        </w:rPr>
        <w:t>e. The action she took</w:t>
      </w:r>
      <w:r w:rsidR="00440E19">
        <w:rPr>
          <w:rFonts w:ascii="Times New Roman" w:eastAsia="Calibri" w:hAnsi="Times New Roman" w:cs="Times New Roman"/>
          <w:lang w:val="en-GB"/>
        </w:rPr>
        <w:t xml:space="preserve"> was clearly necessary to avert the further attacks which the accused was sure would come her way. </w:t>
      </w:r>
      <w:r w:rsidR="00214C38">
        <w:rPr>
          <w:rFonts w:ascii="Times New Roman" w:eastAsia="Calibri" w:hAnsi="Times New Roman" w:cs="Times New Roman"/>
          <w:lang w:val="en-GB"/>
        </w:rPr>
        <w:t xml:space="preserve"> </w:t>
      </w:r>
      <w:r w:rsidR="00440E19">
        <w:rPr>
          <w:rFonts w:ascii="Times New Roman" w:eastAsia="Calibri" w:hAnsi="Times New Roman" w:cs="Times New Roman"/>
          <w:lang w:val="en-GB"/>
        </w:rPr>
        <w:t xml:space="preserve">In any case, </w:t>
      </w:r>
      <w:r w:rsidR="00440E19" w:rsidRPr="008F4976">
        <w:rPr>
          <w:rFonts w:ascii="Times New Roman" w:eastAsia="Calibri" w:hAnsi="Times New Roman" w:cs="Times New Roman"/>
          <w:lang w:val="en-GB"/>
        </w:rPr>
        <w:t>the</w:t>
      </w:r>
      <w:r w:rsidR="00440E19">
        <w:rPr>
          <w:rFonts w:ascii="Times New Roman" w:eastAsia="Calibri" w:hAnsi="Times New Roman" w:cs="Times New Roman"/>
          <w:lang w:val="en-GB"/>
        </w:rPr>
        <w:t xml:space="preserve"> deceased had already and continued</w:t>
      </w:r>
      <w:r w:rsidR="00646398">
        <w:rPr>
          <w:rFonts w:ascii="Times New Roman" w:eastAsia="Calibri" w:hAnsi="Times New Roman" w:cs="Times New Roman"/>
          <w:lang w:val="en-GB"/>
        </w:rPr>
        <w:t xml:space="preserve"> to threaten that the accused was not going to live until daybreak. </w:t>
      </w:r>
      <w:r w:rsidR="00214C38">
        <w:rPr>
          <w:rFonts w:ascii="Times New Roman" w:eastAsia="Calibri" w:hAnsi="Times New Roman" w:cs="Times New Roman"/>
          <w:lang w:val="en-GB"/>
        </w:rPr>
        <w:t xml:space="preserve"> </w:t>
      </w:r>
      <w:r w:rsidR="00646398">
        <w:rPr>
          <w:rFonts w:ascii="Times New Roman" w:eastAsia="Calibri" w:hAnsi="Times New Roman" w:cs="Times New Roman"/>
          <w:lang w:val="en-GB"/>
        </w:rPr>
        <w:t xml:space="preserve">He at one time appeared like he was going to carry out that threat were it not for the intervention of Prudence. The accused </w:t>
      </w:r>
      <w:r w:rsidR="00646398">
        <w:rPr>
          <w:rFonts w:ascii="Times New Roman" w:eastAsia="Calibri" w:hAnsi="Times New Roman" w:cs="Times New Roman"/>
          <w:lang w:val="en-GB"/>
        </w:rPr>
        <w:lastRenderedPageBreak/>
        <w:t xml:space="preserve">must have feared for the worst. </w:t>
      </w:r>
      <w:r w:rsidR="00214C38">
        <w:rPr>
          <w:rFonts w:ascii="Times New Roman" w:eastAsia="Calibri" w:hAnsi="Times New Roman" w:cs="Times New Roman"/>
          <w:lang w:val="en-GB"/>
        </w:rPr>
        <w:t xml:space="preserve"> </w:t>
      </w:r>
      <w:r w:rsidR="00646398">
        <w:rPr>
          <w:rFonts w:ascii="Times New Roman" w:eastAsia="Calibri" w:hAnsi="Times New Roman" w:cs="Times New Roman"/>
          <w:lang w:val="en-GB"/>
        </w:rPr>
        <w:t>Her fears must have been</w:t>
      </w:r>
      <w:r w:rsidR="00456DD6" w:rsidRPr="008F4976">
        <w:rPr>
          <w:rFonts w:ascii="Times New Roman" w:eastAsia="Calibri" w:hAnsi="Times New Roman" w:cs="Times New Roman"/>
          <w:lang w:val="en-GB"/>
        </w:rPr>
        <w:t xml:space="preserve"> compounded by the presence of</w:t>
      </w:r>
      <w:r w:rsidR="002A0F4F" w:rsidRPr="008F4976">
        <w:rPr>
          <w:rFonts w:ascii="Times New Roman" w:eastAsia="Calibri" w:hAnsi="Times New Roman" w:cs="Times New Roman"/>
          <w:lang w:val="en-GB"/>
        </w:rPr>
        <w:t xml:space="preserve"> </w:t>
      </w:r>
      <w:r w:rsidR="0022718A" w:rsidRPr="008F4976">
        <w:rPr>
          <w:rFonts w:ascii="Times New Roman" w:eastAsia="Calibri" w:hAnsi="Times New Roman" w:cs="Times New Roman"/>
          <w:lang w:val="en-GB"/>
        </w:rPr>
        <w:t>the</w:t>
      </w:r>
      <w:r w:rsidR="00C63D47" w:rsidRPr="008F4976">
        <w:rPr>
          <w:rFonts w:ascii="Times New Roman" w:eastAsia="Calibri" w:hAnsi="Times New Roman" w:cs="Times New Roman"/>
          <w:lang w:val="en-GB"/>
        </w:rPr>
        <w:t xml:space="preserve"> axe </w:t>
      </w:r>
      <w:r w:rsidR="00646398">
        <w:rPr>
          <w:rFonts w:ascii="Times New Roman" w:eastAsia="Calibri" w:hAnsi="Times New Roman" w:cs="Times New Roman"/>
          <w:lang w:val="en-GB"/>
        </w:rPr>
        <w:t xml:space="preserve">which lay </w:t>
      </w:r>
      <w:r w:rsidR="00C63D47" w:rsidRPr="008F4976">
        <w:rPr>
          <w:rFonts w:ascii="Times New Roman" w:eastAsia="Calibri" w:hAnsi="Times New Roman" w:cs="Times New Roman"/>
          <w:lang w:val="en-GB"/>
        </w:rPr>
        <w:t xml:space="preserve">next to the deceased </w:t>
      </w:r>
      <w:r w:rsidR="00646398">
        <w:rPr>
          <w:rFonts w:ascii="Times New Roman" w:eastAsia="Calibri" w:hAnsi="Times New Roman" w:cs="Times New Roman"/>
          <w:lang w:val="en-GB"/>
        </w:rPr>
        <w:t xml:space="preserve">and the knife he had in his possession. They were ominous </w:t>
      </w:r>
      <w:r w:rsidR="00C63D47" w:rsidRPr="008F4976">
        <w:rPr>
          <w:rFonts w:ascii="Times New Roman" w:eastAsia="Calibri" w:hAnsi="Times New Roman" w:cs="Times New Roman"/>
          <w:lang w:val="en-GB"/>
        </w:rPr>
        <w:t>sign</w:t>
      </w:r>
      <w:r w:rsidR="00646398">
        <w:rPr>
          <w:rFonts w:ascii="Times New Roman" w:eastAsia="Calibri" w:hAnsi="Times New Roman" w:cs="Times New Roman"/>
          <w:lang w:val="en-GB"/>
        </w:rPr>
        <w:t>s</w:t>
      </w:r>
      <w:r w:rsidR="00C63D47" w:rsidRPr="008F4976">
        <w:rPr>
          <w:rFonts w:ascii="Times New Roman" w:eastAsia="Calibri" w:hAnsi="Times New Roman" w:cs="Times New Roman"/>
          <w:lang w:val="en-GB"/>
        </w:rPr>
        <w:t xml:space="preserve"> of </w:t>
      </w:r>
      <w:r w:rsidR="00646398">
        <w:rPr>
          <w:rFonts w:ascii="Times New Roman" w:eastAsia="Calibri" w:hAnsi="Times New Roman" w:cs="Times New Roman"/>
          <w:lang w:val="en-GB"/>
        </w:rPr>
        <w:t>continuing and</w:t>
      </w:r>
      <w:r w:rsidR="00B2118E" w:rsidRPr="008F4976">
        <w:rPr>
          <w:rFonts w:ascii="Times New Roman" w:eastAsia="Calibri" w:hAnsi="Times New Roman" w:cs="Times New Roman"/>
          <w:lang w:val="en-GB"/>
        </w:rPr>
        <w:t xml:space="preserve"> </w:t>
      </w:r>
      <w:r w:rsidR="00C63D47" w:rsidRPr="008F4976">
        <w:rPr>
          <w:rFonts w:ascii="Times New Roman" w:eastAsia="Calibri" w:hAnsi="Times New Roman" w:cs="Times New Roman"/>
          <w:lang w:val="en-GB"/>
        </w:rPr>
        <w:t>impending danger.</w:t>
      </w:r>
      <w:r w:rsidR="0022718A" w:rsidRPr="008F4976">
        <w:rPr>
          <w:rFonts w:ascii="Times New Roman" w:eastAsia="Calibri" w:hAnsi="Times New Roman" w:cs="Times New Roman"/>
          <w:lang w:val="en-GB"/>
        </w:rPr>
        <w:t xml:space="preserve"> At the time Prudence slept the two were still </w:t>
      </w:r>
      <w:r w:rsidR="00B2118E" w:rsidRPr="008F4976">
        <w:rPr>
          <w:rFonts w:ascii="Times New Roman" w:eastAsia="Calibri" w:hAnsi="Times New Roman" w:cs="Times New Roman"/>
          <w:lang w:val="en-GB"/>
        </w:rPr>
        <w:t>engaging</w:t>
      </w:r>
      <w:r w:rsidR="00646398">
        <w:rPr>
          <w:rFonts w:ascii="Times New Roman" w:eastAsia="Calibri" w:hAnsi="Times New Roman" w:cs="Times New Roman"/>
          <w:lang w:val="en-GB"/>
        </w:rPr>
        <w:t xml:space="preserve"> each </w:t>
      </w:r>
      <w:r w:rsidR="009D29CB">
        <w:rPr>
          <w:rFonts w:ascii="Times New Roman" w:eastAsia="Calibri" w:hAnsi="Times New Roman" w:cs="Times New Roman"/>
          <w:lang w:val="en-GB"/>
        </w:rPr>
        <w:t xml:space="preserve">other </w:t>
      </w:r>
      <w:r w:rsidR="00646398">
        <w:rPr>
          <w:rFonts w:ascii="Times New Roman" w:eastAsia="Calibri" w:hAnsi="Times New Roman" w:cs="Times New Roman"/>
          <w:lang w:val="en-GB"/>
        </w:rPr>
        <w:t>in the most acrimonious manner</w:t>
      </w:r>
      <w:r w:rsidR="0022718A" w:rsidRPr="008F4976">
        <w:rPr>
          <w:rFonts w:ascii="Times New Roman" w:eastAsia="Calibri" w:hAnsi="Times New Roman" w:cs="Times New Roman"/>
          <w:lang w:val="en-GB"/>
        </w:rPr>
        <w:t>.</w:t>
      </w:r>
      <w:r w:rsidR="00646398">
        <w:rPr>
          <w:rFonts w:ascii="Times New Roman" w:eastAsia="Calibri" w:hAnsi="Times New Roman" w:cs="Times New Roman"/>
          <w:lang w:val="en-GB"/>
        </w:rPr>
        <w:t xml:space="preserve"> It is therefore undoubted that the first requirement for the defence of self-defence was more than satisfied. </w:t>
      </w:r>
    </w:p>
    <w:p w14:paraId="69D47E29" w14:textId="59739C23" w:rsidR="00646398" w:rsidRDefault="002E2A07" w:rsidP="00A33ED5">
      <w:pPr>
        <w:pStyle w:val="ListParagraph"/>
        <w:numPr>
          <w:ilvl w:val="0"/>
          <w:numId w:val="5"/>
        </w:numPr>
        <w:spacing w:line="360" w:lineRule="auto"/>
        <w:jc w:val="both"/>
        <w:rPr>
          <w:rFonts w:ascii="Times New Roman" w:hAnsi="Times New Roman" w:cs="Times New Roman"/>
          <w:lang w:val="en-GB"/>
        </w:rPr>
      </w:pPr>
      <w:r w:rsidRPr="00646398">
        <w:rPr>
          <w:rFonts w:ascii="Times New Roman" w:eastAsia="Calibri" w:hAnsi="Times New Roman" w:cs="Times New Roman"/>
          <w:b/>
          <w:lang w:val="en-GB"/>
        </w:rPr>
        <w:t xml:space="preserve">The </w:t>
      </w:r>
      <w:r w:rsidR="008F305C">
        <w:rPr>
          <w:rFonts w:ascii="Times New Roman" w:eastAsia="Calibri" w:hAnsi="Times New Roman" w:cs="Times New Roman"/>
          <w:b/>
          <w:lang w:val="en-GB"/>
        </w:rPr>
        <w:t xml:space="preserve">action taken and the </w:t>
      </w:r>
      <w:r w:rsidRPr="00646398">
        <w:rPr>
          <w:rFonts w:ascii="Times New Roman" w:eastAsia="Calibri" w:hAnsi="Times New Roman" w:cs="Times New Roman"/>
          <w:b/>
          <w:lang w:val="en-GB"/>
        </w:rPr>
        <w:t xml:space="preserve">means </w:t>
      </w:r>
      <w:r w:rsidR="008F305C">
        <w:rPr>
          <w:rFonts w:ascii="Times New Roman" w:eastAsia="Calibri" w:hAnsi="Times New Roman" w:cs="Times New Roman"/>
          <w:b/>
          <w:lang w:val="en-GB"/>
        </w:rPr>
        <w:t xml:space="preserve">used </w:t>
      </w:r>
      <w:r w:rsidRPr="00646398">
        <w:rPr>
          <w:rFonts w:ascii="Times New Roman" w:eastAsia="Calibri" w:hAnsi="Times New Roman" w:cs="Times New Roman"/>
          <w:b/>
          <w:lang w:val="en-GB"/>
        </w:rPr>
        <w:t xml:space="preserve">to avert the attack </w:t>
      </w:r>
      <w:r w:rsidR="009D29CB">
        <w:rPr>
          <w:rFonts w:ascii="Times New Roman" w:eastAsia="Calibri" w:hAnsi="Times New Roman" w:cs="Times New Roman"/>
          <w:b/>
          <w:lang w:val="en-GB"/>
        </w:rPr>
        <w:t>must be</w:t>
      </w:r>
      <w:r w:rsidR="008F305C">
        <w:rPr>
          <w:rFonts w:ascii="Times New Roman" w:eastAsia="Calibri" w:hAnsi="Times New Roman" w:cs="Times New Roman"/>
          <w:b/>
          <w:lang w:val="en-GB"/>
        </w:rPr>
        <w:t xml:space="preserve"> necessary and </w:t>
      </w:r>
      <w:r w:rsidRPr="00646398">
        <w:rPr>
          <w:rFonts w:ascii="Times New Roman" w:eastAsia="Calibri" w:hAnsi="Times New Roman" w:cs="Times New Roman"/>
          <w:b/>
          <w:lang w:val="en-GB"/>
        </w:rPr>
        <w:t>reasonable</w:t>
      </w:r>
      <w:r w:rsidR="00E557F3" w:rsidRPr="00E557F3">
        <w:rPr>
          <w:rFonts w:ascii="Times New Roman" w:hAnsi="Times New Roman" w:cs="Times New Roman"/>
          <w:lang w:val="en-GB"/>
        </w:rPr>
        <w:t xml:space="preserve"> </w:t>
      </w:r>
    </w:p>
    <w:p w14:paraId="0B195D2D" w14:textId="6B5CB556" w:rsidR="00E557F3" w:rsidRPr="008F305C" w:rsidRDefault="00531F92" w:rsidP="00A33ED5">
      <w:pPr>
        <w:spacing w:line="360" w:lineRule="auto"/>
        <w:jc w:val="both"/>
        <w:rPr>
          <w:rFonts w:ascii="Times New Roman" w:hAnsi="Times New Roman" w:cs="Times New Roman"/>
          <w:iCs/>
          <w:lang w:val="en-GB"/>
        </w:rPr>
      </w:pPr>
      <w:r>
        <w:rPr>
          <w:rFonts w:ascii="Times New Roman" w:hAnsi="Times New Roman" w:cs="Times New Roman"/>
          <w:lang w:val="en-GB"/>
        </w:rPr>
        <w:tab/>
      </w:r>
      <w:r w:rsidR="00646398" w:rsidRPr="00646398">
        <w:rPr>
          <w:rFonts w:ascii="Times New Roman" w:hAnsi="Times New Roman" w:cs="Times New Roman"/>
          <w:lang w:val="en-GB"/>
        </w:rPr>
        <w:t>It</w:t>
      </w:r>
      <w:r w:rsidR="00E557F3" w:rsidRPr="00646398">
        <w:rPr>
          <w:rFonts w:ascii="Times New Roman" w:hAnsi="Times New Roman" w:cs="Times New Roman"/>
          <w:lang w:val="en-GB"/>
        </w:rPr>
        <w:t xml:space="preserve"> is</w:t>
      </w:r>
      <w:r w:rsidR="00646398">
        <w:rPr>
          <w:rFonts w:ascii="Times New Roman" w:hAnsi="Times New Roman" w:cs="Times New Roman"/>
          <w:lang w:val="en-GB"/>
        </w:rPr>
        <w:t xml:space="preserve"> an accepted position of the law </w:t>
      </w:r>
      <w:r w:rsidR="00E557F3" w:rsidRPr="00646398">
        <w:rPr>
          <w:rFonts w:ascii="Times New Roman" w:hAnsi="Times New Roman" w:cs="Times New Roman"/>
          <w:lang w:val="en-GB"/>
        </w:rPr>
        <w:t>that a person is entitled to take reasonable steps to defend himself, any third party or his property against an unlawful att</w:t>
      </w:r>
      <w:r w:rsidR="00646398">
        <w:rPr>
          <w:rFonts w:ascii="Times New Roman" w:hAnsi="Times New Roman" w:cs="Times New Roman"/>
          <w:lang w:val="en-GB"/>
        </w:rPr>
        <w:t>ack or harm. I</w:t>
      </w:r>
      <w:r w:rsidR="00E557F3" w:rsidRPr="00646398">
        <w:rPr>
          <w:rFonts w:ascii="Times New Roman" w:hAnsi="Times New Roman" w:cs="Times New Roman"/>
          <w:lang w:val="en-GB"/>
        </w:rPr>
        <w:t xml:space="preserve">n circumstances </w:t>
      </w:r>
      <w:r w:rsidR="00646398">
        <w:rPr>
          <w:rFonts w:ascii="Times New Roman" w:hAnsi="Times New Roman" w:cs="Times New Roman"/>
          <w:lang w:val="en-GB"/>
        </w:rPr>
        <w:t>of imminent danger to life, the</w:t>
      </w:r>
      <w:r w:rsidR="00E557F3" w:rsidRPr="00646398">
        <w:rPr>
          <w:rFonts w:ascii="Times New Roman" w:hAnsi="Times New Roman" w:cs="Times New Roman"/>
          <w:lang w:val="en-GB"/>
        </w:rPr>
        <w:t xml:space="preserve"> killing </w:t>
      </w:r>
      <w:r w:rsidR="00646398">
        <w:rPr>
          <w:rFonts w:ascii="Times New Roman" w:hAnsi="Times New Roman" w:cs="Times New Roman"/>
          <w:lang w:val="en-GB"/>
        </w:rPr>
        <w:t xml:space="preserve">of an </w:t>
      </w:r>
      <w:r w:rsidR="00E557F3" w:rsidRPr="00646398">
        <w:rPr>
          <w:rFonts w:ascii="Times New Roman" w:hAnsi="Times New Roman" w:cs="Times New Roman"/>
          <w:lang w:val="en-GB"/>
        </w:rPr>
        <w:t xml:space="preserve">assailant may be </w:t>
      </w:r>
      <w:r w:rsidR="00053CA5" w:rsidRPr="00646398">
        <w:rPr>
          <w:rFonts w:ascii="Times New Roman" w:hAnsi="Times New Roman" w:cs="Times New Roman"/>
          <w:lang w:val="en-GB"/>
        </w:rPr>
        <w:t xml:space="preserve">excusable. </w:t>
      </w:r>
      <w:r w:rsidR="00646398">
        <w:rPr>
          <w:rFonts w:ascii="Times New Roman" w:hAnsi="Times New Roman" w:cs="Times New Roman"/>
          <w:lang w:val="en-GB"/>
        </w:rPr>
        <w:t>The accused had on many occasions begged the deceased to let her leave the homestead. She had been denied the opportunity and dragged back into the house.</w:t>
      </w:r>
      <w:r w:rsidR="004D54DC">
        <w:rPr>
          <w:rFonts w:ascii="Times New Roman" w:hAnsi="Times New Roman" w:cs="Times New Roman"/>
          <w:lang w:val="en-GB"/>
        </w:rPr>
        <w:t xml:space="preserve">  </w:t>
      </w:r>
      <w:r w:rsidR="00646398">
        <w:rPr>
          <w:rFonts w:ascii="Times New Roman" w:hAnsi="Times New Roman" w:cs="Times New Roman"/>
          <w:lang w:val="en-GB"/>
        </w:rPr>
        <w:t>She</w:t>
      </w:r>
      <w:r w:rsidR="00235697">
        <w:rPr>
          <w:rFonts w:ascii="Times New Roman" w:hAnsi="Times New Roman" w:cs="Times New Roman"/>
          <w:lang w:val="en-GB"/>
        </w:rPr>
        <w:t xml:space="preserve"> was literally a</w:t>
      </w:r>
      <w:r w:rsidR="00646398">
        <w:rPr>
          <w:rFonts w:ascii="Times New Roman" w:hAnsi="Times New Roman" w:cs="Times New Roman"/>
          <w:lang w:val="en-GB"/>
        </w:rPr>
        <w:t xml:space="preserve"> captive in her own home. </w:t>
      </w:r>
      <w:r w:rsidR="004D54DC">
        <w:rPr>
          <w:rFonts w:ascii="Times New Roman" w:hAnsi="Times New Roman" w:cs="Times New Roman"/>
          <w:lang w:val="en-GB"/>
        </w:rPr>
        <w:t xml:space="preserve"> </w:t>
      </w:r>
      <w:r w:rsidR="00646398">
        <w:rPr>
          <w:rFonts w:ascii="Times New Roman" w:hAnsi="Times New Roman" w:cs="Times New Roman"/>
          <w:lang w:val="en-GB"/>
        </w:rPr>
        <w:t xml:space="preserve">As if the captivity was not enough she was forced to watch </w:t>
      </w:r>
      <w:r w:rsidR="008F305C">
        <w:rPr>
          <w:rFonts w:ascii="Times New Roman" w:hAnsi="Times New Roman" w:cs="Times New Roman"/>
          <w:lang w:val="en-GB"/>
        </w:rPr>
        <w:t>the extremely immoral and erotic romps between the deceased and her daughter Prudence. When she thought she had gotten the opportunity to escape</w:t>
      </w:r>
      <w:r w:rsidR="00440E19">
        <w:rPr>
          <w:rFonts w:ascii="Times New Roman" w:hAnsi="Times New Roman" w:cs="Times New Roman"/>
          <w:lang w:val="en-GB"/>
        </w:rPr>
        <w:t>,</w:t>
      </w:r>
      <w:r w:rsidR="008F305C">
        <w:rPr>
          <w:rFonts w:ascii="Times New Roman" w:hAnsi="Times New Roman" w:cs="Times New Roman"/>
          <w:lang w:val="en-GB"/>
        </w:rPr>
        <w:t xml:space="preserve"> </w:t>
      </w:r>
      <w:r w:rsidR="008F305C" w:rsidRPr="00646398">
        <w:rPr>
          <w:rFonts w:ascii="Times New Roman" w:hAnsi="Times New Roman" w:cs="Times New Roman"/>
          <w:iCs/>
          <w:lang w:val="en-GB"/>
        </w:rPr>
        <w:t>the</w:t>
      </w:r>
      <w:r w:rsidR="00E557F3" w:rsidRPr="00646398">
        <w:rPr>
          <w:rFonts w:ascii="Times New Roman" w:hAnsi="Times New Roman" w:cs="Times New Roman"/>
          <w:iCs/>
          <w:lang w:val="en-GB"/>
        </w:rPr>
        <w:t xml:space="preserve"> axe and knife were the only weap</w:t>
      </w:r>
      <w:r w:rsidR="002A0F4F" w:rsidRPr="00646398">
        <w:rPr>
          <w:rFonts w:ascii="Times New Roman" w:hAnsi="Times New Roman" w:cs="Times New Roman"/>
          <w:iCs/>
          <w:lang w:val="en-GB"/>
        </w:rPr>
        <w:t xml:space="preserve">ons available in the </w:t>
      </w:r>
      <w:r w:rsidR="008F305C">
        <w:rPr>
          <w:rFonts w:ascii="Times New Roman" w:hAnsi="Times New Roman" w:cs="Times New Roman"/>
          <w:iCs/>
          <w:lang w:val="en-GB"/>
        </w:rPr>
        <w:t xml:space="preserve">room. </w:t>
      </w:r>
      <w:r w:rsidR="00214C38">
        <w:rPr>
          <w:rFonts w:ascii="Times New Roman" w:hAnsi="Times New Roman" w:cs="Times New Roman"/>
          <w:iCs/>
          <w:lang w:val="en-GB"/>
        </w:rPr>
        <w:t xml:space="preserve"> </w:t>
      </w:r>
      <w:r w:rsidR="008F305C">
        <w:rPr>
          <w:rFonts w:ascii="Times New Roman" w:hAnsi="Times New Roman" w:cs="Times New Roman"/>
          <w:iCs/>
          <w:lang w:val="en-GB"/>
        </w:rPr>
        <w:t>Admittedly both were</w:t>
      </w:r>
      <w:r w:rsidR="002A0F4F" w:rsidRPr="00646398">
        <w:rPr>
          <w:rFonts w:ascii="Times New Roman" w:hAnsi="Times New Roman" w:cs="Times New Roman"/>
          <w:iCs/>
          <w:lang w:val="en-GB"/>
        </w:rPr>
        <w:t xml:space="preserve"> lethal weapons</w:t>
      </w:r>
      <w:r w:rsidR="008F305C">
        <w:rPr>
          <w:rFonts w:ascii="Times New Roman" w:hAnsi="Times New Roman" w:cs="Times New Roman"/>
          <w:iCs/>
          <w:lang w:val="en-GB"/>
        </w:rPr>
        <w:t xml:space="preserve">. </w:t>
      </w:r>
      <w:r w:rsidR="004D54DC">
        <w:rPr>
          <w:rFonts w:ascii="Times New Roman" w:hAnsi="Times New Roman" w:cs="Times New Roman"/>
          <w:iCs/>
          <w:lang w:val="en-GB"/>
        </w:rPr>
        <w:t xml:space="preserve"> </w:t>
      </w:r>
      <w:r w:rsidR="008F305C">
        <w:rPr>
          <w:rFonts w:ascii="Times New Roman" w:hAnsi="Times New Roman" w:cs="Times New Roman"/>
          <w:iCs/>
          <w:lang w:val="en-GB"/>
        </w:rPr>
        <w:t>As such neither could be said to have been a</w:t>
      </w:r>
      <w:r w:rsidR="00440E19">
        <w:rPr>
          <w:rFonts w:ascii="Times New Roman" w:hAnsi="Times New Roman" w:cs="Times New Roman"/>
          <w:iCs/>
          <w:lang w:val="en-GB"/>
        </w:rPr>
        <w:t xml:space="preserve"> worse</w:t>
      </w:r>
      <w:r w:rsidR="002A0F4F" w:rsidRPr="00646398">
        <w:rPr>
          <w:rFonts w:ascii="Times New Roman" w:hAnsi="Times New Roman" w:cs="Times New Roman"/>
          <w:iCs/>
          <w:lang w:val="en-GB"/>
        </w:rPr>
        <w:t xml:space="preserve"> </w:t>
      </w:r>
      <w:r w:rsidR="008F305C">
        <w:rPr>
          <w:rFonts w:ascii="Times New Roman" w:hAnsi="Times New Roman" w:cs="Times New Roman"/>
          <w:iCs/>
          <w:lang w:val="en-GB"/>
        </w:rPr>
        <w:t xml:space="preserve">choice </w:t>
      </w:r>
      <w:r w:rsidR="002A0F4F" w:rsidRPr="00646398">
        <w:rPr>
          <w:rFonts w:ascii="Times New Roman" w:hAnsi="Times New Roman" w:cs="Times New Roman"/>
          <w:iCs/>
          <w:lang w:val="en-GB"/>
        </w:rPr>
        <w:t>than the other.</w:t>
      </w:r>
      <w:r w:rsidR="001F6B38" w:rsidRPr="00646398">
        <w:rPr>
          <w:rFonts w:ascii="Times New Roman" w:hAnsi="Times New Roman" w:cs="Times New Roman"/>
          <w:iCs/>
          <w:lang w:val="en-GB"/>
        </w:rPr>
        <w:t xml:space="preserve"> </w:t>
      </w:r>
      <w:r w:rsidR="004D54DC">
        <w:rPr>
          <w:rFonts w:ascii="Times New Roman" w:hAnsi="Times New Roman" w:cs="Times New Roman"/>
          <w:iCs/>
          <w:lang w:val="en-GB"/>
        </w:rPr>
        <w:t xml:space="preserve"> </w:t>
      </w:r>
      <w:r w:rsidR="008F305C">
        <w:rPr>
          <w:rFonts w:ascii="Times New Roman" w:hAnsi="Times New Roman" w:cs="Times New Roman"/>
          <w:iCs/>
          <w:lang w:val="en-GB"/>
        </w:rPr>
        <w:t xml:space="preserve">In any case, given the barbaric and unceasing attacks which she had already been subjected to it would be preposterous for anyone to have expected her to properly weigh her options and carefully assess which weapon was commensurate to the attack so that her defence of self-defence could succeed in court if she ended up being charged with murder. In providing these defences to crimes, the law does not expect the courts to take an armchair approach. </w:t>
      </w:r>
      <w:r w:rsidR="004D54DC">
        <w:rPr>
          <w:rFonts w:ascii="Times New Roman" w:hAnsi="Times New Roman" w:cs="Times New Roman"/>
          <w:iCs/>
          <w:lang w:val="en-GB"/>
        </w:rPr>
        <w:t xml:space="preserve"> </w:t>
      </w:r>
      <w:r w:rsidR="008F305C">
        <w:rPr>
          <w:rFonts w:ascii="Times New Roman" w:hAnsi="Times New Roman" w:cs="Times New Roman"/>
          <w:iCs/>
          <w:lang w:val="en-GB"/>
        </w:rPr>
        <w:t xml:space="preserve">Instead the courts are expected to be robust and to put themselves in the shoes of an accused person who alleges that she was under attack. The accused jumped at the first weapon she saw. </w:t>
      </w:r>
      <w:r w:rsidR="00214C38">
        <w:rPr>
          <w:rFonts w:ascii="Times New Roman" w:hAnsi="Times New Roman" w:cs="Times New Roman"/>
          <w:iCs/>
          <w:lang w:val="en-GB"/>
        </w:rPr>
        <w:t xml:space="preserve"> </w:t>
      </w:r>
      <w:r w:rsidR="008F305C">
        <w:rPr>
          <w:rFonts w:ascii="Times New Roman" w:hAnsi="Times New Roman" w:cs="Times New Roman"/>
          <w:iCs/>
          <w:lang w:val="en-GB"/>
        </w:rPr>
        <w:t xml:space="preserve">She actually did not intend to kill the deceased but simply to immobilise him to allow </w:t>
      </w:r>
      <w:r w:rsidR="00440E19">
        <w:rPr>
          <w:rFonts w:ascii="Times New Roman" w:hAnsi="Times New Roman" w:cs="Times New Roman"/>
          <w:iCs/>
          <w:lang w:val="en-GB"/>
        </w:rPr>
        <w:t>herself room</w:t>
      </w:r>
      <w:r w:rsidR="008F305C">
        <w:rPr>
          <w:rFonts w:ascii="Times New Roman" w:hAnsi="Times New Roman" w:cs="Times New Roman"/>
          <w:iCs/>
          <w:lang w:val="en-GB"/>
        </w:rPr>
        <w:t xml:space="preserve"> to escape without him pursuing her.</w:t>
      </w:r>
      <w:r w:rsidR="004D54DC">
        <w:rPr>
          <w:rFonts w:ascii="Times New Roman" w:hAnsi="Times New Roman" w:cs="Times New Roman"/>
          <w:iCs/>
          <w:lang w:val="en-GB"/>
        </w:rPr>
        <w:t xml:space="preserve"> </w:t>
      </w:r>
      <w:r w:rsidR="008F305C">
        <w:rPr>
          <w:rFonts w:ascii="Times New Roman" w:hAnsi="Times New Roman" w:cs="Times New Roman"/>
          <w:iCs/>
          <w:lang w:val="en-GB"/>
        </w:rPr>
        <w:t xml:space="preserve"> In the heat of the moment she again had no opportunity to select the part of the deceased’s body she aimed at. </w:t>
      </w:r>
      <w:r w:rsidR="00214C38">
        <w:rPr>
          <w:rFonts w:ascii="Times New Roman" w:hAnsi="Times New Roman" w:cs="Times New Roman"/>
          <w:iCs/>
          <w:lang w:val="en-GB"/>
        </w:rPr>
        <w:t xml:space="preserve"> </w:t>
      </w:r>
      <w:r w:rsidR="008F305C">
        <w:rPr>
          <w:rFonts w:ascii="Times New Roman" w:hAnsi="Times New Roman" w:cs="Times New Roman"/>
          <w:iCs/>
          <w:lang w:val="en-GB"/>
        </w:rPr>
        <w:t>She attacked this man who had tortured and beaten her all day and threatened to kill her blindly</w:t>
      </w:r>
      <w:r w:rsidR="00440E19">
        <w:rPr>
          <w:rFonts w:ascii="Times New Roman" w:hAnsi="Times New Roman" w:cs="Times New Roman"/>
          <w:iCs/>
          <w:lang w:val="en-GB"/>
        </w:rPr>
        <w:t xml:space="preserve"> so to speak</w:t>
      </w:r>
      <w:r w:rsidR="008F305C">
        <w:rPr>
          <w:rFonts w:ascii="Times New Roman" w:hAnsi="Times New Roman" w:cs="Times New Roman"/>
          <w:iCs/>
          <w:lang w:val="en-GB"/>
        </w:rPr>
        <w:t xml:space="preserve">. Failure to seize the opportunity of grabbing any one of the weapons between the axe and the knife in the room would have spelt doom for her.  </w:t>
      </w:r>
      <w:r w:rsidR="001F6B38" w:rsidRPr="00646398">
        <w:rPr>
          <w:rFonts w:ascii="Times New Roman" w:hAnsi="Times New Roman" w:cs="Times New Roman"/>
          <w:iCs/>
          <w:lang w:val="en-GB"/>
        </w:rPr>
        <w:t xml:space="preserve">It </w:t>
      </w:r>
      <w:r w:rsidR="008F305C">
        <w:rPr>
          <w:rFonts w:ascii="Times New Roman" w:hAnsi="Times New Roman" w:cs="Times New Roman"/>
          <w:iCs/>
          <w:lang w:val="en-GB"/>
        </w:rPr>
        <w:t>certainly would have resulted in</w:t>
      </w:r>
      <w:r w:rsidR="001F6B38" w:rsidRPr="00646398">
        <w:rPr>
          <w:rFonts w:ascii="Times New Roman" w:hAnsi="Times New Roman" w:cs="Times New Roman"/>
          <w:iCs/>
          <w:lang w:val="en-GB"/>
        </w:rPr>
        <w:t xml:space="preserve"> more vicious assaults and</w:t>
      </w:r>
      <w:r w:rsidR="00EC274D" w:rsidRPr="00646398">
        <w:rPr>
          <w:rFonts w:ascii="Times New Roman" w:hAnsi="Times New Roman" w:cs="Times New Roman"/>
          <w:iCs/>
          <w:lang w:val="en-GB"/>
        </w:rPr>
        <w:t xml:space="preserve"> the</w:t>
      </w:r>
      <w:r w:rsidR="001F6B38" w:rsidRPr="00646398">
        <w:rPr>
          <w:rFonts w:ascii="Times New Roman" w:hAnsi="Times New Roman" w:cs="Times New Roman"/>
          <w:iCs/>
          <w:lang w:val="en-GB"/>
        </w:rPr>
        <w:t xml:space="preserve"> possible death of the accused. The </w:t>
      </w:r>
      <w:r w:rsidR="008F305C">
        <w:rPr>
          <w:rFonts w:ascii="Times New Roman" w:hAnsi="Times New Roman" w:cs="Times New Roman"/>
          <w:iCs/>
          <w:lang w:val="en-GB"/>
        </w:rPr>
        <w:t xml:space="preserve">action taken to avert the attack was therefore necessary and the means used were equally reasonable. </w:t>
      </w:r>
    </w:p>
    <w:p w14:paraId="039DF352" w14:textId="0E35F9C9" w:rsidR="008F305C" w:rsidRDefault="00531F92" w:rsidP="00A33ED5">
      <w:pPr>
        <w:spacing w:line="360" w:lineRule="auto"/>
        <w:jc w:val="both"/>
        <w:rPr>
          <w:rFonts w:ascii="Times New Roman" w:eastAsia="Calibri" w:hAnsi="Times New Roman" w:cs="Times New Roman"/>
          <w:lang w:val="en-GB"/>
        </w:rPr>
      </w:pPr>
      <w:r>
        <w:rPr>
          <w:rFonts w:ascii="Times New Roman" w:eastAsia="Calibri" w:hAnsi="Times New Roman" w:cs="Times New Roman"/>
          <w:lang w:val="en-GB"/>
        </w:rPr>
        <w:lastRenderedPageBreak/>
        <w:tab/>
      </w:r>
      <w:r w:rsidR="008F305C">
        <w:rPr>
          <w:rFonts w:ascii="Times New Roman" w:eastAsia="Calibri" w:hAnsi="Times New Roman" w:cs="Times New Roman"/>
          <w:lang w:val="en-GB"/>
        </w:rPr>
        <w:t>From the above analysis, it is clear that the accused satisfied all the requirements to sustain the defence of self-defence.</w:t>
      </w:r>
      <w:r w:rsidR="0050489E">
        <w:rPr>
          <w:rFonts w:ascii="Times New Roman" w:eastAsia="Calibri" w:hAnsi="Times New Roman" w:cs="Times New Roman"/>
          <w:lang w:val="en-GB"/>
        </w:rPr>
        <w:t xml:space="preserve"> </w:t>
      </w:r>
      <w:r w:rsidR="009D29CB">
        <w:rPr>
          <w:rFonts w:ascii="Times New Roman" w:eastAsia="Calibri" w:hAnsi="Times New Roman" w:cs="Times New Roman"/>
          <w:lang w:val="en-GB"/>
        </w:rPr>
        <w:t xml:space="preserve"> </w:t>
      </w:r>
      <w:r w:rsidR="0050489E">
        <w:rPr>
          <w:rFonts w:ascii="Times New Roman" w:eastAsia="Calibri" w:hAnsi="Times New Roman" w:cs="Times New Roman"/>
          <w:lang w:val="en-GB"/>
        </w:rPr>
        <w:t xml:space="preserve">She </w:t>
      </w:r>
      <w:r w:rsidR="008F305C">
        <w:rPr>
          <w:rFonts w:ascii="Times New Roman" w:eastAsia="Calibri" w:hAnsi="Times New Roman" w:cs="Times New Roman"/>
          <w:lang w:val="en-GB"/>
        </w:rPr>
        <w:t>could not be expected to have done anything</w:t>
      </w:r>
      <w:r w:rsidR="009D29CB">
        <w:rPr>
          <w:rFonts w:ascii="Times New Roman" w:eastAsia="Calibri" w:hAnsi="Times New Roman" w:cs="Times New Roman"/>
          <w:lang w:val="en-GB"/>
        </w:rPr>
        <w:t xml:space="preserve"> else</w:t>
      </w:r>
      <w:r w:rsidR="008F305C">
        <w:rPr>
          <w:rFonts w:ascii="Times New Roman" w:eastAsia="Calibri" w:hAnsi="Times New Roman" w:cs="Times New Roman"/>
          <w:lang w:val="en-GB"/>
        </w:rPr>
        <w:t xml:space="preserve">. </w:t>
      </w:r>
      <w:r w:rsidR="009D29CB">
        <w:rPr>
          <w:rFonts w:ascii="Times New Roman" w:eastAsia="Calibri" w:hAnsi="Times New Roman" w:cs="Times New Roman"/>
          <w:lang w:val="en-GB"/>
        </w:rPr>
        <w:t xml:space="preserve"> </w:t>
      </w:r>
      <w:r w:rsidR="008F305C">
        <w:rPr>
          <w:rFonts w:ascii="Times New Roman" w:eastAsia="Calibri" w:hAnsi="Times New Roman" w:cs="Times New Roman"/>
          <w:lang w:val="en-GB"/>
        </w:rPr>
        <w:t xml:space="preserve">She did not have the necessary intention to sustain a charge of murder. </w:t>
      </w:r>
    </w:p>
    <w:p w14:paraId="4898AEA1" w14:textId="67C00340" w:rsidR="00810729" w:rsidRPr="00531F92" w:rsidRDefault="0050489E" w:rsidP="00A33ED5">
      <w:pPr>
        <w:spacing w:line="360" w:lineRule="auto"/>
        <w:jc w:val="both"/>
        <w:rPr>
          <w:rFonts w:ascii="Times New Roman" w:eastAsia="Calibri" w:hAnsi="Times New Roman" w:cs="Times New Roman"/>
          <w:b/>
          <w:u w:val="single"/>
          <w:lang w:val="en-GB"/>
        </w:rPr>
      </w:pPr>
      <w:r>
        <w:rPr>
          <w:rFonts w:ascii="Times New Roman" w:eastAsia="Calibri" w:hAnsi="Times New Roman" w:cs="Times New Roman"/>
          <w:lang w:val="en-GB"/>
        </w:rPr>
        <w:t xml:space="preserve"> </w:t>
      </w:r>
      <w:r w:rsidR="00214C38" w:rsidRPr="00531F92">
        <w:rPr>
          <w:rFonts w:ascii="Times New Roman" w:eastAsia="Calibri" w:hAnsi="Times New Roman" w:cs="Times New Roman"/>
          <w:b/>
          <w:u w:val="single"/>
          <w:lang w:val="en-GB"/>
        </w:rPr>
        <w:t>DISPOSITION</w:t>
      </w:r>
    </w:p>
    <w:p w14:paraId="24703F8A" w14:textId="19F9673F" w:rsidR="00CD5328" w:rsidRPr="00CE15BC" w:rsidRDefault="00531F92" w:rsidP="00A33ED5">
      <w:pPr>
        <w:spacing w:line="360" w:lineRule="auto"/>
        <w:jc w:val="both"/>
        <w:rPr>
          <w:rFonts w:ascii="Times New Roman" w:eastAsia="Calibri" w:hAnsi="Times New Roman" w:cs="Times New Roman"/>
          <w:lang w:val="en-GB"/>
        </w:rPr>
      </w:pPr>
      <w:r>
        <w:rPr>
          <w:rFonts w:ascii="Times New Roman" w:eastAsia="Calibri" w:hAnsi="Times New Roman" w:cs="Times New Roman"/>
          <w:lang w:val="en-GB"/>
        </w:rPr>
        <w:tab/>
      </w:r>
      <w:r w:rsidR="00810729">
        <w:rPr>
          <w:rFonts w:ascii="Times New Roman" w:eastAsia="Calibri" w:hAnsi="Times New Roman" w:cs="Times New Roman"/>
          <w:lang w:val="en-GB"/>
        </w:rPr>
        <w:t xml:space="preserve">It is clear from the evidence led that the defence of </w:t>
      </w:r>
      <w:r w:rsidR="00053CA5">
        <w:rPr>
          <w:rFonts w:ascii="Times New Roman" w:eastAsia="Calibri" w:hAnsi="Times New Roman" w:cs="Times New Roman"/>
          <w:lang w:val="en-GB"/>
        </w:rPr>
        <w:t>self-defence</w:t>
      </w:r>
      <w:r w:rsidR="005D7C07">
        <w:rPr>
          <w:rFonts w:ascii="Times New Roman" w:eastAsia="Calibri" w:hAnsi="Times New Roman" w:cs="Times New Roman"/>
          <w:lang w:val="en-GB"/>
        </w:rPr>
        <w:t xml:space="preserve"> is</w:t>
      </w:r>
      <w:r w:rsidR="00810729">
        <w:rPr>
          <w:rFonts w:ascii="Times New Roman" w:eastAsia="Calibri" w:hAnsi="Times New Roman" w:cs="Times New Roman"/>
          <w:lang w:val="en-GB"/>
        </w:rPr>
        <w:t xml:space="preserve"> available to the </w:t>
      </w:r>
      <w:r w:rsidR="00053CA5">
        <w:rPr>
          <w:rFonts w:ascii="Times New Roman" w:eastAsia="Calibri" w:hAnsi="Times New Roman" w:cs="Times New Roman"/>
          <w:lang w:val="en-GB"/>
        </w:rPr>
        <w:t xml:space="preserve">accused. </w:t>
      </w:r>
      <w:r w:rsidR="00F64542">
        <w:rPr>
          <w:rFonts w:ascii="Times New Roman" w:eastAsia="Calibri" w:hAnsi="Times New Roman" w:cs="Times New Roman"/>
          <w:lang w:val="en-GB"/>
        </w:rPr>
        <w:t xml:space="preserve"> </w:t>
      </w:r>
      <w:r w:rsidR="0011489C">
        <w:rPr>
          <w:rFonts w:ascii="Times New Roman" w:eastAsia="Calibri" w:hAnsi="Times New Roman" w:cs="Times New Roman"/>
          <w:lang w:val="en-GB"/>
        </w:rPr>
        <w:t>No one deserves to die. The courts do not encourage violence or resort to self-help</w:t>
      </w:r>
      <w:r w:rsidR="00440E19">
        <w:rPr>
          <w:rFonts w:ascii="Times New Roman" w:eastAsia="Calibri" w:hAnsi="Times New Roman" w:cs="Times New Roman"/>
          <w:lang w:val="en-GB"/>
        </w:rPr>
        <w:t xml:space="preserve"> remedies. Where however an inveterate abuser</w:t>
      </w:r>
      <w:r w:rsidR="0011489C">
        <w:rPr>
          <w:rFonts w:ascii="Times New Roman" w:eastAsia="Calibri" w:hAnsi="Times New Roman" w:cs="Times New Roman"/>
          <w:lang w:val="en-GB"/>
        </w:rPr>
        <w:t xml:space="preserve"> such as</w:t>
      </w:r>
      <w:r w:rsidR="00440E19">
        <w:rPr>
          <w:rFonts w:ascii="Times New Roman" w:eastAsia="Calibri" w:hAnsi="Times New Roman" w:cs="Times New Roman"/>
          <w:lang w:val="en-GB"/>
        </w:rPr>
        <w:t xml:space="preserve"> the deceased is killed in circumstances where he corners a hapless and defences woman, torments her and keeps her in near captivity, the accused cannot be convicted on the sole basis that another human being died. </w:t>
      </w:r>
      <w:r w:rsidR="00CF5290">
        <w:rPr>
          <w:rFonts w:ascii="Times New Roman" w:eastAsia="Calibri" w:hAnsi="Times New Roman" w:cs="Times New Roman"/>
          <w:lang w:val="en-GB"/>
        </w:rPr>
        <w:t xml:space="preserve"> </w:t>
      </w:r>
      <w:r w:rsidR="00440E19">
        <w:rPr>
          <w:rFonts w:ascii="Times New Roman" w:eastAsia="Calibri" w:hAnsi="Times New Roman" w:cs="Times New Roman"/>
          <w:lang w:val="en-GB"/>
        </w:rPr>
        <w:t>In this case,</w:t>
      </w:r>
      <w:r w:rsidR="0011489C">
        <w:rPr>
          <w:rFonts w:ascii="Times New Roman" w:eastAsia="Calibri" w:hAnsi="Times New Roman" w:cs="Times New Roman"/>
          <w:lang w:val="en-GB"/>
        </w:rPr>
        <w:t xml:space="preserve"> </w:t>
      </w:r>
      <w:r w:rsidR="00440E19">
        <w:rPr>
          <w:rFonts w:ascii="Times New Roman" w:eastAsia="Calibri" w:hAnsi="Times New Roman" w:cs="Times New Roman"/>
          <w:lang w:val="en-GB"/>
        </w:rPr>
        <w:t>all the elements necessary to sustain the</w:t>
      </w:r>
      <w:r w:rsidR="00810729">
        <w:rPr>
          <w:rFonts w:ascii="Times New Roman" w:eastAsia="Calibri" w:hAnsi="Times New Roman" w:cs="Times New Roman"/>
          <w:lang w:val="en-GB"/>
        </w:rPr>
        <w:t xml:space="preserve"> defence </w:t>
      </w:r>
      <w:r w:rsidR="00EB09DC">
        <w:rPr>
          <w:rFonts w:ascii="Times New Roman" w:eastAsia="Calibri" w:hAnsi="Times New Roman" w:cs="Times New Roman"/>
          <w:lang w:val="en-GB"/>
        </w:rPr>
        <w:t xml:space="preserve">of </w:t>
      </w:r>
      <w:r w:rsidR="00BF40F0">
        <w:rPr>
          <w:rFonts w:ascii="Times New Roman" w:eastAsia="Calibri" w:hAnsi="Times New Roman" w:cs="Times New Roman"/>
          <w:lang w:val="en-GB"/>
        </w:rPr>
        <w:t>self-defence</w:t>
      </w:r>
      <w:r w:rsidR="00EB09DC">
        <w:rPr>
          <w:rFonts w:ascii="Times New Roman" w:eastAsia="Calibri" w:hAnsi="Times New Roman" w:cs="Times New Roman"/>
          <w:lang w:val="en-GB"/>
        </w:rPr>
        <w:t xml:space="preserve"> </w:t>
      </w:r>
      <w:r w:rsidR="00810729">
        <w:rPr>
          <w:rFonts w:ascii="Times New Roman" w:eastAsia="Calibri" w:hAnsi="Times New Roman" w:cs="Times New Roman"/>
          <w:lang w:val="en-GB"/>
        </w:rPr>
        <w:t>have been met</w:t>
      </w:r>
      <w:r w:rsidR="000D0043">
        <w:rPr>
          <w:rFonts w:ascii="Times New Roman" w:eastAsia="Calibri" w:hAnsi="Times New Roman" w:cs="Times New Roman"/>
          <w:lang w:val="en-GB"/>
        </w:rPr>
        <w:t xml:space="preserve">. </w:t>
      </w:r>
      <w:r w:rsidR="00CF5290">
        <w:rPr>
          <w:rFonts w:ascii="Times New Roman" w:eastAsia="Calibri" w:hAnsi="Times New Roman" w:cs="Times New Roman"/>
          <w:lang w:val="en-GB"/>
        </w:rPr>
        <w:t xml:space="preserve"> </w:t>
      </w:r>
      <w:r w:rsidR="000D0043">
        <w:rPr>
          <w:rFonts w:ascii="Times New Roman" w:eastAsia="Calibri" w:hAnsi="Times New Roman" w:cs="Times New Roman"/>
          <w:lang w:val="en-GB"/>
        </w:rPr>
        <w:t>As such</w:t>
      </w:r>
      <w:r w:rsidR="00810729">
        <w:rPr>
          <w:rFonts w:ascii="Times New Roman" w:eastAsia="Calibri" w:hAnsi="Times New Roman" w:cs="Times New Roman"/>
          <w:lang w:val="en-GB"/>
        </w:rPr>
        <w:t xml:space="preserve"> </w:t>
      </w:r>
      <w:r w:rsidR="005D7C07">
        <w:rPr>
          <w:rFonts w:ascii="Times New Roman" w:eastAsia="Calibri" w:hAnsi="Times New Roman" w:cs="Times New Roman"/>
          <w:lang w:val="en-GB"/>
        </w:rPr>
        <w:t>we are not convin</w:t>
      </w:r>
      <w:r w:rsidR="000D0043">
        <w:rPr>
          <w:rFonts w:ascii="Times New Roman" w:eastAsia="Calibri" w:hAnsi="Times New Roman" w:cs="Times New Roman"/>
          <w:lang w:val="en-GB"/>
        </w:rPr>
        <w:t>ced that the State managed to pr</w:t>
      </w:r>
      <w:r w:rsidR="005D7C07">
        <w:rPr>
          <w:rFonts w:ascii="Times New Roman" w:eastAsia="Calibri" w:hAnsi="Times New Roman" w:cs="Times New Roman"/>
          <w:lang w:val="en-GB"/>
        </w:rPr>
        <w:t xml:space="preserve">ove that </w:t>
      </w:r>
      <w:r w:rsidR="00810729">
        <w:rPr>
          <w:rFonts w:ascii="Times New Roman" w:eastAsia="Calibri" w:hAnsi="Times New Roman" w:cs="Times New Roman"/>
          <w:lang w:val="en-GB"/>
        </w:rPr>
        <w:t xml:space="preserve">the accused </w:t>
      </w:r>
      <w:r w:rsidR="005D7C07">
        <w:rPr>
          <w:rFonts w:ascii="Times New Roman" w:eastAsia="Calibri" w:hAnsi="Times New Roman" w:cs="Times New Roman"/>
          <w:lang w:val="en-GB"/>
        </w:rPr>
        <w:t xml:space="preserve">had the requisite intention to sustain a charge of murder. </w:t>
      </w:r>
      <w:r w:rsidR="00CF5290">
        <w:rPr>
          <w:rFonts w:ascii="Times New Roman" w:eastAsia="Calibri" w:hAnsi="Times New Roman" w:cs="Times New Roman"/>
          <w:lang w:val="en-GB"/>
        </w:rPr>
        <w:t xml:space="preserve"> </w:t>
      </w:r>
      <w:r w:rsidR="005D7C07">
        <w:rPr>
          <w:rFonts w:ascii="Times New Roman" w:eastAsia="Calibri" w:hAnsi="Times New Roman" w:cs="Times New Roman"/>
          <w:lang w:val="en-GB"/>
        </w:rPr>
        <w:t xml:space="preserve">Equally </w:t>
      </w:r>
      <w:r w:rsidR="000D0043">
        <w:rPr>
          <w:rFonts w:ascii="Times New Roman" w:eastAsia="Calibri" w:hAnsi="Times New Roman" w:cs="Times New Roman"/>
          <w:lang w:val="en-GB"/>
        </w:rPr>
        <w:t xml:space="preserve">where it has been accepted that the accused acted in self-defence, it means the court will have found that he or she had the right to defend themselves. The question of negligently causing the death of the deceased cannot therefore arise and a conviction on the competent verdict of culpable homicide cannot also be sustained. Against that background, the court is not satisfied that </w:t>
      </w:r>
      <w:r w:rsidR="005D7C07">
        <w:rPr>
          <w:rFonts w:ascii="Times New Roman" w:eastAsia="Calibri" w:hAnsi="Times New Roman" w:cs="Times New Roman"/>
          <w:lang w:val="en-GB"/>
        </w:rPr>
        <w:t xml:space="preserve">the </w:t>
      </w:r>
      <w:r w:rsidR="00214C38">
        <w:rPr>
          <w:rFonts w:ascii="Times New Roman" w:eastAsia="Calibri" w:hAnsi="Times New Roman" w:cs="Times New Roman"/>
          <w:lang w:val="en-GB"/>
        </w:rPr>
        <w:t>S</w:t>
      </w:r>
      <w:r w:rsidR="005D7C07">
        <w:rPr>
          <w:rFonts w:ascii="Times New Roman" w:eastAsia="Calibri" w:hAnsi="Times New Roman" w:cs="Times New Roman"/>
          <w:lang w:val="en-GB"/>
        </w:rPr>
        <w:t xml:space="preserve">tate </w:t>
      </w:r>
      <w:r w:rsidR="000D0043">
        <w:rPr>
          <w:rFonts w:ascii="Times New Roman" w:eastAsia="Calibri" w:hAnsi="Times New Roman" w:cs="Times New Roman"/>
          <w:lang w:val="en-GB"/>
        </w:rPr>
        <w:t xml:space="preserve">proved the accused’s guilt beyond reasonable doubt as required by law. </w:t>
      </w:r>
      <w:r w:rsidR="00F64542">
        <w:rPr>
          <w:rFonts w:ascii="Times New Roman" w:eastAsia="Calibri" w:hAnsi="Times New Roman" w:cs="Times New Roman"/>
          <w:lang w:val="en-GB"/>
        </w:rPr>
        <w:t xml:space="preserve"> </w:t>
      </w:r>
      <w:r w:rsidR="000D0043">
        <w:rPr>
          <w:rFonts w:ascii="Times New Roman" w:eastAsia="Calibri" w:hAnsi="Times New Roman" w:cs="Times New Roman"/>
          <w:lang w:val="en-GB"/>
        </w:rPr>
        <w:t>She is accordingly</w:t>
      </w:r>
      <w:r w:rsidR="00810729">
        <w:rPr>
          <w:rFonts w:ascii="Times New Roman" w:eastAsia="Calibri" w:hAnsi="Times New Roman" w:cs="Times New Roman"/>
          <w:lang w:val="en-GB"/>
        </w:rPr>
        <w:t xml:space="preserve"> found not guilty and is </w:t>
      </w:r>
      <w:r w:rsidR="00BF40F0">
        <w:rPr>
          <w:rFonts w:ascii="Times New Roman" w:eastAsia="Calibri" w:hAnsi="Times New Roman" w:cs="Times New Roman"/>
          <w:lang w:val="en-GB"/>
        </w:rPr>
        <w:t>acquitted</w:t>
      </w:r>
      <w:r w:rsidR="000D0043">
        <w:rPr>
          <w:rFonts w:ascii="Times New Roman" w:eastAsia="Calibri" w:hAnsi="Times New Roman" w:cs="Times New Roman"/>
          <w:lang w:val="en-GB"/>
        </w:rPr>
        <w:t xml:space="preserve"> of the charge of murder</w:t>
      </w:r>
      <w:r w:rsidR="00810729">
        <w:rPr>
          <w:rFonts w:ascii="Times New Roman" w:eastAsia="Calibri" w:hAnsi="Times New Roman" w:cs="Times New Roman"/>
          <w:lang w:val="en-GB"/>
        </w:rPr>
        <w:t>.</w:t>
      </w:r>
      <w:r w:rsidR="00015097">
        <w:rPr>
          <w:rFonts w:ascii="Times New Roman" w:eastAsia="Calibri" w:hAnsi="Times New Roman" w:cs="Times New Roman"/>
          <w:lang w:val="en-GB"/>
        </w:rPr>
        <w:t xml:space="preserve"> </w:t>
      </w:r>
      <w:r w:rsidR="003C6905">
        <w:rPr>
          <w:rFonts w:ascii="Times New Roman" w:eastAsia="Calibri" w:hAnsi="Times New Roman" w:cs="Times New Roman"/>
          <w:lang w:val="en-GB"/>
        </w:rPr>
        <w:t xml:space="preserve"> </w:t>
      </w:r>
      <w:r w:rsidR="00CE15BC">
        <w:rPr>
          <w:rFonts w:ascii="Times New Roman" w:eastAsia="Calibri" w:hAnsi="Times New Roman" w:cs="Times New Roman"/>
          <w:lang w:val="en-GB"/>
        </w:rPr>
        <w:t xml:space="preserve"> </w:t>
      </w:r>
    </w:p>
    <w:p w14:paraId="01425DF0" w14:textId="77777777" w:rsidR="005C714A" w:rsidRDefault="000F04EA" w:rsidP="00A33ED5">
      <w:pPr>
        <w:spacing w:line="360" w:lineRule="auto"/>
        <w:jc w:val="both"/>
        <w:rPr>
          <w:rFonts w:ascii="Times New Roman" w:eastAsia="Calibri" w:hAnsi="Times New Roman" w:cs="Times New Roman"/>
          <w:lang w:val="en-GB"/>
        </w:rPr>
      </w:pPr>
      <w:r w:rsidRPr="005B1810">
        <w:rPr>
          <w:rFonts w:ascii="Times New Roman" w:eastAsia="Calibri" w:hAnsi="Times New Roman" w:cs="Times New Roman"/>
          <w:u w:val="single"/>
          <w:lang w:val="en-GB"/>
        </w:rPr>
        <w:t xml:space="preserve"> </w:t>
      </w:r>
      <w:r w:rsidR="005054EF" w:rsidRPr="005B1810">
        <w:rPr>
          <w:rFonts w:ascii="Times New Roman" w:eastAsia="Calibri" w:hAnsi="Times New Roman" w:cs="Times New Roman"/>
          <w:u w:val="single"/>
          <w:lang w:val="en-GB"/>
        </w:rPr>
        <w:t xml:space="preserve"> </w:t>
      </w:r>
      <w:r w:rsidR="003A537A" w:rsidRPr="00DC01B2">
        <w:rPr>
          <w:rFonts w:ascii="Times New Roman" w:eastAsia="Calibri" w:hAnsi="Times New Roman" w:cs="Times New Roman"/>
          <w:lang w:val="en-GB"/>
        </w:rPr>
        <w:t xml:space="preserve"> </w:t>
      </w:r>
    </w:p>
    <w:p w14:paraId="37B7F1DD" w14:textId="77777777" w:rsidR="00571F3C" w:rsidRPr="00DC01B2" w:rsidRDefault="00571F3C" w:rsidP="00A33ED5">
      <w:pPr>
        <w:spacing w:line="360" w:lineRule="auto"/>
        <w:jc w:val="both"/>
        <w:rPr>
          <w:rFonts w:ascii="Times New Roman" w:eastAsia="Calibri" w:hAnsi="Times New Roman" w:cs="Times New Roman"/>
          <w:lang w:val="en-GB"/>
        </w:rPr>
      </w:pPr>
    </w:p>
    <w:p w14:paraId="6A1A7AA1" w14:textId="77777777" w:rsidR="00C5151E" w:rsidRDefault="00C5151E" w:rsidP="00A33ED5">
      <w:pPr>
        <w:spacing w:line="360" w:lineRule="auto"/>
        <w:jc w:val="both"/>
        <w:rPr>
          <w:rFonts w:ascii="Times New Roman" w:hAnsi="Times New Roman" w:cs="Times New Roman"/>
        </w:rPr>
      </w:pPr>
    </w:p>
    <w:p w14:paraId="0EFBB3FD" w14:textId="77777777" w:rsidR="00571F3C" w:rsidRDefault="00571F3C" w:rsidP="00A33ED5">
      <w:pPr>
        <w:spacing w:line="360" w:lineRule="auto"/>
        <w:jc w:val="both"/>
        <w:rPr>
          <w:rFonts w:ascii="Times New Roman" w:hAnsi="Times New Roman" w:cs="Times New Roman"/>
        </w:rPr>
      </w:pPr>
    </w:p>
    <w:p w14:paraId="6934B564" w14:textId="7A817D2D" w:rsidR="00571F3C" w:rsidRDefault="00571F3C" w:rsidP="00571F3C">
      <w:pPr>
        <w:jc w:val="both"/>
        <w:rPr>
          <w:rFonts w:ascii="Times New Roman" w:hAnsi="Times New Roman" w:cs="Times New Roman"/>
        </w:rPr>
      </w:pPr>
      <w:r>
        <w:rPr>
          <w:rFonts w:ascii="Times New Roman" w:hAnsi="Times New Roman" w:cs="Times New Roman"/>
          <w:i/>
        </w:rPr>
        <w:t xml:space="preserve">National Prosecuting Authority, </w:t>
      </w:r>
      <w:r>
        <w:rPr>
          <w:rFonts w:ascii="Times New Roman" w:hAnsi="Times New Roman" w:cs="Times New Roman"/>
        </w:rPr>
        <w:t>State’s legal practitioners</w:t>
      </w:r>
    </w:p>
    <w:p w14:paraId="695199AD" w14:textId="6D427D0E" w:rsidR="00571F3C" w:rsidRPr="00571F3C" w:rsidRDefault="00571F3C" w:rsidP="00A33ED5">
      <w:pPr>
        <w:spacing w:line="360" w:lineRule="auto"/>
        <w:jc w:val="both"/>
        <w:rPr>
          <w:rFonts w:ascii="Times New Roman" w:hAnsi="Times New Roman" w:cs="Times New Roman"/>
        </w:rPr>
      </w:pPr>
      <w:r>
        <w:rPr>
          <w:rFonts w:ascii="Times New Roman" w:hAnsi="Times New Roman" w:cs="Times New Roman"/>
          <w:i/>
        </w:rPr>
        <w:t xml:space="preserve">Trust Law Chambers, </w:t>
      </w:r>
      <w:r>
        <w:rPr>
          <w:rFonts w:ascii="Times New Roman" w:hAnsi="Times New Roman" w:cs="Times New Roman"/>
        </w:rPr>
        <w:t>accused’s legal practitioners</w:t>
      </w:r>
    </w:p>
    <w:p w14:paraId="14DF6668" w14:textId="77777777" w:rsidR="00245800" w:rsidRPr="00DC01B2" w:rsidRDefault="00245800" w:rsidP="00A33ED5">
      <w:pPr>
        <w:spacing w:line="360" w:lineRule="auto"/>
        <w:jc w:val="both"/>
        <w:rPr>
          <w:rFonts w:ascii="Times New Roman" w:hAnsi="Times New Roman" w:cs="Times New Roman"/>
          <w:lang w:val="en-US"/>
        </w:rPr>
      </w:pPr>
    </w:p>
    <w:p w14:paraId="596862A5" w14:textId="77777777" w:rsidR="00434FFB" w:rsidRPr="00DC01B2" w:rsidRDefault="00434FFB" w:rsidP="00A33ED5">
      <w:pPr>
        <w:spacing w:line="360" w:lineRule="auto"/>
        <w:jc w:val="both"/>
        <w:rPr>
          <w:rFonts w:ascii="Times New Roman" w:hAnsi="Times New Roman" w:cs="Times New Roman"/>
        </w:rPr>
      </w:pPr>
    </w:p>
    <w:sectPr w:rsidR="00434FFB" w:rsidRPr="00DC01B2">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950E9E" w14:textId="77777777" w:rsidR="00C56A29" w:rsidRDefault="00C56A29" w:rsidP="004948FB">
      <w:r>
        <w:separator/>
      </w:r>
    </w:p>
  </w:endnote>
  <w:endnote w:type="continuationSeparator" w:id="0">
    <w:p w14:paraId="4C672E7B" w14:textId="77777777" w:rsidR="00C56A29" w:rsidRDefault="00C56A29" w:rsidP="004948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233F5B" w14:textId="77777777" w:rsidR="00C56A29" w:rsidRDefault="00C56A29" w:rsidP="004948FB">
      <w:r>
        <w:separator/>
      </w:r>
    </w:p>
  </w:footnote>
  <w:footnote w:type="continuationSeparator" w:id="0">
    <w:p w14:paraId="7AC962A3" w14:textId="77777777" w:rsidR="00C56A29" w:rsidRDefault="00C56A29" w:rsidP="004948F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22351366"/>
      <w:docPartObj>
        <w:docPartGallery w:val="Page Numbers (Top of Page)"/>
        <w:docPartUnique/>
      </w:docPartObj>
    </w:sdtPr>
    <w:sdtEndPr>
      <w:rPr>
        <w:noProof/>
      </w:rPr>
    </w:sdtEndPr>
    <w:sdtContent>
      <w:p w14:paraId="6382BD86" w14:textId="46F988BF" w:rsidR="00FA2111" w:rsidRDefault="00FA2111">
        <w:pPr>
          <w:pStyle w:val="Header"/>
          <w:jc w:val="right"/>
          <w:rPr>
            <w:noProof/>
          </w:rPr>
        </w:pPr>
        <w:r>
          <w:fldChar w:fldCharType="begin"/>
        </w:r>
        <w:r>
          <w:instrText xml:space="preserve"> PAGE   \* MERGEFORMAT </w:instrText>
        </w:r>
        <w:r>
          <w:fldChar w:fldCharType="separate"/>
        </w:r>
        <w:r w:rsidR="00935B2E">
          <w:rPr>
            <w:noProof/>
          </w:rPr>
          <w:t>1</w:t>
        </w:r>
        <w:r>
          <w:rPr>
            <w:noProof/>
          </w:rPr>
          <w:fldChar w:fldCharType="end"/>
        </w:r>
      </w:p>
      <w:p w14:paraId="35FF65F0" w14:textId="41F80F64" w:rsidR="00FA2111" w:rsidRDefault="00FA2111">
        <w:pPr>
          <w:pStyle w:val="Header"/>
          <w:jc w:val="right"/>
          <w:rPr>
            <w:noProof/>
          </w:rPr>
        </w:pPr>
        <w:r>
          <w:rPr>
            <w:noProof/>
          </w:rPr>
          <w:t>HH</w:t>
        </w:r>
        <w:r w:rsidR="00F83351">
          <w:rPr>
            <w:noProof/>
          </w:rPr>
          <w:t xml:space="preserve"> 736-22</w:t>
        </w:r>
      </w:p>
      <w:p w14:paraId="1D7D3A94" w14:textId="241AE612" w:rsidR="00FA2111" w:rsidRDefault="00FA2111">
        <w:pPr>
          <w:pStyle w:val="Header"/>
          <w:jc w:val="right"/>
        </w:pPr>
        <w:r>
          <w:rPr>
            <w:noProof/>
          </w:rPr>
          <w:t>CRB 11/</w:t>
        </w:r>
        <w:r w:rsidR="00F83351">
          <w:rPr>
            <w:noProof/>
          </w:rPr>
          <w:t>2</w:t>
        </w:r>
        <w:r>
          <w:rPr>
            <w:noProof/>
          </w:rPr>
          <w:t>2</w:t>
        </w:r>
      </w:p>
    </w:sdtContent>
  </w:sdt>
  <w:p w14:paraId="47812F65" w14:textId="77777777" w:rsidR="00FA2111" w:rsidRDefault="00FA2111">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A3658"/>
    <w:multiLevelType w:val="hybridMultilevel"/>
    <w:tmpl w:val="D6BED5A6"/>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0B600458"/>
    <w:multiLevelType w:val="hybridMultilevel"/>
    <w:tmpl w:val="89EA75F4"/>
    <w:lvl w:ilvl="0" w:tplc="08090001">
      <w:start w:val="1"/>
      <w:numFmt w:val="bullet"/>
      <w:lvlText w:val=""/>
      <w:lvlJc w:val="left"/>
      <w:pPr>
        <w:ind w:left="720" w:hanging="360"/>
      </w:pPr>
      <w:rPr>
        <w:rFonts w:ascii="Symbol" w:hAnsi="Symbol" w:hint="default"/>
      </w:rPr>
    </w:lvl>
    <w:lvl w:ilvl="1" w:tplc="30090019">
      <w:start w:val="1"/>
      <w:numFmt w:val="lowerLetter"/>
      <w:lvlText w:val="%2."/>
      <w:lvlJc w:val="left"/>
      <w:pPr>
        <w:ind w:left="1440" w:hanging="360"/>
      </w:pPr>
    </w:lvl>
    <w:lvl w:ilvl="2" w:tplc="3009001B">
      <w:start w:val="1"/>
      <w:numFmt w:val="lowerRoman"/>
      <w:lvlText w:val="%3."/>
      <w:lvlJc w:val="right"/>
      <w:pPr>
        <w:ind w:left="2160" w:hanging="180"/>
      </w:pPr>
    </w:lvl>
    <w:lvl w:ilvl="3" w:tplc="3009000F">
      <w:start w:val="1"/>
      <w:numFmt w:val="decimal"/>
      <w:lvlText w:val="%4."/>
      <w:lvlJc w:val="left"/>
      <w:pPr>
        <w:ind w:left="2880" w:hanging="360"/>
      </w:pPr>
    </w:lvl>
    <w:lvl w:ilvl="4" w:tplc="30090019">
      <w:start w:val="1"/>
      <w:numFmt w:val="lowerLetter"/>
      <w:lvlText w:val="%5."/>
      <w:lvlJc w:val="left"/>
      <w:pPr>
        <w:ind w:left="3600" w:hanging="360"/>
      </w:pPr>
    </w:lvl>
    <w:lvl w:ilvl="5" w:tplc="3009001B">
      <w:start w:val="1"/>
      <w:numFmt w:val="lowerRoman"/>
      <w:lvlText w:val="%6."/>
      <w:lvlJc w:val="right"/>
      <w:pPr>
        <w:ind w:left="4320" w:hanging="180"/>
      </w:pPr>
    </w:lvl>
    <w:lvl w:ilvl="6" w:tplc="3009000F">
      <w:start w:val="1"/>
      <w:numFmt w:val="decimal"/>
      <w:lvlText w:val="%7."/>
      <w:lvlJc w:val="left"/>
      <w:pPr>
        <w:ind w:left="5040" w:hanging="360"/>
      </w:pPr>
    </w:lvl>
    <w:lvl w:ilvl="7" w:tplc="30090019">
      <w:start w:val="1"/>
      <w:numFmt w:val="lowerLetter"/>
      <w:lvlText w:val="%8."/>
      <w:lvlJc w:val="left"/>
      <w:pPr>
        <w:ind w:left="5760" w:hanging="360"/>
      </w:pPr>
    </w:lvl>
    <w:lvl w:ilvl="8" w:tplc="3009001B">
      <w:start w:val="1"/>
      <w:numFmt w:val="lowerRoman"/>
      <w:lvlText w:val="%9."/>
      <w:lvlJc w:val="right"/>
      <w:pPr>
        <w:ind w:left="6480" w:hanging="180"/>
      </w:pPr>
    </w:lvl>
  </w:abstractNum>
  <w:abstractNum w:abstractNumId="2" w15:restartNumberingAfterBreak="0">
    <w:nsid w:val="10E5560C"/>
    <w:multiLevelType w:val="hybridMultilevel"/>
    <w:tmpl w:val="F88C95C4"/>
    <w:lvl w:ilvl="0" w:tplc="04D475C6">
      <w:start w:val="1"/>
      <w:numFmt w:val="decimal"/>
      <w:lvlText w:val="%1."/>
      <w:lvlJc w:val="left"/>
      <w:pPr>
        <w:ind w:left="720" w:hanging="360"/>
      </w:pPr>
      <w:rPr>
        <w:b w:val="0"/>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15:restartNumberingAfterBreak="0">
    <w:nsid w:val="5EED075E"/>
    <w:multiLevelType w:val="hybridMultilevel"/>
    <w:tmpl w:val="C39A66AA"/>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15:restartNumberingAfterBreak="0">
    <w:nsid w:val="703C782F"/>
    <w:multiLevelType w:val="multilevel"/>
    <w:tmpl w:val="10D064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F82604A"/>
    <w:multiLevelType w:val="hybridMultilevel"/>
    <w:tmpl w:val="17047D46"/>
    <w:lvl w:ilvl="0" w:tplc="30090019">
      <w:start w:val="1"/>
      <w:numFmt w:val="lowerLetter"/>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1"/>
  </w:num>
  <w:num w:numId="2">
    <w:abstractNumId w:val="1"/>
  </w:num>
  <w:num w:numId="3">
    <w:abstractNumId w:val="3"/>
  </w:num>
  <w:num w:numId="4">
    <w:abstractNumId w:val="0"/>
  </w:num>
  <w:num w:numId="5">
    <w:abstractNumId w:val="2"/>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739A"/>
    <w:rsid w:val="00000FDA"/>
    <w:rsid w:val="00001994"/>
    <w:rsid w:val="00006809"/>
    <w:rsid w:val="00010274"/>
    <w:rsid w:val="00015097"/>
    <w:rsid w:val="00016AFB"/>
    <w:rsid w:val="000404BE"/>
    <w:rsid w:val="00053CA5"/>
    <w:rsid w:val="0005427D"/>
    <w:rsid w:val="000622A0"/>
    <w:rsid w:val="0007678C"/>
    <w:rsid w:val="000815F6"/>
    <w:rsid w:val="0009739A"/>
    <w:rsid w:val="0009774A"/>
    <w:rsid w:val="000A221F"/>
    <w:rsid w:val="000A48E1"/>
    <w:rsid w:val="000B5E4A"/>
    <w:rsid w:val="000B65A3"/>
    <w:rsid w:val="000C1AC0"/>
    <w:rsid w:val="000C2254"/>
    <w:rsid w:val="000C4273"/>
    <w:rsid w:val="000D0043"/>
    <w:rsid w:val="000E03C6"/>
    <w:rsid w:val="000E306F"/>
    <w:rsid w:val="000E7D4D"/>
    <w:rsid w:val="000F04EA"/>
    <w:rsid w:val="000F065B"/>
    <w:rsid w:val="000F3927"/>
    <w:rsid w:val="000F5D5F"/>
    <w:rsid w:val="00100A95"/>
    <w:rsid w:val="0010608D"/>
    <w:rsid w:val="00111C8D"/>
    <w:rsid w:val="00111DB1"/>
    <w:rsid w:val="0011489C"/>
    <w:rsid w:val="0011576C"/>
    <w:rsid w:val="00120598"/>
    <w:rsid w:val="0012173C"/>
    <w:rsid w:val="0012487F"/>
    <w:rsid w:val="001458F4"/>
    <w:rsid w:val="00145F8F"/>
    <w:rsid w:val="00157692"/>
    <w:rsid w:val="001600AB"/>
    <w:rsid w:val="0016087F"/>
    <w:rsid w:val="001619C6"/>
    <w:rsid w:val="0016510A"/>
    <w:rsid w:val="00172D09"/>
    <w:rsid w:val="00182448"/>
    <w:rsid w:val="00184881"/>
    <w:rsid w:val="00185302"/>
    <w:rsid w:val="0018661C"/>
    <w:rsid w:val="00190053"/>
    <w:rsid w:val="00192393"/>
    <w:rsid w:val="001A0C43"/>
    <w:rsid w:val="001A158C"/>
    <w:rsid w:val="001B114A"/>
    <w:rsid w:val="001B5477"/>
    <w:rsid w:val="001D3086"/>
    <w:rsid w:val="001D6A86"/>
    <w:rsid w:val="001E255D"/>
    <w:rsid w:val="001F2E8F"/>
    <w:rsid w:val="001F3811"/>
    <w:rsid w:val="001F38A7"/>
    <w:rsid w:val="001F6B38"/>
    <w:rsid w:val="002017F2"/>
    <w:rsid w:val="00205E41"/>
    <w:rsid w:val="00206434"/>
    <w:rsid w:val="00206E8B"/>
    <w:rsid w:val="0021169B"/>
    <w:rsid w:val="00212CEB"/>
    <w:rsid w:val="00214C38"/>
    <w:rsid w:val="00217FD3"/>
    <w:rsid w:val="002231DF"/>
    <w:rsid w:val="0022718A"/>
    <w:rsid w:val="00227E36"/>
    <w:rsid w:val="00233BEE"/>
    <w:rsid w:val="00235697"/>
    <w:rsid w:val="0024542F"/>
    <w:rsid w:val="00245800"/>
    <w:rsid w:val="00246A34"/>
    <w:rsid w:val="00253C64"/>
    <w:rsid w:val="002576CB"/>
    <w:rsid w:val="002642C2"/>
    <w:rsid w:val="00274107"/>
    <w:rsid w:val="002744A9"/>
    <w:rsid w:val="002769A5"/>
    <w:rsid w:val="002814B2"/>
    <w:rsid w:val="00285378"/>
    <w:rsid w:val="002859CA"/>
    <w:rsid w:val="00293290"/>
    <w:rsid w:val="002A0F4F"/>
    <w:rsid w:val="002B4210"/>
    <w:rsid w:val="002B7896"/>
    <w:rsid w:val="002D02D4"/>
    <w:rsid w:val="002D1542"/>
    <w:rsid w:val="002D711C"/>
    <w:rsid w:val="002E1797"/>
    <w:rsid w:val="002E2A07"/>
    <w:rsid w:val="002F1823"/>
    <w:rsid w:val="002F766B"/>
    <w:rsid w:val="0030184A"/>
    <w:rsid w:val="0032057C"/>
    <w:rsid w:val="00332554"/>
    <w:rsid w:val="00341DE0"/>
    <w:rsid w:val="0034337F"/>
    <w:rsid w:val="00346374"/>
    <w:rsid w:val="00374F36"/>
    <w:rsid w:val="00375A3E"/>
    <w:rsid w:val="0038049E"/>
    <w:rsid w:val="003865FF"/>
    <w:rsid w:val="003870EF"/>
    <w:rsid w:val="00390D9D"/>
    <w:rsid w:val="003A0C42"/>
    <w:rsid w:val="003A2D92"/>
    <w:rsid w:val="003A537A"/>
    <w:rsid w:val="003A68F2"/>
    <w:rsid w:val="003B3DA0"/>
    <w:rsid w:val="003C4121"/>
    <w:rsid w:val="003C6905"/>
    <w:rsid w:val="003C7568"/>
    <w:rsid w:val="003D01AB"/>
    <w:rsid w:val="003D052D"/>
    <w:rsid w:val="003D5C88"/>
    <w:rsid w:val="003E2248"/>
    <w:rsid w:val="003E539F"/>
    <w:rsid w:val="003E6BB1"/>
    <w:rsid w:val="003F3C53"/>
    <w:rsid w:val="0040040E"/>
    <w:rsid w:val="004077F3"/>
    <w:rsid w:val="00414655"/>
    <w:rsid w:val="0041764B"/>
    <w:rsid w:val="00420B9E"/>
    <w:rsid w:val="00423DBF"/>
    <w:rsid w:val="00434FFB"/>
    <w:rsid w:val="00440E19"/>
    <w:rsid w:val="00443050"/>
    <w:rsid w:val="00451CF2"/>
    <w:rsid w:val="004547AC"/>
    <w:rsid w:val="004547FB"/>
    <w:rsid w:val="00456DD6"/>
    <w:rsid w:val="0046627E"/>
    <w:rsid w:val="00466B6E"/>
    <w:rsid w:val="00467D44"/>
    <w:rsid w:val="00485275"/>
    <w:rsid w:val="0048586E"/>
    <w:rsid w:val="00492010"/>
    <w:rsid w:val="004948FB"/>
    <w:rsid w:val="00495C23"/>
    <w:rsid w:val="004964AE"/>
    <w:rsid w:val="004A7CB7"/>
    <w:rsid w:val="004B7302"/>
    <w:rsid w:val="004C2034"/>
    <w:rsid w:val="004D11A9"/>
    <w:rsid w:val="004D54DC"/>
    <w:rsid w:val="004D667E"/>
    <w:rsid w:val="004F6D08"/>
    <w:rsid w:val="00500CCA"/>
    <w:rsid w:val="00501435"/>
    <w:rsid w:val="0050489E"/>
    <w:rsid w:val="005054EF"/>
    <w:rsid w:val="00520592"/>
    <w:rsid w:val="00520D59"/>
    <w:rsid w:val="00531F92"/>
    <w:rsid w:val="005332D8"/>
    <w:rsid w:val="0055191A"/>
    <w:rsid w:val="005613FC"/>
    <w:rsid w:val="00570999"/>
    <w:rsid w:val="00571F3C"/>
    <w:rsid w:val="00573AE2"/>
    <w:rsid w:val="00582A8D"/>
    <w:rsid w:val="00587A42"/>
    <w:rsid w:val="005940E0"/>
    <w:rsid w:val="005941CE"/>
    <w:rsid w:val="00594F42"/>
    <w:rsid w:val="00596367"/>
    <w:rsid w:val="00597245"/>
    <w:rsid w:val="00597EC6"/>
    <w:rsid w:val="005A18AD"/>
    <w:rsid w:val="005A252A"/>
    <w:rsid w:val="005B1810"/>
    <w:rsid w:val="005B38DA"/>
    <w:rsid w:val="005B628B"/>
    <w:rsid w:val="005C105F"/>
    <w:rsid w:val="005C44FB"/>
    <w:rsid w:val="005C714A"/>
    <w:rsid w:val="005D7C07"/>
    <w:rsid w:val="005F1D13"/>
    <w:rsid w:val="005F3AAA"/>
    <w:rsid w:val="005F4CF0"/>
    <w:rsid w:val="00601819"/>
    <w:rsid w:val="0060752D"/>
    <w:rsid w:val="00607E07"/>
    <w:rsid w:val="00610056"/>
    <w:rsid w:val="006103D0"/>
    <w:rsid w:val="006111D3"/>
    <w:rsid w:val="00611434"/>
    <w:rsid w:val="00611E7D"/>
    <w:rsid w:val="006123FB"/>
    <w:rsid w:val="006325D8"/>
    <w:rsid w:val="00632C00"/>
    <w:rsid w:val="006350FF"/>
    <w:rsid w:val="006358CD"/>
    <w:rsid w:val="006453E9"/>
    <w:rsid w:val="006455E4"/>
    <w:rsid w:val="00646398"/>
    <w:rsid w:val="00652E17"/>
    <w:rsid w:val="00666053"/>
    <w:rsid w:val="006701BE"/>
    <w:rsid w:val="00672CB7"/>
    <w:rsid w:val="006730A9"/>
    <w:rsid w:val="00674BCF"/>
    <w:rsid w:val="006859D4"/>
    <w:rsid w:val="006918B2"/>
    <w:rsid w:val="00696195"/>
    <w:rsid w:val="00696480"/>
    <w:rsid w:val="006A2BA4"/>
    <w:rsid w:val="006A6695"/>
    <w:rsid w:val="006D22C4"/>
    <w:rsid w:val="006D51E7"/>
    <w:rsid w:val="006D55D8"/>
    <w:rsid w:val="006D7EFA"/>
    <w:rsid w:val="006E2029"/>
    <w:rsid w:val="006F10C5"/>
    <w:rsid w:val="006F656B"/>
    <w:rsid w:val="00703886"/>
    <w:rsid w:val="007106C5"/>
    <w:rsid w:val="00725409"/>
    <w:rsid w:val="00726928"/>
    <w:rsid w:val="00743679"/>
    <w:rsid w:val="007509CE"/>
    <w:rsid w:val="00763F39"/>
    <w:rsid w:val="007644C1"/>
    <w:rsid w:val="007668B7"/>
    <w:rsid w:val="00767788"/>
    <w:rsid w:val="007717C1"/>
    <w:rsid w:val="00772DA9"/>
    <w:rsid w:val="007756A8"/>
    <w:rsid w:val="00782290"/>
    <w:rsid w:val="00782C0C"/>
    <w:rsid w:val="00782FAB"/>
    <w:rsid w:val="0078646D"/>
    <w:rsid w:val="00786885"/>
    <w:rsid w:val="007A02C0"/>
    <w:rsid w:val="007A04FF"/>
    <w:rsid w:val="007A2066"/>
    <w:rsid w:val="007A2B2F"/>
    <w:rsid w:val="007B028B"/>
    <w:rsid w:val="007B1E58"/>
    <w:rsid w:val="007B5744"/>
    <w:rsid w:val="007D28A4"/>
    <w:rsid w:val="007D7131"/>
    <w:rsid w:val="007E3874"/>
    <w:rsid w:val="007E7866"/>
    <w:rsid w:val="007F3716"/>
    <w:rsid w:val="00803207"/>
    <w:rsid w:val="00810729"/>
    <w:rsid w:val="00812BF9"/>
    <w:rsid w:val="0081504C"/>
    <w:rsid w:val="008162CE"/>
    <w:rsid w:val="0082596F"/>
    <w:rsid w:val="0082719F"/>
    <w:rsid w:val="00845DE2"/>
    <w:rsid w:val="00846D98"/>
    <w:rsid w:val="00862E7B"/>
    <w:rsid w:val="0086305F"/>
    <w:rsid w:val="00876082"/>
    <w:rsid w:val="00877D91"/>
    <w:rsid w:val="0088233E"/>
    <w:rsid w:val="008843D9"/>
    <w:rsid w:val="00895AE0"/>
    <w:rsid w:val="008B6868"/>
    <w:rsid w:val="008B6A12"/>
    <w:rsid w:val="008C0B21"/>
    <w:rsid w:val="008D0F42"/>
    <w:rsid w:val="008D711E"/>
    <w:rsid w:val="008F305C"/>
    <w:rsid w:val="008F487D"/>
    <w:rsid w:val="008F4976"/>
    <w:rsid w:val="00900E60"/>
    <w:rsid w:val="0090273B"/>
    <w:rsid w:val="009071AF"/>
    <w:rsid w:val="0091259C"/>
    <w:rsid w:val="00916579"/>
    <w:rsid w:val="00921C64"/>
    <w:rsid w:val="0092488D"/>
    <w:rsid w:val="00930EAD"/>
    <w:rsid w:val="00932E1B"/>
    <w:rsid w:val="00935B2E"/>
    <w:rsid w:val="009368F4"/>
    <w:rsid w:val="00936A02"/>
    <w:rsid w:val="00936CC3"/>
    <w:rsid w:val="00940127"/>
    <w:rsid w:val="00943B1C"/>
    <w:rsid w:val="00944B8E"/>
    <w:rsid w:val="009619EB"/>
    <w:rsid w:val="00965B57"/>
    <w:rsid w:val="009660B8"/>
    <w:rsid w:val="00972995"/>
    <w:rsid w:val="0097454E"/>
    <w:rsid w:val="00980C1A"/>
    <w:rsid w:val="00980D6A"/>
    <w:rsid w:val="009836FD"/>
    <w:rsid w:val="00993381"/>
    <w:rsid w:val="00993CDE"/>
    <w:rsid w:val="00996D29"/>
    <w:rsid w:val="009C07F1"/>
    <w:rsid w:val="009D29CB"/>
    <w:rsid w:val="009D6C6F"/>
    <w:rsid w:val="009E49A0"/>
    <w:rsid w:val="009F5BBB"/>
    <w:rsid w:val="009F6B66"/>
    <w:rsid w:val="00A0272F"/>
    <w:rsid w:val="00A069F6"/>
    <w:rsid w:val="00A12FB8"/>
    <w:rsid w:val="00A232BD"/>
    <w:rsid w:val="00A33ED5"/>
    <w:rsid w:val="00A56E85"/>
    <w:rsid w:val="00A57C74"/>
    <w:rsid w:val="00A64527"/>
    <w:rsid w:val="00A65C8B"/>
    <w:rsid w:val="00A760A0"/>
    <w:rsid w:val="00A764A1"/>
    <w:rsid w:val="00A81AE3"/>
    <w:rsid w:val="00A90CB0"/>
    <w:rsid w:val="00A93507"/>
    <w:rsid w:val="00AA1917"/>
    <w:rsid w:val="00AA3430"/>
    <w:rsid w:val="00AA3E46"/>
    <w:rsid w:val="00AC02DC"/>
    <w:rsid w:val="00AC0412"/>
    <w:rsid w:val="00AC1397"/>
    <w:rsid w:val="00AC6EE1"/>
    <w:rsid w:val="00AC7710"/>
    <w:rsid w:val="00AF0B1E"/>
    <w:rsid w:val="00AF5B6B"/>
    <w:rsid w:val="00B12203"/>
    <w:rsid w:val="00B16935"/>
    <w:rsid w:val="00B16CC4"/>
    <w:rsid w:val="00B2118E"/>
    <w:rsid w:val="00B26751"/>
    <w:rsid w:val="00B32A66"/>
    <w:rsid w:val="00B36BFD"/>
    <w:rsid w:val="00B5160A"/>
    <w:rsid w:val="00B543AF"/>
    <w:rsid w:val="00B61425"/>
    <w:rsid w:val="00B61DAA"/>
    <w:rsid w:val="00B7241A"/>
    <w:rsid w:val="00B74CE6"/>
    <w:rsid w:val="00B776E0"/>
    <w:rsid w:val="00B91782"/>
    <w:rsid w:val="00B97580"/>
    <w:rsid w:val="00BA07F1"/>
    <w:rsid w:val="00BA0A02"/>
    <w:rsid w:val="00BB3C88"/>
    <w:rsid w:val="00BD13C8"/>
    <w:rsid w:val="00BD5775"/>
    <w:rsid w:val="00BD6C90"/>
    <w:rsid w:val="00BD741A"/>
    <w:rsid w:val="00BF2654"/>
    <w:rsid w:val="00BF40F0"/>
    <w:rsid w:val="00BF6F92"/>
    <w:rsid w:val="00C103CE"/>
    <w:rsid w:val="00C11A6C"/>
    <w:rsid w:val="00C33F6B"/>
    <w:rsid w:val="00C34A7C"/>
    <w:rsid w:val="00C36F6B"/>
    <w:rsid w:val="00C42AA2"/>
    <w:rsid w:val="00C42BB8"/>
    <w:rsid w:val="00C50F42"/>
    <w:rsid w:val="00C5151E"/>
    <w:rsid w:val="00C53832"/>
    <w:rsid w:val="00C55501"/>
    <w:rsid w:val="00C56A29"/>
    <w:rsid w:val="00C63D47"/>
    <w:rsid w:val="00C67053"/>
    <w:rsid w:val="00C7240D"/>
    <w:rsid w:val="00C72D2B"/>
    <w:rsid w:val="00C73EF7"/>
    <w:rsid w:val="00C76A72"/>
    <w:rsid w:val="00C90886"/>
    <w:rsid w:val="00C9542B"/>
    <w:rsid w:val="00C96F56"/>
    <w:rsid w:val="00CA4526"/>
    <w:rsid w:val="00CA5F42"/>
    <w:rsid w:val="00CB4C35"/>
    <w:rsid w:val="00CB5D59"/>
    <w:rsid w:val="00CC3312"/>
    <w:rsid w:val="00CD023F"/>
    <w:rsid w:val="00CD5328"/>
    <w:rsid w:val="00CD5580"/>
    <w:rsid w:val="00CE15BC"/>
    <w:rsid w:val="00CF05F7"/>
    <w:rsid w:val="00CF4296"/>
    <w:rsid w:val="00CF5290"/>
    <w:rsid w:val="00D017FA"/>
    <w:rsid w:val="00D04F09"/>
    <w:rsid w:val="00D15009"/>
    <w:rsid w:val="00D16E18"/>
    <w:rsid w:val="00D2240C"/>
    <w:rsid w:val="00D24B5A"/>
    <w:rsid w:val="00D265BE"/>
    <w:rsid w:val="00D30D9C"/>
    <w:rsid w:val="00D429BD"/>
    <w:rsid w:val="00D4392A"/>
    <w:rsid w:val="00D467BA"/>
    <w:rsid w:val="00D54342"/>
    <w:rsid w:val="00D54DA7"/>
    <w:rsid w:val="00D562EB"/>
    <w:rsid w:val="00D57CFA"/>
    <w:rsid w:val="00D61648"/>
    <w:rsid w:val="00D62935"/>
    <w:rsid w:val="00D62A74"/>
    <w:rsid w:val="00D648BC"/>
    <w:rsid w:val="00D70051"/>
    <w:rsid w:val="00D72746"/>
    <w:rsid w:val="00D76363"/>
    <w:rsid w:val="00D8160C"/>
    <w:rsid w:val="00D8221C"/>
    <w:rsid w:val="00D94A0E"/>
    <w:rsid w:val="00D97978"/>
    <w:rsid w:val="00DA16D2"/>
    <w:rsid w:val="00DA7FA4"/>
    <w:rsid w:val="00DB1EEC"/>
    <w:rsid w:val="00DB5965"/>
    <w:rsid w:val="00DB68B2"/>
    <w:rsid w:val="00DC01B2"/>
    <w:rsid w:val="00DC31C5"/>
    <w:rsid w:val="00DD3B05"/>
    <w:rsid w:val="00DD6044"/>
    <w:rsid w:val="00DE0217"/>
    <w:rsid w:val="00DE38CD"/>
    <w:rsid w:val="00DE3D5B"/>
    <w:rsid w:val="00DE5B0D"/>
    <w:rsid w:val="00DF0B09"/>
    <w:rsid w:val="00DF589F"/>
    <w:rsid w:val="00DF6D85"/>
    <w:rsid w:val="00E34B5C"/>
    <w:rsid w:val="00E3621F"/>
    <w:rsid w:val="00E40E31"/>
    <w:rsid w:val="00E42949"/>
    <w:rsid w:val="00E43E81"/>
    <w:rsid w:val="00E53CC2"/>
    <w:rsid w:val="00E557F3"/>
    <w:rsid w:val="00E573B0"/>
    <w:rsid w:val="00E705B0"/>
    <w:rsid w:val="00E7277F"/>
    <w:rsid w:val="00E74541"/>
    <w:rsid w:val="00E7606E"/>
    <w:rsid w:val="00E82DA3"/>
    <w:rsid w:val="00E92384"/>
    <w:rsid w:val="00E9406C"/>
    <w:rsid w:val="00EA166A"/>
    <w:rsid w:val="00EA4F92"/>
    <w:rsid w:val="00EA70E8"/>
    <w:rsid w:val="00EB09DC"/>
    <w:rsid w:val="00EB215A"/>
    <w:rsid w:val="00EC274D"/>
    <w:rsid w:val="00EC7CEB"/>
    <w:rsid w:val="00ED4259"/>
    <w:rsid w:val="00EE08A5"/>
    <w:rsid w:val="00EE62D1"/>
    <w:rsid w:val="00EF2703"/>
    <w:rsid w:val="00EF3069"/>
    <w:rsid w:val="00EF6407"/>
    <w:rsid w:val="00F04BD7"/>
    <w:rsid w:val="00F1529A"/>
    <w:rsid w:val="00F23380"/>
    <w:rsid w:val="00F23EA8"/>
    <w:rsid w:val="00F2462E"/>
    <w:rsid w:val="00F26D83"/>
    <w:rsid w:val="00F32B3E"/>
    <w:rsid w:val="00F3443C"/>
    <w:rsid w:val="00F41BE3"/>
    <w:rsid w:val="00F61EC5"/>
    <w:rsid w:val="00F64542"/>
    <w:rsid w:val="00F65A17"/>
    <w:rsid w:val="00F81F54"/>
    <w:rsid w:val="00F8232B"/>
    <w:rsid w:val="00F83351"/>
    <w:rsid w:val="00F84B34"/>
    <w:rsid w:val="00FA2111"/>
    <w:rsid w:val="00FA2A5B"/>
    <w:rsid w:val="00FA6300"/>
    <w:rsid w:val="00FB3085"/>
    <w:rsid w:val="00FB32D1"/>
    <w:rsid w:val="00FB59E5"/>
    <w:rsid w:val="00FC2221"/>
    <w:rsid w:val="00FC54AB"/>
    <w:rsid w:val="00FD2A44"/>
    <w:rsid w:val="00FD4C2C"/>
    <w:rsid w:val="00FE3DA3"/>
    <w:rsid w:val="00FF1ADC"/>
    <w:rsid w:val="00FF2451"/>
    <w:rsid w:val="00FF4CF4"/>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181EB6"/>
  <w15:chartTrackingRefBased/>
  <w15:docId w15:val="{DFD47C58-08B0-4224-A89C-D02C0D218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739A"/>
    <w:pPr>
      <w:spacing w:after="0" w:line="240" w:lineRule="auto"/>
    </w:pPr>
    <w:rPr>
      <w:sz w:val="24"/>
      <w:szCs w:val="24"/>
    </w:rPr>
  </w:style>
  <w:style w:type="paragraph" w:styleId="Heading1">
    <w:name w:val="heading 1"/>
    <w:basedOn w:val="Normal"/>
    <w:next w:val="Normal"/>
    <w:link w:val="Heading1Char"/>
    <w:uiPriority w:val="9"/>
    <w:qFormat/>
    <w:rsid w:val="00D017F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D017FA"/>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D017FA"/>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D017FA"/>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D017FA"/>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2E17"/>
    <w:pPr>
      <w:ind w:left="720"/>
      <w:contextualSpacing/>
    </w:pPr>
  </w:style>
  <w:style w:type="character" w:customStyle="1" w:styleId="Heading2Char">
    <w:name w:val="Heading 2 Char"/>
    <w:basedOn w:val="DefaultParagraphFont"/>
    <w:link w:val="Heading2"/>
    <w:uiPriority w:val="9"/>
    <w:rsid w:val="00D017FA"/>
    <w:rPr>
      <w:rFonts w:asciiTheme="majorHAnsi" w:eastAsiaTheme="majorEastAsia" w:hAnsiTheme="majorHAnsi" w:cstheme="majorBidi"/>
      <w:color w:val="2E74B5" w:themeColor="accent1" w:themeShade="BF"/>
      <w:sz w:val="26"/>
      <w:szCs w:val="26"/>
    </w:rPr>
  </w:style>
  <w:style w:type="character" w:customStyle="1" w:styleId="Heading1Char">
    <w:name w:val="Heading 1 Char"/>
    <w:basedOn w:val="DefaultParagraphFont"/>
    <w:link w:val="Heading1"/>
    <w:uiPriority w:val="9"/>
    <w:rsid w:val="00D017FA"/>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rsid w:val="00D017FA"/>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D017FA"/>
    <w:rPr>
      <w:rFonts w:asciiTheme="majorHAnsi" w:eastAsiaTheme="majorEastAsia" w:hAnsiTheme="majorHAnsi" w:cstheme="majorBidi"/>
      <w:i/>
      <w:iCs/>
      <w:color w:val="2E74B5" w:themeColor="accent1" w:themeShade="BF"/>
      <w:sz w:val="24"/>
      <w:szCs w:val="24"/>
    </w:rPr>
  </w:style>
  <w:style w:type="character" w:customStyle="1" w:styleId="Heading5Char">
    <w:name w:val="Heading 5 Char"/>
    <w:basedOn w:val="DefaultParagraphFont"/>
    <w:link w:val="Heading5"/>
    <w:uiPriority w:val="9"/>
    <w:rsid w:val="00D017FA"/>
    <w:rPr>
      <w:rFonts w:asciiTheme="majorHAnsi" w:eastAsiaTheme="majorEastAsia" w:hAnsiTheme="majorHAnsi" w:cstheme="majorBidi"/>
      <w:color w:val="2E74B5" w:themeColor="accent1" w:themeShade="BF"/>
      <w:sz w:val="24"/>
      <w:szCs w:val="24"/>
    </w:rPr>
  </w:style>
  <w:style w:type="paragraph" w:styleId="NoSpacing">
    <w:name w:val="No Spacing"/>
    <w:uiPriority w:val="1"/>
    <w:qFormat/>
    <w:rsid w:val="00DC01B2"/>
    <w:pPr>
      <w:spacing w:after="0" w:line="240" w:lineRule="auto"/>
    </w:pPr>
    <w:rPr>
      <w:sz w:val="24"/>
      <w:szCs w:val="24"/>
    </w:rPr>
  </w:style>
  <w:style w:type="paragraph" w:styleId="Header">
    <w:name w:val="header"/>
    <w:basedOn w:val="Normal"/>
    <w:link w:val="HeaderChar"/>
    <w:uiPriority w:val="99"/>
    <w:unhideWhenUsed/>
    <w:rsid w:val="004948FB"/>
    <w:pPr>
      <w:tabs>
        <w:tab w:val="center" w:pos="4513"/>
        <w:tab w:val="right" w:pos="9026"/>
      </w:tabs>
    </w:pPr>
  </w:style>
  <w:style w:type="character" w:customStyle="1" w:styleId="HeaderChar">
    <w:name w:val="Header Char"/>
    <w:basedOn w:val="DefaultParagraphFont"/>
    <w:link w:val="Header"/>
    <w:uiPriority w:val="99"/>
    <w:rsid w:val="004948FB"/>
    <w:rPr>
      <w:sz w:val="24"/>
      <w:szCs w:val="24"/>
    </w:rPr>
  </w:style>
  <w:style w:type="paragraph" w:styleId="Footer">
    <w:name w:val="footer"/>
    <w:basedOn w:val="Normal"/>
    <w:link w:val="FooterChar"/>
    <w:uiPriority w:val="99"/>
    <w:unhideWhenUsed/>
    <w:rsid w:val="004948FB"/>
    <w:pPr>
      <w:tabs>
        <w:tab w:val="center" w:pos="4513"/>
        <w:tab w:val="right" w:pos="9026"/>
      </w:tabs>
    </w:pPr>
  </w:style>
  <w:style w:type="character" w:customStyle="1" w:styleId="FooterChar">
    <w:name w:val="Footer Char"/>
    <w:basedOn w:val="DefaultParagraphFont"/>
    <w:link w:val="Footer"/>
    <w:uiPriority w:val="99"/>
    <w:rsid w:val="004948F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2978254">
      <w:bodyDiv w:val="1"/>
      <w:marLeft w:val="0"/>
      <w:marRight w:val="0"/>
      <w:marTop w:val="0"/>
      <w:marBottom w:val="0"/>
      <w:divBdr>
        <w:top w:val="none" w:sz="0" w:space="0" w:color="auto"/>
        <w:left w:val="none" w:sz="0" w:space="0" w:color="auto"/>
        <w:bottom w:val="none" w:sz="0" w:space="0" w:color="auto"/>
        <w:right w:val="none" w:sz="0" w:space="0" w:color="auto"/>
      </w:divBdr>
    </w:div>
    <w:div w:id="679819796">
      <w:bodyDiv w:val="1"/>
      <w:marLeft w:val="0"/>
      <w:marRight w:val="0"/>
      <w:marTop w:val="0"/>
      <w:marBottom w:val="0"/>
      <w:divBdr>
        <w:top w:val="none" w:sz="0" w:space="0" w:color="auto"/>
        <w:left w:val="none" w:sz="0" w:space="0" w:color="auto"/>
        <w:bottom w:val="none" w:sz="0" w:space="0" w:color="auto"/>
        <w:right w:val="none" w:sz="0" w:space="0" w:color="auto"/>
      </w:divBdr>
    </w:div>
    <w:div w:id="749423130">
      <w:bodyDiv w:val="1"/>
      <w:marLeft w:val="0"/>
      <w:marRight w:val="0"/>
      <w:marTop w:val="0"/>
      <w:marBottom w:val="0"/>
      <w:divBdr>
        <w:top w:val="none" w:sz="0" w:space="0" w:color="auto"/>
        <w:left w:val="none" w:sz="0" w:space="0" w:color="auto"/>
        <w:bottom w:val="none" w:sz="0" w:space="0" w:color="auto"/>
        <w:right w:val="none" w:sz="0" w:space="0" w:color="auto"/>
      </w:divBdr>
    </w:div>
    <w:div w:id="1029143264">
      <w:bodyDiv w:val="1"/>
      <w:marLeft w:val="0"/>
      <w:marRight w:val="0"/>
      <w:marTop w:val="0"/>
      <w:marBottom w:val="0"/>
      <w:divBdr>
        <w:top w:val="none" w:sz="0" w:space="0" w:color="auto"/>
        <w:left w:val="none" w:sz="0" w:space="0" w:color="auto"/>
        <w:bottom w:val="none" w:sz="0" w:space="0" w:color="auto"/>
        <w:right w:val="none" w:sz="0" w:space="0" w:color="auto"/>
      </w:divBdr>
    </w:div>
    <w:div w:id="1259213845">
      <w:bodyDiv w:val="1"/>
      <w:marLeft w:val="0"/>
      <w:marRight w:val="0"/>
      <w:marTop w:val="0"/>
      <w:marBottom w:val="0"/>
      <w:divBdr>
        <w:top w:val="none" w:sz="0" w:space="0" w:color="auto"/>
        <w:left w:val="none" w:sz="0" w:space="0" w:color="auto"/>
        <w:bottom w:val="none" w:sz="0" w:space="0" w:color="auto"/>
        <w:right w:val="none" w:sz="0" w:space="0" w:color="auto"/>
      </w:divBdr>
    </w:div>
    <w:div w:id="1365866831">
      <w:bodyDiv w:val="1"/>
      <w:marLeft w:val="0"/>
      <w:marRight w:val="0"/>
      <w:marTop w:val="0"/>
      <w:marBottom w:val="0"/>
      <w:divBdr>
        <w:top w:val="none" w:sz="0" w:space="0" w:color="auto"/>
        <w:left w:val="none" w:sz="0" w:space="0" w:color="auto"/>
        <w:bottom w:val="none" w:sz="0" w:space="0" w:color="auto"/>
        <w:right w:val="none" w:sz="0" w:space="0" w:color="auto"/>
      </w:divBdr>
    </w:div>
    <w:div w:id="1540319249">
      <w:bodyDiv w:val="1"/>
      <w:marLeft w:val="0"/>
      <w:marRight w:val="0"/>
      <w:marTop w:val="0"/>
      <w:marBottom w:val="0"/>
      <w:divBdr>
        <w:top w:val="none" w:sz="0" w:space="0" w:color="auto"/>
        <w:left w:val="none" w:sz="0" w:space="0" w:color="auto"/>
        <w:bottom w:val="none" w:sz="0" w:space="0" w:color="auto"/>
        <w:right w:val="none" w:sz="0" w:space="0" w:color="auto"/>
      </w:divBdr>
    </w:div>
    <w:div w:id="1638297017">
      <w:bodyDiv w:val="1"/>
      <w:marLeft w:val="0"/>
      <w:marRight w:val="0"/>
      <w:marTop w:val="0"/>
      <w:marBottom w:val="0"/>
      <w:divBdr>
        <w:top w:val="none" w:sz="0" w:space="0" w:color="auto"/>
        <w:left w:val="none" w:sz="0" w:space="0" w:color="auto"/>
        <w:bottom w:val="none" w:sz="0" w:space="0" w:color="auto"/>
        <w:right w:val="none" w:sz="0" w:space="0" w:color="auto"/>
      </w:divBdr>
    </w:div>
    <w:div w:id="1857306482">
      <w:bodyDiv w:val="1"/>
      <w:marLeft w:val="0"/>
      <w:marRight w:val="0"/>
      <w:marTop w:val="0"/>
      <w:marBottom w:val="0"/>
      <w:divBdr>
        <w:top w:val="none" w:sz="0" w:space="0" w:color="auto"/>
        <w:left w:val="none" w:sz="0" w:space="0" w:color="auto"/>
        <w:bottom w:val="none" w:sz="0" w:space="0" w:color="auto"/>
        <w:right w:val="none" w:sz="0" w:space="0" w:color="auto"/>
      </w:divBdr>
    </w:div>
    <w:div w:id="1881014783">
      <w:bodyDiv w:val="1"/>
      <w:marLeft w:val="0"/>
      <w:marRight w:val="0"/>
      <w:marTop w:val="0"/>
      <w:marBottom w:val="0"/>
      <w:divBdr>
        <w:top w:val="none" w:sz="0" w:space="0" w:color="auto"/>
        <w:left w:val="none" w:sz="0" w:space="0" w:color="auto"/>
        <w:bottom w:val="none" w:sz="0" w:space="0" w:color="auto"/>
        <w:right w:val="none" w:sz="0" w:space="0" w:color="auto"/>
      </w:divBdr>
    </w:div>
    <w:div w:id="2015262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5224</Words>
  <Characters>29777</Characters>
  <Application>Microsoft Office Word</Application>
  <DocSecurity>0</DocSecurity>
  <Lines>248</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JSC</cp:lastModifiedBy>
  <cp:revision>2</cp:revision>
  <cp:lastPrinted>2022-10-21T09:43:00Z</cp:lastPrinted>
  <dcterms:created xsi:type="dcterms:W3CDTF">2022-10-21T10:01:00Z</dcterms:created>
  <dcterms:modified xsi:type="dcterms:W3CDTF">2022-10-21T10:01:00Z</dcterms:modified>
</cp:coreProperties>
</file>