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11F" w:rsidRPr="0046111F" w:rsidRDefault="0046111F" w:rsidP="00745FC6">
      <w:pPr>
        <w:spacing w:after="0" w:line="240" w:lineRule="auto"/>
        <w:rPr>
          <w:rFonts w:ascii="Times New Roman" w:hAnsi="Times New Roman" w:cs="Times New Roman"/>
          <w:sz w:val="24"/>
          <w:szCs w:val="24"/>
        </w:rPr>
      </w:pPr>
      <w:bookmarkStart w:id="0" w:name="_GoBack"/>
      <w:bookmarkEnd w:id="0"/>
      <w:r w:rsidRPr="0046111F">
        <w:rPr>
          <w:rFonts w:ascii="Times New Roman" w:hAnsi="Times New Roman" w:cs="Times New Roman"/>
          <w:sz w:val="24"/>
          <w:szCs w:val="24"/>
        </w:rPr>
        <w:t>THE STATE</w:t>
      </w:r>
    </w:p>
    <w:p w:rsidR="0046111F" w:rsidRPr="0046111F" w:rsidRDefault="0046111F" w:rsidP="00745FC6">
      <w:pPr>
        <w:spacing w:after="0" w:line="240" w:lineRule="auto"/>
        <w:rPr>
          <w:rFonts w:ascii="Times New Roman" w:hAnsi="Times New Roman" w:cs="Times New Roman"/>
          <w:sz w:val="24"/>
          <w:szCs w:val="24"/>
        </w:rPr>
      </w:pPr>
      <w:r w:rsidRPr="0046111F">
        <w:rPr>
          <w:rFonts w:ascii="Times New Roman" w:hAnsi="Times New Roman" w:cs="Times New Roman"/>
          <w:sz w:val="24"/>
          <w:szCs w:val="24"/>
        </w:rPr>
        <w:t>versus</w:t>
      </w:r>
    </w:p>
    <w:p w:rsidR="0046111F" w:rsidRPr="0046111F" w:rsidRDefault="0046111F" w:rsidP="00745FC6">
      <w:pPr>
        <w:spacing w:after="0" w:line="240" w:lineRule="auto"/>
        <w:rPr>
          <w:rFonts w:ascii="Times New Roman" w:hAnsi="Times New Roman" w:cs="Times New Roman"/>
          <w:sz w:val="24"/>
          <w:szCs w:val="24"/>
        </w:rPr>
      </w:pPr>
      <w:r w:rsidRPr="0046111F">
        <w:rPr>
          <w:rFonts w:ascii="Times New Roman" w:hAnsi="Times New Roman" w:cs="Times New Roman"/>
          <w:sz w:val="24"/>
          <w:szCs w:val="24"/>
        </w:rPr>
        <w:t>MATIVENGA MOYO</w:t>
      </w:r>
    </w:p>
    <w:p w:rsidR="0046111F" w:rsidRDefault="0046111F" w:rsidP="00745FC6">
      <w:pPr>
        <w:spacing w:after="0" w:line="240" w:lineRule="auto"/>
        <w:rPr>
          <w:rFonts w:ascii="Times New Roman" w:hAnsi="Times New Roman" w:cs="Times New Roman"/>
          <w:sz w:val="24"/>
          <w:szCs w:val="24"/>
        </w:rPr>
      </w:pPr>
    </w:p>
    <w:p w:rsidR="0046111F" w:rsidRDefault="0046111F" w:rsidP="00745FC6">
      <w:pPr>
        <w:spacing w:after="0" w:line="240" w:lineRule="auto"/>
        <w:rPr>
          <w:rFonts w:ascii="Times New Roman" w:hAnsi="Times New Roman" w:cs="Times New Roman"/>
          <w:sz w:val="24"/>
          <w:szCs w:val="24"/>
        </w:rPr>
      </w:pPr>
    </w:p>
    <w:p w:rsidR="0046111F" w:rsidRDefault="0046111F" w:rsidP="00745FC6">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46111F" w:rsidRDefault="00157D11" w:rsidP="00745FC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CHATUKUTA &amp; </w:t>
      </w:r>
      <w:r w:rsidR="0046111F">
        <w:rPr>
          <w:rFonts w:ascii="Times New Roman" w:hAnsi="Times New Roman" w:cs="Times New Roman"/>
          <w:sz w:val="24"/>
          <w:szCs w:val="24"/>
        </w:rPr>
        <w:t>KWENDA J</w:t>
      </w:r>
      <w:r>
        <w:rPr>
          <w:rFonts w:ascii="Times New Roman" w:hAnsi="Times New Roman" w:cs="Times New Roman"/>
          <w:sz w:val="24"/>
          <w:szCs w:val="24"/>
        </w:rPr>
        <w:t>J</w:t>
      </w:r>
    </w:p>
    <w:p w:rsidR="00157D11" w:rsidRDefault="0046111F" w:rsidP="00157D11">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HARARE, </w:t>
      </w:r>
      <w:r w:rsidR="00157D11">
        <w:rPr>
          <w:rFonts w:ascii="Times New Roman" w:hAnsi="Times New Roman" w:cs="Times New Roman"/>
          <w:sz w:val="24"/>
          <w:szCs w:val="24"/>
        </w:rPr>
        <w:t>3 June 2019 &amp; 1</w:t>
      </w:r>
      <w:r w:rsidR="0088509A">
        <w:rPr>
          <w:rFonts w:ascii="Times New Roman" w:hAnsi="Times New Roman" w:cs="Times New Roman"/>
          <w:sz w:val="24"/>
          <w:szCs w:val="24"/>
        </w:rPr>
        <w:t>7 March</w:t>
      </w:r>
      <w:r w:rsidR="00157D11">
        <w:rPr>
          <w:rFonts w:ascii="Times New Roman" w:hAnsi="Times New Roman" w:cs="Times New Roman"/>
          <w:sz w:val="24"/>
          <w:szCs w:val="24"/>
        </w:rPr>
        <w:t xml:space="preserve"> 2021</w:t>
      </w:r>
    </w:p>
    <w:p w:rsidR="00157D11" w:rsidRDefault="00157D11" w:rsidP="00157D11">
      <w:pPr>
        <w:spacing w:after="0" w:line="240" w:lineRule="auto"/>
        <w:rPr>
          <w:rFonts w:ascii="Times New Roman" w:hAnsi="Times New Roman" w:cs="Times New Roman"/>
          <w:b/>
          <w:sz w:val="24"/>
          <w:szCs w:val="24"/>
        </w:rPr>
      </w:pPr>
    </w:p>
    <w:p w:rsidR="0046111F" w:rsidRDefault="0046111F" w:rsidP="00745FC6">
      <w:pPr>
        <w:spacing w:after="0" w:line="240" w:lineRule="auto"/>
        <w:rPr>
          <w:rFonts w:ascii="Times New Roman" w:hAnsi="Times New Roman" w:cs="Times New Roman"/>
          <w:sz w:val="24"/>
          <w:szCs w:val="24"/>
        </w:rPr>
      </w:pPr>
    </w:p>
    <w:p w:rsidR="0046111F" w:rsidRPr="00005A38" w:rsidRDefault="00157D11" w:rsidP="00745FC6">
      <w:pPr>
        <w:spacing w:after="0" w:line="240" w:lineRule="auto"/>
        <w:rPr>
          <w:rFonts w:ascii="Times New Roman" w:hAnsi="Times New Roman" w:cs="Times New Roman"/>
          <w:b/>
          <w:sz w:val="24"/>
          <w:szCs w:val="24"/>
        </w:rPr>
      </w:pPr>
      <w:r w:rsidRPr="00005A38">
        <w:rPr>
          <w:rFonts w:ascii="Times New Roman" w:hAnsi="Times New Roman" w:cs="Times New Roman"/>
          <w:b/>
          <w:sz w:val="24"/>
          <w:szCs w:val="24"/>
        </w:rPr>
        <w:t>CRIMINAL APPEAL</w:t>
      </w:r>
    </w:p>
    <w:p w:rsidR="0046111F" w:rsidRPr="00005A38" w:rsidRDefault="0046111F" w:rsidP="00745FC6">
      <w:pPr>
        <w:spacing w:after="0" w:line="240" w:lineRule="auto"/>
        <w:rPr>
          <w:rFonts w:ascii="Times New Roman" w:hAnsi="Times New Roman" w:cs="Times New Roman"/>
          <w:b/>
          <w:i/>
          <w:sz w:val="24"/>
          <w:szCs w:val="24"/>
        </w:rPr>
      </w:pPr>
    </w:p>
    <w:p w:rsidR="00060F7D" w:rsidRDefault="00060F7D" w:rsidP="00745FC6">
      <w:pPr>
        <w:spacing w:after="0" w:line="240" w:lineRule="auto"/>
        <w:rPr>
          <w:rFonts w:ascii="Times New Roman" w:hAnsi="Times New Roman" w:cs="Times New Roman"/>
          <w:i/>
          <w:sz w:val="24"/>
          <w:szCs w:val="24"/>
        </w:rPr>
      </w:pPr>
    </w:p>
    <w:p w:rsidR="007D6A77" w:rsidRPr="00745FC6" w:rsidRDefault="00745FC6" w:rsidP="00745FC6">
      <w:pPr>
        <w:spacing w:after="0" w:line="240" w:lineRule="auto"/>
        <w:rPr>
          <w:rFonts w:ascii="Times New Roman" w:hAnsi="Times New Roman" w:cs="Times New Roman"/>
          <w:sz w:val="24"/>
          <w:szCs w:val="24"/>
        </w:rPr>
      </w:pPr>
      <w:r w:rsidRPr="00745FC6">
        <w:rPr>
          <w:rFonts w:ascii="Times New Roman" w:hAnsi="Times New Roman" w:cs="Times New Roman"/>
          <w:i/>
          <w:sz w:val="24"/>
          <w:szCs w:val="24"/>
        </w:rPr>
        <w:t>F Watungwa</w:t>
      </w:r>
      <w:r w:rsidR="0046111F">
        <w:rPr>
          <w:rFonts w:ascii="Times New Roman" w:hAnsi="Times New Roman" w:cs="Times New Roman"/>
          <w:i/>
          <w:sz w:val="24"/>
          <w:szCs w:val="24"/>
        </w:rPr>
        <w:t>,</w:t>
      </w:r>
      <w:r w:rsidRPr="00745FC6">
        <w:rPr>
          <w:rFonts w:ascii="Times New Roman" w:hAnsi="Times New Roman" w:cs="Times New Roman"/>
          <w:sz w:val="24"/>
          <w:szCs w:val="24"/>
        </w:rPr>
        <w:t xml:space="preserve"> for </w:t>
      </w:r>
      <w:r w:rsidR="0046111F">
        <w:rPr>
          <w:rFonts w:ascii="Times New Roman" w:hAnsi="Times New Roman" w:cs="Times New Roman"/>
          <w:sz w:val="24"/>
          <w:szCs w:val="24"/>
        </w:rPr>
        <w:t xml:space="preserve">the </w:t>
      </w:r>
      <w:r w:rsidRPr="00745FC6">
        <w:rPr>
          <w:rFonts w:ascii="Times New Roman" w:hAnsi="Times New Roman" w:cs="Times New Roman"/>
          <w:sz w:val="24"/>
          <w:szCs w:val="24"/>
        </w:rPr>
        <w:t xml:space="preserve">appellant </w:t>
      </w:r>
    </w:p>
    <w:p w:rsidR="00745FC6" w:rsidRDefault="00745FC6" w:rsidP="00745FC6">
      <w:pPr>
        <w:spacing w:after="0" w:line="240" w:lineRule="auto"/>
        <w:rPr>
          <w:rFonts w:ascii="Times New Roman" w:hAnsi="Times New Roman" w:cs="Times New Roman"/>
          <w:sz w:val="24"/>
          <w:szCs w:val="24"/>
        </w:rPr>
      </w:pPr>
      <w:r w:rsidRPr="00745FC6">
        <w:rPr>
          <w:rFonts w:ascii="Times New Roman" w:hAnsi="Times New Roman" w:cs="Times New Roman"/>
          <w:i/>
          <w:sz w:val="24"/>
          <w:szCs w:val="24"/>
        </w:rPr>
        <w:t>W Badalane</w:t>
      </w:r>
      <w:r w:rsidR="0046111F">
        <w:rPr>
          <w:rFonts w:ascii="Times New Roman" w:hAnsi="Times New Roman" w:cs="Times New Roman"/>
          <w:i/>
          <w:sz w:val="24"/>
          <w:szCs w:val="24"/>
        </w:rPr>
        <w:t>,</w:t>
      </w:r>
      <w:r w:rsidRPr="00745FC6">
        <w:rPr>
          <w:rFonts w:ascii="Times New Roman" w:hAnsi="Times New Roman" w:cs="Times New Roman"/>
          <w:sz w:val="24"/>
          <w:szCs w:val="24"/>
        </w:rPr>
        <w:t xml:space="preserve"> for </w:t>
      </w:r>
      <w:r w:rsidR="0046111F">
        <w:rPr>
          <w:rFonts w:ascii="Times New Roman" w:hAnsi="Times New Roman" w:cs="Times New Roman"/>
          <w:sz w:val="24"/>
          <w:szCs w:val="24"/>
        </w:rPr>
        <w:t xml:space="preserve">the </w:t>
      </w:r>
      <w:r w:rsidRPr="00745FC6">
        <w:rPr>
          <w:rFonts w:ascii="Times New Roman" w:hAnsi="Times New Roman" w:cs="Times New Roman"/>
          <w:sz w:val="24"/>
          <w:szCs w:val="24"/>
        </w:rPr>
        <w:t xml:space="preserve">respondent </w:t>
      </w:r>
    </w:p>
    <w:p w:rsidR="00005A38" w:rsidRPr="00745FC6" w:rsidRDefault="00005A38" w:rsidP="00745FC6">
      <w:pPr>
        <w:spacing w:after="0" w:line="240" w:lineRule="auto"/>
        <w:rPr>
          <w:rFonts w:ascii="Times New Roman" w:hAnsi="Times New Roman" w:cs="Times New Roman"/>
          <w:sz w:val="24"/>
          <w:szCs w:val="24"/>
        </w:rPr>
      </w:pPr>
    </w:p>
    <w:p w:rsidR="00745FC6" w:rsidRPr="00745FC6" w:rsidRDefault="00745FC6" w:rsidP="00745FC6">
      <w:pPr>
        <w:spacing w:after="0" w:line="240" w:lineRule="auto"/>
        <w:jc w:val="both"/>
        <w:rPr>
          <w:rFonts w:ascii="Times New Roman" w:hAnsi="Times New Roman" w:cs="Times New Roman"/>
          <w:sz w:val="24"/>
          <w:szCs w:val="24"/>
        </w:rPr>
      </w:pPr>
    </w:p>
    <w:p w:rsidR="00C412A5" w:rsidRDefault="0046111F" w:rsidP="002B11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KWENDA J: </w:t>
      </w:r>
      <w:r w:rsidR="00745FC6">
        <w:rPr>
          <w:rFonts w:ascii="Times New Roman" w:hAnsi="Times New Roman" w:cs="Times New Roman"/>
          <w:sz w:val="24"/>
          <w:szCs w:val="24"/>
        </w:rPr>
        <w:t xml:space="preserve">The appellant appeared before the </w:t>
      </w:r>
      <w:r w:rsidR="0088509A">
        <w:rPr>
          <w:rFonts w:ascii="Times New Roman" w:hAnsi="Times New Roman" w:cs="Times New Roman"/>
          <w:sz w:val="24"/>
          <w:szCs w:val="24"/>
        </w:rPr>
        <w:t>d</w:t>
      </w:r>
      <w:r w:rsidR="00745FC6">
        <w:rPr>
          <w:rFonts w:ascii="Times New Roman" w:hAnsi="Times New Roman" w:cs="Times New Roman"/>
          <w:sz w:val="24"/>
          <w:szCs w:val="24"/>
        </w:rPr>
        <w:t xml:space="preserve">efined court at Kadoma </w:t>
      </w:r>
      <w:r w:rsidR="00157D11">
        <w:rPr>
          <w:rFonts w:ascii="Times New Roman" w:hAnsi="Times New Roman" w:cs="Times New Roman"/>
          <w:sz w:val="24"/>
          <w:szCs w:val="24"/>
        </w:rPr>
        <w:t xml:space="preserve">charged with the crime of </w:t>
      </w:r>
      <w:r w:rsidR="00745FC6">
        <w:rPr>
          <w:rFonts w:ascii="Times New Roman" w:hAnsi="Times New Roman" w:cs="Times New Roman"/>
          <w:sz w:val="24"/>
          <w:szCs w:val="24"/>
        </w:rPr>
        <w:t xml:space="preserve">Rape as defined in s 65 (1) 9 of the Criminal Law </w:t>
      </w:r>
      <w:r w:rsidR="0088509A">
        <w:rPr>
          <w:rFonts w:ascii="Times New Roman" w:hAnsi="Times New Roman" w:cs="Times New Roman"/>
          <w:sz w:val="24"/>
          <w:szCs w:val="24"/>
        </w:rPr>
        <w:t>(</w:t>
      </w:r>
      <w:r w:rsidR="00745FC6">
        <w:rPr>
          <w:rFonts w:ascii="Times New Roman" w:hAnsi="Times New Roman" w:cs="Times New Roman"/>
          <w:sz w:val="24"/>
          <w:szCs w:val="24"/>
        </w:rPr>
        <w:t>Codification and Reform</w:t>
      </w:r>
      <w:r w:rsidR="0088509A">
        <w:rPr>
          <w:rFonts w:ascii="Times New Roman" w:hAnsi="Times New Roman" w:cs="Times New Roman"/>
          <w:sz w:val="24"/>
          <w:szCs w:val="24"/>
        </w:rPr>
        <w:t>)</w:t>
      </w:r>
      <w:r w:rsidR="00745FC6">
        <w:rPr>
          <w:rFonts w:ascii="Times New Roman" w:hAnsi="Times New Roman" w:cs="Times New Roman"/>
          <w:sz w:val="24"/>
          <w:szCs w:val="24"/>
        </w:rPr>
        <w:t xml:space="preserve"> Act </w:t>
      </w:r>
      <w:r w:rsidR="00157D11" w:rsidRPr="00157D11">
        <w:rPr>
          <w:rFonts w:ascii="Times New Roman" w:hAnsi="Times New Roman" w:cs="Times New Roman"/>
          <w:i/>
          <w:sz w:val="24"/>
          <w:szCs w:val="24"/>
        </w:rPr>
        <w:t>[C</w:t>
      </w:r>
      <w:r w:rsidR="00745FC6" w:rsidRPr="00157D11">
        <w:rPr>
          <w:rFonts w:ascii="Times New Roman" w:hAnsi="Times New Roman" w:cs="Times New Roman"/>
          <w:i/>
          <w:sz w:val="24"/>
          <w:szCs w:val="24"/>
        </w:rPr>
        <w:t>hapter 9:23</w:t>
      </w:r>
      <w:r w:rsidR="00157D11" w:rsidRPr="00157D11">
        <w:rPr>
          <w:rFonts w:ascii="Times New Roman" w:hAnsi="Times New Roman" w:cs="Times New Roman"/>
          <w:i/>
          <w:sz w:val="24"/>
          <w:szCs w:val="24"/>
        </w:rPr>
        <w:t>]</w:t>
      </w:r>
      <w:r w:rsidR="00745FC6">
        <w:rPr>
          <w:rFonts w:ascii="Times New Roman" w:hAnsi="Times New Roman" w:cs="Times New Roman"/>
          <w:sz w:val="24"/>
          <w:szCs w:val="24"/>
        </w:rPr>
        <w:t xml:space="preserve"> in that on the 31</w:t>
      </w:r>
      <w:r w:rsidR="00745FC6" w:rsidRPr="00745FC6">
        <w:rPr>
          <w:rFonts w:ascii="Times New Roman" w:hAnsi="Times New Roman" w:cs="Times New Roman"/>
          <w:sz w:val="24"/>
          <w:szCs w:val="24"/>
          <w:vertAlign w:val="superscript"/>
        </w:rPr>
        <w:t>st</w:t>
      </w:r>
      <w:r w:rsidR="00745FC6">
        <w:rPr>
          <w:rFonts w:ascii="Times New Roman" w:hAnsi="Times New Roman" w:cs="Times New Roman"/>
          <w:sz w:val="24"/>
          <w:szCs w:val="24"/>
        </w:rPr>
        <w:t xml:space="preserve"> December 2016</w:t>
      </w:r>
      <w:r w:rsidR="0088509A">
        <w:rPr>
          <w:rFonts w:ascii="Times New Roman" w:hAnsi="Times New Roman" w:cs="Times New Roman"/>
          <w:sz w:val="24"/>
          <w:szCs w:val="24"/>
        </w:rPr>
        <w:t>,</w:t>
      </w:r>
      <w:r w:rsidR="00745FC6">
        <w:rPr>
          <w:rFonts w:ascii="Times New Roman" w:hAnsi="Times New Roman" w:cs="Times New Roman"/>
          <w:sz w:val="24"/>
          <w:szCs w:val="24"/>
        </w:rPr>
        <w:t xml:space="preserve"> at Collingdale Village Kadoma he had unlawful sexual intercourse with a</w:t>
      </w:r>
      <w:r w:rsidR="00157D11">
        <w:rPr>
          <w:rFonts w:ascii="Times New Roman" w:hAnsi="Times New Roman" w:cs="Times New Roman"/>
          <w:sz w:val="24"/>
          <w:szCs w:val="24"/>
        </w:rPr>
        <w:t xml:space="preserve"> named </w:t>
      </w:r>
      <w:r w:rsidR="00745FC6">
        <w:rPr>
          <w:rFonts w:ascii="Times New Roman" w:hAnsi="Times New Roman" w:cs="Times New Roman"/>
          <w:sz w:val="24"/>
          <w:szCs w:val="24"/>
        </w:rPr>
        <w:t xml:space="preserve">adult woman without her consent. </w:t>
      </w:r>
      <w:r w:rsidR="00157D11">
        <w:rPr>
          <w:rFonts w:ascii="Times New Roman" w:hAnsi="Times New Roman" w:cs="Times New Roman"/>
          <w:sz w:val="24"/>
          <w:szCs w:val="24"/>
        </w:rPr>
        <w:t xml:space="preserve">The complainant was the appellant’s wife’s young sister and she was visitor at appellant’s homestead when the incident took place. </w:t>
      </w:r>
      <w:r w:rsidR="00745FC6">
        <w:rPr>
          <w:rFonts w:ascii="Times New Roman" w:hAnsi="Times New Roman" w:cs="Times New Roman"/>
          <w:sz w:val="24"/>
          <w:szCs w:val="24"/>
        </w:rPr>
        <w:t xml:space="preserve">The appellant pleaded not guilty </w:t>
      </w:r>
      <w:r w:rsidR="00157D11">
        <w:rPr>
          <w:rFonts w:ascii="Times New Roman" w:hAnsi="Times New Roman" w:cs="Times New Roman"/>
          <w:sz w:val="24"/>
          <w:szCs w:val="24"/>
        </w:rPr>
        <w:t xml:space="preserve">and the matter proceeded to trial. His </w:t>
      </w:r>
      <w:r w:rsidR="00C412A5">
        <w:rPr>
          <w:rFonts w:ascii="Times New Roman" w:hAnsi="Times New Roman" w:cs="Times New Roman"/>
          <w:sz w:val="24"/>
          <w:szCs w:val="24"/>
        </w:rPr>
        <w:t xml:space="preserve">defence was that </w:t>
      </w:r>
      <w:r w:rsidR="00157D11">
        <w:rPr>
          <w:rFonts w:ascii="Times New Roman" w:hAnsi="Times New Roman" w:cs="Times New Roman"/>
          <w:sz w:val="24"/>
          <w:szCs w:val="24"/>
        </w:rPr>
        <w:t>the sexual intercourse was consensual</w:t>
      </w:r>
      <w:r w:rsidR="00C412A5">
        <w:rPr>
          <w:rFonts w:ascii="Times New Roman" w:hAnsi="Times New Roman" w:cs="Times New Roman"/>
          <w:sz w:val="24"/>
          <w:szCs w:val="24"/>
        </w:rPr>
        <w:t xml:space="preserve">. He said </w:t>
      </w:r>
      <w:r w:rsidR="00157D11">
        <w:rPr>
          <w:rFonts w:ascii="Times New Roman" w:hAnsi="Times New Roman" w:cs="Times New Roman"/>
          <w:sz w:val="24"/>
          <w:szCs w:val="24"/>
        </w:rPr>
        <w:t xml:space="preserve">the </w:t>
      </w:r>
      <w:r w:rsidR="002B118E">
        <w:rPr>
          <w:rFonts w:ascii="Times New Roman" w:hAnsi="Times New Roman" w:cs="Times New Roman"/>
          <w:sz w:val="24"/>
          <w:szCs w:val="24"/>
        </w:rPr>
        <w:t>he proposed love to her o</w:t>
      </w:r>
      <w:r w:rsidR="00C412A5">
        <w:rPr>
          <w:rFonts w:ascii="Times New Roman" w:hAnsi="Times New Roman" w:cs="Times New Roman"/>
          <w:sz w:val="24"/>
          <w:szCs w:val="24"/>
        </w:rPr>
        <w:t>n the night in question</w:t>
      </w:r>
      <w:r w:rsidR="0088509A">
        <w:rPr>
          <w:rFonts w:ascii="Times New Roman" w:hAnsi="Times New Roman" w:cs="Times New Roman"/>
          <w:sz w:val="24"/>
          <w:szCs w:val="24"/>
        </w:rPr>
        <w:t>. T</w:t>
      </w:r>
      <w:r w:rsidR="002B118E">
        <w:rPr>
          <w:rFonts w:ascii="Times New Roman" w:hAnsi="Times New Roman" w:cs="Times New Roman"/>
          <w:sz w:val="24"/>
          <w:szCs w:val="24"/>
        </w:rPr>
        <w:t xml:space="preserve">hey agreed that she </w:t>
      </w:r>
      <w:r w:rsidR="00C412A5">
        <w:rPr>
          <w:rFonts w:ascii="Times New Roman" w:hAnsi="Times New Roman" w:cs="Times New Roman"/>
          <w:sz w:val="24"/>
          <w:szCs w:val="24"/>
        </w:rPr>
        <w:t xml:space="preserve">was going to move from the room where she had been sleeping with the appellant’s children and </w:t>
      </w:r>
      <w:r w:rsidR="002B118E">
        <w:rPr>
          <w:rFonts w:ascii="Times New Roman" w:hAnsi="Times New Roman" w:cs="Times New Roman"/>
          <w:sz w:val="24"/>
          <w:szCs w:val="24"/>
        </w:rPr>
        <w:t>to another.</w:t>
      </w:r>
      <w:r w:rsidR="00C412A5">
        <w:rPr>
          <w:rFonts w:ascii="Times New Roman" w:hAnsi="Times New Roman" w:cs="Times New Roman"/>
          <w:sz w:val="24"/>
          <w:szCs w:val="24"/>
        </w:rPr>
        <w:t xml:space="preserve"> </w:t>
      </w:r>
      <w:r w:rsidR="002B118E">
        <w:rPr>
          <w:rFonts w:ascii="Times New Roman" w:hAnsi="Times New Roman" w:cs="Times New Roman"/>
          <w:sz w:val="24"/>
          <w:szCs w:val="24"/>
        </w:rPr>
        <w:t>Pursuant to the arrangement, the</w:t>
      </w:r>
      <w:r w:rsidR="00C412A5">
        <w:rPr>
          <w:rFonts w:ascii="Times New Roman" w:hAnsi="Times New Roman" w:cs="Times New Roman"/>
          <w:sz w:val="24"/>
          <w:szCs w:val="24"/>
        </w:rPr>
        <w:t xml:space="preserve"> complainant went to sleep in the other room</w:t>
      </w:r>
      <w:r w:rsidR="002B118E">
        <w:rPr>
          <w:rFonts w:ascii="Times New Roman" w:hAnsi="Times New Roman" w:cs="Times New Roman"/>
          <w:sz w:val="24"/>
          <w:szCs w:val="24"/>
        </w:rPr>
        <w:t>. T</w:t>
      </w:r>
      <w:r w:rsidR="00C412A5">
        <w:rPr>
          <w:rFonts w:ascii="Times New Roman" w:hAnsi="Times New Roman" w:cs="Times New Roman"/>
          <w:sz w:val="24"/>
          <w:szCs w:val="24"/>
        </w:rPr>
        <w:t xml:space="preserve">he appellant </w:t>
      </w:r>
      <w:r w:rsidR="002B118E">
        <w:rPr>
          <w:rFonts w:ascii="Times New Roman" w:hAnsi="Times New Roman" w:cs="Times New Roman"/>
          <w:sz w:val="24"/>
          <w:szCs w:val="24"/>
        </w:rPr>
        <w:t xml:space="preserve">then </w:t>
      </w:r>
      <w:r w:rsidR="00C412A5">
        <w:rPr>
          <w:rFonts w:ascii="Times New Roman" w:hAnsi="Times New Roman" w:cs="Times New Roman"/>
          <w:sz w:val="24"/>
          <w:szCs w:val="24"/>
        </w:rPr>
        <w:t xml:space="preserve">sneaked out of the bedroom </w:t>
      </w:r>
      <w:r w:rsidR="002B118E">
        <w:rPr>
          <w:rFonts w:ascii="Times New Roman" w:hAnsi="Times New Roman" w:cs="Times New Roman"/>
          <w:sz w:val="24"/>
          <w:szCs w:val="24"/>
        </w:rPr>
        <w:t xml:space="preserve">which </w:t>
      </w:r>
      <w:r w:rsidR="00C412A5">
        <w:rPr>
          <w:rFonts w:ascii="Times New Roman" w:hAnsi="Times New Roman" w:cs="Times New Roman"/>
          <w:sz w:val="24"/>
          <w:szCs w:val="24"/>
        </w:rPr>
        <w:t xml:space="preserve">he shared with his wife and </w:t>
      </w:r>
      <w:r w:rsidR="002B118E">
        <w:rPr>
          <w:rFonts w:ascii="Times New Roman" w:hAnsi="Times New Roman" w:cs="Times New Roman"/>
          <w:sz w:val="24"/>
          <w:szCs w:val="24"/>
        </w:rPr>
        <w:t xml:space="preserve">into the room where the complainant was sleeping where he </w:t>
      </w:r>
      <w:r w:rsidR="00C412A5">
        <w:rPr>
          <w:rFonts w:ascii="Times New Roman" w:hAnsi="Times New Roman" w:cs="Times New Roman"/>
          <w:sz w:val="24"/>
          <w:szCs w:val="24"/>
        </w:rPr>
        <w:t xml:space="preserve">had consensual sexual intercourse with her. </w:t>
      </w:r>
      <w:r w:rsidR="0088509A">
        <w:rPr>
          <w:rFonts w:ascii="Times New Roman" w:hAnsi="Times New Roman" w:cs="Times New Roman"/>
          <w:sz w:val="24"/>
          <w:szCs w:val="24"/>
        </w:rPr>
        <w:t>He</w:t>
      </w:r>
      <w:r w:rsidR="002B118E">
        <w:rPr>
          <w:rFonts w:ascii="Times New Roman" w:hAnsi="Times New Roman" w:cs="Times New Roman"/>
          <w:sz w:val="24"/>
          <w:szCs w:val="24"/>
        </w:rPr>
        <w:t xml:space="preserve"> would pay for the s</w:t>
      </w:r>
      <w:r w:rsidR="0088509A">
        <w:rPr>
          <w:rFonts w:ascii="Times New Roman" w:hAnsi="Times New Roman" w:cs="Times New Roman"/>
          <w:sz w:val="24"/>
          <w:szCs w:val="24"/>
        </w:rPr>
        <w:t>ervices of s</w:t>
      </w:r>
      <w:r w:rsidR="002B118E">
        <w:rPr>
          <w:rFonts w:ascii="Times New Roman" w:hAnsi="Times New Roman" w:cs="Times New Roman"/>
          <w:sz w:val="24"/>
          <w:szCs w:val="24"/>
        </w:rPr>
        <w:t>exual intercourse. After the act, the appellant</w:t>
      </w:r>
      <w:r w:rsidR="00C412A5">
        <w:rPr>
          <w:rFonts w:ascii="Times New Roman" w:hAnsi="Times New Roman" w:cs="Times New Roman"/>
          <w:sz w:val="24"/>
          <w:szCs w:val="24"/>
        </w:rPr>
        <w:t xml:space="preserve"> returned to </w:t>
      </w:r>
      <w:r w:rsidR="0088509A">
        <w:rPr>
          <w:rFonts w:ascii="Times New Roman" w:hAnsi="Times New Roman" w:cs="Times New Roman"/>
          <w:sz w:val="24"/>
          <w:szCs w:val="24"/>
        </w:rPr>
        <w:t>his</w:t>
      </w:r>
      <w:r w:rsidR="00C412A5">
        <w:rPr>
          <w:rFonts w:ascii="Times New Roman" w:hAnsi="Times New Roman" w:cs="Times New Roman"/>
          <w:sz w:val="24"/>
          <w:szCs w:val="24"/>
        </w:rPr>
        <w:t xml:space="preserve"> bedroom</w:t>
      </w:r>
      <w:r w:rsidR="002B118E">
        <w:rPr>
          <w:rFonts w:ascii="Times New Roman" w:hAnsi="Times New Roman" w:cs="Times New Roman"/>
          <w:sz w:val="24"/>
          <w:szCs w:val="24"/>
        </w:rPr>
        <w:t>. His wife did not notice because she was asleep. The appellant failed to pay the consideration for the sexual services rendered by the complainant and he</w:t>
      </w:r>
      <w:r w:rsidR="00C412A5">
        <w:rPr>
          <w:rFonts w:ascii="Times New Roman" w:hAnsi="Times New Roman" w:cs="Times New Roman"/>
          <w:sz w:val="24"/>
          <w:szCs w:val="24"/>
        </w:rPr>
        <w:t xml:space="preserve"> suspects that </w:t>
      </w:r>
      <w:r w:rsidR="002B118E">
        <w:rPr>
          <w:rFonts w:ascii="Times New Roman" w:hAnsi="Times New Roman" w:cs="Times New Roman"/>
          <w:sz w:val="24"/>
          <w:szCs w:val="24"/>
        </w:rPr>
        <w:t xml:space="preserve">must have motivated </w:t>
      </w:r>
      <w:r w:rsidR="00C412A5">
        <w:rPr>
          <w:rFonts w:ascii="Times New Roman" w:hAnsi="Times New Roman" w:cs="Times New Roman"/>
          <w:sz w:val="24"/>
          <w:szCs w:val="24"/>
        </w:rPr>
        <w:t>her to fabricate rape allegations against him.</w:t>
      </w:r>
    </w:p>
    <w:p w:rsidR="002B118E" w:rsidRDefault="00C412A5" w:rsidP="00C412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end of the </w:t>
      </w:r>
      <w:r w:rsidR="002B118E">
        <w:rPr>
          <w:rFonts w:ascii="Times New Roman" w:hAnsi="Times New Roman" w:cs="Times New Roman"/>
          <w:sz w:val="24"/>
          <w:szCs w:val="24"/>
        </w:rPr>
        <w:t>trial, the</w:t>
      </w:r>
      <w:r>
        <w:rPr>
          <w:rFonts w:ascii="Times New Roman" w:hAnsi="Times New Roman" w:cs="Times New Roman"/>
          <w:sz w:val="24"/>
          <w:szCs w:val="24"/>
        </w:rPr>
        <w:t xml:space="preserve"> appellant was convicted and </w:t>
      </w:r>
      <w:r w:rsidR="002B118E">
        <w:rPr>
          <w:rFonts w:ascii="Times New Roman" w:hAnsi="Times New Roman" w:cs="Times New Roman"/>
          <w:sz w:val="24"/>
          <w:szCs w:val="24"/>
        </w:rPr>
        <w:t>sentenced to imprisonment for 15 years of which 2 years were suspended on condition of good behaviour. Aggrieved by the judgment of the tr</w:t>
      </w:r>
      <w:r w:rsidR="0088509A">
        <w:rPr>
          <w:rFonts w:ascii="Times New Roman" w:hAnsi="Times New Roman" w:cs="Times New Roman"/>
          <w:sz w:val="24"/>
          <w:szCs w:val="24"/>
        </w:rPr>
        <w:t>ia</w:t>
      </w:r>
      <w:r w:rsidR="002B118E">
        <w:rPr>
          <w:rFonts w:ascii="Times New Roman" w:hAnsi="Times New Roman" w:cs="Times New Roman"/>
          <w:sz w:val="24"/>
          <w:szCs w:val="24"/>
        </w:rPr>
        <w:t xml:space="preserve">l court, he </w:t>
      </w:r>
      <w:r>
        <w:rPr>
          <w:rFonts w:ascii="Times New Roman" w:hAnsi="Times New Roman" w:cs="Times New Roman"/>
          <w:sz w:val="24"/>
          <w:szCs w:val="24"/>
        </w:rPr>
        <w:t xml:space="preserve">appealed against both conviction and sentence. His grounds of appeal are </w:t>
      </w:r>
      <w:r w:rsidR="00294679">
        <w:rPr>
          <w:rFonts w:ascii="Times New Roman" w:hAnsi="Times New Roman" w:cs="Times New Roman"/>
          <w:sz w:val="24"/>
          <w:szCs w:val="24"/>
        </w:rPr>
        <w:t>para</w:t>
      </w:r>
      <w:r w:rsidR="0088509A">
        <w:rPr>
          <w:rFonts w:ascii="Times New Roman" w:hAnsi="Times New Roman" w:cs="Times New Roman"/>
          <w:sz w:val="24"/>
          <w:szCs w:val="24"/>
        </w:rPr>
        <w:t>-</w:t>
      </w:r>
      <w:r w:rsidR="00294679">
        <w:rPr>
          <w:rFonts w:ascii="Times New Roman" w:hAnsi="Times New Roman" w:cs="Times New Roman"/>
          <w:sz w:val="24"/>
          <w:szCs w:val="24"/>
        </w:rPr>
        <w:t>phrased below</w:t>
      </w:r>
      <w:r w:rsidR="0035214C">
        <w:rPr>
          <w:rFonts w:ascii="Times New Roman" w:hAnsi="Times New Roman" w:cs="Times New Roman"/>
          <w:sz w:val="24"/>
          <w:szCs w:val="24"/>
        </w:rPr>
        <w:t xml:space="preserve">. They are </w:t>
      </w:r>
      <w:r w:rsidR="0088509A">
        <w:rPr>
          <w:rFonts w:ascii="Times New Roman" w:hAnsi="Times New Roman" w:cs="Times New Roman"/>
          <w:sz w:val="24"/>
          <w:szCs w:val="24"/>
        </w:rPr>
        <w:t>that: -</w:t>
      </w:r>
    </w:p>
    <w:p w:rsidR="00C412A5" w:rsidRPr="00AB22AA" w:rsidRDefault="00AB22AA" w:rsidP="00BC2EAA">
      <w:pPr>
        <w:pStyle w:val="ListParagraph"/>
        <w:numPr>
          <w:ilvl w:val="0"/>
          <w:numId w:val="1"/>
        </w:numPr>
        <w:spacing w:after="0" w:line="360" w:lineRule="auto"/>
        <w:jc w:val="both"/>
        <w:rPr>
          <w:rFonts w:ascii="Times New Roman" w:hAnsi="Times New Roman" w:cs="Times New Roman"/>
          <w:sz w:val="24"/>
          <w:szCs w:val="24"/>
        </w:rPr>
      </w:pPr>
      <w:r w:rsidRPr="00AB22AA">
        <w:rPr>
          <w:rFonts w:ascii="Times New Roman" w:hAnsi="Times New Roman" w:cs="Times New Roman"/>
          <w:sz w:val="24"/>
          <w:szCs w:val="24"/>
        </w:rPr>
        <w:lastRenderedPageBreak/>
        <w:t>The court</w:t>
      </w:r>
      <w:r w:rsidR="00C412A5" w:rsidRPr="00AB22AA">
        <w:rPr>
          <w:rFonts w:ascii="Times New Roman" w:hAnsi="Times New Roman" w:cs="Times New Roman"/>
          <w:i/>
          <w:sz w:val="24"/>
          <w:szCs w:val="24"/>
        </w:rPr>
        <w:t xml:space="preserve"> a quo</w:t>
      </w:r>
      <w:r w:rsidR="00C412A5" w:rsidRPr="00AB22AA">
        <w:rPr>
          <w:rFonts w:ascii="Times New Roman" w:hAnsi="Times New Roman" w:cs="Times New Roman"/>
          <w:sz w:val="24"/>
          <w:szCs w:val="24"/>
        </w:rPr>
        <w:t xml:space="preserve"> erred in failing to consider that the appellant</w:t>
      </w:r>
      <w:r w:rsidR="00294679" w:rsidRPr="00AB22AA">
        <w:rPr>
          <w:rFonts w:ascii="Times New Roman" w:hAnsi="Times New Roman" w:cs="Times New Roman"/>
          <w:sz w:val="24"/>
          <w:szCs w:val="24"/>
        </w:rPr>
        <w:t>,</w:t>
      </w:r>
      <w:r w:rsidR="00C412A5" w:rsidRPr="00AB22AA">
        <w:rPr>
          <w:rFonts w:ascii="Times New Roman" w:hAnsi="Times New Roman" w:cs="Times New Roman"/>
          <w:sz w:val="24"/>
          <w:szCs w:val="24"/>
        </w:rPr>
        <w:t xml:space="preserve"> who was not legally represented</w:t>
      </w:r>
      <w:r w:rsidR="00294679" w:rsidRPr="00AB22AA">
        <w:rPr>
          <w:rFonts w:ascii="Times New Roman" w:hAnsi="Times New Roman" w:cs="Times New Roman"/>
          <w:sz w:val="24"/>
          <w:szCs w:val="24"/>
        </w:rPr>
        <w:t>,</w:t>
      </w:r>
      <w:r w:rsidR="00C412A5" w:rsidRPr="00AB22AA">
        <w:rPr>
          <w:rFonts w:ascii="Times New Roman" w:hAnsi="Times New Roman" w:cs="Times New Roman"/>
          <w:sz w:val="24"/>
          <w:szCs w:val="24"/>
        </w:rPr>
        <w:t xml:space="preserve"> </w:t>
      </w:r>
      <w:r w:rsidR="00294679" w:rsidRPr="00AB22AA">
        <w:rPr>
          <w:rFonts w:ascii="Times New Roman" w:hAnsi="Times New Roman" w:cs="Times New Roman"/>
          <w:sz w:val="24"/>
          <w:szCs w:val="24"/>
        </w:rPr>
        <w:t>had not been</w:t>
      </w:r>
      <w:r w:rsidR="00C412A5" w:rsidRPr="00AB22AA">
        <w:rPr>
          <w:rFonts w:ascii="Times New Roman" w:hAnsi="Times New Roman" w:cs="Times New Roman"/>
          <w:sz w:val="24"/>
          <w:szCs w:val="24"/>
        </w:rPr>
        <w:t xml:space="preserve"> afforded adequate time and fa</w:t>
      </w:r>
      <w:r w:rsidR="00294679" w:rsidRPr="00AB22AA">
        <w:rPr>
          <w:rFonts w:ascii="Times New Roman" w:hAnsi="Times New Roman" w:cs="Times New Roman"/>
          <w:sz w:val="24"/>
          <w:szCs w:val="24"/>
        </w:rPr>
        <w:t>cilities</w:t>
      </w:r>
      <w:r w:rsidR="00C412A5" w:rsidRPr="00AB22AA">
        <w:rPr>
          <w:rFonts w:ascii="Times New Roman" w:hAnsi="Times New Roman" w:cs="Times New Roman"/>
          <w:sz w:val="24"/>
          <w:szCs w:val="24"/>
        </w:rPr>
        <w:t xml:space="preserve"> to prepare his defence</w:t>
      </w:r>
    </w:p>
    <w:p w:rsidR="00AB22AA" w:rsidRDefault="00C412A5" w:rsidP="00AB22AA">
      <w:pPr>
        <w:pStyle w:val="ListParagraph"/>
        <w:numPr>
          <w:ilvl w:val="0"/>
          <w:numId w:val="1"/>
        </w:numPr>
        <w:spacing w:after="0" w:line="360" w:lineRule="auto"/>
        <w:jc w:val="both"/>
        <w:rPr>
          <w:rFonts w:ascii="Times New Roman" w:hAnsi="Times New Roman" w:cs="Times New Roman"/>
          <w:sz w:val="24"/>
          <w:szCs w:val="24"/>
        </w:rPr>
      </w:pPr>
      <w:r w:rsidRPr="00AB22AA">
        <w:rPr>
          <w:rFonts w:ascii="Times New Roman" w:hAnsi="Times New Roman" w:cs="Times New Roman"/>
          <w:sz w:val="24"/>
          <w:szCs w:val="24"/>
        </w:rPr>
        <w:t xml:space="preserve">The court </w:t>
      </w:r>
      <w:r w:rsidRPr="00AB22AA">
        <w:rPr>
          <w:rFonts w:ascii="Times New Roman" w:hAnsi="Times New Roman" w:cs="Times New Roman"/>
          <w:i/>
          <w:sz w:val="24"/>
          <w:szCs w:val="24"/>
        </w:rPr>
        <w:t>a quo</w:t>
      </w:r>
      <w:r w:rsidRPr="00AB22AA">
        <w:rPr>
          <w:rFonts w:ascii="Times New Roman" w:hAnsi="Times New Roman" w:cs="Times New Roman"/>
          <w:sz w:val="24"/>
          <w:szCs w:val="24"/>
        </w:rPr>
        <w:t xml:space="preserve"> </w:t>
      </w:r>
      <w:r w:rsidR="00AB22AA" w:rsidRPr="00AB22AA">
        <w:rPr>
          <w:rFonts w:ascii="Times New Roman" w:hAnsi="Times New Roman" w:cs="Times New Roman"/>
          <w:sz w:val="24"/>
          <w:szCs w:val="24"/>
        </w:rPr>
        <w:t xml:space="preserve">erred in failing to </w:t>
      </w:r>
      <w:r w:rsidRPr="00AB22AA">
        <w:rPr>
          <w:rFonts w:ascii="Times New Roman" w:hAnsi="Times New Roman" w:cs="Times New Roman"/>
          <w:sz w:val="24"/>
          <w:szCs w:val="24"/>
        </w:rPr>
        <w:t>comply with the provisions of s 278</w:t>
      </w:r>
      <w:r w:rsidR="00294679" w:rsidRPr="00AB22AA">
        <w:rPr>
          <w:rFonts w:ascii="Times New Roman" w:hAnsi="Times New Roman" w:cs="Times New Roman"/>
          <w:sz w:val="24"/>
          <w:szCs w:val="24"/>
        </w:rPr>
        <w:t xml:space="preserve"> sub section </w:t>
      </w:r>
      <w:r w:rsidRPr="00AB22AA">
        <w:rPr>
          <w:rFonts w:ascii="Times New Roman" w:hAnsi="Times New Roman" w:cs="Times New Roman"/>
          <w:sz w:val="24"/>
          <w:szCs w:val="24"/>
        </w:rPr>
        <w:t>(2)</w:t>
      </w:r>
      <w:r w:rsidR="00294679" w:rsidRPr="00AB22AA">
        <w:rPr>
          <w:rFonts w:ascii="Times New Roman" w:hAnsi="Times New Roman" w:cs="Times New Roman"/>
          <w:sz w:val="24"/>
          <w:szCs w:val="24"/>
        </w:rPr>
        <w:t xml:space="preserve"> as read with subsection (11)</w:t>
      </w:r>
      <w:r w:rsidRPr="00AB22AA">
        <w:rPr>
          <w:rFonts w:ascii="Times New Roman" w:hAnsi="Times New Roman" w:cs="Times New Roman"/>
          <w:sz w:val="24"/>
          <w:szCs w:val="24"/>
        </w:rPr>
        <w:t xml:space="preserve"> of the </w:t>
      </w:r>
      <w:r w:rsidRPr="00AB22AA">
        <w:rPr>
          <w:rFonts w:ascii="Times New Roman" w:hAnsi="Times New Roman" w:cs="Times New Roman"/>
          <w:i/>
          <w:sz w:val="24"/>
          <w:szCs w:val="24"/>
        </w:rPr>
        <w:t>Criminal Procedure and Evidence Act</w:t>
      </w:r>
      <w:r w:rsidRPr="00AB22AA">
        <w:rPr>
          <w:rFonts w:ascii="Times New Roman" w:hAnsi="Times New Roman" w:cs="Times New Roman"/>
          <w:sz w:val="24"/>
          <w:szCs w:val="24"/>
        </w:rPr>
        <w:t xml:space="preserve"> [Chapter 9:07] </w:t>
      </w:r>
      <w:r w:rsidR="00AB22AA">
        <w:rPr>
          <w:rFonts w:ascii="Times New Roman" w:hAnsi="Times New Roman" w:cs="Times New Roman"/>
          <w:sz w:val="24"/>
          <w:szCs w:val="24"/>
        </w:rPr>
        <w:t>which entitle</w:t>
      </w:r>
      <w:r w:rsidR="0088509A">
        <w:rPr>
          <w:rFonts w:ascii="Times New Roman" w:hAnsi="Times New Roman" w:cs="Times New Roman"/>
          <w:sz w:val="24"/>
          <w:szCs w:val="24"/>
        </w:rPr>
        <w:t>s</w:t>
      </w:r>
      <w:r w:rsidR="00AB22AA">
        <w:rPr>
          <w:rFonts w:ascii="Times New Roman" w:hAnsi="Times New Roman" w:cs="Times New Roman"/>
          <w:sz w:val="24"/>
          <w:szCs w:val="24"/>
        </w:rPr>
        <w:t xml:space="preserve"> an accused person to three days’ notice before a medical affidavit can have admitted in evidence at his trial unless the appellant waives the right and </w:t>
      </w:r>
      <w:r w:rsidR="00AF773D">
        <w:rPr>
          <w:rFonts w:ascii="Times New Roman" w:hAnsi="Times New Roman" w:cs="Times New Roman"/>
          <w:sz w:val="24"/>
          <w:szCs w:val="24"/>
        </w:rPr>
        <w:t>that</w:t>
      </w:r>
      <w:r w:rsidR="00AB22AA">
        <w:rPr>
          <w:rFonts w:ascii="Times New Roman" w:hAnsi="Times New Roman" w:cs="Times New Roman"/>
          <w:sz w:val="24"/>
          <w:szCs w:val="24"/>
        </w:rPr>
        <w:t xml:space="preserve"> confirms that </w:t>
      </w:r>
      <w:r w:rsidR="00294679" w:rsidRPr="00AB22AA">
        <w:rPr>
          <w:rFonts w:ascii="Times New Roman" w:hAnsi="Times New Roman" w:cs="Times New Roman"/>
          <w:sz w:val="24"/>
          <w:szCs w:val="24"/>
        </w:rPr>
        <w:t>the appellant was not given adequate time and facilities to prepare for the</w:t>
      </w:r>
      <w:r w:rsidRPr="00AB22AA">
        <w:rPr>
          <w:rFonts w:ascii="Times New Roman" w:hAnsi="Times New Roman" w:cs="Times New Roman"/>
          <w:sz w:val="24"/>
          <w:szCs w:val="24"/>
        </w:rPr>
        <w:t xml:space="preserve"> trial.</w:t>
      </w:r>
    </w:p>
    <w:p w:rsidR="00175C28" w:rsidRPr="00005A38" w:rsidRDefault="00C412A5" w:rsidP="00175C28">
      <w:pPr>
        <w:pStyle w:val="ListParagraph"/>
        <w:numPr>
          <w:ilvl w:val="0"/>
          <w:numId w:val="1"/>
        </w:numPr>
        <w:spacing w:after="0" w:line="360" w:lineRule="auto"/>
        <w:jc w:val="both"/>
        <w:rPr>
          <w:rFonts w:ascii="Times New Roman" w:hAnsi="Times New Roman" w:cs="Times New Roman"/>
          <w:sz w:val="24"/>
          <w:szCs w:val="24"/>
        </w:rPr>
      </w:pPr>
      <w:r w:rsidRPr="00AB22AA">
        <w:rPr>
          <w:rFonts w:ascii="Times New Roman" w:hAnsi="Times New Roman" w:cs="Times New Roman"/>
          <w:sz w:val="24"/>
          <w:szCs w:val="24"/>
        </w:rPr>
        <w:t xml:space="preserve">The court </w:t>
      </w:r>
      <w:r w:rsidRPr="00AB22AA">
        <w:rPr>
          <w:rFonts w:ascii="Times New Roman" w:hAnsi="Times New Roman" w:cs="Times New Roman"/>
          <w:i/>
          <w:sz w:val="24"/>
          <w:szCs w:val="24"/>
        </w:rPr>
        <w:t>a quo</w:t>
      </w:r>
      <w:r w:rsidRPr="00AB22AA">
        <w:rPr>
          <w:rFonts w:ascii="Times New Roman" w:hAnsi="Times New Roman" w:cs="Times New Roman"/>
          <w:sz w:val="24"/>
          <w:szCs w:val="24"/>
        </w:rPr>
        <w:t xml:space="preserve"> </w:t>
      </w:r>
      <w:r w:rsidR="00AB22AA" w:rsidRPr="00AB22AA">
        <w:rPr>
          <w:rFonts w:ascii="Times New Roman" w:hAnsi="Times New Roman" w:cs="Times New Roman"/>
          <w:sz w:val="24"/>
          <w:szCs w:val="24"/>
        </w:rPr>
        <w:t xml:space="preserve">erred </w:t>
      </w:r>
      <w:r w:rsidR="00AB22AA">
        <w:rPr>
          <w:rFonts w:ascii="Times New Roman" w:hAnsi="Times New Roman" w:cs="Times New Roman"/>
          <w:sz w:val="24"/>
          <w:szCs w:val="24"/>
        </w:rPr>
        <w:t xml:space="preserve">in placing </w:t>
      </w:r>
      <w:r w:rsidR="00AB22AA" w:rsidRPr="00AB22AA">
        <w:rPr>
          <w:rFonts w:ascii="Times New Roman" w:hAnsi="Times New Roman" w:cs="Times New Roman"/>
          <w:sz w:val="24"/>
          <w:szCs w:val="24"/>
        </w:rPr>
        <w:t xml:space="preserve">undue weight on the evidence </w:t>
      </w:r>
      <w:r w:rsidR="00AB22AA">
        <w:rPr>
          <w:rFonts w:ascii="Times New Roman" w:hAnsi="Times New Roman" w:cs="Times New Roman"/>
          <w:sz w:val="24"/>
          <w:szCs w:val="24"/>
        </w:rPr>
        <w:t>o</w:t>
      </w:r>
      <w:r w:rsidRPr="00AB22AA">
        <w:rPr>
          <w:rFonts w:ascii="Times New Roman" w:hAnsi="Times New Roman" w:cs="Times New Roman"/>
          <w:sz w:val="24"/>
          <w:szCs w:val="24"/>
        </w:rPr>
        <w:t xml:space="preserve">f the complainant and </w:t>
      </w:r>
      <w:r w:rsidR="00AB22AA">
        <w:rPr>
          <w:rFonts w:ascii="Times New Roman" w:hAnsi="Times New Roman" w:cs="Times New Roman"/>
          <w:sz w:val="24"/>
          <w:szCs w:val="24"/>
        </w:rPr>
        <w:t>other</w:t>
      </w:r>
      <w:r w:rsidRPr="00AB22AA">
        <w:rPr>
          <w:rFonts w:ascii="Times New Roman" w:hAnsi="Times New Roman" w:cs="Times New Roman"/>
          <w:sz w:val="24"/>
          <w:szCs w:val="24"/>
        </w:rPr>
        <w:t xml:space="preserve"> witnesses </w:t>
      </w:r>
      <w:r w:rsidR="00AB22AA">
        <w:rPr>
          <w:rFonts w:ascii="Times New Roman" w:hAnsi="Times New Roman" w:cs="Times New Roman"/>
          <w:sz w:val="24"/>
          <w:szCs w:val="24"/>
        </w:rPr>
        <w:t xml:space="preserve">which </w:t>
      </w:r>
      <w:r w:rsidRPr="00AB22AA">
        <w:rPr>
          <w:rFonts w:ascii="Times New Roman" w:hAnsi="Times New Roman" w:cs="Times New Roman"/>
          <w:sz w:val="24"/>
          <w:szCs w:val="24"/>
        </w:rPr>
        <w:t>was scant</w:t>
      </w:r>
      <w:r w:rsidR="00AB22AA">
        <w:rPr>
          <w:rFonts w:ascii="Times New Roman" w:hAnsi="Times New Roman" w:cs="Times New Roman"/>
          <w:sz w:val="24"/>
          <w:szCs w:val="24"/>
        </w:rPr>
        <w:t xml:space="preserve">y and fraught with </w:t>
      </w:r>
      <w:r w:rsidR="00AB22AA" w:rsidRPr="00AB22AA">
        <w:rPr>
          <w:rFonts w:ascii="Times New Roman" w:hAnsi="Times New Roman" w:cs="Times New Roman"/>
          <w:sz w:val="24"/>
          <w:szCs w:val="24"/>
        </w:rPr>
        <w:t>inconsisten</w:t>
      </w:r>
      <w:r w:rsidR="00AB22AA">
        <w:rPr>
          <w:rFonts w:ascii="Times New Roman" w:hAnsi="Times New Roman" w:cs="Times New Roman"/>
          <w:sz w:val="24"/>
          <w:szCs w:val="24"/>
        </w:rPr>
        <w:t>cies</w:t>
      </w:r>
      <w:r w:rsidRPr="00AB22AA">
        <w:rPr>
          <w:rFonts w:ascii="Times New Roman" w:hAnsi="Times New Roman" w:cs="Times New Roman"/>
          <w:sz w:val="24"/>
          <w:szCs w:val="24"/>
        </w:rPr>
        <w:t xml:space="preserve"> and disregarding that the sexual intercourse was consensual.</w:t>
      </w:r>
    </w:p>
    <w:p w:rsidR="00175C28" w:rsidRPr="00715C5A" w:rsidRDefault="0035214C" w:rsidP="00005A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appellant’s relied on one ground of appeal against sentence </w:t>
      </w:r>
      <w:r w:rsidR="0088509A">
        <w:rPr>
          <w:rFonts w:ascii="Times New Roman" w:hAnsi="Times New Roman" w:cs="Times New Roman"/>
          <w:sz w:val="24"/>
          <w:szCs w:val="24"/>
        </w:rPr>
        <w:t xml:space="preserve">only </w:t>
      </w:r>
      <w:r>
        <w:rPr>
          <w:rFonts w:ascii="Times New Roman" w:hAnsi="Times New Roman" w:cs="Times New Roman"/>
          <w:sz w:val="24"/>
          <w:szCs w:val="24"/>
        </w:rPr>
        <w:t>which is that t</w:t>
      </w:r>
      <w:r w:rsidR="00175C28" w:rsidRPr="00715C5A">
        <w:rPr>
          <w:rFonts w:ascii="Times New Roman" w:hAnsi="Times New Roman" w:cs="Times New Roman"/>
          <w:sz w:val="24"/>
          <w:szCs w:val="24"/>
        </w:rPr>
        <w:t>he trial court imposed a sentence which induces a sense of shock after placing too much emphasis on the seriousness of the crime and ignoring very strong and important mit</w:t>
      </w:r>
      <w:r w:rsidR="00175C28">
        <w:rPr>
          <w:rFonts w:ascii="Times New Roman" w:hAnsi="Times New Roman" w:cs="Times New Roman"/>
          <w:sz w:val="24"/>
          <w:szCs w:val="24"/>
        </w:rPr>
        <w:t>i</w:t>
      </w:r>
      <w:r w:rsidR="00175C28" w:rsidRPr="00715C5A">
        <w:rPr>
          <w:rFonts w:ascii="Times New Roman" w:hAnsi="Times New Roman" w:cs="Times New Roman"/>
          <w:sz w:val="24"/>
          <w:szCs w:val="24"/>
        </w:rPr>
        <w:t>gatory factors.</w:t>
      </w:r>
    </w:p>
    <w:p w:rsidR="00D21172" w:rsidRDefault="00175C28" w:rsidP="0035214C">
      <w:pPr>
        <w:spacing w:after="0" w:line="360" w:lineRule="auto"/>
        <w:jc w:val="both"/>
        <w:rPr>
          <w:rFonts w:ascii="Times New Roman" w:hAnsi="Times New Roman" w:cs="Times New Roman"/>
          <w:sz w:val="24"/>
          <w:szCs w:val="24"/>
        </w:rPr>
      </w:pPr>
      <w:r w:rsidRPr="00715C5A">
        <w:rPr>
          <w:rFonts w:ascii="Times New Roman" w:hAnsi="Times New Roman" w:cs="Times New Roman"/>
          <w:sz w:val="24"/>
          <w:szCs w:val="24"/>
        </w:rPr>
        <w:tab/>
      </w:r>
      <w:r w:rsidR="00610F70">
        <w:rPr>
          <w:rFonts w:ascii="Times New Roman" w:hAnsi="Times New Roman" w:cs="Times New Roman"/>
          <w:sz w:val="24"/>
          <w:szCs w:val="24"/>
        </w:rPr>
        <w:t xml:space="preserve">Appellant raised a new </w:t>
      </w:r>
      <w:r w:rsidR="00DB1B87">
        <w:rPr>
          <w:rFonts w:ascii="Times New Roman" w:hAnsi="Times New Roman" w:cs="Times New Roman"/>
          <w:sz w:val="24"/>
          <w:szCs w:val="24"/>
        </w:rPr>
        <w:t xml:space="preserve">point </w:t>
      </w:r>
      <w:r w:rsidR="00DB1B87" w:rsidRPr="00DB1B87">
        <w:rPr>
          <w:rFonts w:ascii="Times New Roman" w:hAnsi="Times New Roman" w:cs="Times New Roman"/>
          <w:i/>
          <w:sz w:val="24"/>
          <w:szCs w:val="24"/>
        </w:rPr>
        <w:t>in</w:t>
      </w:r>
      <w:r w:rsidR="00DB1B87">
        <w:rPr>
          <w:rFonts w:ascii="Times New Roman" w:hAnsi="Times New Roman" w:cs="Times New Roman"/>
          <w:sz w:val="24"/>
          <w:szCs w:val="24"/>
        </w:rPr>
        <w:t xml:space="preserve"> </w:t>
      </w:r>
      <w:r w:rsidR="00DB1B87" w:rsidRPr="00DB1B87">
        <w:rPr>
          <w:rFonts w:ascii="Times New Roman" w:hAnsi="Times New Roman" w:cs="Times New Roman"/>
          <w:i/>
          <w:sz w:val="24"/>
          <w:szCs w:val="24"/>
        </w:rPr>
        <w:t>limine</w:t>
      </w:r>
      <w:r w:rsidR="00610F70">
        <w:rPr>
          <w:rFonts w:ascii="Times New Roman" w:hAnsi="Times New Roman" w:cs="Times New Roman"/>
          <w:i/>
          <w:sz w:val="24"/>
          <w:szCs w:val="24"/>
        </w:rPr>
        <w:t xml:space="preserve"> </w:t>
      </w:r>
      <w:r w:rsidR="00610F70">
        <w:rPr>
          <w:rFonts w:ascii="Times New Roman" w:hAnsi="Times New Roman" w:cs="Times New Roman"/>
          <w:sz w:val="24"/>
          <w:szCs w:val="24"/>
        </w:rPr>
        <w:t>as a question of law for the first time in his heads argument</w:t>
      </w:r>
      <w:r w:rsidR="00DB1B87">
        <w:rPr>
          <w:rFonts w:ascii="Times New Roman" w:hAnsi="Times New Roman" w:cs="Times New Roman"/>
          <w:i/>
          <w:sz w:val="24"/>
          <w:szCs w:val="24"/>
        </w:rPr>
        <w:t xml:space="preserve">. </w:t>
      </w:r>
      <w:r w:rsidR="00DB1B87">
        <w:rPr>
          <w:rFonts w:ascii="Times New Roman" w:hAnsi="Times New Roman" w:cs="Times New Roman"/>
          <w:sz w:val="24"/>
          <w:szCs w:val="24"/>
        </w:rPr>
        <w:t xml:space="preserve">It was submitted on his behalf that he had not been advised of his right to legal representation </w:t>
      </w:r>
      <w:r w:rsidR="00D21172">
        <w:rPr>
          <w:rFonts w:ascii="Times New Roman" w:hAnsi="Times New Roman" w:cs="Times New Roman"/>
          <w:sz w:val="24"/>
          <w:szCs w:val="24"/>
        </w:rPr>
        <w:t>by either a lawyer of his choice or provided by the State</w:t>
      </w:r>
      <w:r w:rsidR="00DB1B87">
        <w:rPr>
          <w:rFonts w:ascii="Times New Roman" w:hAnsi="Times New Roman" w:cs="Times New Roman"/>
          <w:sz w:val="24"/>
          <w:szCs w:val="24"/>
        </w:rPr>
        <w:t xml:space="preserve"> as enshrined in s 70(1) (d)</w:t>
      </w:r>
      <w:r w:rsidR="00D21172">
        <w:rPr>
          <w:rFonts w:ascii="Times New Roman" w:hAnsi="Times New Roman" w:cs="Times New Roman"/>
          <w:sz w:val="24"/>
          <w:szCs w:val="24"/>
        </w:rPr>
        <w:t xml:space="preserve">, (e) and (f) of </w:t>
      </w:r>
      <w:r w:rsidR="00DB1B87">
        <w:rPr>
          <w:rFonts w:ascii="Times New Roman" w:hAnsi="Times New Roman" w:cs="Times New Roman"/>
          <w:sz w:val="24"/>
          <w:szCs w:val="24"/>
        </w:rPr>
        <w:t>the Constitution</w:t>
      </w:r>
      <w:r w:rsidR="00D21172">
        <w:rPr>
          <w:rFonts w:ascii="Times New Roman" w:hAnsi="Times New Roman" w:cs="Times New Roman"/>
          <w:sz w:val="24"/>
          <w:szCs w:val="24"/>
        </w:rPr>
        <w:t xml:space="preserve"> pf Zimbabwe (Amendment No 20) Act 2013.</w:t>
      </w:r>
    </w:p>
    <w:p w:rsidR="005C624F" w:rsidRDefault="00175C28" w:rsidP="00D21172">
      <w:pPr>
        <w:spacing w:after="0" w:line="360" w:lineRule="auto"/>
        <w:ind w:firstLine="720"/>
        <w:jc w:val="both"/>
        <w:rPr>
          <w:rFonts w:ascii="Times New Roman" w:hAnsi="Times New Roman" w:cs="Times New Roman"/>
          <w:sz w:val="24"/>
          <w:szCs w:val="24"/>
        </w:rPr>
      </w:pPr>
      <w:r w:rsidRPr="00715C5A">
        <w:rPr>
          <w:rFonts w:ascii="Times New Roman" w:hAnsi="Times New Roman" w:cs="Times New Roman"/>
          <w:sz w:val="24"/>
          <w:szCs w:val="24"/>
        </w:rPr>
        <w:t xml:space="preserve">The </w:t>
      </w:r>
      <w:r w:rsidR="00AB22AA">
        <w:rPr>
          <w:rFonts w:ascii="Times New Roman" w:hAnsi="Times New Roman" w:cs="Times New Roman"/>
          <w:sz w:val="24"/>
          <w:szCs w:val="24"/>
        </w:rPr>
        <w:t xml:space="preserve">State opposed </w:t>
      </w:r>
      <w:r w:rsidR="005C624F">
        <w:rPr>
          <w:rFonts w:ascii="Times New Roman" w:hAnsi="Times New Roman" w:cs="Times New Roman"/>
          <w:sz w:val="24"/>
          <w:szCs w:val="24"/>
        </w:rPr>
        <w:t xml:space="preserve">both </w:t>
      </w:r>
      <w:r w:rsidR="00AB22AA">
        <w:rPr>
          <w:rFonts w:ascii="Times New Roman" w:hAnsi="Times New Roman" w:cs="Times New Roman"/>
          <w:sz w:val="24"/>
          <w:szCs w:val="24"/>
        </w:rPr>
        <w:t xml:space="preserve">the </w:t>
      </w:r>
      <w:r w:rsidR="00697FAD">
        <w:rPr>
          <w:rFonts w:ascii="Times New Roman" w:hAnsi="Times New Roman" w:cs="Times New Roman"/>
          <w:sz w:val="24"/>
          <w:szCs w:val="24"/>
        </w:rPr>
        <w:t>appeal</w:t>
      </w:r>
      <w:r w:rsidR="005C624F">
        <w:rPr>
          <w:rFonts w:ascii="Times New Roman" w:hAnsi="Times New Roman" w:cs="Times New Roman"/>
          <w:sz w:val="24"/>
          <w:szCs w:val="24"/>
        </w:rPr>
        <w:t xml:space="preserve">s against conviction and against sentence. </w:t>
      </w:r>
    </w:p>
    <w:p w:rsidR="00175C28" w:rsidRPr="00715C5A" w:rsidRDefault="005C624F" w:rsidP="005C62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 respect to the first ground of appeal against conviction</w:t>
      </w:r>
      <w:r w:rsidR="0035214C">
        <w:rPr>
          <w:rFonts w:ascii="Times New Roman" w:hAnsi="Times New Roman" w:cs="Times New Roman"/>
          <w:sz w:val="24"/>
          <w:szCs w:val="24"/>
        </w:rPr>
        <w:t xml:space="preserve">, </w:t>
      </w:r>
      <w:r>
        <w:rPr>
          <w:rFonts w:ascii="Times New Roman" w:hAnsi="Times New Roman" w:cs="Times New Roman"/>
          <w:sz w:val="24"/>
          <w:szCs w:val="24"/>
        </w:rPr>
        <w:t>the</w:t>
      </w:r>
      <w:r w:rsidR="0035214C">
        <w:rPr>
          <w:rFonts w:ascii="Times New Roman" w:hAnsi="Times New Roman" w:cs="Times New Roman"/>
          <w:sz w:val="24"/>
          <w:szCs w:val="24"/>
        </w:rPr>
        <w:t xml:space="preserve"> </w:t>
      </w:r>
      <w:r w:rsidR="00811C3F">
        <w:rPr>
          <w:rFonts w:ascii="Times New Roman" w:hAnsi="Times New Roman" w:cs="Times New Roman"/>
          <w:sz w:val="24"/>
          <w:szCs w:val="24"/>
        </w:rPr>
        <w:t xml:space="preserve">State </w:t>
      </w:r>
      <w:r w:rsidR="0094450F">
        <w:rPr>
          <w:rFonts w:ascii="Times New Roman" w:hAnsi="Times New Roman" w:cs="Times New Roman"/>
          <w:sz w:val="24"/>
          <w:szCs w:val="24"/>
        </w:rPr>
        <w:t xml:space="preserve">counsel submitted that the appellant did not suffer any prejudice at all. The ground of appeal is factually incorrect because the </w:t>
      </w:r>
      <w:r w:rsidR="00175C28" w:rsidRPr="00715C5A">
        <w:rPr>
          <w:rFonts w:ascii="Times New Roman" w:hAnsi="Times New Roman" w:cs="Times New Roman"/>
          <w:sz w:val="24"/>
          <w:szCs w:val="24"/>
        </w:rPr>
        <w:t xml:space="preserve">appellant </w:t>
      </w:r>
      <w:r w:rsidR="00811C3F">
        <w:rPr>
          <w:rFonts w:ascii="Times New Roman" w:hAnsi="Times New Roman" w:cs="Times New Roman"/>
          <w:sz w:val="24"/>
          <w:szCs w:val="24"/>
        </w:rPr>
        <w:t>was</w:t>
      </w:r>
      <w:r w:rsidR="00175C28" w:rsidRPr="00715C5A">
        <w:rPr>
          <w:rFonts w:ascii="Times New Roman" w:hAnsi="Times New Roman" w:cs="Times New Roman"/>
          <w:sz w:val="24"/>
          <w:szCs w:val="24"/>
        </w:rPr>
        <w:t xml:space="preserve"> admitted to bail before the trial started and he </w:t>
      </w:r>
      <w:r w:rsidR="0094450F">
        <w:rPr>
          <w:rFonts w:ascii="Times New Roman" w:hAnsi="Times New Roman" w:cs="Times New Roman"/>
          <w:sz w:val="24"/>
          <w:szCs w:val="24"/>
        </w:rPr>
        <w:t xml:space="preserve">there </w:t>
      </w:r>
      <w:r w:rsidR="00175C28" w:rsidRPr="00715C5A">
        <w:rPr>
          <w:rFonts w:ascii="Times New Roman" w:hAnsi="Times New Roman" w:cs="Times New Roman"/>
          <w:sz w:val="24"/>
          <w:szCs w:val="24"/>
        </w:rPr>
        <w:t xml:space="preserve">had </w:t>
      </w:r>
      <w:r w:rsidR="0094450F">
        <w:rPr>
          <w:rFonts w:ascii="Times New Roman" w:hAnsi="Times New Roman" w:cs="Times New Roman"/>
          <w:sz w:val="24"/>
          <w:szCs w:val="24"/>
        </w:rPr>
        <w:t>adequate opportunity and</w:t>
      </w:r>
      <w:r w:rsidR="00175C28" w:rsidRPr="00715C5A">
        <w:rPr>
          <w:rFonts w:ascii="Times New Roman" w:hAnsi="Times New Roman" w:cs="Times New Roman"/>
          <w:sz w:val="24"/>
          <w:szCs w:val="24"/>
        </w:rPr>
        <w:t xml:space="preserve"> time </w:t>
      </w:r>
      <w:r w:rsidR="0094450F">
        <w:rPr>
          <w:rFonts w:ascii="Times New Roman" w:hAnsi="Times New Roman" w:cs="Times New Roman"/>
          <w:sz w:val="24"/>
          <w:szCs w:val="24"/>
        </w:rPr>
        <w:t>to prepare for the trial.</w:t>
      </w:r>
      <w:r w:rsidR="0035214C">
        <w:rPr>
          <w:rFonts w:ascii="Times New Roman" w:hAnsi="Times New Roman" w:cs="Times New Roman"/>
          <w:sz w:val="24"/>
          <w:szCs w:val="24"/>
        </w:rPr>
        <w:t xml:space="preserve"> </w:t>
      </w:r>
      <w:r w:rsidR="00B2778C">
        <w:rPr>
          <w:rFonts w:ascii="Times New Roman" w:hAnsi="Times New Roman" w:cs="Times New Roman"/>
          <w:sz w:val="24"/>
          <w:szCs w:val="24"/>
        </w:rPr>
        <w:t>As regards</w:t>
      </w:r>
      <w:r>
        <w:rPr>
          <w:rFonts w:ascii="Times New Roman" w:hAnsi="Times New Roman" w:cs="Times New Roman"/>
          <w:sz w:val="24"/>
          <w:szCs w:val="24"/>
        </w:rPr>
        <w:t xml:space="preserve"> the second ground of appeal against </w:t>
      </w:r>
      <w:r w:rsidR="0094450F">
        <w:rPr>
          <w:rFonts w:ascii="Times New Roman" w:hAnsi="Times New Roman" w:cs="Times New Roman"/>
          <w:sz w:val="24"/>
          <w:szCs w:val="24"/>
        </w:rPr>
        <w:t>conviction</w:t>
      </w:r>
      <w:r w:rsidR="00B2778C">
        <w:rPr>
          <w:rFonts w:ascii="Times New Roman" w:hAnsi="Times New Roman" w:cs="Times New Roman"/>
          <w:sz w:val="24"/>
          <w:szCs w:val="24"/>
        </w:rPr>
        <w:t>,</w:t>
      </w:r>
      <w:r>
        <w:rPr>
          <w:rFonts w:ascii="Times New Roman" w:hAnsi="Times New Roman" w:cs="Times New Roman"/>
          <w:sz w:val="24"/>
          <w:szCs w:val="24"/>
        </w:rPr>
        <w:t xml:space="preserve"> the State counsel</w:t>
      </w:r>
      <w:r w:rsidR="0035214C">
        <w:rPr>
          <w:rFonts w:ascii="Times New Roman" w:hAnsi="Times New Roman" w:cs="Times New Roman"/>
          <w:sz w:val="24"/>
          <w:szCs w:val="24"/>
        </w:rPr>
        <w:t xml:space="preserve"> </w:t>
      </w:r>
      <w:r w:rsidR="00811C3F">
        <w:rPr>
          <w:rFonts w:ascii="Times New Roman" w:hAnsi="Times New Roman" w:cs="Times New Roman"/>
          <w:sz w:val="24"/>
          <w:szCs w:val="24"/>
        </w:rPr>
        <w:t xml:space="preserve">conceded that the appellant </w:t>
      </w:r>
      <w:r w:rsidR="0035214C">
        <w:rPr>
          <w:rFonts w:ascii="Times New Roman" w:hAnsi="Times New Roman" w:cs="Times New Roman"/>
          <w:sz w:val="24"/>
          <w:szCs w:val="24"/>
        </w:rPr>
        <w:t xml:space="preserve">was indeed entitled to </w:t>
      </w:r>
      <w:r w:rsidR="00811C3F">
        <w:rPr>
          <w:rFonts w:ascii="Times New Roman" w:hAnsi="Times New Roman" w:cs="Times New Roman"/>
          <w:sz w:val="24"/>
          <w:szCs w:val="24"/>
        </w:rPr>
        <w:t xml:space="preserve">three days’ notice before </w:t>
      </w:r>
      <w:r w:rsidR="0035214C">
        <w:rPr>
          <w:rFonts w:ascii="Times New Roman" w:hAnsi="Times New Roman" w:cs="Times New Roman"/>
          <w:sz w:val="24"/>
          <w:szCs w:val="24"/>
        </w:rPr>
        <w:t>the</w:t>
      </w:r>
      <w:r w:rsidR="00811C3F">
        <w:rPr>
          <w:rFonts w:ascii="Times New Roman" w:hAnsi="Times New Roman" w:cs="Times New Roman"/>
          <w:sz w:val="24"/>
          <w:szCs w:val="24"/>
        </w:rPr>
        <w:t xml:space="preserve"> medical affidavit </w:t>
      </w:r>
      <w:r w:rsidR="0035214C">
        <w:rPr>
          <w:rFonts w:ascii="Times New Roman" w:hAnsi="Times New Roman" w:cs="Times New Roman"/>
          <w:sz w:val="24"/>
          <w:szCs w:val="24"/>
        </w:rPr>
        <w:t xml:space="preserve">prepared by the medical practitioner who examined the complainant could be properly admitted into evidence on its mere production </w:t>
      </w:r>
      <w:r w:rsidR="00811C3F">
        <w:rPr>
          <w:rFonts w:ascii="Times New Roman" w:hAnsi="Times New Roman" w:cs="Times New Roman"/>
          <w:sz w:val="24"/>
          <w:szCs w:val="24"/>
        </w:rPr>
        <w:t xml:space="preserve">from the bar by the prosecutor as envisaged </w:t>
      </w:r>
      <w:r w:rsidR="00811C3F" w:rsidRPr="00AB22AA">
        <w:rPr>
          <w:rFonts w:ascii="Times New Roman" w:hAnsi="Times New Roman" w:cs="Times New Roman"/>
          <w:sz w:val="24"/>
          <w:szCs w:val="24"/>
        </w:rPr>
        <w:t xml:space="preserve">of s 278 sub section (2) as read with subsection (11) of the </w:t>
      </w:r>
      <w:r w:rsidR="00811C3F" w:rsidRPr="00AB22AA">
        <w:rPr>
          <w:rFonts w:ascii="Times New Roman" w:hAnsi="Times New Roman" w:cs="Times New Roman"/>
          <w:i/>
          <w:sz w:val="24"/>
          <w:szCs w:val="24"/>
        </w:rPr>
        <w:t>Criminal Procedure and Evidence Act</w:t>
      </w:r>
      <w:r w:rsidR="00811C3F" w:rsidRPr="00AB22AA">
        <w:rPr>
          <w:rFonts w:ascii="Times New Roman" w:hAnsi="Times New Roman" w:cs="Times New Roman"/>
          <w:sz w:val="24"/>
          <w:szCs w:val="24"/>
        </w:rPr>
        <w:t xml:space="preserve"> [Chapter 9:07] </w:t>
      </w:r>
      <w:r w:rsidR="00811C3F">
        <w:rPr>
          <w:rFonts w:ascii="Times New Roman" w:hAnsi="Times New Roman" w:cs="Times New Roman"/>
          <w:sz w:val="24"/>
          <w:szCs w:val="24"/>
        </w:rPr>
        <w:t xml:space="preserve">but argued that the appellant expressly </w:t>
      </w:r>
      <w:r w:rsidR="00175C28" w:rsidRPr="00715C5A">
        <w:rPr>
          <w:rFonts w:ascii="Times New Roman" w:hAnsi="Times New Roman" w:cs="Times New Roman"/>
          <w:sz w:val="24"/>
          <w:szCs w:val="24"/>
        </w:rPr>
        <w:t xml:space="preserve">waived his rights. </w:t>
      </w:r>
      <w:r w:rsidR="0035214C">
        <w:rPr>
          <w:rFonts w:ascii="Times New Roman" w:hAnsi="Times New Roman" w:cs="Times New Roman"/>
          <w:sz w:val="24"/>
          <w:szCs w:val="24"/>
        </w:rPr>
        <w:t xml:space="preserve">On the merits, </w:t>
      </w:r>
      <w:r w:rsidR="00B2778C">
        <w:rPr>
          <w:rFonts w:ascii="Times New Roman" w:hAnsi="Times New Roman" w:cs="Times New Roman"/>
          <w:sz w:val="24"/>
          <w:szCs w:val="24"/>
        </w:rPr>
        <w:t xml:space="preserve">the </w:t>
      </w:r>
      <w:r w:rsidR="0035214C">
        <w:rPr>
          <w:rFonts w:ascii="Times New Roman" w:hAnsi="Times New Roman" w:cs="Times New Roman"/>
          <w:sz w:val="24"/>
          <w:szCs w:val="24"/>
        </w:rPr>
        <w:t>S</w:t>
      </w:r>
      <w:r w:rsidR="00811C3F">
        <w:rPr>
          <w:rFonts w:ascii="Times New Roman" w:hAnsi="Times New Roman" w:cs="Times New Roman"/>
          <w:sz w:val="24"/>
          <w:szCs w:val="24"/>
        </w:rPr>
        <w:t xml:space="preserve">tate counsel submitted there was sufficient evidence which proved that sexual intercourse was not consensual. </w:t>
      </w:r>
      <w:r w:rsidR="00175C28" w:rsidRPr="00715C5A">
        <w:rPr>
          <w:rFonts w:ascii="Times New Roman" w:hAnsi="Times New Roman" w:cs="Times New Roman"/>
          <w:sz w:val="24"/>
          <w:szCs w:val="24"/>
        </w:rPr>
        <w:t xml:space="preserve">Hymen tears </w:t>
      </w:r>
      <w:r w:rsidR="00BA7B5F">
        <w:rPr>
          <w:rFonts w:ascii="Times New Roman" w:hAnsi="Times New Roman" w:cs="Times New Roman"/>
          <w:sz w:val="24"/>
          <w:szCs w:val="24"/>
        </w:rPr>
        <w:t xml:space="preserve">observed at the time of the complainant’s medical examination </w:t>
      </w:r>
      <w:r w:rsidR="00175C28" w:rsidRPr="00715C5A">
        <w:rPr>
          <w:rFonts w:ascii="Times New Roman" w:hAnsi="Times New Roman" w:cs="Times New Roman"/>
          <w:sz w:val="24"/>
          <w:szCs w:val="24"/>
        </w:rPr>
        <w:t>showed that the sexual intercourse was not consensual</w:t>
      </w:r>
      <w:r w:rsidR="00BA7B5F">
        <w:rPr>
          <w:rFonts w:ascii="Times New Roman" w:hAnsi="Times New Roman" w:cs="Times New Roman"/>
          <w:sz w:val="24"/>
          <w:szCs w:val="24"/>
        </w:rPr>
        <w:t xml:space="preserve">. The </w:t>
      </w:r>
      <w:r w:rsidR="00175C28" w:rsidRPr="00715C5A">
        <w:rPr>
          <w:rFonts w:ascii="Times New Roman" w:hAnsi="Times New Roman" w:cs="Times New Roman"/>
          <w:sz w:val="24"/>
          <w:szCs w:val="24"/>
        </w:rPr>
        <w:t>complainant was corroborated by her uncle</w:t>
      </w:r>
      <w:r w:rsidR="00BA7B5F">
        <w:rPr>
          <w:rFonts w:ascii="Times New Roman" w:hAnsi="Times New Roman" w:cs="Times New Roman"/>
          <w:sz w:val="24"/>
          <w:szCs w:val="24"/>
        </w:rPr>
        <w:t xml:space="preserve"> in</w:t>
      </w:r>
      <w:r w:rsidR="00175C28" w:rsidRPr="00715C5A">
        <w:rPr>
          <w:rFonts w:ascii="Times New Roman" w:hAnsi="Times New Roman" w:cs="Times New Roman"/>
          <w:sz w:val="24"/>
          <w:szCs w:val="24"/>
        </w:rPr>
        <w:t xml:space="preserve"> material respects and both </w:t>
      </w:r>
      <w:r w:rsidR="00BA7B5F">
        <w:rPr>
          <w:rFonts w:ascii="Times New Roman" w:hAnsi="Times New Roman" w:cs="Times New Roman"/>
          <w:sz w:val="24"/>
          <w:szCs w:val="24"/>
        </w:rPr>
        <w:t xml:space="preserve">the complainant and her uncle </w:t>
      </w:r>
      <w:r w:rsidR="00175C28" w:rsidRPr="00715C5A">
        <w:rPr>
          <w:rFonts w:ascii="Times New Roman" w:hAnsi="Times New Roman" w:cs="Times New Roman"/>
          <w:sz w:val="24"/>
          <w:szCs w:val="24"/>
        </w:rPr>
        <w:t>were unshaken under cross examination.</w:t>
      </w:r>
      <w:r w:rsidR="00BA7B5F">
        <w:rPr>
          <w:rFonts w:ascii="Times New Roman" w:hAnsi="Times New Roman" w:cs="Times New Roman"/>
          <w:sz w:val="24"/>
          <w:szCs w:val="24"/>
        </w:rPr>
        <w:t xml:space="preserve"> </w:t>
      </w:r>
      <w:r w:rsidR="00175C28" w:rsidRPr="00715C5A">
        <w:rPr>
          <w:rFonts w:ascii="Times New Roman" w:hAnsi="Times New Roman" w:cs="Times New Roman"/>
          <w:sz w:val="24"/>
          <w:szCs w:val="24"/>
        </w:rPr>
        <w:t xml:space="preserve">The trial court found the witnesses </w:t>
      </w:r>
      <w:r w:rsidR="00175C28" w:rsidRPr="00715C5A">
        <w:rPr>
          <w:rFonts w:ascii="Times New Roman" w:hAnsi="Times New Roman" w:cs="Times New Roman"/>
          <w:sz w:val="24"/>
          <w:szCs w:val="24"/>
        </w:rPr>
        <w:lastRenderedPageBreak/>
        <w:t xml:space="preserve">credible and a trial court’s finding on credibility is not lightly interfered with on appeal because the trial court is better placed to assess </w:t>
      </w:r>
      <w:r>
        <w:rPr>
          <w:rFonts w:ascii="Times New Roman" w:hAnsi="Times New Roman" w:cs="Times New Roman"/>
          <w:sz w:val="24"/>
          <w:szCs w:val="24"/>
        </w:rPr>
        <w:t xml:space="preserve">the </w:t>
      </w:r>
      <w:r w:rsidR="00175C28" w:rsidRPr="00715C5A">
        <w:rPr>
          <w:rFonts w:ascii="Times New Roman" w:hAnsi="Times New Roman" w:cs="Times New Roman"/>
          <w:sz w:val="24"/>
          <w:szCs w:val="24"/>
        </w:rPr>
        <w:t xml:space="preserve">demeanour </w:t>
      </w:r>
      <w:r>
        <w:rPr>
          <w:rFonts w:ascii="Times New Roman" w:hAnsi="Times New Roman" w:cs="Times New Roman"/>
          <w:sz w:val="24"/>
          <w:szCs w:val="24"/>
        </w:rPr>
        <w:t xml:space="preserve">of the witnesses </w:t>
      </w:r>
      <w:r w:rsidR="00175C28" w:rsidRPr="00715C5A">
        <w:rPr>
          <w:rFonts w:ascii="Times New Roman" w:hAnsi="Times New Roman" w:cs="Times New Roman"/>
          <w:sz w:val="24"/>
          <w:szCs w:val="24"/>
        </w:rPr>
        <w:t>and the manner of answering questions.</w:t>
      </w:r>
      <w:r w:rsidR="00BA7B5F">
        <w:rPr>
          <w:rFonts w:ascii="Times New Roman" w:hAnsi="Times New Roman" w:cs="Times New Roman"/>
          <w:sz w:val="24"/>
          <w:szCs w:val="24"/>
        </w:rPr>
        <w:t xml:space="preserve"> </w:t>
      </w:r>
      <w:r w:rsidR="00175C28" w:rsidRPr="00715C5A">
        <w:rPr>
          <w:rFonts w:ascii="Times New Roman" w:hAnsi="Times New Roman" w:cs="Times New Roman"/>
          <w:sz w:val="24"/>
          <w:szCs w:val="24"/>
        </w:rPr>
        <w:t>The</w:t>
      </w:r>
      <w:r w:rsidR="00C1078D">
        <w:rPr>
          <w:rFonts w:ascii="Times New Roman" w:hAnsi="Times New Roman" w:cs="Times New Roman"/>
          <w:sz w:val="24"/>
          <w:szCs w:val="24"/>
        </w:rPr>
        <w:t xml:space="preserve"> </w:t>
      </w:r>
      <w:r w:rsidR="00175C28" w:rsidRPr="00715C5A">
        <w:rPr>
          <w:rFonts w:ascii="Times New Roman" w:hAnsi="Times New Roman" w:cs="Times New Roman"/>
          <w:sz w:val="24"/>
          <w:szCs w:val="24"/>
        </w:rPr>
        <w:t xml:space="preserve">complainant made </w:t>
      </w:r>
      <w:r w:rsidR="00BA7B5F">
        <w:rPr>
          <w:rFonts w:ascii="Times New Roman" w:hAnsi="Times New Roman" w:cs="Times New Roman"/>
          <w:sz w:val="24"/>
          <w:szCs w:val="24"/>
        </w:rPr>
        <w:t xml:space="preserve">a report </w:t>
      </w:r>
      <w:r w:rsidR="00175C28" w:rsidRPr="00715C5A">
        <w:rPr>
          <w:rFonts w:ascii="Times New Roman" w:hAnsi="Times New Roman" w:cs="Times New Roman"/>
          <w:sz w:val="24"/>
          <w:szCs w:val="24"/>
        </w:rPr>
        <w:t>voluntarily</w:t>
      </w:r>
      <w:r w:rsidR="00BA7B5F">
        <w:rPr>
          <w:rFonts w:ascii="Times New Roman" w:hAnsi="Times New Roman" w:cs="Times New Roman"/>
          <w:sz w:val="24"/>
          <w:szCs w:val="24"/>
        </w:rPr>
        <w:t>,</w:t>
      </w:r>
      <w:r w:rsidR="00175C28" w:rsidRPr="00715C5A">
        <w:rPr>
          <w:rFonts w:ascii="Times New Roman" w:hAnsi="Times New Roman" w:cs="Times New Roman"/>
          <w:sz w:val="24"/>
          <w:szCs w:val="24"/>
        </w:rPr>
        <w:t xml:space="preserve"> with expedi</w:t>
      </w:r>
      <w:r w:rsidR="00BA7B5F">
        <w:rPr>
          <w:rFonts w:ascii="Times New Roman" w:hAnsi="Times New Roman" w:cs="Times New Roman"/>
          <w:sz w:val="24"/>
          <w:szCs w:val="24"/>
        </w:rPr>
        <w:t>tion,</w:t>
      </w:r>
      <w:r w:rsidR="00175C28" w:rsidRPr="00715C5A">
        <w:rPr>
          <w:rFonts w:ascii="Times New Roman" w:hAnsi="Times New Roman" w:cs="Times New Roman"/>
          <w:sz w:val="24"/>
          <w:szCs w:val="24"/>
        </w:rPr>
        <w:t xml:space="preserve"> to the person </w:t>
      </w:r>
      <w:r w:rsidR="00BA7B5F">
        <w:rPr>
          <w:rFonts w:ascii="Times New Roman" w:hAnsi="Times New Roman" w:cs="Times New Roman"/>
          <w:sz w:val="24"/>
          <w:szCs w:val="24"/>
        </w:rPr>
        <w:t>s</w:t>
      </w:r>
      <w:r w:rsidR="00175C28" w:rsidRPr="00715C5A">
        <w:rPr>
          <w:rFonts w:ascii="Times New Roman" w:hAnsi="Times New Roman" w:cs="Times New Roman"/>
          <w:sz w:val="24"/>
          <w:szCs w:val="24"/>
        </w:rPr>
        <w:t>he was reasonabl</w:t>
      </w:r>
      <w:r w:rsidR="00BA7B5F">
        <w:rPr>
          <w:rFonts w:ascii="Times New Roman" w:hAnsi="Times New Roman" w:cs="Times New Roman"/>
          <w:sz w:val="24"/>
          <w:szCs w:val="24"/>
        </w:rPr>
        <w:t>y</w:t>
      </w:r>
      <w:r w:rsidR="00175C28" w:rsidRPr="00715C5A">
        <w:rPr>
          <w:rFonts w:ascii="Times New Roman" w:hAnsi="Times New Roman" w:cs="Times New Roman"/>
          <w:sz w:val="24"/>
          <w:szCs w:val="24"/>
        </w:rPr>
        <w:t xml:space="preserve"> expected to report. The court believed the reasons proffered by the complainant for not reporting to her sister or mother. She heard her sister conversing with the appellant soon after the rape and she concluded the sister had been complicit. She decided against informing her mother who was of ill-health.</w:t>
      </w:r>
      <w:r w:rsidR="00BA7B5F">
        <w:rPr>
          <w:rFonts w:ascii="Times New Roman" w:hAnsi="Times New Roman" w:cs="Times New Roman"/>
          <w:sz w:val="24"/>
          <w:szCs w:val="24"/>
        </w:rPr>
        <w:t xml:space="preserve"> </w:t>
      </w:r>
      <w:r w:rsidR="00175C28" w:rsidRPr="00715C5A">
        <w:rPr>
          <w:rFonts w:ascii="Times New Roman" w:hAnsi="Times New Roman" w:cs="Times New Roman"/>
          <w:sz w:val="24"/>
          <w:szCs w:val="24"/>
        </w:rPr>
        <w:t xml:space="preserve">The fact that the complainant cut short her visit at the appellant’s house meant that she had not consented to the sexual intercourse. The </w:t>
      </w:r>
      <w:r w:rsidR="0021665C">
        <w:rPr>
          <w:rFonts w:ascii="Times New Roman" w:hAnsi="Times New Roman" w:cs="Times New Roman"/>
          <w:sz w:val="24"/>
          <w:szCs w:val="24"/>
        </w:rPr>
        <w:t xml:space="preserve">State counsel relied on the concession by the </w:t>
      </w:r>
      <w:r w:rsidR="00175C28" w:rsidRPr="00715C5A">
        <w:rPr>
          <w:rFonts w:ascii="Times New Roman" w:hAnsi="Times New Roman" w:cs="Times New Roman"/>
          <w:sz w:val="24"/>
          <w:szCs w:val="24"/>
        </w:rPr>
        <w:t xml:space="preserve">appellant that the complainant did cut her visit shorter than expected and that there was no prior bad blood between </w:t>
      </w:r>
      <w:r w:rsidR="0021665C">
        <w:rPr>
          <w:rFonts w:ascii="Times New Roman" w:hAnsi="Times New Roman" w:cs="Times New Roman"/>
          <w:sz w:val="24"/>
          <w:szCs w:val="24"/>
        </w:rPr>
        <w:t>t</w:t>
      </w:r>
      <w:r w:rsidR="00175C28" w:rsidRPr="00715C5A">
        <w:rPr>
          <w:rFonts w:ascii="Times New Roman" w:hAnsi="Times New Roman" w:cs="Times New Roman"/>
          <w:sz w:val="24"/>
          <w:szCs w:val="24"/>
        </w:rPr>
        <w:t>he complainant</w:t>
      </w:r>
      <w:r w:rsidR="0021665C">
        <w:rPr>
          <w:rFonts w:ascii="Times New Roman" w:hAnsi="Times New Roman" w:cs="Times New Roman"/>
          <w:sz w:val="24"/>
          <w:szCs w:val="24"/>
        </w:rPr>
        <w:t xml:space="preserve"> and him</w:t>
      </w:r>
      <w:r w:rsidR="00175C28" w:rsidRPr="00715C5A">
        <w:rPr>
          <w:rFonts w:ascii="Times New Roman" w:hAnsi="Times New Roman" w:cs="Times New Roman"/>
          <w:sz w:val="24"/>
          <w:szCs w:val="24"/>
        </w:rPr>
        <w:t>.</w:t>
      </w:r>
    </w:p>
    <w:p w:rsidR="00610F70" w:rsidRDefault="00610F70" w:rsidP="00610F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State counsel also responded to the new point </w:t>
      </w:r>
      <w:r w:rsidRPr="00DB1B87">
        <w:rPr>
          <w:rFonts w:ascii="Times New Roman" w:hAnsi="Times New Roman" w:cs="Times New Roman"/>
          <w:i/>
          <w:sz w:val="24"/>
          <w:szCs w:val="24"/>
        </w:rPr>
        <w:t>in</w:t>
      </w:r>
      <w:r>
        <w:rPr>
          <w:rFonts w:ascii="Times New Roman" w:hAnsi="Times New Roman" w:cs="Times New Roman"/>
          <w:sz w:val="24"/>
          <w:szCs w:val="24"/>
        </w:rPr>
        <w:t xml:space="preserve"> </w:t>
      </w:r>
      <w:r w:rsidRPr="00DB1B87">
        <w:rPr>
          <w:rFonts w:ascii="Times New Roman" w:hAnsi="Times New Roman" w:cs="Times New Roman"/>
          <w:i/>
          <w:sz w:val="24"/>
          <w:szCs w:val="24"/>
        </w:rPr>
        <w:t>limine</w:t>
      </w:r>
      <w:r>
        <w:rPr>
          <w:rFonts w:ascii="Times New Roman" w:hAnsi="Times New Roman" w:cs="Times New Roman"/>
          <w:i/>
          <w:sz w:val="24"/>
          <w:szCs w:val="24"/>
        </w:rPr>
        <w:t xml:space="preserve"> </w:t>
      </w:r>
      <w:r>
        <w:rPr>
          <w:rFonts w:ascii="Times New Roman" w:hAnsi="Times New Roman" w:cs="Times New Roman"/>
          <w:sz w:val="24"/>
          <w:szCs w:val="24"/>
        </w:rPr>
        <w:t xml:space="preserve">raised by the appellant in his heads of argument as a question of law that the trial court failed to advise the appellant of his rights as enshrined in s 70(1) (d), (e) and (f) of the Constitution by conceding the omission by the trial court but argued that the omission did not result in any prejudice to the appellant and </w:t>
      </w:r>
      <w:r w:rsidRPr="00715C5A">
        <w:rPr>
          <w:rFonts w:ascii="Times New Roman" w:hAnsi="Times New Roman" w:cs="Times New Roman"/>
          <w:sz w:val="24"/>
          <w:szCs w:val="24"/>
        </w:rPr>
        <w:t>miscarriage of justice</w:t>
      </w:r>
      <w:r>
        <w:rPr>
          <w:rFonts w:ascii="Times New Roman" w:hAnsi="Times New Roman" w:cs="Times New Roman"/>
          <w:sz w:val="24"/>
          <w:szCs w:val="24"/>
        </w:rPr>
        <w:t xml:space="preserve">. </w:t>
      </w:r>
    </w:p>
    <w:p w:rsidR="00BA7B5F" w:rsidRDefault="00175C28" w:rsidP="00005A38">
      <w:pPr>
        <w:spacing w:after="0" w:line="360" w:lineRule="auto"/>
        <w:ind w:firstLine="720"/>
        <w:jc w:val="both"/>
        <w:rPr>
          <w:rFonts w:ascii="Times New Roman" w:hAnsi="Times New Roman" w:cs="Times New Roman"/>
          <w:sz w:val="24"/>
          <w:szCs w:val="24"/>
        </w:rPr>
      </w:pPr>
      <w:r w:rsidRPr="00715C5A">
        <w:rPr>
          <w:rFonts w:ascii="Times New Roman" w:hAnsi="Times New Roman" w:cs="Times New Roman"/>
          <w:sz w:val="24"/>
          <w:szCs w:val="24"/>
        </w:rPr>
        <w:t xml:space="preserve">With regards to sentence the State submitted that the sentence is not shocking and </w:t>
      </w:r>
      <w:r w:rsidR="0021665C">
        <w:rPr>
          <w:rFonts w:ascii="Times New Roman" w:hAnsi="Times New Roman" w:cs="Times New Roman"/>
          <w:sz w:val="24"/>
          <w:szCs w:val="24"/>
        </w:rPr>
        <w:t xml:space="preserve">is </w:t>
      </w:r>
      <w:r w:rsidRPr="00715C5A">
        <w:rPr>
          <w:rFonts w:ascii="Times New Roman" w:hAnsi="Times New Roman" w:cs="Times New Roman"/>
          <w:sz w:val="24"/>
          <w:szCs w:val="24"/>
        </w:rPr>
        <w:t>in line with decided cases.</w:t>
      </w:r>
    </w:p>
    <w:p w:rsidR="0021665C" w:rsidRDefault="0021665C" w:rsidP="00005A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note, with regards to conviction, that t</w:t>
      </w:r>
      <w:r w:rsidR="00BA7B5F">
        <w:rPr>
          <w:rFonts w:ascii="Times New Roman" w:hAnsi="Times New Roman" w:cs="Times New Roman"/>
          <w:sz w:val="24"/>
          <w:szCs w:val="24"/>
        </w:rPr>
        <w:t xml:space="preserve">he trial court </w:t>
      </w:r>
      <w:r w:rsidR="00F46B66">
        <w:rPr>
          <w:rFonts w:ascii="Times New Roman" w:hAnsi="Times New Roman" w:cs="Times New Roman"/>
          <w:sz w:val="24"/>
          <w:szCs w:val="24"/>
        </w:rPr>
        <w:t>decided the matter by way of firstly</w:t>
      </w:r>
      <w:r w:rsidR="0035214C">
        <w:rPr>
          <w:rFonts w:ascii="Times New Roman" w:hAnsi="Times New Roman" w:cs="Times New Roman"/>
          <w:sz w:val="24"/>
          <w:szCs w:val="24"/>
        </w:rPr>
        <w:t>,</w:t>
      </w:r>
      <w:r w:rsidR="00F46B66">
        <w:rPr>
          <w:rFonts w:ascii="Times New Roman" w:hAnsi="Times New Roman" w:cs="Times New Roman"/>
          <w:sz w:val="24"/>
          <w:szCs w:val="24"/>
        </w:rPr>
        <w:t xml:space="preserve"> identifying those facts that were not in dispute </w:t>
      </w:r>
      <w:r>
        <w:rPr>
          <w:rFonts w:ascii="Times New Roman" w:hAnsi="Times New Roman" w:cs="Times New Roman"/>
          <w:sz w:val="24"/>
          <w:szCs w:val="24"/>
        </w:rPr>
        <w:t>and</w:t>
      </w:r>
      <w:r w:rsidR="0035214C">
        <w:rPr>
          <w:rFonts w:ascii="Times New Roman" w:hAnsi="Times New Roman" w:cs="Times New Roman"/>
          <w:sz w:val="24"/>
          <w:szCs w:val="24"/>
        </w:rPr>
        <w:t xml:space="preserve"> secondly, </w:t>
      </w:r>
      <w:r w:rsidR="00F46B66">
        <w:rPr>
          <w:rFonts w:ascii="Times New Roman" w:hAnsi="Times New Roman" w:cs="Times New Roman"/>
          <w:sz w:val="24"/>
          <w:szCs w:val="24"/>
        </w:rPr>
        <w:t xml:space="preserve">identifying the issues for determination and </w:t>
      </w:r>
      <w:r>
        <w:rPr>
          <w:rFonts w:ascii="Times New Roman" w:hAnsi="Times New Roman" w:cs="Times New Roman"/>
          <w:sz w:val="24"/>
          <w:szCs w:val="24"/>
        </w:rPr>
        <w:t>thirdly</w:t>
      </w:r>
      <w:r w:rsidR="0035214C">
        <w:rPr>
          <w:rFonts w:ascii="Times New Roman" w:hAnsi="Times New Roman" w:cs="Times New Roman"/>
          <w:sz w:val="24"/>
          <w:szCs w:val="24"/>
        </w:rPr>
        <w:t xml:space="preserve"> </w:t>
      </w:r>
      <w:r w:rsidR="00F46B66">
        <w:rPr>
          <w:rFonts w:ascii="Times New Roman" w:hAnsi="Times New Roman" w:cs="Times New Roman"/>
          <w:sz w:val="24"/>
          <w:szCs w:val="24"/>
        </w:rPr>
        <w:t xml:space="preserve">resolving the </w:t>
      </w:r>
      <w:r>
        <w:rPr>
          <w:rFonts w:ascii="Times New Roman" w:hAnsi="Times New Roman" w:cs="Times New Roman"/>
          <w:sz w:val="24"/>
          <w:szCs w:val="24"/>
        </w:rPr>
        <w:t xml:space="preserve">issues </w:t>
      </w:r>
      <w:r w:rsidR="00F46B66">
        <w:rPr>
          <w:rFonts w:ascii="Times New Roman" w:hAnsi="Times New Roman" w:cs="Times New Roman"/>
          <w:sz w:val="24"/>
          <w:szCs w:val="24"/>
        </w:rPr>
        <w:t xml:space="preserve">by reference to the undisputed facts. </w:t>
      </w:r>
    </w:p>
    <w:p w:rsidR="00175C28" w:rsidRDefault="00F46B66" w:rsidP="00005A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35214C">
        <w:rPr>
          <w:rFonts w:ascii="Times New Roman" w:hAnsi="Times New Roman" w:cs="Times New Roman"/>
          <w:sz w:val="24"/>
          <w:szCs w:val="24"/>
        </w:rPr>
        <w:t xml:space="preserve">facts which the </w:t>
      </w:r>
      <w:r>
        <w:rPr>
          <w:rFonts w:ascii="Times New Roman" w:hAnsi="Times New Roman" w:cs="Times New Roman"/>
          <w:sz w:val="24"/>
          <w:szCs w:val="24"/>
        </w:rPr>
        <w:t xml:space="preserve">trial court found </w:t>
      </w:r>
      <w:r w:rsidR="0035214C">
        <w:rPr>
          <w:rFonts w:ascii="Times New Roman" w:hAnsi="Times New Roman" w:cs="Times New Roman"/>
          <w:sz w:val="24"/>
          <w:szCs w:val="24"/>
        </w:rPr>
        <w:t xml:space="preserve">to be common cause are the </w:t>
      </w:r>
      <w:r>
        <w:rPr>
          <w:rFonts w:ascii="Times New Roman" w:hAnsi="Times New Roman" w:cs="Times New Roman"/>
          <w:sz w:val="24"/>
          <w:szCs w:val="24"/>
        </w:rPr>
        <w:t>following</w:t>
      </w:r>
      <w:r w:rsidR="00930488">
        <w:rPr>
          <w:rFonts w:ascii="Times New Roman" w:hAnsi="Times New Roman" w:cs="Times New Roman"/>
          <w:sz w:val="24"/>
          <w:szCs w:val="24"/>
        </w:rPr>
        <w:t>:</w:t>
      </w:r>
      <w:r>
        <w:rPr>
          <w:rFonts w:ascii="Times New Roman" w:hAnsi="Times New Roman" w:cs="Times New Roman"/>
          <w:sz w:val="24"/>
          <w:szCs w:val="24"/>
        </w:rPr>
        <w:t xml:space="preserve"> -</w:t>
      </w:r>
    </w:p>
    <w:p w:rsidR="00175C28" w:rsidRPr="00BA7B5F" w:rsidRDefault="00930488" w:rsidP="00BA7B5F">
      <w:pPr>
        <w:pStyle w:val="ListParagraph"/>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175C28" w:rsidRPr="00BA7B5F">
        <w:rPr>
          <w:rFonts w:ascii="Times New Roman" w:hAnsi="Times New Roman" w:cs="Times New Roman"/>
          <w:sz w:val="24"/>
          <w:szCs w:val="24"/>
        </w:rPr>
        <w:t>he appellant is married to the complainant’s sister.</w:t>
      </w:r>
    </w:p>
    <w:p w:rsidR="00175C28" w:rsidRDefault="00930488" w:rsidP="00175C28">
      <w:pPr>
        <w:pStyle w:val="ListParagraph"/>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w:t>
      </w:r>
      <w:r w:rsidR="00175C28">
        <w:rPr>
          <w:rFonts w:ascii="Times New Roman" w:hAnsi="Times New Roman" w:cs="Times New Roman"/>
          <w:sz w:val="24"/>
          <w:szCs w:val="24"/>
        </w:rPr>
        <w:t>e complainant arrived at the appellant’s residence on the 23</w:t>
      </w:r>
      <w:r w:rsidR="00175C28" w:rsidRPr="00CD513B">
        <w:rPr>
          <w:rFonts w:ascii="Times New Roman" w:hAnsi="Times New Roman" w:cs="Times New Roman"/>
          <w:sz w:val="24"/>
          <w:szCs w:val="24"/>
          <w:vertAlign w:val="superscript"/>
        </w:rPr>
        <w:t>rd</w:t>
      </w:r>
      <w:r w:rsidR="00175C28">
        <w:rPr>
          <w:rFonts w:ascii="Times New Roman" w:hAnsi="Times New Roman" w:cs="Times New Roman"/>
          <w:sz w:val="24"/>
          <w:szCs w:val="24"/>
        </w:rPr>
        <w:t xml:space="preserve"> December 2016 to visit the appellant’s family.</w:t>
      </w:r>
    </w:p>
    <w:p w:rsidR="00175C28" w:rsidRPr="00930488" w:rsidRDefault="00175C28" w:rsidP="00AC330A">
      <w:pPr>
        <w:pStyle w:val="ListParagraph"/>
        <w:numPr>
          <w:ilvl w:val="1"/>
          <w:numId w:val="2"/>
        </w:numPr>
        <w:spacing w:after="0" w:line="360" w:lineRule="auto"/>
        <w:jc w:val="both"/>
        <w:rPr>
          <w:rFonts w:ascii="Times New Roman" w:hAnsi="Times New Roman" w:cs="Times New Roman"/>
          <w:sz w:val="24"/>
          <w:szCs w:val="24"/>
        </w:rPr>
      </w:pPr>
      <w:r w:rsidRPr="00930488">
        <w:rPr>
          <w:rFonts w:ascii="Times New Roman" w:hAnsi="Times New Roman" w:cs="Times New Roman"/>
          <w:sz w:val="24"/>
          <w:szCs w:val="24"/>
        </w:rPr>
        <w:t>On the 30</w:t>
      </w:r>
      <w:r w:rsidRPr="00930488">
        <w:rPr>
          <w:rFonts w:ascii="Times New Roman" w:hAnsi="Times New Roman" w:cs="Times New Roman"/>
          <w:sz w:val="24"/>
          <w:szCs w:val="24"/>
          <w:vertAlign w:val="superscript"/>
        </w:rPr>
        <w:t>th</w:t>
      </w:r>
      <w:r w:rsidRPr="00930488">
        <w:rPr>
          <w:rFonts w:ascii="Times New Roman" w:hAnsi="Times New Roman" w:cs="Times New Roman"/>
          <w:sz w:val="24"/>
          <w:szCs w:val="24"/>
        </w:rPr>
        <w:t xml:space="preserve"> December 2016 the complainant’s sister asked the complainant to move from the room where she was sleeping with the appellant’s children to another room.</w:t>
      </w:r>
      <w:r w:rsidR="00930488" w:rsidRPr="00930488">
        <w:rPr>
          <w:rFonts w:ascii="Times New Roman" w:hAnsi="Times New Roman" w:cs="Times New Roman"/>
          <w:sz w:val="24"/>
          <w:szCs w:val="24"/>
        </w:rPr>
        <w:t xml:space="preserve"> At </w:t>
      </w:r>
      <w:r w:rsidRPr="00930488">
        <w:rPr>
          <w:rFonts w:ascii="Times New Roman" w:hAnsi="Times New Roman" w:cs="Times New Roman"/>
          <w:sz w:val="24"/>
          <w:szCs w:val="24"/>
        </w:rPr>
        <w:t>night</w:t>
      </w:r>
      <w:r w:rsidR="00930488" w:rsidRPr="00930488">
        <w:rPr>
          <w:rFonts w:ascii="Times New Roman" w:hAnsi="Times New Roman" w:cs="Times New Roman"/>
          <w:sz w:val="24"/>
          <w:szCs w:val="24"/>
        </w:rPr>
        <w:t xml:space="preserve"> but</w:t>
      </w:r>
      <w:r w:rsidRPr="00930488">
        <w:rPr>
          <w:rFonts w:ascii="Times New Roman" w:hAnsi="Times New Roman" w:cs="Times New Roman"/>
          <w:sz w:val="24"/>
          <w:szCs w:val="24"/>
        </w:rPr>
        <w:t xml:space="preserve"> in the early hours of the 31</w:t>
      </w:r>
      <w:r w:rsidRPr="00930488">
        <w:rPr>
          <w:rFonts w:ascii="Times New Roman" w:hAnsi="Times New Roman" w:cs="Times New Roman"/>
          <w:sz w:val="24"/>
          <w:szCs w:val="24"/>
          <w:vertAlign w:val="superscript"/>
        </w:rPr>
        <w:t>st</w:t>
      </w:r>
      <w:r w:rsidRPr="00930488">
        <w:rPr>
          <w:rFonts w:ascii="Times New Roman" w:hAnsi="Times New Roman" w:cs="Times New Roman"/>
          <w:sz w:val="24"/>
          <w:szCs w:val="24"/>
        </w:rPr>
        <w:t xml:space="preserve"> December 2016</w:t>
      </w:r>
      <w:r w:rsidR="00930488" w:rsidRPr="00930488">
        <w:rPr>
          <w:rFonts w:ascii="Times New Roman" w:hAnsi="Times New Roman" w:cs="Times New Roman"/>
          <w:sz w:val="24"/>
          <w:szCs w:val="24"/>
        </w:rPr>
        <w:t>,</w:t>
      </w:r>
      <w:r w:rsidRPr="00930488">
        <w:rPr>
          <w:rFonts w:ascii="Times New Roman" w:hAnsi="Times New Roman" w:cs="Times New Roman"/>
          <w:sz w:val="24"/>
          <w:szCs w:val="24"/>
        </w:rPr>
        <w:t xml:space="preserve"> the appellant followed the complainant to the room where sexual intercourse took place.</w:t>
      </w:r>
    </w:p>
    <w:p w:rsidR="00175C28" w:rsidRDefault="00175C28" w:rsidP="00175C28">
      <w:pPr>
        <w:pStyle w:val="ListParagraph"/>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at daybreak the complainant ended her visit and left the appellant’s homestead.</w:t>
      </w:r>
    </w:p>
    <w:p w:rsidR="00175C28" w:rsidRPr="00715C5A" w:rsidRDefault="00175C28" w:rsidP="00175C28">
      <w:pPr>
        <w:pStyle w:val="ListParagraph"/>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report of rape was made on the 2</w:t>
      </w:r>
      <w:r w:rsidRPr="00CD513B">
        <w:rPr>
          <w:rFonts w:ascii="Times New Roman" w:hAnsi="Times New Roman" w:cs="Times New Roman"/>
          <w:sz w:val="24"/>
          <w:szCs w:val="24"/>
          <w:vertAlign w:val="superscript"/>
        </w:rPr>
        <w:t>nd</w:t>
      </w:r>
      <w:r>
        <w:rPr>
          <w:rFonts w:ascii="Times New Roman" w:hAnsi="Times New Roman" w:cs="Times New Roman"/>
          <w:sz w:val="24"/>
          <w:szCs w:val="24"/>
        </w:rPr>
        <w:t xml:space="preserve"> January 2017 and the appellant was arrested.</w:t>
      </w:r>
    </w:p>
    <w:p w:rsidR="00295891" w:rsidRDefault="00295891" w:rsidP="002166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1665C">
        <w:rPr>
          <w:rFonts w:ascii="Times New Roman" w:hAnsi="Times New Roman" w:cs="Times New Roman"/>
          <w:sz w:val="24"/>
          <w:szCs w:val="24"/>
        </w:rPr>
        <w:t>In light of the facts that were common cause t</w:t>
      </w:r>
      <w:r>
        <w:rPr>
          <w:rFonts w:ascii="Times New Roman" w:hAnsi="Times New Roman" w:cs="Times New Roman"/>
          <w:sz w:val="24"/>
          <w:szCs w:val="24"/>
        </w:rPr>
        <w:t xml:space="preserve">he trial court </w:t>
      </w:r>
      <w:r w:rsidR="0021665C">
        <w:rPr>
          <w:rFonts w:ascii="Times New Roman" w:hAnsi="Times New Roman" w:cs="Times New Roman"/>
          <w:sz w:val="24"/>
          <w:szCs w:val="24"/>
        </w:rPr>
        <w:t>found that there was</w:t>
      </w:r>
      <w:r>
        <w:rPr>
          <w:rFonts w:ascii="Times New Roman" w:hAnsi="Times New Roman" w:cs="Times New Roman"/>
          <w:sz w:val="24"/>
          <w:szCs w:val="24"/>
        </w:rPr>
        <w:t xml:space="preserve"> </w:t>
      </w:r>
      <w:r w:rsidR="00930488">
        <w:rPr>
          <w:rFonts w:ascii="Times New Roman" w:hAnsi="Times New Roman" w:cs="Times New Roman"/>
          <w:sz w:val="24"/>
          <w:szCs w:val="24"/>
        </w:rPr>
        <w:t xml:space="preserve">only </w:t>
      </w:r>
      <w:r w:rsidR="0021665C">
        <w:rPr>
          <w:rFonts w:ascii="Times New Roman" w:hAnsi="Times New Roman" w:cs="Times New Roman"/>
          <w:sz w:val="24"/>
          <w:szCs w:val="24"/>
        </w:rPr>
        <w:t xml:space="preserve">one </w:t>
      </w:r>
      <w:r>
        <w:rPr>
          <w:rFonts w:ascii="Times New Roman" w:hAnsi="Times New Roman" w:cs="Times New Roman"/>
          <w:sz w:val="24"/>
          <w:szCs w:val="24"/>
        </w:rPr>
        <w:t xml:space="preserve">issue </w:t>
      </w:r>
      <w:r w:rsidR="0021665C">
        <w:rPr>
          <w:rFonts w:ascii="Times New Roman" w:hAnsi="Times New Roman" w:cs="Times New Roman"/>
          <w:sz w:val="24"/>
          <w:szCs w:val="24"/>
        </w:rPr>
        <w:t xml:space="preserve">to be determined by the court which is </w:t>
      </w:r>
      <w:r>
        <w:rPr>
          <w:rFonts w:ascii="Times New Roman" w:hAnsi="Times New Roman" w:cs="Times New Roman"/>
          <w:sz w:val="24"/>
          <w:szCs w:val="24"/>
        </w:rPr>
        <w:t xml:space="preserve">whether or not he sexual intercourse </w:t>
      </w:r>
      <w:r w:rsidR="00F46B66">
        <w:rPr>
          <w:rFonts w:ascii="Times New Roman" w:hAnsi="Times New Roman" w:cs="Times New Roman"/>
          <w:sz w:val="24"/>
          <w:szCs w:val="24"/>
        </w:rPr>
        <w:t xml:space="preserve">between </w:t>
      </w:r>
      <w:r w:rsidR="00F46B66">
        <w:rPr>
          <w:rFonts w:ascii="Times New Roman" w:hAnsi="Times New Roman" w:cs="Times New Roman"/>
          <w:sz w:val="24"/>
          <w:szCs w:val="24"/>
        </w:rPr>
        <w:lastRenderedPageBreak/>
        <w:t xml:space="preserve">the appellant and the complainant </w:t>
      </w:r>
      <w:r>
        <w:rPr>
          <w:rFonts w:ascii="Times New Roman" w:hAnsi="Times New Roman" w:cs="Times New Roman"/>
          <w:sz w:val="24"/>
          <w:szCs w:val="24"/>
        </w:rPr>
        <w:t>was consensual.</w:t>
      </w:r>
      <w:r w:rsidR="0021665C">
        <w:rPr>
          <w:rFonts w:ascii="Times New Roman" w:hAnsi="Times New Roman" w:cs="Times New Roman"/>
          <w:sz w:val="24"/>
          <w:szCs w:val="24"/>
        </w:rPr>
        <w:t xml:space="preserve"> </w:t>
      </w:r>
      <w:r>
        <w:rPr>
          <w:rFonts w:ascii="Times New Roman" w:hAnsi="Times New Roman" w:cs="Times New Roman"/>
          <w:sz w:val="24"/>
          <w:szCs w:val="24"/>
        </w:rPr>
        <w:t>In resolving that issue the trial court took into account the following:</w:t>
      </w:r>
    </w:p>
    <w:p w:rsidR="00295891" w:rsidRDefault="00295891" w:rsidP="0029589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from the date the complainant commenced her visits she was sleeping in the kitchen.</w:t>
      </w:r>
    </w:p>
    <w:p w:rsidR="00295891" w:rsidRDefault="00295891" w:rsidP="0029589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 the 30</w:t>
      </w:r>
      <w:r w:rsidRPr="00894EB8">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2016 the appellant’s wife told the complainant to </w:t>
      </w:r>
      <w:r w:rsidR="00EA422B">
        <w:rPr>
          <w:rFonts w:ascii="Times New Roman" w:hAnsi="Times New Roman" w:cs="Times New Roman"/>
          <w:sz w:val="24"/>
          <w:szCs w:val="24"/>
        </w:rPr>
        <w:t>move bedrooms</w:t>
      </w:r>
      <w:r>
        <w:rPr>
          <w:rFonts w:ascii="Times New Roman" w:hAnsi="Times New Roman" w:cs="Times New Roman"/>
          <w:sz w:val="24"/>
          <w:szCs w:val="24"/>
        </w:rPr>
        <w:t xml:space="preserve"> and sleep in another room</w:t>
      </w:r>
      <w:r w:rsidR="00EA422B">
        <w:rPr>
          <w:rFonts w:ascii="Times New Roman" w:hAnsi="Times New Roman" w:cs="Times New Roman"/>
          <w:sz w:val="24"/>
          <w:szCs w:val="24"/>
        </w:rPr>
        <w:t>,</w:t>
      </w:r>
      <w:r>
        <w:rPr>
          <w:rFonts w:ascii="Times New Roman" w:hAnsi="Times New Roman" w:cs="Times New Roman"/>
          <w:sz w:val="24"/>
          <w:szCs w:val="24"/>
        </w:rPr>
        <w:t xml:space="preserve"> ostensibly</w:t>
      </w:r>
      <w:r w:rsidR="00EA422B">
        <w:rPr>
          <w:rFonts w:ascii="Times New Roman" w:hAnsi="Times New Roman" w:cs="Times New Roman"/>
          <w:sz w:val="24"/>
          <w:szCs w:val="24"/>
        </w:rPr>
        <w:t>,</w:t>
      </w:r>
      <w:r>
        <w:rPr>
          <w:rFonts w:ascii="Times New Roman" w:hAnsi="Times New Roman" w:cs="Times New Roman"/>
          <w:sz w:val="24"/>
          <w:szCs w:val="24"/>
        </w:rPr>
        <w:t xml:space="preserve"> because she was getting up late and delaying household chares </w:t>
      </w:r>
    </w:p>
    <w:p w:rsidR="00637DD2" w:rsidRDefault="00637DD2" w:rsidP="00637DD2">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When the appellant returned to his bedroom </w:t>
      </w:r>
      <w:r w:rsidR="0021665C">
        <w:rPr>
          <w:rFonts w:ascii="Times New Roman" w:hAnsi="Times New Roman" w:cs="Times New Roman"/>
          <w:sz w:val="24"/>
          <w:szCs w:val="24"/>
        </w:rPr>
        <w:t>the complainant</w:t>
      </w:r>
      <w:r>
        <w:rPr>
          <w:rFonts w:ascii="Times New Roman" w:hAnsi="Times New Roman" w:cs="Times New Roman"/>
          <w:sz w:val="24"/>
          <w:szCs w:val="24"/>
        </w:rPr>
        <w:t xml:space="preserve"> heard him talking to his wife</w:t>
      </w:r>
      <w:r w:rsidR="0021665C">
        <w:rPr>
          <w:rFonts w:ascii="Times New Roman" w:hAnsi="Times New Roman" w:cs="Times New Roman"/>
          <w:sz w:val="24"/>
          <w:szCs w:val="24"/>
        </w:rPr>
        <w:t>,</w:t>
      </w:r>
      <w:r>
        <w:rPr>
          <w:rFonts w:ascii="Times New Roman" w:hAnsi="Times New Roman" w:cs="Times New Roman"/>
          <w:sz w:val="24"/>
          <w:szCs w:val="24"/>
        </w:rPr>
        <w:t xml:space="preserve"> her sister. Given the background that the appellant’s wife had asked her to move to the bedroom where the appellant followed and raped her, the complainant concluded that the appellant and his wife had planned the rape.</w:t>
      </w:r>
    </w:p>
    <w:p w:rsidR="00295891" w:rsidRDefault="00295891" w:rsidP="0029589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appellant produced her pant which she said had been torn on two parts </w:t>
      </w:r>
      <w:r w:rsidR="00EA422B">
        <w:rPr>
          <w:rFonts w:ascii="Times New Roman" w:hAnsi="Times New Roman" w:cs="Times New Roman"/>
          <w:sz w:val="24"/>
          <w:szCs w:val="24"/>
        </w:rPr>
        <w:t xml:space="preserve">as she </w:t>
      </w:r>
      <w:r>
        <w:rPr>
          <w:rFonts w:ascii="Times New Roman" w:hAnsi="Times New Roman" w:cs="Times New Roman"/>
          <w:sz w:val="24"/>
          <w:szCs w:val="24"/>
        </w:rPr>
        <w:t>resisted the appellant.</w:t>
      </w:r>
    </w:p>
    <w:p w:rsidR="00295891" w:rsidRDefault="00295891" w:rsidP="0029589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 the following date she </w:t>
      </w:r>
      <w:r w:rsidR="008C4AA0">
        <w:rPr>
          <w:rFonts w:ascii="Times New Roman" w:hAnsi="Times New Roman" w:cs="Times New Roman"/>
          <w:sz w:val="24"/>
          <w:szCs w:val="24"/>
        </w:rPr>
        <w:t>decided</w:t>
      </w:r>
      <w:r w:rsidR="0021665C">
        <w:rPr>
          <w:rFonts w:ascii="Times New Roman" w:hAnsi="Times New Roman" w:cs="Times New Roman"/>
          <w:sz w:val="24"/>
          <w:szCs w:val="24"/>
        </w:rPr>
        <w:t xml:space="preserve"> to leave and did leave. W</w:t>
      </w:r>
      <w:r>
        <w:rPr>
          <w:rFonts w:ascii="Times New Roman" w:hAnsi="Times New Roman" w:cs="Times New Roman"/>
          <w:sz w:val="24"/>
          <w:szCs w:val="24"/>
        </w:rPr>
        <w:t>hen the appellant’s wife asked what the problem was she simply said something was wrong.</w:t>
      </w:r>
    </w:p>
    <w:p w:rsidR="00295891" w:rsidRDefault="00295891" w:rsidP="0029589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complainant sent a text message to her </w:t>
      </w:r>
      <w:r w:rsidR="0021665C">
        <w:rPr>
          <w:rFonts w:ascii="Times New Roman" w:hAnsi="Times New Roman" w:cs="Times New Roman"/>
          <w:sz w:val="24"/>
          <w:szCs w:val="24"/>
        </w:rPr>
        <w:t>uncle</w:t>
      </w:r>
      <w:r>
        <w:rPr>
          <w:rFonts w:ascii="Times New Roman" w:hAnsi="Times New Roman" w:cs="Times New Roman"/>
          <w:sz w:val="24"/>
          <w:szCs w:val="24"/>
        </w:rPr>
        <w:t xml:space="preserve"> who immediately reported to the Police.   </w:t>
      </w:r>
    </w:p>
    <w:p w:rsidR="00295891" w:rsidRDefault="00295891" w:rsidP="0029589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trial court concluded that in all the circumstances of the case the sexual intercourse </w:t>
      </w:r>
    </w:p>
    <w:p w:rsidR="00295891" w:rsidRDefault="00295891" w:rsidP="002958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was non-consensual. </w:t>
      </w:r>
      <w:r w:rsidR="00930488">
        <w:rPr>
          <w:rFonts w:ascii="Times New Roman" w:hAnsi="Times New Roman" w:cs="Times New Roman"/>
          <w:sz w:val="24"/>
          <w:szCs w:val="24"/>
        </w:rPr>
        <w:t>I</w:t>
      </w:r>
      <w:r>
        <w:rPr>
          <w:rFonts w:ascii="Times New Roman" w:hAnsi="Times New Roman" w:cs="Times New Roman"/>
          <w:sz w:val="24"/>
          <w:szCs w:val="24"/>
        </w:rPr>
        <w:t>f she was consenting</w:t>
      </w:r>
      <w:r w:rsidR="00930488">
        <w:rPr>
          <w:rFonts w:ascii="Times New Roman" w:hAnsi="Times New Roman" w:cs="Times New Roman"/>
          <w:sz w:val="24"/>
          <w:szCs w:val="24"/>
        </w:rPr>
        <w:t xml:space="preserve">, she would have removed her pant on her own, </w:t>
      </w:r>
      <w:r w:rsidR="00F46B66">
        <w:rPr>
          <w:rFonts w:ascii="Times New Roman" w:hAnsi="Times New Roman" w:cs="Times New Roman"/>
          <w:sz w:val="24"/>
          <w:szCs w:val="24"/>
        </w:rPr>
        <w:t xml:space="preserve">in which </w:t>
      </w:r>
      <w:r w:rsidR="00930488">
        <w:rPr>
          <w:rFonts w:ascii="Times New Roman" w:hAnsi="Times New Roman" w:cs="Times New Roman"/>
          <w:sz w:val="24"/>
          <w:szCs w:val="24"/>
        </w:rPr>
        <w:t xml:space="preserve">case, </w:t>
      </w:r>
      <w:r>
        <w:rPr>
          <w:rFonts w:ascii="Times New Roman" w:hAnsi="Times New Roman" w:cs="Times New Roman"/>
          <w:sz w:val="24"/>
          <w:szCs w:val="24"/>
        </w:rPr>
        <w:t xml:space="preserve">her pant would </w:t>
      </w:r>
      <w:r w:rsidR="00F46B66">
        <w:rPr>
          <w:rFonts w:ascii="Times New Roman" w:hAnsi="Times New Roman" w:cs="Times New Roman"/>
          <w:sz w:val="24"/>
          <w:szCs w:val="24"/>
        </w:rPr>
        <w:t xml:space="preserve">not </w:t>
      </w:r>
      <w:r>
        <w:rPr>
          <w:rFonts w:ascii="Times New Roman" w:hAnsi="Times New Roman" w:cs="Times New Roman"/>
          <w:sz w:val="24"/>
          <w:szCs w:val="24"/>
        </w:rPr>
        <w:t xml:space="preserve">have been torn. </w:t>
      </w:r>
      <w:r w:rsidR="00930488">
        <w:rPr>
          <w:rFonts w:ascii="Times New Roman" w:hAnsi="Times New Roman" w:cs="Times New Roman"/>
          <w:sz w:val="24"/>
          <w:szCs w:val="24"/>
        </w:rPr>
        <w:t>Further, if</w:t>
      </w:r>
      <w:r>
        <w:rPr>
          <w:rFonts w:ascii="Times New Roman" w:hAnsi="Times New Roman" w:cs="Times New Roman"/>
          <w:sz w:val="24"/>
          <w:szCs w:val="24"/>
        </w:rPr>
        <w:t xml:space="preserve"> the intercourse was consensual </w:t>
      </w:r>
      <w:r w:rsidR="00F46B66">
        <w:rPr>
          <w:rFonts w:ascii="Times New Roman" w:hAnsi="Times New Roman" w:cs="Times New Roman"/>
          <w:sz w:val="24"/>
          <w:szCs w:val="24"/>
        </w:rPr>
        <w:t>the complainant</w:t>
      </w:r>
      <w:r>
        <w:rPr>
          <w:rFonts w:ascii="Times New Roman" w:hAnsi="Times New Roman" w:cs="Times New Roman"/>
          <w:sz w:val="24"/>
          <w:szCs w:val="24"/>
        </w:rPr>
        <w:t xml:space="preserve"> would not have cut short her visit</w:t>
      </w:r>
      <w:r w:rsidR="00930488">
        <w:rPr>
          <w:rFonts w:ascii="Times New Roman" w:hAnsi="Times New Roman" w:cs="Times New Roman"/>
          <w:sz w:val="24"/>
          <w:szCs w:val="24"/>
        </w:rPr>
        <w:t xml:space="preserve"> and ended it abruptly</w:t>
      </w:r>
      <w:r>
        <w:rPr>
          <w:rFonts w:ascii="Times New Roman" w:hAnsi="Times New Roman" w:cs="Times New Roman"/>
          <w:sz w:val="24"/>
          <w:szCs w:val="24"/>
        </w:rPr>
        <w:t xml:space="preserve">. </w:t>
      </w:r>
      <w:r w:rsidR="00930488">
        <w:rPr>
          <w:rFonts w:ascii="Times New Roman" w:hAnsi="Times New Roman" w:cs="Times New Roman"/>
          <w:sz w:val="24"/>
          <w:szCs w:val="24"/>
        </w:rPr>
        <w:t xml:space="preserve">The </w:t>
      </w:r>
      <w:r>
        <w:rPr>
          <w:rFonts w:ascii="Times New Roman" w:hAnsi="Times New Roman" w:cs="Times New Roman"/>
          <w:sz w:val="24"/>
          <w:szCs w:val="24"/>
        </w:rPr>
        <w:t>complain</w:t>
      </w:r>
      <w:r w:rsidR="00F46B66">
        <w:rPr>
          <w:rFonts w:ascii="Times New Roman" w:hAnsi="Times New Roman" w:cs="Times New Roman"/>
          <w:sz w:val="24"/>
          <w:szCs w:val="24"/>
        </w:rPr>
        <w:t>t</w:t>
      </w:r>
      <w:r>
        <w:rPr>
          <w:rFonts w:ascii="Times New Roman" w:hAnsi="Times New Roman" w:cs="Times New Roman"/>
          <w:sz w:val="24"/>
          <w:szCs w:val="24"/>
        </w:rPr>
        <w:t xml:space="preserve"> </w:t>
      </w:r>
      <w:r w:rsidR="00930488">
        <w:rPr>
          <w:rFonts w:ascii="Times New Roman" w:hAnsi="Times New Roman" w:cs="Times New Roman"/>
          <w:sz w:val="24"/>
          <w:szCs w:val="24"/>
        </w:rPr>
        <w:t>made a voluntary report</w:t>
      </w:r>
      <w:r w:rsidR="0021665C">
        <w:rPr>
          <w:rFonts w:ascii="Times New Roman" w:hAnsi="Times New Roman" w:cs="Times New Roman"/>
          <w:sz w:val="24"/>
          <w:szCs w:val="24"/>
        </w:rPr>
        <w:t>. The</w:t>
      </w:r>
      <w:r w:rsidR="00930488">
        <w:rPr>
          <w:rFonts w:ascii="Times New Roman" w:hAnsi="Times New Roman" w:cs="Times New Roman"/>
          <w:sz w:val="24"/>
          <w:szCs w:val="24"/>
        </w:rPr>
        <w:t>re was n</w:t>
      </w:r>
      <w:r w:rsidR="00F46B66">
        <w:rPr>
          <w:rFonts w:ascii="Times New Roman" w:hAnsi="Times New Roman" w:cs="Times New Roman"/>
          <w:sz w:val="24"/>
          <w:szCs w:val="24"/>
        </w:rPr>
        <w:t xml:space="preserve">o </w:t>
      </w:r>
      <w:r>
        <w:rPr>
          <w:rFonts w:ascii="Times New Roman" w:hAnsi="Times New Roman" w:cs="Times New Roman"/>
          <w:sz w:val="24"/>
          <w:szCs w:val="24"/>
        </w:rPr>
        <w:t xml:space="preserve">reason </w:t>
      </w:r>
      <w:r w:rsidR="00F46B66">
        <w:rPr>
          <w:rFonts w:ascii="Times New Roman" w:hAnsi="Times New Roman" w:cs="Times New Roman"/>
          <w:sz w:val="24"/>
          <w:szCs w:val="24"/>
        </w:rPr>
        <w:t xml:space="preserve">for her to </w:t>
      </w:r>
      <w:r w:rsidR="0021665C">
        <w:rPr>
          <w:rFonts w:ascii="Times New Roman" w:hAnsi="Times New Roman" w:cs="Times New Roman"/>
          <w:sz w:val="24"/>
          <w:szCs w:val="24"/>
        </w:rPr>
        <w:t xml:space="preserve">make a false report </w:t>
      </w:r>
      <w:r w:rsidR="00F46B66">
        <w:rPr>
          <w:rFonts w:ascii="Times New Roman" w:hAnsi="Times New Roman" w:cs="Times New Roman"/>
          <w:sz w:val="24"/>
          <w:szCs w:val="24"/>
        </w:rPr>
        <w:t>against</w:t>
      </w:r>
      <w:r>
        <w:rPr>
          <w:rFonts w:ascii="Times New Roman" w:hAnsi="Times New Roman" w:cs="Times New Roman"/>
          <w:sz w:val="24"/>
          <w:szCs w:val="24"/>
        </w:rPr>
        <w:t xml:space="preserve"> the appellant if the sexual intercourse was consensual.</w:t>
      </w:r>
    </w:p>
    <w:p w:rsidR="00FA02CE" w:rsidRDefault="00295891" w:rsidP="00FA02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10F70">
        <w:rPr>
          <w:rFonts w:ascii="Times New Roman" w:hAnsi="Times New Roman" w:cs="Times New Roman"/>
          <w:sz w:val="24"/>
          <w:szCs w:val="24"/>
        </w:rPr>
        <w:t>I find that i</w:t>
      </w:r>
      <w:r w:rsidR="00F46B66">
        <w:rPr>
          <w:rFonts w:ascii="Times New Roman" w:hAnsi="Times New Roman" w:cs="Times New Roman"/>
          <w:sz w:val="24"/>
          <w:szCs w:val="24"/>
        </w:rPr>
        <w:t>t is not disputed on appeal that the parties</w:t>
      </w:r>
      <w:r w:rsidR="00233116">
        <w:rPr>
          <w:rFonts w:ascii="Times New Roman" w:hAnsi="Times New Roman" w:cs="Times New Roman"/>
          <w:sz w:val="24"/>
          <w:szCs w:val="24"/>
        </w:rPr>
        <w:t xml:space="preserve"> had sexual intercourse on the night in question. </w:t>
      </w:r>
      <w:r w:rsidR="006D694F">
        <w:rPr>
          <w:rFonts w:ascii="Times New Roman" w:hAnsi="Times New Roman" w:cs="Times New Roman"/>
          <w:sz w:val="24"/>
          <w:szCs w:val="24"/>
        </w:rPr>
        <w:t xml:space="preserve">Those facts which the trial court identified as common cause remain undisputed. The trial court </w:t>
      </w:r>
      <w:r w:rsidR="0086671B">
        <w:rPr>
          <w:rFonts w:ascii="Times New Roman" w:hAnsi="Times New Roman" w:cs="Times New Roman"/>
          <w:sz w:val="24"/>
          <w:szCs w:val="24"/>
        </w:rPr>
        <w:t xml:space="preserve">concluded that the </w:t>
      </w:r>
      <w:r w:rsidR="00FA02CE">
        <w:rPr>
          <w:rFonts w:ascii="Times New Roman" w:hAnsi="Times New Roman" w:cs="Times New Roman"/>
          <w:sz w:val="24"/>
          <w:szCs w:val="24"/>
        </w:rPr>
        <w:t>only</w:t>
      </w:r>
      <w:r w:rsidR="0086671B">
        <w:rPr>
          <w:rFonts w:ascii="Times New Roman" w:hAnsi="Times New Roman" w:cs="Times New Roman"/>
          <w:sz w:val="24"/>
          <w:szCs w:val="24"/>
        </w:rPr>
        <w:t xml:space="preserve"> reasonable inference to be drawn from the facts was that the complainant had not consented to sexual intercourse. None of the grounds of appeal speak of any other </w:t>
      </w:r>
      <w:r w:rsidR="006D694F">
        <w:rPr>
          <w:rFonts w:ascii="Times New Roman" w:hAnsi="Times New Roman" w:cs="Times New Roman"/>
          <w:sz w:val="24"/>
          <w:szCs w:val="24"/>
        </w:rPr>
        <w:t>reasonable inference</w:t>
      </w:r>
      <w:r w:rsidR="0086671B">
        <w:rPr>
          <w:rFonts w:ascii="Times New Roman" w:hAnsi="Times New Roman" w:cs="Times New Roman"/>
          <w:sz w:val="24"/>
          <w:szCs w:val="24"/>
        </w:rPr>
        <w:t xml:space="preserve">. In other </w:t>
      </w:r>
      <w:r w:rsidR="00FA02CE">
        <w:rPr>
          <w:rFonts w:ascii="Times New Roman" w:hAnsi="Times New Roman" w:cs="Times New Roman"/>
          <w:sz w:val="24"/>
          <w:szCs w:val="24"/>
        </w:rPr>
        <w:t>words,</w:t>
      </w:r>
      <w:r w:rsidR="0086671B">
        <w:rPr>
          <w:rFonts w:ascii="Times New Roman" w:hAnsi="Times New Roman" w:cs="Times New Roman"/>
          <w:sz w:val="24"/>
          <w:szCs w:val="24"/>
        </w:rPr>
        <w:t xml:space="preserve"> the appellant has not demonstrated in argument how the lack of legal representation prejudiced him in </w:t>
      </w:r>
      <w:r w:rsidR="00FA02CE">
        <w:rPr>
          <w:rFonts w:ascii="Times New Roman" w:hAnsi="Times New Roman" w:cs="Times New Roman"/>
          <w:sz w:val="24"/>
          <w:szCs w:val="24"/>
        </w:rPr>
        <w:t>his</w:t>
      </w:r>
      <w:r w:rsidR="0086671B">
        <w:rPr>
          <w:rFonts w:ascii="Times New Roman" w:hAnsi="Times New Roman" w:cs="Times New Roman"/>
          <w:sz w:val="24"/>
          <w:szCs w:val="24"/>
        </w:rPr>
        <w:t xml:space="preserve"> defence. He has also not demonstrated </w:t>
      </w:r>
      <w:r w:rsidR="00FA02CE">
        <w:rPr>
          <w:rFonts w:ascii="Times New Roman" w:hAnsi="Times New Roman" w:cs="Times New Roman"/>
          <w:sz w:val="24"/>
          <w:szCs w:val="24"/>
        </w:rPr>
        <w:t>how</w:t>
      </w:r>
      <w:r w:rsidR="0086671B">
        <w:rPr>
          <w:rFonts w:ascii="Times New Roman" w:hAnsi="Times New Roman" w:cs="Times New Roman"/>
          <w:sz w:val="24"/>
          <w:szCs w:val="24"/>
        </w:rPr>
        <w:t xml:space="preserve"> the production of the medical evidence without giving him </w:t>
      </w:r>
      <w:r w:rsidR="00FA02CE">
        <w:rPr>
          <w:rFonts w:ascii="Times New Roman" w:hAnsi="Times New Roman" w:cs="Times New Roman"/>
          <w:sz w:val="24"/>
          <w:szCs w:val="24"/>
        </w:rPr>
        <w:t>three</w:t>
      </w:r>
      <w:r w:rsidR="0086671B">
        <w:rPr>
          <w:rFonts w:ascii="Times New Roman" w:hAnsi="Times New Roman" w:cs="Times New Roman"/>
          <w:sz w:val="24"/>
          <w:szCs w:val="24"/>
        </w:rPr>
        <w:t xml:space="preserve"> days to study it was prejudicial to him. I say so because the court’s judgment was based on facts which even at this stage, remain common cause. I</w:t>
      </w:r>
      <w:r w:rsidR="001C21B5">
        <w:rPr>
          <w:rFonts w:ascii="Times New Roman" w:hAnsi="Times New Roman" w:cs="Times New Roman"/>
          <w:sz w:val="24"/>
          <w:szCs w:val="24"/>
        </w:rPr>
        <w:t xml:space="preserve"> did not hear appellant’s counsel to submit in </w:t>
      </w:r>
      <w:r w:rsidR="001C21B5">
        <w:rPr>
          <w:rFonts w:ascii="Times New Roman" w:hAnsi="Times New Roman" w:cs="Times New Roman"/>
          <w:sz w:val="24"/>
          <w:szCs w:val="24"/>
        </w:rPr>
        <w:lastRenderedPageBreak/>
        <w:t>argument that th</w:t>
      </w:r>
      <w:r w:rsidR="0021665C">
        <w:rPr>
          <w:rFonts w:ascii="Times New Roman" w:hAnsi="Times New Roman" w:cs="Times New Roman"/>
          <w:sz w:val="24"/>
          <w:szCs w:val="24"/>
        </w:rPr>
        <w:t>e complaint</w:t>
      </w:r>
      <w:r>
        <w:rPr>
          <w:rFonts w:ascii="Times New Roman" w:hAnsi="Times New Roman" w:cs="Times New Roman"/>
          <w:sz w:val="24"/>
          <w:szCs w:val="24"/>
        </w:rPr>
        <w:t xml:space="preserve"> </w:t>
      </w:r>
      <w:r w:rsidR="001C21B5">
        <w:rPr>
          <w:rFonts w:ascii="Times New Roman" w:hAnsi="Times New Roman" w:cs="Times New Roman"/>
          <w:sz w:val="24"/>
          <w:szCs w:val="24"/>
        </w:rPr>
        <w:t xml:space="preserve">falls short of the </w:t>
      </w:r>
      <w:r>
        <w:rPr>
          <w:rFonts w:ascii="Times New Roman" w:hAnsi="Times New Roman" w:cs="Times New Roman"/>
          <w:sz w:val="24"/>
          <w:szCs w:val="24"/>
        </w:rPr>
        <w:t xml:space="preserve">requirements </w:t>
      </w:r>
      <w:r w:rsidR="001C21B5">
        <w:rPr>
          <w:rFonts w:ascii="Times New Roman" w:hAnsi="Times New Roman" w:cs="Times New Roman"/>
          <w:sz w:val="24"/>
          <w:szCs w:val="24"/>
        </w:rPr>
        <w:t xml:space="preserve">for admissibility </w:t>
      </w:r>
      <w:r>
        <w:rPr>
          <w:rFonts w:ascii="Times New Roman" w:hAnsi="Times New Roman" w:cs="Times New Roman"/>
          <w:sz w:val="24"/>
          <w:szCs w:val="24"/>
        </w:rPr>
        <w:t xml:space="preserve">set out in the </w:t>
      </w:r>
      <w:r w:rsidR="00EF15E8">
        <w:rPr>
          <w:rFonts w:ascii="Times New Roman" w:hAnsi="Times New Roman" w:cs="Times New Roman"/>
          <w:sz w:val="24"/>
          <w:szCs w:val="24"/>
        </w:rPr>
        <w:t xml:space="preserve">headnote of </w:t>
      </w:r>
      <w:r w:rsidR="00FA02CE" w:rsidRPr="00764252">
        <w:rPr>
          <w:rFonts w:ascii="Times New Roman" w:hAnsi="Times New Roman" w:cs="Times New Roman"/>
          <w:i/>
          <w:sz w:val="24"/>
          <w:szCs w:val="24"/>
        </w:rPr>
        <w:t xml:space="preserve">S </w:t>
      </w:r>
      <w:r w:rsidR="00FA02CE">
        <w:rPr>
          <w:rFonts w:ascii="Times New Roman" w:hAnsi="Times New Roman" w:cs="Times New Roman"/>
          <w:sz w:val="24"/>
          <w:szCs w:val="24"/>
        </w:rPr>
        <w:t xml:space="preserve">v </w:t>
      </w:r>
      <w:r w:rsidR="00FA02CE" w:rsidRPr="00764252">
        <w:rPr>
          <w:rFonts w:ascii="Times New Roman" w:hAnsi="Times New Roman" w:cs="Times New Roman"/>
          <w:i/>
          <w:sz w:val="24"/>
          <w:szCs w:val="24"/>
        </w:rPr>
        <w:t>Banana</w:t>
      </w:r>
      <w:r w:rsidR="00FA02CE">
        <w:rPr>
          <w:rFonts w:ascii="Times New Roman" w:hAnsi="Times New Roman" w:cs="Times New Roman"/>
          <w:sz w:val="24"/>
          <w:szCs w:val="24"/>
        </w:rPr>
        <w:t xml:space="preserve"> 2000 (1) ZLR 607 </w:t>
      </w:r>
      <w:r w:rsidR="001C21B5">
        <w:rPr>
          <w:rFonts w:ascii="Times New Roman" w:hAnsi="Times New Roman" w:cs="Times New Roman"/>
          <w:sz w:val="24"/>
          <w:szCs w:val="24"/>
        </w:rPr>
        <w:t xml:space="preserve">as </w:t>
      </w:r>
      <w:r w:rsidR="001C21B5" w:rsidRPr="00005A38">
        <w:rPr>
          <w:rFonts w:ascii="Times New Roman" w:hAnsi="Times New Roman" w:cs="Times New Roman"/>
          <w:i/>
          <w:sz w:val="24"/>
          <w:szCs w:val="24"/>
        </w:rPr>
        <w:t>per</w:t>
      </w:r>
      <w:r w:rsidR="001C21B5">
        <w:rPr>
          <w:rFonts w:ascii="Times New Roman" w:hAnsi="Times New Roman" w:cs="Times New Roman"/>
          <w:sz w:val="24"/>
          <w:szCs w:val="24"/>
        </w:rPr>
        <w:t xml:space="preserve"> </w:t>
      </w:r>
      <w:r w:rsidR="00FA02CE" w:rsidRPr="00005A38">
        <w:rPr>
          <w:rFonts w:ascii="Times New Roman" w:hAnsi="Times New Roman" w:cs="Times New Roman"/>
        </w:rPr>
        <w:t>GUBBAY CJ</w:t>
      </w:r>
      <w:r w:rsidR="00FA02CE">
        <w:rPr>
          <w:rFonts w:ascii="Times New Roman" w:hAnsi="Times New Roman" w:cs="Times New Roman"/>
          <w:sz w:val="24"/>
          <w:szCs w:val="24"/>
        </w:rPr>
        <w:t xml:space="preserve"> at page 609 B-D </w:t>
      </w:r>
      <w:r w:rsidR="0035214C">
        <w:rPr>
          <w:rFonts w:ascii="Times New Roman" w:hAnsi="Times New Roman" w:cs="Times New Roman"/>
          <w:sz w:val="24"/>
          <w:szCs w:val="24"/>
        </w:rPr>
        <w:t>that: -</w:t>
      </w:r>
    </w:p>
    <w:p w:rsidR="00FA02CE" w:rsidRDefault="00FA02CE" w:rsidP="00005A38">
      <w:pPr>
        <w:spacing w:after="0" w:line="240" w:lineRule="auto"/>
        <w:ind w:left="720"/>
        <w:jc w:val="both"/>
        <w:rPr>
          <w:rFonts w:ascii="Times New Roman" w:hAnsi="Times New Roman" w:cs="Times New Roman"/>
        </w:rPr>
      </w:pPr>
      <w:r w:rsidRPr="00DE4F2D">
        <w:rPr>
          <w:rFonts w:ascii="Times New Roman" w:hAnsi="Times New Roman" w:cs="Times New Roman"/>
        </w:rPr>
        <w:t xml:space="preserve">“…… evidence of a complaint in a sexual case </w:t>
      </w:r>
      <w:r w:rsidR="001E65A1">
        <w:rPr>
          <w:rFonts w:ascii="Times New Roman" w:hAnsi="Times New Roman" w:cs="Times New Roman"/>
        </w:rPr>
        <w:t xml:space="preserve">is admissible to show </w:t>
      </w:r>
      <w:r w:rsidRPr="00DE4F2D">
        <w:rPr>
          <w:rFonts w:ascii="Times New Roman" w:hAnsi="Times New Roman" w:cs="Times New Roman"/>
        </w:rPr>
        <w:t xml:space="preserve">the consistency of </w:t>
      </w:r>
      <w:r w:rsidR="00B2778C" w:rsidRPr="00DE4F2D">
        <w:rPr>
          <w:rFonts w:ascii="Times New Roman" w:hAnsi="Times New Roman" w:cs="Times New Roman"/>
        </w:rPr>
        <w:t>the complainant’s</w:t>
      </w:r>
      <w:r w:rsidRPr="00DE4F2D">
        <w:rPr>
          <w:rFonts w:ascii="Times New Roman" w:hAnsi="Times New Roman" w:cs="Times New Roman"/>
        </w:rPr>
        <w:t xml:space="preserve"> evidence and the absence of consent. The requirement</w:t>
      </w:r>
      <w:r w:rsidR="001E65A1">
        <w:rPr>
          <w:rFonts w:ascii="Times New Roman" w:hAnsi="Times New Roman" w:cs="Times New Roman"/>
        </w:rPr>
        <w:t>s</w:t>
      </w:r>
      <w:r w:rsidRPr="00DE4F2D">
        <w:rPr>
          <w:rFonts w:ascii="Times New Roman" w:hAnsi="Times New Roman" w:cs="Times New Roman"/>
        </w:rPr>
        <w:t xml:space="preserve"> for admissibility are that (a) the </w:t>
      </w:r>
      <w:r w:rsidR="00B2778C">
        <w:rPr>
          <w:rFonts w:ascii="Times New Roman" w:hAnsi="Times New Roman" w:cs="Times New Roman"/>
        </w:rPr>
        <w:t xml:space="preserve">complaint </w:t>
      </w:r>
      <w:r w:rsidRPr="00DE4F2D">
        <w:rPr>
          <w:rFonts w:ascii="Times New Roman" w:hAnsi="Times New Roman" w:cs="Times New Roman"/>
        </w:rPr>
        <w:t xml:space="preserve">must </w:t>
      </w:r>
      <w:r w:rsidR="00B2778C">
        <w:rPr>
          <w:rFonts w:ascii="Times New Roman" w:hAnsi="Times New Roman" w:cs="Times New Roman"/>
        </w:rPr>
        <w:t xml:space="preserve">have been </w:t>
      </w:r>
      <w:r w:rsidRPr="00DE4F2D">
        <w:rPr>
          <w:rFonts w:ascii="Times New Roman" w:hAnsi="Times New Roman" w:cs="Times New Roman"/>
        </w:rPr>
        <w:t>made voluntarily, not as a result of questions of a leading and inducing or intimidating nature; and (b) must have been made without undue delay, at what is in the circumstances the earliest opportunity, to the first person to whom the complainant could reasonably be expected to have made it</w:t>
      </w:r>
      <w:r w:rsidR="00005A38">
        <w:rPr>
          <w:rFonts w:ascii="Times New Roman" w:hAnsi="Times New Roman" w:cs="Times New Roman"/>
        </w:rPr>
        <w:t>.</w:t>
      </w:r>
      <w:r w:rsidRPr="00DE4F2D">
        <w:rPr>
          <w:rFonts w:ascii="Times New Roman" w:hAnsi="Times New Roman" w:cs="Times New Roman"/>
        </w:rPr>
        <w:t>”</w:t>
      </w:r>
    </w:p>
    <w:p w:rsidR="00005A38" w:rsidRPr="00005A38" w:rsidRDefault="00005A38" w:rsidP="00005A38">
      <w:pPr>
        <w:spacing w:after="0" w:line="240" w:lineRule="auto"/>
        <w:ind w:left="720"/>
        <w:jc w:val="both"/>
        <w:rPr>
          <w:rFonts w:ascii="Times New Roman" w:hAnsi="Times New Roman" w:cs="Times New Roman"/>
        </w:rPr>
      </w:pPr>
    </w:p>
    <w:p w:rsidR="00610F70" w:rsidRDefault="00295891" w:rsidP="002958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C21B5">
        <w:rPr>
          <w:rFonts w:ascii="Times New Roman" w:hAnsi="Times New Roman" w:cs="Times New Roman"/>
          <w:sz w:val="24"/>
          <w:szCs w:val="24"/>
        </w:rPr>
        <w:t>The</w:t>
      </w:r>
      <w:r>
        <w:rPr>
          <w:rFonts w:ascii="Times New Roman" w:hAnsi="Times New Roman" w:cs="Times New Roman"/>
          <w:sz w:val="24"/>
          <w:szCs w:val="24"/>
        </w:rPr>
        <w:t xml:space="preserve"> trial court was </w:t>
      </w:r>
      <w:r w:rsidR="001C21B5">
        <w:rPr>
          <w:rFonts w:ascii="Times New Roman" w:hAnsi="Times New Roman" w:cs="Times New Roman"/>
          <w:sz w:val="24"/>
          <w:szCs w:val="24"/>
        </w:rPr>
        <w:t xml:space="preserve">therefore </w:t>
      </w:r>
      <w:r>
        <w:rPr>
          <w:rFonts w:ascii="Times New Roman" w:hAnsi="Times New Roman" w:cs="Times New Roman"/>
          <w:sz w:val="24"/>
          <w:szCs w:val="24"/>
        </w:rPr>
        <w:t>correct in concluding that the sexual intercourse was non-consensual thereby convicting the appellant.</w:t>
      </w:r>
      <w:r w:rsidR="001C21B5">
        <w:rPr>
          <w:rFonts w:ascii="Times New Roman" w:hAnsi="Times New Roman" w:cs="Times New Roman"/>
          <w:sz w:val="24"/>
          <w:szCs w:val="24"/>
        </w:rPr>
        <w:t xml:space="preserve"> </w:t>
      </w:r>
      <w:r>
        <w:rPr>
          <w:rFonts w:ascii="Times New Roman" w:hAnsi="Times New Roman" w:cs="Times New Roman"/>
          <w:sz w:val="24"/>
          <w:szCs w:val="24"/>
        </w:rPr>
        <w:tab/>
      </w:r>
    </w:p>
    <w:p w:rsidR="00295891" w:rsidRDefault="00610F70" w:rsidP="00610F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question of law may properly be advanced for the first time on appeal </w:t>
      </w:r>
      <w:r w:rsidR="00105D90">
        <w:rPr>
          <w:rFonts w:ascii="Times New Roman" w:hAnsi="Times New Roman" w:cs="Times New Roman"/>
          <w:sz w:val="24"/>
          <w:szCs w:val="24"/>
        </w:rPr>
        <w:t>if it is based on the facts which were before the court and does not cause prejudice to the other party. See Cill</w:t>
      </w:r>
      <w:r w:rsidR="00005A38">
        <w:rPr>
          <w:rFonts w:ascii="Times New Roman" w:hAnsi="Times New Roman" w:cs="Times New Roman"/>
          <w:sz w:val="24"/>
          <w:szCs w:val="24"/>
        </w:rPr>
        <w:t>ers, Loots &amp; Nell; Herbstein &amp; v</w:t>
      </w:r>
      <w:r w:rsidR="00105D90">
        <w:rPr>
          <w:rFonts w:ascii="Times New Roman" w:hAnsi="Times New Roman" w:cs="Times New Roman"/>
          <w:sz w:val="24"/>
          <w:szCs w:val="24"/>
        </w:rPr>
        <w:t xml:space="preserve">an Winsen </w:t>
      </w:r>
      <w:r w:rsidR="00105D90">
        <w:rPr>
          <w:rFonts w:ascii="Times New Roman" w:hAnsi="Times New Roman" w:cs="Times New Roman"/>
          <w:i/>
          <w:sz w:val="24"/>
          <w:szCs w:val="24"/>
        </w:rPr>
        <w:t xml:space="preserve">Civil Practice of the High Courts of South Africa Vol 2 </w:t>
      </w:r>
      <w:r w:rsidR="00105D90" w:rsidRPr="00105D90">
        <w:rPr>
          <w:rFonts w:ascii="Times New Roman" w:hAnsi="Times New Roman" w:cs="Times New Roman"/>
          <w:sz w:val="24"/>
          <w:szCs w:val="24"/>
        </w:rPr>
        <w:t xml:space="preserve">JUTA </w:t>
      </w:r>
      <w:r w:rsidR="00005A38">
        <w:rPr>
          <w:rFonts w:ascii="Times New Roman" w:hAnsi="Times New Roman" w:cs="Times New Roman"/>
          <w:sz w:val="24"/>
          <w:szCs w:val="24"/>
        </w:rPr>
        <w:t>5 ed</w:t>
      </w:r>
      <w:r w:rsidR="00105D90" w:rsidRPr="00105D90">
        <w:rPr>
          <w:rFonts w:ascii="Times New Roman" w:hAnsi="Times New Roman" w:cs="Times New Roman"/>
          <w:sz w:val="24"/>
          <w:szCs w:val="24"/>
        </w:rPr>
        <w:t xml:space="preserve"> 1246</w:t>
      </w:r>
      <w:r w:rsidR="00105D90">
        <w:rPr>
          <w:rFonts w:ascii="Times New Roman" w:hAnsi="Times New Roman" w:cs="Times New Roman"/>
          <w:i/>
          <w:sz w:val="24"/>
          <w:szCs w:val="24"/>
        </w:rPr>
        <w:t>.</w:t>
      </w:r>
      <w:r w:rsidR="00105D90">
        <w:rPr>
          <w:rFonts w:ascii="Times New Roman" w:hAnsi="Times New Roman" w:cs="Times New Roman"/>
          <w:sz w:val="24"/>
          <w:szCs w:val="24"/>
        </w:rPr>
        <w:t xml:space="preserve"> In this case the legal issue was properly raised since it is clear on record that the appellant was not advised of his said rights. The State has conceded the omission and has not alleged any prejudice to it arising from the manner in which the issue has been raised.</w:t>
      </w:r>
      <w:r w:rsidR="00105D90" w:rsidRPr="00105D90">
        <w:rPr>
          <w:rFonts w:ascii="Times New Roman" w:hAnsi="Times New Roman" w:cs="Times New Roman"/>
          <w:sz w:val="24"/>
          <w:szCs w:val="24"/>
        </w:rPr>
        <w:t xml:space="preserve"> </w:t>
      </w:r>
      <w:r w:rsidR="00105D90">
        <w:rPr>
          <w:rFonts w:ascii="Times New Roman" w:hAnsi="Times New Roman" w:cs="Times New Roman"/>
          <w:sz w:val="24"/>
          <w:szCs w:val="24"/>
        </w:rPr>
        <w:t xml:space="preserve">There </w:t>
      </w:r>
      <w:r w:rsidR="00874E56">
        <w:rPr>
          <w:rFonts w:ascii="Times New Roman" w:hAnsi="Times New Roman" w:cs="Times New Roman"/>
          <w:sz w:val="24"/>
          <w:szCs w:val="24"/>
        </w:rPr>
        <w:t>is,</w:t>
      </w:r>
      <w:r w:rsidR="00105D90">
        <w:rPr>
          <w:rFonts w:ascii="Times New Roman" w:hAnsi="Times New Roman" w:cs="Times New Roman"/>
          <w:sz w:val="24"/>
          <w:szCs w:val="24"/>
        </w:rPr>
        <w:t xml:space="preserve"> however, merit in the </w:t>
      </w:r>
      <w:r w:rsidR="00F7691B">
        <w:rPr>
          <w:rFonts w:ascii="Times New Roman" w:hAnsi="Times New Roman" w:cs="Times New Roman"/>
          <w:sz w:val="24"/>
          <w:szCs w:val="24"/>
        </w:rPr>
        <w:t xml:space="preserve">State’s </w:t>
      </w:r>
      <w:r w:rsidR="00105D90">
        <w:rPr>
          <w:rFonts w:ascii="Times New Roman" w:hAnsi="Times New Roman" w:cs="Times New Roman"/>
          <w:sz w:val="24"/>
          <w:szCs w:val="24"/>
        </w:rPr>
        <w:t xml:space="preserve">submission that the appellant </w:t>
      </w:r>
      <w:r w:rsidR="00874E56">
        <w:rPr>
          <w:rFonts w:ascii="Times New Roman" w:hAnsi="Times New Roman" w:cs="Times New Roman"/>
          <w:sz w:val="24"/>
          <w:szCs w:val="24"/>
        </w:rPr>
        <w:t>did not suffer</w:t>
      </w:r>
      <w:r w:rsidR="00105D90">
        <w:rPr>
          <w:rFonts w:ascii="Times New Roman" w:hAnsi="Times New Roman" w:cs="Times New Roman"/>
          <w:sz w:val="24"/>
          <w:szCs w:val="24"/>
        </w:rPr>
        <w:t xml:space="preserve"> prejudice</w:t>
      </w:r>
      <w:r w:rsidR="00874E56">
        <w:rPr>
          <w:rFonts w:ascii="Times New Roman" w:hAnsi="Times New Roman" w:cs="Times New Roman"/>
          <w:sz w:val="24"/>
          <w:szCs w:val="24"/>
        </w:rPr>
        <w:t>. Appellant’s counsel could not demonstrate to us the p</w:t>
      </w:r>
      <w:r w:rsidR="00105D90">
        <w:rPr>
          <w:rFonts w:ascii="Times New Roman" w:hAnsi="Times New Roman" w:cs="Times New Roman"/>
          <w:sz w:val="24"/>
          <w:szCs w:val="24"/>
        </w:rPr>
        <w:t xml:space="preserve">rejudice suffered by </w:t>
      </w:r>
      <w:r w:rsidR="00874E56">
        <w:rPr>
          <w:rFonts w:ascii="Times New Roman" w:hAnsi="Times New Roman" w:cs="Times New Roman"/>
          <w:sz w:val="24"/>
          <w:szCs w:val="24"/>
        </w:rPr>
        <w:t>the appellant. The</w:t>
      </w:r>
      <w:r w:rsidR="00105D90">
        <w:rPr>
          <w:rFonts w:ascii="Times New Roman" w:hAnsi="Times New Roman" w:cs="Times New Roman"/>
          <w:sz w:val="24"/>
          <w:szCs w:val="24"/>
        </w:rPr>
        <w:t xml:space="preserve"> issue for determination by the trial </w:t>
      </w:r>
      <w:r w:rsidR="00874E56">
        <w:rPr>
          <w:rFonts w:ascii="Times New Roman" w:hAnsi="Times New Roman" w:cs="Times New Roman"/>
          <w:sz w:val="24"/>
          <w:szCs w:val="24"/>
        </w:rPr>
        <w:t xml:space="preserve">court, being whether the sexual intercourse was consensual, </w:t>
      </w:r>
      <w:r w:rsidR="00105D90">
        <w:rPr>
          <w:rFonts w:ascii="Times New Roman" w:hAnsi="Times New Roman" w:cs="Times New Roman"/>
          <w:sz w:val="24"/>
          <w:szCs w:val="24"/>
        </w:rPr>
        <w:t xml:space="preserve">was very </w:t>
      </w:r>
      <w:r w:rsidR="00874E56">
        <w:rPr>
          <w:rFonts w:ascii="Times New Roman" w:hAnsi="Times New Roman" w:cs="Times New Roman"/>
          <w:sz w:val="24"/>
          <w:szCs w:val="24"/>
        </w:rPr>
        <w:t>simple</w:t>
      </w:r>
      <w:r w:rsidR="00105D90">
        <w:rPr>
          <w:rFonts w:ascii="Times New Roman" w:hAnsi="Times New Roman" w:cs="Times New Roman"/>
          <w:sz w:val="24"/>
          <w:szCs w:val="24"/>
        </w:rPr>
        <w:t xml:space="preserve"> and straight forward. It was resolved on facts that were common cause at the trial</w:t>
      </w:r>
      <w:r w:rsidR="00874E56">
        <w:rPr>
          <w:rFonts w:ascii="Times New Roman" w:hAnsi="Times New Roman" w:cs="Times New Roman"/>
          <w:sz w:val="24"/>
          <w:szCs w:val="24"/>
        </w:rPr>
        <w:t xml:space="preserve"> and remain uncontested</w:t>
      </w:r>
      <w:r w:rsidR="00105D90">
        <w:rPr>
          <w:rFonts w:ascii="Times New Roman" w:hAnsi="Times New Roman" w:cs="Times New Roman"/>
          <w:sz w:val="24"/>
          <w:szCs w:val="24"/>
        </w:rPr>
        <w:t xml:space="preserve">. </w:t>
      </w:r>
      <w:r w:rsidR="00295891">
        <w:rPr>
          <w:rFonts w:ascii="Times New Roman" w:hAnsi="Times New Roman" w:cs="Times New Roman"/>
          <w:sz w:val="24"/>
          <w:szCs w:val="24"/>
        </w:rPr>
        <w:t xml:space="preserve">The appeal against conviction cannot </w:t>
      </w:r>
      <w:r w:rsidR="00930488">
        <w:rPr>
          <w:rFonts w:ascii="Times New Roman" w:hAnsi="Times New Roman" w:cs="Times New Roman"/>
          <w:sz w:val="24"/>
          <w:szCs w:val="24"/>
        </w:rPr>
        <w:t>succeed</w:t>
      </w:r>
      <w:r w:rsidR="0035214C">
        <w:rPr>
          <w:rFonts w:ascii="Times New Roman" w:hAnsi="Times New Roman" w:cs="Times New Roman"/>
          <w:sz w:val="24"/>
          <w:szCs w:val="24"/>
        </w:rPr>
        <w:t>.</w:t>
      </w:r>
    </w:p>
    <w:p w:rsidR="00295891" w:rsidRDefault="00295891" w:rsidP="001E65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against sentence I agree with the State’s submission that the sentence is not shocking. In my view it is not even s</w:t>
      </w:r>
      <w:r w:rsidR="001E65A1">
        <w:rPr>
          <w:rFonts w:ascii="Times New Roman" w:hAnsi="Times New Roman" w:cs="Times New Roman"/>
          <w:sz w:val="24"/>
          <w:szCs w:val="24"/>
        </w:rPr>
        <w:t>evere</w:t>
      </w:r>
      <w:r>
        <w:rPr>
          <w:rFonts w:ascii="Times New Roman" w:hAnsi="Times New Roman" w:cs="Times New Roman"/>
          <w:sz w:val="24"/>
          <w:szCs w:val="24"/>
        </w:rPr>
        <w:t xml:space="preserve"> because it is in line with decided cases. The State relied on the case of </w:t>
      </w:r>
      <w:r w:rsidRPr="004843BE">
        <w:rPr>
          <w:rFonts w:ascii="Times New Roman" w:hAnsi="Times New Roman" w:cs="Times New Roman"/>
          <w:i/>
          <w:sz w:val="24"/>
          <w:szCs w:val="24"/>
        </w:rPr>
        <w:t>S</w:t>
      </w:r>
      <w:r>
        <w:rPr>
          <w:rFonts w:ascii="Times New Roman" w:hAnsi="Times New Roman" w:cs="Times New Roman"/>
          <w:sz w:val="24"/>
          <w:szCs w:val="24"/>
        </w:rPr>
        <w:t xml:space="preserve"> v </w:t>
      </w:r>
      <w:r>
        <w:rPr>
          <w:rFonts w:ascii="Times New Roman" w:hAnsi="Times New Roman" w:cs="Times New Roman"/>
          <w:i/>
          <w:sz w:val="24"/>
          <w:szCs w:val="24"/>
        </w:rPr>
        <w:t>Madzemwa</w:t>
      </w:r>
      <w:r>
        <w:rPr>
          <w:rFonts w:ascii="Times New Roman" w:hAnsi="Times New Roman" w:cs="Times New Roman"/>
          <w:sz w:val="24"/>
          <w:szCs w:val="24"/>
        </w:rPr>
        <w:t xml:space="preserve"> HC 288/2012 where an effective term of imprisonment </w:t>
      </w:r>
      <w:r w:rsidR="008C4AA0">
        <w:rPr>
          <w:rFonts w:ascii="Times New Roman" w:hAnsi="Times New Roman" w:cs="Times New Roman"/>
          <w:sz w:val="24"/>
          <w:szCs w:val="24"/>
        </w:rPr>
        <w:t xml:space="preserve">for twelve years </w:t>
      </w:r>
      <w:r>
        <w:rPr>
          <w:rFonts w:ascii="Times New Roman" w:hAnsi="Times New Roman" w:cs="Times New Roman"/>
          <w:sz w:val="24"/>
          <w:szCs w:val="24"/>
        </w:rPr>
        <w:t>was confirmed on appeal.</w:t>
      </w:r>
    </w:p>
    <w:p w:rsidR="00295891" w:rsidRDefault="00295891" w:rsidP="002958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therefore order as follows:</w:t>
      </w:r>
    </w:p>
    <w:p w:rsidR="00295891" w:rsidRDefault="00295891" w:rsidP="002958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appellant’s appeal be and is hereby dismissed </w:t>
      </w:r>
      <w:r w:rsidR="0035214C">
        <w:rPr>
          <w:rFonts w:ascii="Times New Roman" w:hAnsi="Times New Roman" w:cs="Times New Roman"/>
          <w:sz w:val="24"/>
          <w:szCs w:val="24"/>
        </w:rPr>
        <w:t>both against conviction and sentence.</w:t>
      </w:r>
    </w:p>
    <w:p w:rsidR="00295891" w:rsidRDefault="00295891" w:rsidP="00295891">
      <w:pPr>
        <w:spacing w:after="0" w:line="360" w:lineRule="auto"/>
        <w:jc w:val="both"/>
        <w:rPr>
          <w:rFonts w:ascii="Times New Roman" w:hAnsi="Times New Roman" w:cs="Times New Roman"/>
          <w:sz w:val="24"/>
          <w:szCs w:val="24"/>
        </w:rPr>
      </w:pPr>
    </w:p>
    <w:p w:rsidR="00295891" w:rsidRDefault="00295891" w:rsidP="00295891">
      <w:pPr>
        <w:spacing w:after="0" w:line="360" w:lineRule="auto"/>
        <w:jc w:val="both"/>
        <w:rPr>
          <w:rFonts w:ascii="Times New Roman" w:hAnsi="Times New Roman" w:cs="Times New Roman"/>
          <w:sz w:val="24"/>
          <w:szCs w:val="24"/>
        </w:rPr>
      </w:pPr>
    </w:p>
    <w:p w:rsidR="0094450F" w:rsidRDefault="00295891" w:rsidP="002958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CHATUKUTA J: agrees: ……………………………….     </w:t>
      </w:r>
    </w:p>
    <w:p w:rsidR="0094450F" w:rsidRDefault="0094450F" w:rsidP="00295891">
      <w:pPr>
        <w:spacing w:after="0" w:line="360" w:lineRule="auto"/>
        <w:jc w:val="both"/>
        <w:rPr>
          <w:rFonts w:ascii="Times New Roman" w:hAnsi="Times New Roman" w:cs="Times New Roman"/>
          <w:sz w:val="24"/>
          <w:szCs w:val="24"/>
        </w:rPr>
      </w:pPr>
    </w:p>
    <w:p w:rsidR="0094450F" w:rsidRDefault="0094450F" w:rsidP="00295891">
      <w:pPr>
        <w:spacing w:after="0" w:line="360" w:lineRule="auto"/>
        <w:jc w:val="both"/>
        <w:rPr>
          <w:rFonts w:ascii="Times New Roman" w:hAnsi="Times New Roman" w:cs="Times New Roman"/>
          <w:sz w:val="24"/>
          <w:szCs w:val="24"/>
        </w:rPr>
      </w:pPr>
    </w:p>
    <w:sectPr w:rsidR="0094450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281" w:rsidRDefault="00174281" w:rsidP="0046111F">
      <w:pPr>
        <w:spacing w:after="0" w:line="240" w:lineRule="auto"/>
      </w:pPr>
      <w:r>
        <w:separator/>
      </w:r>
    </w:p>
  </w:endnote>
  <w:endnote w:type="continuationSeparator" w:id="0">
    <w:p w:rsidR="00174281" w:rsidRDefault="00174281" w:rsidP="00461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281" w:rsidRDefault="00174281" w:rsidP="0046111F">
      <w:pPr>
        <w:spacing w:after="0" w:line="240" w:lineRule="auto"/>
      </w:pPr>
      <w:r>
        <w:separator/>
      </w:r>
    </w:p>
  </w:footnote>
  <w:footnote w:type="continuationSeparator" w:id="0">
    <w:p w:rsidR="00174281" w:rsidRDefault="00174281" w:rsidP="00461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5012691"/>
      <w:docPartObj>
        <w:docPartGallery w:val="Page Numbers (Top of Page)"/>
        <w:docPartUnique/>
      </w:docPartObj>
    </w:sdtPr>
    <w:sdtEndPr>
      <w:rPr>
        <w:noProof/>
      </w:rPr>
    </w:sdtEndPr>
    <w:sdtContent>
      <w:p w:rsidR="0046111F" w:rsidRDefault="0046111F">
        <w:pPr>
          <w:pStyle w:val="Header"/>
          <w:jc w:val="right"/>
        </w:pPr>
        <w:r>
          <w:fldChar w:fldCharType="begin"/>
        </w:r>
        <w:r>
          <w:instrText xml:space="preserve"> PAGE   \* MERGEFORMAT </w:instrText>
        </w:r>
        <w:r>
          <w:fldChar w:fldCharType="separate"/>
        </w:r>
        <w:r w:rsidR="00BC1916">
          <w:rPr>
            <w:noProof/>
          </w:rPr>
          <w:t>1</w:t>
        </w:r>
        <w:r>
          <w:rPr>
            <w:noProof/>
          </w:rPr>
          <w:fldChar w:fldCharType="end"/>
        </w:r>
      </w:p>
    </w:sdtContent>
  </w:sdt>
  <w:p w:rsidR="0046111F" w:rsidRDefault="0046111F" w:rsidP="0046111F">
    <w:pPr>
      <w:pStyle w:val="Header"/>
      <w:jc w:val="both"/>
    </w:pPr>
    <w:r>
      <w:tab/>
    </w:r>
    <w:r>
      <w:tab/>
      <w:t>HH</w:t>
    </w:r>
    <w:r w:rsidR="00005A38">
      <w:t xml:space="preserve"> 110-21</w:t>
    </w:r>
  </w:p>
  <w:p w:rsidR="0046111F" w:rsidRDefault="0046111F" w:rsidP="0046111F">
    <w:pPr>
      <w:pStyle w:val="Header"/>
      <w:jc w:val="both"/>
    </w:pPr>
    <w:r>
      <w:tab/>
    </w:r>
    <w:r>
      <w:tab/>
      <w:t>CA 44/17</w:t>
    </w:r>
  </w:p>
  <w:p w:rsidR="0046111F" w:rsidRDefault="0046111F" w:rsidP="0046111F">
    <w:pPr>
      <w:pStyle w:val="Heade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572FF"/>
    <w:multiLevelType w:val="hybridMultilevel"/>
    <w:tmpl w:val="DF101DDC"/>
    <w:lvl w:ilvl="0" w:tplc="7996CC2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642A5CEA"/>
    <w:multiLevelType w:val="multilevel"/>
    <w:tmpl w:val="D88AA37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heme="minorHAnsi"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75581142"/>
    <w:multiLevelType w:val="hybridMultilevel"/>
    <w:tmpl w:val="EB303CC8"/>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FC6"/>
    <w:rsid w:val="00005A38"/>
    <w:rsid w:val="00060F7D"/>
    <w:rsid w:val="00075374"/>
    <w:rsid w:val="00105D90"/>
    <w:rsid w:val="00106D21"/>
    <w:rsid w:val="00157D11"/>
    <w:rsid w:val="00174281"/>
    <w:rsid w:val="00175C28"/>
    <w:rsid w:val="001C21B5"/>
    <w:rsid w:val="001E65A1"/>
    <w:rsid w:val="0021665C"/>
    <w:rsid w:val="00233116"/>
    <w:rsid w:val="00244F53"/>
    <w:rsid w:val="0025165C"/>
    <w:rsid w:val="00294679"/>
    <w:rsid w:val="00295891"/>
    <w:rsid w:val="002B118E"/>
    <w:rsid w:val="002D36E0"/>
    <w:rsid w:val="0035214C"/>
    <w:rsid w:val="00404582"/>
    <w:rsid w:val="00442477"/>
    <w:rsid w:val="00455499"/>
    <w:rsid w:val="0046111F"/>
    <w:rsid w:val="00503CF5"/>
    <w:rsid w:val="005C2D1D"/>
    <w:rsid w:val="005C624F"/>
    <w:rsid w:val="005D567F"/>
    <w:rsid w:val="00610F70"/>
    <w:rsid w:val="006365FA"/>
    <w:rsid w:val="00637DD2"/>
    <w:rsid w:val="00667040"/>
    <w:rsid w:val="006808FE"/>
    <w:rsid w:val="00697FAD"/>
    <w:rsid w:val="006D694F"/>
    <w:rsid w:val="006D6B6E"/>
    <w:rsid w:val="00745FC6"/>
    <w:rsid w:val="00811C3F"/>
    <w:rsid w:val="0082325B"/>
    <w:rsid w:val="00827EBF"/>
    <w:rsid w:val="00857474"/>
    <w:rsid w:val="0086671B"/>
    <w:rsid w:val="00874E56"/>
    <w:rsid w:val="0088509A"/>
    <w:rsid w:val="008C4AA0"/>
    <w:rsid w:val="008C59B0"/>
    <w:rsid w:val="008D598D"/>
    <w:rsid w:val="00930488"/>
    <w:rsid w:val="0094450F"/>
    <w:rsid w:val="00966E8D"/>
    <w:rsid w:val="009D4470"/>
    <w:rsid w:val="009F4F31"/>
    <w:rsid w:val="00A143A9"/>
    <w:rsid w:val="00A14DD8"/>
    <w:rsid w:val="00A24368"/>
    <w:rsid w:val="00AB22AA"/>
    <w:rsid w:val="00AC6BEF"/>
    <w:rsid w:val="00AF773D"/>
    <w:rsid w:val="00B2778C"/>
    <w:rsid w:val="00B5769E"/>
    <w:rsid w:val="00BA1A9E"/>
    <w:rsid w:val="00BA7B5F"/>
    <w:rsid w:val="00BC1916"/>
    <w:rsid w:val="00C1078D"/>
    <w:rsid w:val="00C412A5"/>
    <w:rsid w:val="00C6415D"/>
    <w:rsid w:val="00C87322"/>
    <w:rsid w:val="00CE0066"/>
    <w:rsid w:val="00CE00CA"/>
    <w:rsid w:val="00D21172"/>
    <w:rsid w:val="00DB1B87"/>
    <w:rsid w:val="00E360D5"/>
    <w:rsid w:val="00EA422B"/>
    <w:rsid w:val="00EF15E8"/>
    <w:rsid w:val="00F46B66"/>
    <w:rsid w:val="00F7691B"/>
    <w:rsid w:val="00FA02C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A5124C-FD1D-4B1F-8010-332DF7F3E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12A5"/>
    <w:pPr>
      <w:ind w:left="720"/>
      <w:contextualSpacing/>
    </w:pPr>
  </w:style>
  <w:style w:type="paragraph" w:styleId="Header">
    <w:name w:val="header"/>
    <w:basedOn w:val="Normal"/>
    <w:link w:val="HeaderChar"/>
    <w:uiPriority w:val="99"/>
    <w:unhideWhenUsed/>
    <w:rsid w:val="004611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11F"/>
  </w:style>
  <w:style w:type="paragraph" w:styleId="Footer">
    <w:name w:val="footer"/>
    <w:basedOn w:val="Normal"/>
    <w:link w:val="FooterChar"/>
    <w:uiPriority w:val="99"/>
    <w:unhideWhenUsed/>
    <w:rsid w:val="004611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11F"/>
  </w:style>
  <w:style w:type="paragraph" w:styleId="BalloonText">
    <w:name w:val="Balloon Text"/>
    <w:basedOn w:val="Normal"/>
    <w:link w:val="BalloonTextChar"/>
    <w:uiPriority w:val="99"/>
    <w:semiHidden/>
    <w:unhideWhenUsed/>
    <w:rsid w:val="00060F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F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97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51C43-DBF7-453F-8DEC-135404AF3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1802</Words>
  <Characters>10274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2021-03-11T09:56:00Z</cp:lastPrinted>
  <dcterms:created xsi:type="dcterms:W3CDTF">2021-03-18T13:08:00Z</dcterms:created>
  <dcterms:modified xsi:type="dcterms:W3CDTF">2021-03-18T13:08:00Z</dcterms:modified>
</cp:coreProperties>
</file>