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8FDD" w14:textId="77777777" w:rsidR="001C48D6" w:rsidRPr="00014BA1" w:rsidRDefault="001C48D6"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THE STATE</w:t>
      </w:r>
    </w:p>
    <w:p w14:paraId="68B01262" w14:textId="77777777" w:rsidR="001C48D6" w:rsidRPr="00014BA1" w:rsidRDefault="001C48D6" w:rsidP="00741F3C">
      <w:pPr>
        <w:jc w:val="both"/>
        <w:rPr>
          <w:rFonts w:ascii="Times New Roman" w:hAnsi="Times New Roman" w:cs="Times New Roman"/>
          <w:sz w:val="24"/>
          <w:szCs w:val="24"/>
          <w:lang w:val="en-US"/>
        </w:rPr>
      </w:pPr>
    </w:p>
    <w:p w14:paraId="45BE389B" w14:textId="44A24758" w:rsidR="001C48D6" w:rsidRPr="00014BA1" w:rsidRDefault="00324DEE" w:rsidP="00741F3C">
      <w:pPr>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1C48D6" w:rsidRPr="00014BA1">
        <w:rPr>
          <w:rFonts w:ascii="Times New Roman" w:hAnsi="Times New Roman" w:cs="Times New Roman"/>
          <w:sz w:val="24"/>
          <w:szCs w:val="24"/>
          <w:lang w:val="en-US"/>
        </w:rPr>
        <w:t>ersus</w:t>
      </w:r>
    </w:p>
    <w:p w14:paraId="2D8E6794" w14:textId="77777777" w:rsidR="001C48D6" w:rsidRPr="00014BA1" w:rsidRDefault="001C48D6" w:rsidP="00741F3C">
      <w:pPr>
        <w:jc w:val="both"/>
        <w:rPr>
          <w:rFonts w:ascii="Times New Roman" w:hAnsi="Times New Roman" w:cs="Times New Roman"/>
          <w:sz w:val="24"/>
          <w:szCs w:val="24"/>
          <w:lang w:val="en-US"/>
        </w:rPr>
      </w:pPr>
    </w:p>
    <w:p w14:paraId="4B28675D" w14:textId="77777777" w:rsidR="001C48D6" w:rsidRPr="00014BA1" w:rsidRDefault="001C48D6"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MARK PATRICK SHAW</w:t>
      </w:r>
    </w:p>
    <w:p w14:paraId="68124961" w14:textId="77777777" w:rsidR="001C48D6" w:rsidRPr="00014BA1" w:rsidRDefault="001C48D6" w:rsidP="00741F3C">
      <w:pPr>
        <w:jc w:val="both"/>
        <w:rPr>
          <w:rFonts w:ascii="Times New Roman" w:hAnsi="Times New Roman" w:cs="Times New Roman"/>
          <w:sz w:val="24"/>
          <w:szCs w:val="24"/>
          <w:lang w:val="en-US"/>
        </w:rPr>
      </w:pPr>
    </w:p>
    <w:p w14:paraId="2095EBFA" w14:textId="77777777" w:rsidR="001C48D6" w:rsidRPr="00014BA1" w:rsidRDefault="001C48D6"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HIGH COURT OF ZIMBABWE</w:t>
      </w:r>
    </w:p>
    <w:p w14:paraId="328A9237" w14:textId="77777777" w:rsidR="001C48D6" w:rsidRPr="00014BA1" w:rsidRDefault="001C48D6"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MUZOFA J</w:t>
      </w:r>
    </w:p>
    <w:p w14:paraId="09180AE5" w14:textId="43A6C748" w:rsidR="001C48D6" w:rsidRPr="00014BA1" w:rsidRDefault="001C48D6"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CHINHOYI</w:t>
      </w:r>
      <w:r w:rsidR="00107E01" w:rsidRPr="00014BA1">
        <w:rPr>
          <w:rFonts w:ascii="Times New Roman" w:hAnsi="Times New Roman" w:cs="Times New Roman"/>
          <w:sz w:val="24"/>
          <w:szCs w:val="24"/>
          <w:lang w:val="en-US"/>
        </w:rPr>
        <w:t>, 28, 29</w:t>
      </w:r>
      <w:r w:rsidRPr="00014BA1">
        <w:rPr>
          <w:rFonts w:ascii="Times New Roman" w:hAnsi="Times New Roman" w:cs="Times New Roman"/>
          <w:sz w:val="24"/>
          <w:szCs w:val="24"/>
          <w:lang w:val="en-US"/>
        </w:rPr>
        <w:t xml:space="preserve"> September</w:t>
      </w:r>
      <w:r w:rsidR="00107E01" w:rsidRPr="00014BA1">
        <w:rPr>
          <w:rFonts w:ascii="Times New Roman" w:hAnsi="Times New Roman" w:cs="Times New Roman"/>
          <w:sz w:val="24"/>
          <w:szCs w:val="24"/>
          <w:lang w:val="en-US"/>
        </w:rPr>
        <w:t>, 21October</w:t>
      </w:r>
      <w:r w:rsidRPr="00014BA1">
        <w:rPr>
          <w:rFonts w:ascii="Times New Roman" w:hAnsi="Times New Roman" w:cs="Times New Roman"/>
          <w:sz w:val="24"/>
          <w:szCs w:val="24"/>
          <w:lang w:val="en-US"/>
        </w:rPr>
        <w:t xml:space="preserve"> 2022,7 February &amp; …. May 2023</w:t>
      </w:r>
    </w:p>
    <w:p w14:paraId="7A66AE88" w14:textId="77777777" w:rsidR="00804F47" w:rsidRPr="00014BA1" w:rsidRDefault="00804F47" w:rsidP="00741F3C">
      <w:pPr>
        <w:jc w:val="both"/>
        <w:rPr>
          <w:rFonts w:ascii="Times New Roman" w:hAnsi="Times New Roman" w:cs="Times New Roman"/>
          <w:sz w:val="24"/>
          <w:szCs w:val="24"/>
          <w:lang w:val="en-US"/>
        </w:rPr>
      </w:pPr>
    </w:p>
    <w:p w14:paraId="50429237" w14:textId="77777777" w:rsidR="00804F47" w:rsidRPr="00014BA1" w:rsidRDefault="00804F47"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Assessors</w:t>
      </w:r>
    </w:p>
    <w:p w14:paraId="24F016BB" w14:textId="46342765" w:rsidR="00804F47" w:rsidRPr="00014BA1" w:rsidRDefault="00804F47"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w:t>
      </w:r>
      <w:r w:rsidR="00A552F2" w:rsidRPr="00014BA1">
        <w:rPr>
          <w:rFonts w:ascii="Times New Roman" w:hAnsi="Times New Roman" w:cs="Times New Roman"/>
          <w:sz w:val="24"/>
          <w:szCs w:val="24"/>
          <w:lang w:val="en-US"/>
        </w:rPr>
        <w:t xml:space="preserve">Mrs </w:t>
      </w:r>
      <w:proofErr w:type="spellStart"/>
      <w:r w:rsidR="00A552F2" w:rsidRPr="00014BA1">
        <w:rPr>
          <w:rFonts w:ascii="Times New Roman" w:hAnsi="Times New Roman" w:cs="Times New Roman"/>
          <w:sz w:val="24"/>
          <w:szCs w:val="24"/>
          <w:lang w:val="en-US"/>
        </w:rPr>
        <w:t>Mawoneke</w:t>
      </w:r>
      <w:proofErr w:type="spellEnd"/>
    </w:p>
    <w:p w14:paraId="29A4DA1A" w14:textId="77777777" w:rsidR="00804F47" w:rsidRPr="00014BA1" w:rsidRDefault="00804F47"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2. </w:t>
      </w:r>
      <w:proofErr w:type="spellStart"/>
      <w:r w:rsidRPr="00014BA1">
        <w:rPr>
          <w:rFonts w:ascii="Times New Roman" w:hAnsi="Times New Roman" w:cs="Times New Roman"/>
          <w:sz w:val="24"/>
          <w:szCs w:val="24"/>
          <w:lang w:val="en-US"/>
        </w:rPr>
        <w:t>Mr</w:t>
      </w:r>
      <w:proofErr w:type="spellEnd"/>
      <w:r w:rsidRPr="00014BA1">
        <w:rPr>
          <w:rFonts w:ascii="Times New Roman" w:hAnsi="Times New Roman" w:cs="Times New Roman"/>
          <w:sz w:val="24"/>
          <w:szCs w:val="24"/>
          <w:lang w:val="en-US"/>
        </w:rPr>
        <w:t xml:space="preserve"> Manyangadze </w:t>
      </w:r>
    </w:p>
    <w:p w14:paraId="344FECF1" w14:textId="77777777" w:rsidR="001C48D6" w:rsidRPr="00014BA1" w:rsidRDefault="001C48D6" w:rsidP="00741F3C">
      <w:pPr>
        <w:jc w:val="both"/>
        <w:rPr>
          <w:rFonts w:ascii="Times New Roman" w:hAnsi="Times New Roman" w:cs="Times New Roman"/>
          <w:b/>
          <w:sz w:val="24"/>
          <w:szCs w:val="24"/>
          <w:lang w:val="en-US"/>
        </w:rPr>
      </w:pPr>
    </w:p>
    <w:p w14:paraId="794196B0" w14:textId="77777777" w:rsidR="001C48D6" w:rsidRPr="00014BA1" w:rsidRDefault="001C48D6" w:rsidP="00741F3C">
      <w:pPr>
        <w:jc w:val="both"/>
        <w:rPr>
          <w:rFonts w:ascii="Times New Roman" w:hAnsi="Times New Roman" w:cs="Times New Roman"/>
          <w:b/>
          <w:sz w:val="24"/>
          <w:szCs w:val="24"/>
          <w:lang w:val="en-US"/>
        </w:rPr>
      </w:pPr>
      <w:r w:rsidRPr="00014BA1">
        <w:rPr>
          <w:rFonts w:ascii="Times New Roman" w:hAnsi="Times New Roman" w:cs="Times New Roman"/>
          <w:b/>
          <w:sz w:val="24"/>
          <w:szCs w:val="24"/>
          <w:lang w:val="en-US"/>
        </w:rPr>
        <w:t>Criminal Trial</w:t>
      </w:r>
    </w:p>
    <w:p w14:paraId="643EE688" w14:textId="77777777" w:rsidR="001C48D6" w:rsidRPr="00014BA1" w:rsidRDefault="001C48D6" w:rsidP="00741F3C">
      <w:pPr>
        <w:jc w:val="both"/>
        <w:rPr>
          <w:rFonts w:ascii="Times New Roman" w:hAnsi="Times New Roman" w:cs="Times New Roman"/>
          <w:sz w:val="24"/>
          <w:szCs w:val="24"/>
          <w:lang w:val="en-US"/>
        </w:rPr>
      </w:pPr>
      <w:r w:rsidRPr="00014BA1">
        <w:rPr>
          <w:rFonts w:ascii="Times New Roman" w:hAnsi="Times New Roman" w:cs="Times New Roman"/>
          <w:i/>
          <w:sz w:val="24"/>
          <w:szCs w:val="24"/>
          <w:lang w:val="en-US"/>
        </w:rPr>
        <w:t xml:space="preserve">K </w:t>
      </w:r>
      <w:proofErr w:type="spellStart"/>
      <w:r w:rsidRPr="00014BA1">
        <w:rPr>
          <w:rFonts w:ascii="Times New Roman" w:hAnsi="Times New Roman" w:cs="Times New Roman"/>
          <w:i/>
          <w:sz w:val="24"/>
          <w:szCs w:val="24"/>
          <w:lang w:val="en-US"/>
        </w:rPr>
        <w:t>Teveraishe</w:t>
      </w:r>
      <w:proofErr w:type="spellEnd"/>
      <w:r w:rsidRPr="00014BA1">
        <w:rPr>
          <w:rFonts w:ascii="Times New Roman" w:hAnsi="Times New Roman" w:cs="Times New Roman"/>
          <w:sz w:val="24"/>
          <w:szCs w:val="24"/>
          <w:lang w:val="en-US"/>
        </w:rPr>
        <w:t>, for the state</w:t>
      </w:r>
    </w:p>
    <w:p w14:paraId="5C1ECE57" w14:textId="77777777" w:rsidR="001C48D6" w:rsidRPr="00014BA1" w:rsidRDefault="001C48D6" w:rsidP="00741F3C">
      <w:pPr>
        <w:jc w:val="both"/>
        <w:rPr>
          <w:rFonts w:ascii="Times New Roman" w:hAnsi="Times New Roman" w:cs="Times New Roman"/>
          <w:sz w:val="24"/>
          <w:szCs w:val="24"/>
          <w:lang w:val="en-US"/>
        </w:rPr>
      </w:pPr>
      <w:r w:rsidRPr="00014BA1">
        <w:rPr>
          <w:rFonts w:ascii="Times New Roman" w:hAnsi="Times New Roman" w:cs="Times New Roman"/>
          <w:i/>
          <w:sz w:val="24"/>
          <w:szCs w:val="24"/>
          <w:lang w:val="en-US"/>
        </w:rPr>
        <w:t>DP Drury,</w:t>
      </w:r>
      <w:r w:rsidRPr="00014BA1">
        <w:rPr>
          <w:rFonts w:ascii="Times New Roman" w:hAnsi="Times New Roman" w:cs="Times New Roman"/>
          <w:sz w:val="24"/>
          <w:szCs w:val="24"/>
          <w:lang w:val="en-US"/>
        </w:rPr>
        <w:t xml:space="preserve"> for the accused</w:t>
      </w:r>
    </w:p>
    <w:p w14:paraId="24DEBEC4" w14:textId="77777777" w:rsidR="00804F47" w:rsidRPr="00014BA1" w:rsidRDefault="00804F47" w:rsidP="00741F3C">
      <w:pPr>
        <w:jc w:val="both"/>
        <w:rPr>
          <w:rFonts w:ascii="Times New Roman" w:hAnsi="Times New Roman" w:cs="Times New Roman"/>
          <w:sz w:val="24"/>
          <w:szCs w:val="24"/>
          <w:lang w:val="en-US"/>
        </w:rPr>
      </w:pPr>
    </w:p>
    <w:p w14:paraId="2A38F170" w14:textId="4C9AAFBF" w:rsidR="00B32907" w:rsidRPr="00014BA1" w:rsidRDefault="00804F47" w:rsidP="00741F3C">
      <w:pPr>
        <w:jc w:val="both"/>
        <w:rPr>
          <w:rFonts w:ascii="Times New Roman" w:hAnsi="Times New Roman" w:cs="Times New Roman"/>
          <w:sz w:val="24"/>
          <w:szCs w:val="24"/>
          <w:lang w:val="en-US"/>
        </w:rPr>
      </w:pPr>
      <w:r w:rsidRPr="00FD1360">
        <w:rPr>
          <w:rFonts w:ascii="Times New Roman" w:hAnsi="Times New Roman" w:cs="Times New Roman"/>
          <w:b/>
          <w:bCs/>
          <w:sz w:val="24"/>
          <w:szCs w:val="24"/>
          <w:lang w:val="en-US"/>
        </w:rPr>
        <w:t>MUZOFA J</w:t>
      </w:r>
      <w:r w:rsidR="00FD1360">
        <w:rPr>
          <w:rFonts w:ascii="Times New Roman" w:hAnsi="Times New Roman" w:cs="Times New Roman"/>
          <w:sz w:val="24"/>
          <w:szCs w:val="24"/>
          <w:lang w:val="en-US"/>
        </w:rPr>
        <w:t xml:space="preserve"> </w:t>
      </w:r>
      <w:r w:rsidRPr="00014BA1">
        <w:rPr>
          <w:rFonts w:ascii="Times New Roman" w:hAnsi="Times New Roman" w:cs="Times New Roman"/>
          <w:sz w:val="24"/>
          <w:szCs w:val="24"/>
          <w:lang w:val="en-US"/>
        </w:rPr>
        <w:t xml:space="preserve">[1] </w:t>
      </w:r>
      <w:r w:rsidR="00DC04D9" w:rsidRPr="00014BA1">
        <w:rPr>
          <w:rFonts w:ascii="Times New Roman" w:hAnsi="Times New Roman" w:cs="Times New Roman"/>
          <w:sz w:val="24"/>
          <w:szCs w:val="24"/>
          <w:lang w:val="en-US"/>
        </w:rPr>
        <w:t>The</w:t>
      </w:r>
      <w:r w:rsidR="00B32907" w:rsidRPr="00014BA1">
        <w:rPr>
          <w:rFonts w:ascii="Times New Roman" w:hAnsi="Times New Roman" w:cs="Times New Roman"/>
          <w:sz w:val="24"/>
          <w:szCs w:val="24"/>
          <w:lang w:val="en-US"/>
        </w:rPr>
        <w:t xml:space="preserve"> only issue for determination in this case is whether the accused person who shot the deceased to effect an arrest had the requisite intention to cause the death of the de</w:t>
      </w:r>
      <w:r w:rsidR="00F73314" w:rsidRPr="00014BA1">
        <w:rPr>
          <w:rFonts w:ascii="Times New Roman" w:hAnsi="Times New Roman" w:cs="Times New Roman"/>
          <w:sz w:val="24"/>
          <w:szCs w:val="24"/>
          <w:lang w:val="en-US"/>
        </w:rPr>
        <w:t>ceased</w:t>
      </w:r>
      <w:r w:rsidR="00B32907" w:rsidRPr="00014BA1">
        <w:rPr>
          <w:rFonts w:ascii="Times New Roman" w:hAnsi="Times New Roman" w:cs="Times New Roman"/>
          <w:sz w:val="24"/>
          <w:szCs w:val="24"/>
          <w:lang w:val="en-US"/>
        </w:rPr>
        <w:t>.</w:t>
      </w:r>
    </w:p>
    <w:p w14:paraId="761D5F09" w14:textId="7B538083" w:rsidR="00B32907" w:rsidRPr="00014BA1" w:rsidRDefault="00B32907" w:rsidP="00FD1360">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w:t>
      </w:r>
      <w:r w:rsidR="00804F47" w:rsidRPr="00014BA1">
        <w:rPr>
          <w:rFonts w:ascii="Times New Roman" w:hAnsi="Times New Roman" w:cs="Times New Roman"/>
          <w:sz w:val="24"/>
          <w:szCs w:val="24"/>
          <w:lang w:val="en-US"/>
        </w:rPr>
        <w:t xml:space="preserve">2] </w:t>
      </w:r>
      <w:r w:rsidR="00DC04D9" w:rsidRPr="00014BA1">
        <w:rPr>
          <w:rFonts w:ascii="Times New Roman" w:hAnsi="Times New Roman" w:cs="Times New Roman"/>
          <w:sz w:val="24"/>
          <w:szCs w:val="24"/>
          <w:lang w:val="en-US"/>
        </w:rPr>
        <w:t>The</w:t>
      </w:r>
      <w:r w:rsidRPr="00014BA1">
        <w:rPr>
          <w:rFonts w:ascii="Times New Roman" w:hAnsi="Times New Roman" w:cs="Times New Roman"/>
          <w:sz w:val="24"/>
          <w:szCs w:val="24"/>
          <w:lang w:val="en-US"/>
        </w:rPr>
        <w:t xml:space="preserve"> allegations are that on the</w:t>
      </w:r>
      <w:r w:rsidR="00EC4690" w:rsidRPr="00014BA1">
        <w:rPr>
          <w:rFonts w:ascii="Times New Roman" w:hAnsi="Times New Roman" w:cs="Times New Roman"/>
          <w:sz w:val="24"/>
          <w:szCs w:val="24"/>
          <w:lang w:val="en-US"/>
        </w:rPr>
        <w:t xml:space="preserve"> 1</w:t>
      </w:r>
      <w:r w:rsidR="00EC4690" w:rsidRPr="00014BA1">
        <w:rPr>
          <w:rFonts w:ascii="Times New Roman" w:hAnsi="Times New Roman" w:cs="Times New Roman"/>
          <w:sz w:val="24"/>
          <w:szCs w:val="24"/>
          <w:vertAlign w:val="superscript"/>
          <w:lang w:val="en-US"/>
        </w:rPr>
        <w:t>st</w:t>
      </w:r>
      <w:r w:rsidR="00EC4690" w:rsidRPr="00014BA1">
        <w:rPr>
          <w:rFonts w:ascii="Times New Roman" w:hAnsi="Times New Roman" w:cs="Times New Roman"/>
          <w:sz w:val="24"/>
          <w:szCs w:val="24"/>
          <w:lang w:val="en-US"/>
        </w:rPr>
        <w:t xml:space="preserve"> of April 2018,</w:t>
      </w:r>
      <w:r w:rsidRPr="00014BA1">
        <w:rPr>
          <w:rFonts w:ascii="Times New Roman" w:hAnsi="Times New Roman" w:cs="Times New Roman"/>
          <w:sz w:val="24"/>
          <w:szCs w:val="24"/>
          <w:lang w:val="en-US"/>
        </w:rPr>
        <w:t xml:space="preserve"> the accused shot and caused the death of one Edmore </w:t>
      </w:r>
      <w:r w:rsidR="00F73314" w:rsidRPr="00014BA1">
        <w:rPr>
          <w:rFonts w:ascii="Times New Roman" w:hAnsi="Times New Roman" w:cs="Times New Roman"/>
          <w:sz w:val="24"/>
          <w:szCs w:val="24"/>
          <w:lang w:val="en-US"/>
        </w:rPr>
        <w:t xml:space="preserve">Phiri. He appeared before </w:t>
      </w:r>
      <w:r w:rsidR="001C7D4A" w:rsidRPr="00014BA1">
        <w:rPr>
          <w:rFonts w:ascii="Times New Roman" w:hAnsi="Times New Roman" w:cs="Times New Roman"/>
          <w:sz w:val="24"/>
          <w:szCs w:val="24"/>
          <w:lang w:val="en-US"/>
        </w:rPr>
        <w:t>us facing</w:t>
      </w:r>
      <w:r w:rsidR="00F73314" w:rsidRPr="00014BA1">
        <w:rPr>
          <w:rFonts w:ascii="Times New Roman" w:hAnsi="Times New Roman" w:cs="Times New Roman"/>
          <w:sz w:val="24"/>
          <w:szCs w:val="24"/>
          <w:lang w:val="en-US"/>
        </w:rPr>
        <w:t xml:space="preserve"> a charge of murder in contravention of s47 (1) of the Criminal Code.</w:t>
      </w:r>
      <w:r w:rsidRPr="00014BA1">
        <w:rPr>
          <w:rFonts w:ascii="Times New Roman" w:hAnsi="Times New Roman" w:cs="Times New Roman"/>
          <w:sz w:val="24"/>
          <w:szCs w:val="24"/>
          <w:lang w:val="en-US"/>
        </w:rPr>
        <w:t xml:space="preserve"> </w:t>
      </w:r>
    </w:p>
    <w:p w14:paraId="2195E9E7" w14:textId="394037EB" w:rsidR="00FB6D21" w:rsidRPr="00014BA1" w:rsidRDefault="00B32907" w:rsidP="00FD1360">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 The accused denied the charge. </w:t>
      </w:r>
      <w:r w:rsidR="003A4E39" w:rsidRPr="00014BA1">
        <w:rPr>
          <w:rFonts w:ascii="Times New Roman" w:hAnsi="Times New Roman" w:cs="Times New Roman"/>
          <w:sz w:val="24"/>
          <w:szCs w:val="24"/>
          <w:lang w:val="en-US"/>
        </w:rPr>
        <w:t>He said he had no intention to cause the death of the deceased but to arrest him. He suspected that</w:t>
      </w:r>
      <w:r w:rsidRPr="00014BA1">
        <w:rPr>
          <w:rFonts w:ascii="Times New Roman" w:hAnsi="Times New Roman" w:cs="Times New Roman"/>
          <w:sz w:val="24"/>
          <w:szCs w:val="24"/>
          <w:lang w:val="en-US"/>
        </w:rPr>
        <w:t xml:space="preserve"> the deceased must have been hit by a bullet that had ricocheted.</w:t>
      </w:r>
    </w:p>
    <w:p w14:paraId="0F3B0F59" w14:textId="77777777" w:rsidR="00FB6D21" w:rsidRPr="00014BA1" w:rsidRDefault="00FB6D21" w:rsidP="00741F3C">
      <w:pPr>
        <w:jc w:val="both"/>
        <w:rPr>
          <w:rFonts w:ascii="Times New Roman" w:hAnsi="Times New Roman" w:cs="Times New Roman"/>
          <w:sz w:val="24"/>
          <w:szCs w:val="24"/>
          <w:u w:val="single"/>
          <w:lang w:val="en-US"/>
        </w:rPr>
      </w:pPr>
      <w:r w:rsidRPr="00014BA1">
        <w:rPr>
          <w:rFonts w:ascii="Times New Roman" w:hAnsi="Times New Roman" w:cs="Times New Roman"/>
          <w:sz w:val="24"/>
          <w:szCs w:val="24"/>
          <w:u w:val="single"/>
          <w:lang w:val="en-US"/>
        </w:rPr>
        <w:t xml:space="preserve">Background </w:t>
      </w:r>
    </w:p>
    <w:p w14:paraId="67C8874C" w14:textId="7167E084" w:rsidR="00FB6D21" w:rsidRPr="00014BA1" w:rsidRDefault="00B32907" w:rsidP="00FD1360">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FB6D21" w:rsidRPr="00014BA1">
        <w:rPr>
          <w:rFonts w:ascii="Times New Roman" w:hAnsi="Times New Roman" w:cs="Times New Roman"/>
          <w:sz w:val="24"/>
          <w:szCs w:val="24"/>
          <w:lang w:val="en-US"/>
        </w:rPr>
        <w:t xml:space="preserve">] </w:t>
      </w:r>
      <w:r w:rsidR="007A0A08" w:rsidRPr="00014BA1">
        <w:rPr>
          <w:rFonts w:ascii="Times New Roman" w:hAnsi="Times New Roman" w:cs="Times New Roman"/>
          <w:sz w:val="24"/>
          <w:szCs w:val="24"/>
          <w:lang w:val="en-US"/>
        </w:rPr>
        <w:t>This offence was committed in 2018. After the investigations the accused was arraigned and appeared before the High Court sitting in Harare. The proceedings commenced but</w:t>
      </w:r>
      <w:r w:rsidR="003A4E39" w:rsidRPr="00014BA1">
        <w:rPr>
          <w:rFonts w:ascii="Times New Roman" w:hAnsi="Times New Roman" w:cs="Times New Roman"/>
          <w:sz w:val="24"/>
          <w:szCs w:val="24"/>
          <w:lang w:val="en-US"/>
        </w:rPr>
        <w:t xml:space="preserve"> could not be finalized for</w:t>
      </w:r>
      <w:r w:rsidR="007A0A08" w:rsidRPr="00014BA1">
        <w:rPr>
          <w:rFonts w:ascii="Times New Roman" w:hAnsi="Times New Roman" w:cs="Times New Roman"/>
          <w:sz w:val="24"/>
          <w:szCs w:val="24"/>
          <w:lang w:val="en-US"/>
        </w:rPr>
        <w:t xml:space="preserve"> reasons that are irrelevant for the purposes of this trial. This is therefore a trial </w:t>
      </w:r>
      <w:r w:rsidR="007A0A08" w:rsidRPr="00014BA1">
        <w:rPr>
          <w:rFonts w:ascii="Times New Roman" w:hAnsi="Times New Roman" w:cs="Times New Roman"/>
          <w:i/>
          <w:sz w:val="24"/>
          <w:szCs w:val="24"/>
          <w:lang w:val="en-US"/>
        </w:rPr>
        <w:t>de novo</w:t>
      </w:r>
      <w:r w:rsidR="007A0A08" w:rsidRPr="00014BA1">
        <w:rPr>
          <w:rFonts w:ascii="Times New Roman" w:hAnsi="Times New Roman" w:cs="Times New Roman"/>
          <w:sz w:val="24"/>
          <w:szCs w:val="24"/>
          <w:lang w:val="en-US"/>
        </w:rPr>
        <w:t xml:space="preserve"> after the quashing of the uncompleted proceedings.</w:t>
      </w:r>
    </w:p>
    <w:p w14:paraId="12FB50C5" w14:textId="4A7F0862" w:rsidR="00FB6D21" w:rsidRPr="00014BA1" w:rsidRDefault="00B32907" w:rsidP="00FD1360">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lastRenderedPageBreak/>
        <w:t>[5</w:t>
      </w:r>
      <w:r w:rsidR="00FB6D21" w:rsidRPr="00014BA1">
        <w:rPr>
          <w:rFonts w:ascii="Times New Roman" w:hAnsi="Times New Roman" w:cs="Times New Roman"/>
          <w:sz w:val="24"/>
          <w:szCs w:val="24"/>
          <w:lang w:val="en-US"/>
        </w:rPr>
        <w:t>] The accused operates a security company that provides security services in most of the areas in and around Chinhoyi. His company works closely with the Police since he is a former policeman and a member of the Special Constabulary.</w:t>
      </w:r>
    </w:p>
    <w:p w14:paraId="4E564718" w14:textId="6D60194E" w:rsidR="005F3242" w:rsidRPr="00014BA1" w:rsidRDefault="00B32907" w:rsidP="00FD1360">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[6</w:t>
      </w:r>
      <w:r w:rsidR="00FB6D21" w:rsidRPr="00014BA1">
        <w:rPr>
          <w:rFonts w:ascii="Times New Roman" w:hAnsi="Times New Roman" w:cs="Times New Roman"/>
          <w:sz w:val="24"/>
          <w:szCs w:val="24"/>
          <w:lang w:val="en-US"/>
        </w:rPr>
        <w:t>]</w:t>
      </w:r>
      <w:r w:rsidR="005F3242" w:rsidRPr="00014BA1">
        <w:rPr>
          <w:rFonts w:ascii="Times New Roman" w:hAnsi="Times New Roman" w:cs="Times New Roman"/>
          <w:sz w:val="24"/>
          <w:szCs w:val="24"/>
          <w:lang w:val="en-US"/>
        </w:rPr>
        <w:t xml:space="preserve"> On the </w:t>
      </w:r>
      <w:r w:rsidR="004643F0" w:rsidRPr="00014BA1">
        <w:rPr>
          <w:rFonts w:ascii="Times New Roman" w:hAnsi="Times New Roman" w:cs="Times New Roman"/>
          <w:sz w:val="24"/>
          <w:szCs w:val="24"/>
          <w:lang w:val="en-US"/>
        </w:rPr>
        <w:t>1</w:t>
      </w:r>
      <w:r w:rsidR="004643F0" w:rsidRPr="00014BA1">
        <w:rPr>
          <w:rFonts w:ascii="Times New Roman" w:hAnsi="Times New Roman" w:cs="Times New Roman"/>
          <w:sz w:val="24"/>
          <w:szCs w:val="24"/>
          <w:vertAlign w:val="superscript"/>
          <w:lang w:val="en-US"/>
        </w:rPr>
        <w:t>st</w:t>
      </w:r>
      <w:r w:rsidR="004643F0" w:rsidRPr="00014BA1">
        <w:rPr>
          <w:rFonts w:ascii="Times New Roman" w:hAnsi="Times New Roman" w:cs="Times New Roman"/>
          <w:sz w:val="24"/>
          <w:szCs w:val="24"/>
          <w:lang w:val="en-US"/>
        </w:rPr>
        <w:t xml:space="preserve"> of April 2018</w:t>
      </w:r>
      <w:r w:rsidR="005F3242" w:rsidRPr="00014BA1">
        <w:rPr>
          <w:rFonts w:ascii="Times New Roman" w:hAnsi="Times New Roman" w:cs="Times New Roman"/>
          <w:sz w:val="24"/>
          <w:szCs w:val="24"/>
          <w:lang w:val="en-US"/>
        </w:rPr>
        <w:t xml:space="preserve"> he received a report of a robbery </w:t>
      </w:r>
      <w:r w:rsidR="004643F0" w:rsidRPr="00014BA1">
        <w:rPr>
          <w:rFonts w:ascii="Times New Roman" w:hAnsi="Times New Roman" w:cs="Times New Roman"/>
          <w:sz w:val="24"/>
          <w:szCs w:val="24"/>
          <w:lang w:val="en-US"/>
        </w:rPr>
        <w:t xml:space="preserve">that had taken place at one Bruce Douglas’s place in </w:t>
      </w:r>
      <w:proofErr w:type="spellStart"/>
      <w:r w:rsidR="004643F0" w:rsidRPr="00014BA1">
        <w:rPr>
          <w:rFonts w:ascii="Times New Roman" w:hAnsi="Times New Roman" w:cs="Times New Roman"/>
          <w:sz w:val="24"/>
          <w:szCs w:val="24"/>
          <w:lang w:val="en-US"/>
        </w:rPr>
        <w:t>Lions</w:t>
      </w:r>
      <w:proofErr w:type="spellEnd"/>
      <w:r w:rsidR="004643F0" w:rsidRPr="00014BA1">
        <w:rPr>
          <w:rFonts w:ascii="Times New Roman" w:hAnsi="Times New Roman" w:cs="Times New Roman"/>
          <w:sz w:val="24"/>
          <w:szCs w:val="24"/>
          <w:lang w:val="en-US"/>
        </w:rPr>
        <w:t xml:space="preserve"> Den. </w:t>
      </w:r>
      <w:r w:rsidR="005F3242" w:rsidRPr="00014BA1">
        <w:rPr>
          <w:rFonts w:ascii="Times New Roman" w:hAnsi="Times New Roman" w:cs="Times New Roman"/>
          <w:sz w:val="24"/>
          <w:szCs w:val="24"/>
          <w:lang w:val="en-US"/>
        </w:rPr>
        <w:t>He engaged</w:t>
      </w:r>
      <w:r w:rsidR="004643F0" w:rsidRPr="00014BA1">
        <w:rPr>
          <w:rFonts w:ascii="Times New Roman" w:hAnsi="Times New Roman" w:cs="Times New Roman"/>
          <w:sz w:val="24"/>
          <w:szCs w:val="24"/>
          <w:lang w:val="en-US"/>
        </w:rPr>
        <w:t xml:space="preserve"> Chinhoyi Police for assistance. He could not be assisted at Chinhoyi Police, he was referred to Murereka</w:t>
      </w:r>
      <w:r w:rsidR="005F3242" w:rsidRPr="00014BA1">
        <w:rPr>
          <w:rFonts w:ascii="Times New Roman" w:hAnsi="Times New Roman" w:cs="Times New Roman"/>
          <w:sz w:val="24"/>
          <w:szCs w:val="24"/>
          <w:lang w:val="en-US"/>
        </w:rPr>
        <w:t xml:space="preserve"> Police Station</w:t>
      </w:r>
      <w:r w:rsidR="004643F0" w:rsidRPr="00014BA1">
        <w:rPr>
          <w:rFonts w:ascii="Times New Roman" w:hAnsi="Times New Roman" w:cs="Times New Roman"/>
          <w:sz w:val="24"/>
          <w:szCs w:val="24"/>
          <w:lang w:val="en-US"/>
        </w:rPr>
        <w:t xml:space="preserve"> which was the nearest police station to the scene of crime.</w:t>
      </w:r>
      <w:r w:rsidR="005F3242" w:rsidRPr="00014BA1">
        <w:rPr>
          <w:rFonts w:ascii="Times New Roman" w:hAnsi="Times New Roman" w:cs="Times New Roman"/>
          <w:sz w:val="24"/>
          <w:szCs w:val="24"/>
          <w:lang w:val="en-US"/>
        </w:rPr>
        <w:t xml:space="preserve"> </w:t>
      </w:r>
    </w:p>
    <w:p w14:paraId="5EF24007" w14:textId="063D9D99" w:rsidR="00FB6D21" w:rsidRPr="00014BA1" w:rsidRDefault="004643F0" w:rsidP="00FD1360">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[7</w:t>
      </w:r>
      <w:r w:rsidR="005F3242" w:rsidRPr="00014BA1">
        <w:rPr>
          <w:rFonts w:ascii="Times New Roman" w:hAnsi="Times New Roman" w:cs="Times New Roman"/>
          <w:sz w:val="24"/>
          <w:szCs w:val="24"/>
          <w:lang w:val="en-US"/>
        </w:rPr>
        <w:t xml:space="preserve">]   He proceeded to Murereka Police Station where he secured two police officers to accompany him </w:t>
      </w:r>
      <w:r w:rsidRPr="00014BA1">
        <w:rPr>
          <w:rFonts w:ascii="Times New Roman" w:hAnsi="Times New Roman" w:cs="Times New Roman"/>
          <w:sz w:val="24"/>
          <w:szCs w:val="24"/>
          <w:lang w:val="en-US"/>
        </w:rPr>
        <w:t xml:space="preserve">to the scene of crime. </w:t>
      </w:r>
      <w:proofErr w:type="gramStart"/>
      <w:r w:rsidRPr="00014BA1">
        <w:rPr>
          <w:rFonts w:ascii="Times New Roman" w:hAnsi="Times New Roman" w:cs="Times New Roman"/>
          <w:sz w:val="24"/>
          <w:szCs w:val="24"/>
          <w:lang w:val="en-US"/>
        </w:rPr>
        <w:t>Sadly</w:t>
      </w:r>
      <w:proofErr w:type="gramEnd"/>
      <w:r w:rsidRPr="00014BA1">
        <w:rPr>
          <w:rFonts w:ascii="Times New Roman" w:hAnsi="Times New Roman" w:cs="Times New Roman"/>
          <w:sz w:val="24"/>
          <w:szCs w:val="24"/>
          <w:lang w:val="en-US"/>
        </w:rPr>
        <w:t xml:space="preserve"> or</w:t>
      </w:r>
      <w:r w:rsidR="005F3242" w:rsidRPr="00014BA1">
        <w:rPr>
          <w:rFonts w:ascii="Times New Roman" w:hAnsi="Times New Roman" w:cs="Times New Roman"/>
          <w:sz w:val="24"/>
          <w:szCs w:val="24"/>
          <w:lang w:val="en-US"/>
        </w:rPr>
        <w:t xml:space="preserve"> unfortunately the police neither had transport nor a firearm to properly execute their duties.</w:t>
      </w:r>
    </w:p>
    <w:p w14:paraId="0E8F445B" w14:textId="56F23D68" w:rsidR="005F3242" w:rsidRPr="00014BA1" w:rsidRDefault="00180092" w:rsidP="00FD1360">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 [8</w:t>
      </w:r>
      <w:r w:rsidR="005F3242" w:rsidRPr="00014BA1">
        <w:rPr>
          <w:rFonts w:ascii="Times New Roman" w:hAnsi="Times New Roman" w:cs="Times New Roman"/>
          <w:sz w:val="24"/>
          <w:szCs w:val="24"/>
          <w:lang w:val="en-US"/>
        </w:rPr>
        <w:t xml:space="preserve">] The accused provided the police officers with transport and </w:t>
      </w:r>
      <w:r w:rsidR="004643F0" w:rsidRPr="00014BA1">
        <w:rPr>
          <w:rFonts w:ascii="Times New Roman" w:hAnsi="Times New Roman" w:cs="Times New Roman"/>
          <w:sz w:val="24"/>
          <w:szCs w:val="24"/>
          <w:lang w:val="en-US"/>
        </w:rPr>
        <w:t xml:space="preserve">they proceeded to the scene of crime. The accused </w:t>
      </w:r>
      <w:r w:rsidR="005F3242" w:rsidRPr="00014BA1">
        <w:rPr>
          <w:rFonts w:ascii="Times New Roman" w:hAnsi="Times New Roman" w:cs="Times New Roman"/>
          <w:sz w:val="24"/>
          <w:szCs w:val="24"/>
          <w:lang w:val="en-US"/>
        </w:rPr>
        <w:t>was armed with a pistol, a CZ75B Cal 9 L</w:t>
      </w:r>
      <w:r w:rsidR="004643F0" w:rsidRPr="00014BA1">
        <w:rPr>
          <w:rFonts w:ascii="Times New Roman" w:hAnsi="Times New Roman" w:cs="Times New Roman"/>
          <w:sz w:val="24"/>
          <w:szCs w:val="24"/>
          <w:lang w:val="en-US"/>
        </w:rPr>
        <w:t>uger serial number 4312C.</w:t>
      </w:r>
    </w:p>
    <w:p w14:paraId="6FBD32B2" w14:textId="297EC126" w:rsidR="00180092" w:rsidRPr="00014BA1" w:rsidRDefault="00180092"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[9</w:t>
      </w:r>
      <w:r w:rsidR="005F3242" w:rsidRPr="00014BA1">
        <w:rPr>
          <w:rFonts w:ascii="Times New Roman" w:hAnsi="Times New Roman" w:cs="Times New Roman"/>
          <w:sz w:val="24"/>
          <w:szCs w:val="24"/>
          <w:lang w:val="en-US"/>
        </w:rPr>
        <w:t>] They drove to the scene of crime</w:t>
      </w:r>
      <w:r w:rsidRPr="00014BA1">
        <w:rPr>
          <w:rFonts w:ascii="Times New Roman" w:hAnsi="Times New Roman" w:cs="Times New Roman"/>
          <w:sz w:val="24"/>
          <w:szCs w:val="24"/>
          <w:lang w:val="en-US"/>
        </w:rPr>
        <w:t xml:space="preserve">. Along the way he was communicating with Nathan </w:t>
      </w:r>
      <w:r w:rsidR="003A4E39" w:rsidRPr="00014BA1">
        <w:rPr>
          <w:rFonts w:ascii="Times New Roman" w:hAnsi="Times New Roman" w:cs="Times New Roman"/>
          <w:sz w:val="24"/>
          <w:szCs w:val="24"/>
          <w:lang w:val="en-US"/>
        </w:rPr>
        <w:t>Douglas,</w:t>
      </w:r>
      <w:r w:rsidRPr="00014BA1">
        <w:rPr>
          <w:rFonts w:ascii="Times New Roman" w:hAnsi="Times New Roman" w:cs="Times New Roman"/>
          <w:sz w:val="24"/>
          <w:szCs w:val="24"/>
          <w:lang w:val="en-US"/>
        </w:rPr>
        <w:t xml:space="preserve"> Bruce’s son. Nathan </w:t>
      </w:r>
      <w:r w:rsidR="003A4E39" w:rsidRPr="00014BA1">
        <w:rPr>
          <w:rFonts w:ascii="Times New Roman" w:hAnsi="Times New Roman" w:cs="Times New Roman"/>
          <w:sz w:val="24"/>
          <w:szCs w:val="24"/>
          <w:lang w:val="en-US"/>
        </w:rPr>
        <w:t>described how the suspect was dress</w:t>
      </w:r>
      <w:r w:rsidR="001C7D4A" w:rsidRPr="00014BA1">
        <w:rPr>
          <w:rFonts w:ascii="Times New Roman" w:hAnsi="Times New Roman" w:cs="Times New Roman"/>
          <w:sz w:val="24"/>
          <w:szCs w:val="24"/>
          <w:lang w:val="en-US"/>
        </w:rPr>
        <w:t>ed as described to him by his</w:t>
      </w:r>
      <w:r w:rsidR="003A4E39" w:rsidRPr="00014BA1">
        <w:rPr>
          <w:rFonts w:ascii="Times New Roman" w:hAnsi="Times New Roman" w:cs="Times New Roman"/>
          <w:sz w:val="24"/>
          <w:szCs w:val="24"/>
          <w:lang w:val="en-US"/>
        </w:rPr>
        <w:t xml:space="preserve"> father Bruce.</w:t>
      </w:r>
    </w:p>
    <w:p w14:paraId="6B97264C" w14:textId="7A367BF4" w:rsidR="00513115" w:rsidRPr="00014BA1" w:rsidRDefault="00180092"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[10] When they arrived at Murereka shopping </w:t>
      </w:r>
      <w:r w:rsidR="006005ED" w:rsidRPr="00014BA1">
        <w:rPr>
          <w:rFonts w:ascii="Times New Roman" w:hAnsi="Times New Roman" w:cs="Times New Roman"/>
          <w:sz w:val="24"/>
          <w:szCs w:val="24"/>
          <w:lang w:val="en-US"/>
        </w:rPr>
        <w:t>Centre,</w:t>
      </w:r>
      <w:r w:rsidRPr="00014BA1">
        <w:rPr>
          <w:rFonts w:ascii="Times New Roman" w:hAnsi="Times New Roman" w:cs="Times New Roman"/>
          <w:sz w:val="24"/>
          <w:szCs w:val="24"/>
          <w:lang w:val="en-US"/>
        </w:rPr>
        <w:t xml:space="preserve"> Nathan who was driving another vehicle identified the suspect who was the </w:t>
      </w:r>
      <w:r w:rsidR="00513115" w:rsidRPr="00014BA1">
        <w:rPr>
          <w:rFonts w:ascii="Times New Roman" w:hAnsi="Times New Roman" w:cs="Times New Roman"/>
          <w:sz w:val="24"/>
          <w:szCs w:val="24"/>
          <w:lang w:val="en-US"/>
        </w:rPr>
        <w:t>deceased. He</w:t>
      </w:r>
      <w:r w:rsidRPr="00014BA1">
        <w:rPr>
          <w:rFonts w:ascii="Times New Roman" w:hAnsi="Times New Roman" w:cs="Times New Roman"/>
          <w:sz w:val="24"/>
          <w:szCs w:val="24"/>
          <w:lang w:val="en-US"/>
        </w:rPr>
        <w:t xml:space="preserve"> tried to talk to </w:t>
      </w:r>
      <w:r w:rsidR="00513115" w:rsidRPr="00014BA1">
        <w:rPr>
          <w:rFonts w:ascii="Times New Roman" w:hAnsi="Times New Roman" w:cs="Times New Roman"/>
          <w:sz w:val="24"/>
          <w:szCs w:val="24"/>
          <w:lang w:val="en-US"/>
        </w:rPr>
        <w:t>him but the deceased took to his heels and ran away. That was the beginning of the chase.</w:t>
      </w:r>
    </w:p>
    <w:p w14:paraId="587B509A" w14:textId="1DFEE7CB" w:rsidR="00513115" w:rsidRPr="00014BA1" w:rsidRDefault="00513115"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[11] Nathan called out ‘thief’ and </w:t>
      </w:r>
      <w:r w:rsidR="0091522E" w:rsidRPr="00014BA1">
        <w:rPr>
          <w:rFonts w:ascii="Times New Roman" w:hAnsi="Times New Roman" w:cs="Times New Roman"/>
          <w:sz w:val="24"/>
          <w:szCs w:val="24"/>
          <w:lang w:val="en-US"/>
        </w:rPr>
        <w:t>the community members that heard and cared to assist responded to the call.</w:t>
      </w:r>
      <w:r w:rsidRPr="00014BA1">
        <w:rPr>
          <w:rFonts w:ascii="Times New Roman" w:hAnsi="Times New Roman" w:cs="Times New Roman"/>
          <w:sz w:val="24"/>
          <w:szCs w:val="24"/>
          <w:lang w:val="en-US"/>
        </w:rPr>
        <w:t xml:space="preserve"> A mob of people chased the </w:t>
      </w:r>
      <w:r w:rsidR="006005ED" w:rsidRPr="00014BA1">
        <w:rPr>
          <w:rFonts w:ascii="Times New Roman" w:hAnsi="Times New Roman" w:cs="Times New Roman"/>
          <w:sz w:val="24"/>
          <w:szCs w:val="24"/>
          <w:lang w:val="en-US"/>
        </w:rPr>
        <w:t>deceased. The</w:t>
      </w:r>
      <w:r w:rsidRPr="00014BA1">
        <w:rPr>
          <w:rFonts w:ascii="Times New Roman" w:hAnsi="Times New Roman" w:cs="Times New Roman"/>
          <w:sz w:val="24"/>
          <w:szCs w:val="24"/>
          <w:lang w:val="en-US"/>
        </w:rPr>
        <w:t xml:space="preserve"> accused and the two police officers were still driving but from a different direction.</w:t>
      </w:r>
    </w:p>
    <w:p w14:paraId="293E1B8B" w14:textId="3FC9010C" w:rsidR="005F3242" w:rsidRPr="00014BA1" w:rsidRDefault="00513115"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[12] The accused stopped his car at</w:t>
      </w:r>
      <w:r w:rsidR="00366B0F" w:rsidRPr="00014BA1">
        <w:rPr>
          <w:rFonts w:ascii="Times New Roman" w:hAnsi="Times New Roman" w:cs="Times New Roman"/>
          <w:sz w:val="24"/>
          <w:szCs w:val="24"/>
          <w:lang w:val="en-US"/>
        </w:rPr>
        <w:t xml:space="preserve"> some point at the shopping </w:t>
      </w:r>
      <w:proofErr w:type="spellStart"/>
      <w:r w:rsidR="00366B0F" w:rsidRPr="00014BA1">
        <w:rPr>
          <w:rFonts w:ascii="Times New Roman" w:hAnsi="Times New Roman" w:cs="Times New Roman"/>
          <w:sz w:val="24"/>
          <w:szCs w:val="24"/>
          <w:lang w:val="en-US"/>
        </w:rPr>
        <w:t>centre</w:t>
      </w:r>
      <w:proofErr w:type="spellEnd"/>
      <w:r w:rsidR="00366B0F" w:rsidRPr="00014BA1">
        <w:rPr>
          <w:rFonts w:ascii="Times New Roman" w:hAnsi="Times New Roman" w:cs="Times New Roman"/>
          <w:sz w:val="24"/>
          <w:szCs w:val="24"/>
          <w:lang w:val="en-US"/>
        </w:rPr>
        <w:t>. As fate would have it, the deceased ran towards the</w:t>
      </w:r>
      <w:r w:rsidR="0091522E" w:rsidRPr="00014BA1">
        <w:rPr>
          <w:rFonts w:ascii="Times New Roman" w:hAnsi="Times New Roman" w:cs="Times New Roman"/>
          <w:sz w:val="24"/>
          <w:szCs w:val="24"/>
          <w:lang w:val="en-US"/>
        </w:rPr>
        <w:t>m</w:t>
      </w:r>
      <w:r w:rsidR="00366B0F" w:rsidRPr="00014BA1">
        <w:rPr>
          <w:rFonts w:ascii="Times New Roman" w:hAnsi="Times New Roman" w:cs="Times New Roman"/>
          <w:sz w:val="24"/>
          <w:szCs w:val="24"/>
          <w:lang w:val="en-US"/>
        </w:rPr>
        <w:t xml:space="preserve"> and one of the police officers tried to block </w:t>
      </w:r>
      <w:r w:rsidR="0091522E" w:rsidRPr="00014BA1">
        <w:rPr>
          <w:rFonts w:ascii="Times New Roman" w:hAnsi="Times New Roman" w:cs="Times New Roman"/>
          <w:sz w:val="24"/>
          <w:szCs w:val="24"/>
          <w:lang w:val="en-US"/>
        </w:rPr>
        <w:t xml:space="preserve">his way. The deceased pushed or </w:t>
      </w:r>
      <w:r w:rsidR="00366B0F" w:rsidRPr="00014BA1">
        <w:rPr>
          <w:rFonts w:ascii="Times New Roman" w:hAnsi="Times New Roman" w:cs="Times New Roman"/>
          <w:sz w:val="24"/>
          <w:szCs w:val="24"/>
          <w:lang w:val="en-US"/>
        </w:rPr>
        <w:t>shoved the officer who fell and the deceased proceeded on his run.</w:t>
      </w:r>
    </w:p>
    <w:p w14:paraId="4EB37E15" w14:textId="43CF5672" w:rsidR="005F3242" w:rsidRPr="00014BA1" w:rsidRDefault="00366B0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[13</w:t>
      </w:r>
      <w:r w:rsidR="005F3242" w:rsidRPr="00014BA1">
        <w:rPr>
          <w:rFonts w:ascii="Times New Roman" w:hAnsi="Times New Roman" w:cs="Times New Roman"/>
          <w:sz w:val="24"/>
          <w:szCs w:val="24"/>
          <w:lang w:val="en-US"/>
        </w:rPr>
        <w:t xml:space="preserve">] </w:t>
      </w:r>
      <w:r w:rsidRPr="00014BA1">
        <w:rPr>
          <w:rFonts w:ascii="Times New Roman" w:hAnsi="Times New Roman" w:cs="Times New Roman"/>
          <w:sz w:val="24"/>
          <w:szCs w:val="24"/>
          <w:lang w:val="en-US"/>
        </w:rPr>
        <w:t>When the deceased evaded the police officer the accused then fired three</w:t>
      </w:r>
      <w:r w:rsidR="005F3242" w:rsidRPr="00014BA1">
        <w:rPr>
          <w:rFonts w:ascii="Times New Roman" w:hAnsi="Times New Roman" w:cs="Times New Roman"/>
          <w:sz w:val="24"/>
          <w:szCs w:val="24"/>
          <w:lang w:val="en-US"/>
        </w:rPr>
        <w:t xml:space="preserve"> shots</w:t>
      </w:r>
      <w:r w:rsidRPr="00014BA1">
        <w:rPr>
          <w:rFonts w:ascii="Times New Roman" w:hAnsi="Times New Roman" w:cs="Times New Roman"/>
          <w:sz w:val="24"/>
          <w:szCs w:val="24"/>
          <w:lang w:val="en-US"/>
        </w:rPr>
        <w:t>. There is a dispute as to how many shots hit the deceased. The state alleges that two shots hit the deceased. The defence allege that one bullet hit the deceased. Regardless of the number, the deceased</w:t>
      </w:r>
      <w:r w:rsidR="005F3242" w:rsidRPr="00014BA1">
        <w:rPr>
          <w:rFonts w:ascii="Times New Roman" w:hAnsi="Times New Roman" w:cs="Times New Roman"/>
          <w:sz w:val="24"/>
          <w:szCs w:val="24"/>
          <w:lang w:val="en-US"/>
        </w:rPr>
        <w:t xml:space="preserve"> later succumbed to </w:t>
      </w:r>
      <w:r w:rsidRPr="00014BA1">
        <w:rPr>
          <w:rFonts w:ascii="Times New Roman" w:hAnsi="Times New Roman" w:cs="Times New Roman"/>
          <w:sz w:val="24"/>
          <w:szCs w:val="24"/>
          <w:lang w:val="en-US"/>
        </w:rPr>
        <w:t xml:space="preserve">the gun </w:t>
      </w:r>
      <w:r w:rsidR="005F3242" w:rsidRPr="00014BA1">
        <w:rPr>
          <w:rFonts w:ascii="Times New Roman" w:hAnsi="Times New Roman" w:cs="Times New Roman"/>
          <w:sz w:val="24"/>
          <w:szCs w:val="24"/>
          <w:lang w:val="en-US"/>
        </w:rPr>
        <w:t>injuries.</w:t>
      </w:r>
      <w:r w:rsidR="00E650EF" w:rsidRPr="00014BA1">
        <w:rPr>
          <w:rFonts w:ascii="Times New Roman" w:hAnsi="Times New Roman" w:cs="Times New Roman"/>
          <w:sz w:val="24"/>
          <w:szCs w:val="24"/>
          <w:lang w:val="en-US"/>
        </w:rPr>
        <w:t xml:space="preserve"> </w:t>
      </w:r>
    </w:p>
    <w:p w14:paraId="04341FD8" w14:textId="0BFA7DA7" w:rsidR="00366B0F" w:rsidRPr="00014BA1" w:rsidRDefault="00366B0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[14] It is therefore not in dispute that the accused was the factual cause of the deceased’s death.</w:t>
      </w:r>
    </w:p>
    <w:p w14:paraId="23B32BD4" w14:textId="0698303F" w:rsidR="00366B0F" w:rsidRPr="00014BA1" w:rsidRDefault="00366B0F" w:rsidP="00741F3C">
      <w:pPr>
        <w:jc w:val="both"/>
        <w:rPr>
          <w:rFonts w:ascii="Times New Roman" w:hAnsi="Times New Roman" w:cs="Times New Roman"/>
          <w:sz w:val="24"/>
          <w:szCs w:val="24"/>
          <w:u w:val="single"/>
          <w:lang w:val="en-US"/>
        </w:rPr>
      </w:pPr>
      <w:r w:rsidRPr="00014BA1">
        <w:rPr>
          <w:rFonts w:ascii="Times New Roman" w:hAnsi="Times New Roman" w:cs="Times New Roman"/>
          <w:sz w:val="24"/>
          <w:szCs w:val="24"/>
          <w:u w:val="single"/>
          <w:lang w:val="en-US"/>
        </w:rPr>
        <w:t xml:space="preserve">The State Case </w:t>
      </w:r>
    </w:p>
    <w:p w14:paraId="2C2F5134" w14:textId="77777777" w:rsidR="003942F7" w:rsidRPr="00014BA1" w:rsidRDefault="00366B0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[15</w:t>
      </w:r>
      <w:r w:rsidR="00AB0F0C" w:rsidRPr="00014BA1">
        <w:rPr>
          <w:rFonts w:ascii="Times New Roman" w:hAnsi="Times New Roman" w:cs="Times New Roman"/>
          <w:sz w:val="24"/>
          <w:szCs w:val="24"/>
          <w:lang w:val="en-US"/>
        </w:rPr>
        <w:t>] T</w:t>
      </w:r>
      <w:r w:rsidR="003942F7" w:rsidRPr="00014BA1">
        <w:rPr>
          <w:rFonts w:ascii="Times New Roman" w:hAnsi="Times New Roman" w:cs="Times New Roman"/>
          <w:sz w:val="24"/>
          <w:szCs w:val="24"/>
          <w:lang w:val="en-US"/>
        </w:rPr>
        <w:t>he following were produced by consent of the defence, the post mortem report,</w:t>
      </w:r>
    </w:p>
    <w:p w14:paraId="2434964E" w14:textId="080EE522" w:rsidR="00AB0F0C" w:rsidRPr="00014BA1" w:rsidRDefault="003942F7"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[16] Four witnesses gave oral evidence before the court.</w:t>
      </w:r>
      <w:r w:rsidR="00AB0F0C" w:rsidRPr="00014BA1">
        <w:rPr>
          <w:rFonts w:ascii="Times New Roman" w:hAnsi="Times New Roman" w:cs="Times New Roman"/>
          <w:sz w:val="24"/>
          <w:szCs w:val="24"/>
          <w:lang w:val="en-US"/>
        </w:rPr>
        <w:t xml:space="preserve"> Nathan Douglas was the first witness to give e</w:t>
      </w:r>
      <w:r w:rsidRPr="00014BA1">
        <w:rPr>
          <w:rFonts w:ascii="Times New Roman" w:hAnsi="Times New Roman" w:cs="Times New Roman"/>
          <w:sz w:val="24"/>
          <w:szCs w:val="24"/>
          <w:lang w:val="en-US"/>
        </w:rPr>
        <w:t xml:space="preserve">vidence. </w:t>
      </w:r>
      <w:r w:rsidR="00AB0F0C" w:rsidRPr="00014BA1">
        <w:rPr>
          <w:rFonts w:ascii="Times New Roman" w:hAnsi="Times New Roman" w:cs="Times New Roman"/>
          <w:sz w:val="24"/>
          <w:szCs w:val="24"/>
          <w:lang w:val="en-US"/>
        </w:rPr>
        <w:t xml:space="preserve">He received a report of an attack on his parents </w:t>
      </w:r>
      <w:r w:rsidRPr="00014BA1">
        <w:rPr>
          <w:rFonts w:ascii="Times New Roman" w:hAnsi="Times New Roman" w:cs="Times New Roman"/>
          <w:sz w:val="24"/>
          <w:szCs w:val="24"/>
          <w:lang w:val="en-US"/>
        </w:rPr>
        <w:t xml:space="preserve">at their homestead </w:t>
      </w:r>
      <w:r w:rsidR="00AB0F0C" w:rsidRPr="00014BA1">
        <w:rPr>
          <w:rFonts w:ascii="Times New Roman" w:hAnsi="Times New Roman" w:cs="Times New Roman"/>
          <w:sz w:val="24"/>
          <w:szCs w:val="24"/>
          <w:lang w:val="en-US"/>
        </w:rPr>
        <w:t>in Murereka.</w:t>
      </w:r>
    </w:p>
    <w:p w14:paraId="10770050" w14:textId="7D80C736" w:rsidR="00AB0F0C" w:rsidRPr="00014BA1" w:rsidRDefault="003942F7"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lastRenderedPageBreak/>
        <w:t>[17</w:t>
      </w:r>
      <w:r w:rsidR="00AB0F0C" w:rsidRPr="00014BA1">
        <w:rPr>
          <w:rFonts w:ascii="Times New Roman" w:hAnsi="Times New Roman" w:cs="Times New Roman"/>
          <w:sz w:val="24"/>
          <w:szCs w:val="24"/>
          <w:lang w:val="en-US"/>
        </w:rPr>
        <w:t>] He rushed home and saw both h</w:t>
      </w:r>
      <w:r w:rsidRPr="00014BA1">
        <w:rPr>
          <w:rFonts w:ascii="Times New Roman" w:hAnsi="Times New Roman" w:cs="Times New Roman"/>
          <w:sz w:val="24"/>
          <w:szCs w:val="24"/>
          <w:lang w:val="en-US"/>
        </w:rPr>
        <w:t>is</w:t>
      </w:r>
      <w:r w:rsidR="00AB0F0C" w:rsidRPr="00014BA1">
        <w:rPr>
          <w:rFonts w:ascii="Times New Roman" w:hAnsi="Times New Roman" w:cs="Times New Roman"/>
          <w:sz w:val="24"/>
          <w:szCs w:val="24"/>
          <w:lang w:val="en-US"/>
        </w:rPr>
        <w:t xml:space="preserve"> parents at his place. His father had sustained serious injuries and was coughing blood. Despite his condition he described </w:t>
      </w:r>
      <w:r w:rsidR="00E650EF" w:rsidRPr="00014BA1">
        <w:rPr>
          <w:rFonts w:ascii="Times New Roman" w:hAnsi="Times New Roman" w:cs="Times New Roman"/>
          <w:sz w:val="24"/>
          <w:szCs w:val="24"/>
          <w:lang w:val="en-US"/>
        </w:rPr>
        <w:t xml:space="preserve">their assailants. One of </w:t>
      </w:r>
      <w:r w:rsidR="00AB0F0C" w:rsidRPr="00014BA1">
        <w:rPr>
          <w:rFonts w:ascii="Times New Roman" w:hAnsi="Times New Roman" w:cs="Times New Roman"/>
          <w:sz w:val="24"/>
          <w:szCs w:val="24"/>
          <w:lang w:val="en-US"/>
        </w:rPr>
        <w:t xml:space="preserve">them was said to be </w:t>
      </w:r>
      <w:r w:rsidR="00E650EF" w:rsidRPr="00014BA1">
        <w:rPr>
          <w:rFonts w:ascii="Times New Roman" w:hAnsi="Times New Roman" w:cs="Times New Roman"/>
          <w:sz w:val="24"/>
          <w:szCs w:val="24"/>
          <w:lang w:val="en-US"/>
        </w:rPr>
        <w:t xml:space="preserve">a short muscular man. He put on a blue tight basketball shirt and an </w:t>
      </w:r>
      <w:r w:rsidR="00324DEE" w:rsidRPr="00014BA1">
        <w:rPr>
          <w:rFonts w:ascii="Times New Roman" w:hAnsi="Times New Roman" w:cs="Times New Roman"/>
          <w:sz w:val="24"/>
          <w:szCs w:val="24"/>
          <w:lang w:val="en-US"/>
        </w:rPr>
        <w:t>off-white</w:t>
      </w:r>
      <w:r w:rsidR="00E650EF" w:rsidRPr="00014BA1">
        <w:rPr>
          <w:rFonts w:ascii="Times New Roman" w:hAnsi="Times New Roman" w:cs="Times New Roman"/>
          <w:sz w:val="24"/>
          <w:szCs w:val="24"/>
          <w:lang w:val="en-US"/>
        </w:rPr>
        <w:t xml:space="preserve"> pair of shorts.</w:t>
      </w:r>
    </w:p>
    <w:p w14:paraId="4053A599" w14:textId="47834F64" w:rsidR="00E650EF" w:rsidRPr="00014BA1" w:rsidRDefault="00E650E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w:t>
      </w:r>
      <w:r w:rsidR="003942F7" w:rsidRPr="00014BA1">
        <w:rPr>
          <w:rFonts w:ascii="Times New Roman" w:hAnsi="Times New Roman" w:cs="Times New Roman"/>
          <w:sz w:val="24"/>
          <w:szCs w:val="24"/>
          <w:lang w:val="en-US"/>
        </w:rPr>
        <w:t>8</w:t>
      </w:r>
      <w:r w:rsidRPr="00014BA1">
        <w:rPr>
          <w:rFonts w:ascii="Times New Roman" w:hAnsi="Times New Roman" w:cs="Times New Roman"/>
          <w:sz w:val="24"/>
          <w:szCs w:val="24"/>
          <w:lang w:val="en-US"/>
        </w:rPr>
        <w:t>] He drove to the nearby shops on surveillance just in case he could identify the assailants. He did notice someone matching the description. He also saw two people at the shops that he shared his parents</w:t>
      </w:r>
      <w:r w:rsidR="003942F7" w:rsidRPr="00014BA1">
        <w:rPr>
          <w:rFonts w:ascii="Times New Roman" w:hAnsi="Times New Roman" w:cs="Times New Roman"/>
          <w:sz w:val="24"/>
          <w:szCs w:val="24"/>
          <w:lang w:val="en-US"/>
        </w:rPr>
        <w:t>’</w:t>
      </w:r>
      <w:r w:rsidRPr="00014BA1">
        <w:rPr>
          <w:rFonts w:ascii="Times New Roman" w:hAnsi="Times New Roman" w:cs="Times New Roman"/>
          <w:sz w:val="24"/>
          <w:szCs w:val="24"/>
          <w:lang w:val="en-US"/>
        </w:rPr>
        <w:t xml:space="preserve"> ordeal with and asked them to watch for any suspicious behavior.</w:t>
      </w:r>
    </w:p>
    <w:p w14:paraId="6404C2AF" w14:textId="0AC34923" w:rsidR="00E650EF" w:rsidRPr="00014BA1" w:rsidRDefault="003942F7"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[19</w:t>
      </w:r>
      <w:r w:rsidR="00E650EF" w:rsidRPr="00014BA1">
        <w:rPr>
          <w:rFonts w:ascii="Times New Roman" w:hAnsi="Times New Roman" w:cs="Times New Roman"/>
          <w:sz w:val="24"/>
          <w:szCs w:val="24"/>
          <w:lang w:val="en-US"/>
        </w:rPr>
        <w:t>] He reported the matter to both the accused who provided them with security services and to the police.</w:t>
      </w:r>
    </w:p>
    <w:p w14:paraId="25ADA731" w14:textId="4B45822F" w:rsidR="00E650EF" w:rsidRPr="00014BA1" w:rsidRDefault="00AE22D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[20</w:t>
      </w:r>
      <w:r w:rsidR="00E650EF" w:rsidRPr="00014BA1">
        <w:rPr>
          <w:rFonts w:ascii="Times New Roman" w:hAnsi="Times New Roman" w:cs="Times New Roman"/>
          <w:sz w:val="24"/>
          <w:szCs w:val="24"/>
          <w:lang w:val="en-US"/>
        </w:rPr>
        <w:t xml:space="preserve">] As he drove to another </w:t>
      </w:r>
      <w:r w:rsidR="0001649B" w:rsidRPr="00014BA1">
        <w:rPr>
          <w:rFonts w:ascii="Times New Roman" w:hAnsi="Times New Roman" w:cs="Times New Roman"/>
          <w:sz w:val="24"/>
          <w:szCs w:val="24"/>
          <w:lang w:val="en-US"/>
        </w:rPr>
        <w:t>village,</w:t>
      </w:r>
      <w:r w:rsidR="00E650EF" w:rsidRPr="00014BA1">
        <w:rPr>
          <w:rFonts w:ascii="Times New Roman" w:hAnsi="Times New Roman" w:cs="Times New Roman"/>
          <w:sz w:val="24"/>
          <w:szCs w:val="24"/>
          <w:lang w:val="en-US"/>
        </w:rPr>
        <w:t xml:space="preserve"> he met the accused in the company of two police </w:t>
      </w:r>
      <w:r w:rsidR="006C5850" w:rsidRPr="00014BA1">
        <w:rPr>
          <w:rFonts w:ascii="Times New Roman" w:hAnsi="Times New Roman" w:cs="Times New Roman"/>
          <w:sz w:val="24"/>
          <w:szCs w:val="24"/>
          <w:lang w:val="en-US"/>
        </w:rPr>
        <w:t>officers along</w:t>
      </w:r>
      <w:r w:rsidR="00E650EF" w:rsidRPr="00014BA1">
        <w:rPr>
          <w:rFonts w:ascii="Times New Roman" w:hAnsi="Times New Roman" w:cs="Times New Roman"/>
          <w:sz w:val="24"/>
          <w:szCs w:val="24"/>
          <w:lang w:val="en-US"/>
        </w:rPr>
        <w:t xml:space="preserve"> the highway.</w:t>
      </w:r>
    </w:p>
    <w:p w14:paraId="1DA19CFD" w14:textId="581A2740" w:rsidR="00AE22DF" w:rsidRPr="00014BA1" w:rsidRDefault="00E650E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w:t>
      </w:r>
      <w:r w:rsidR="00AE22DF" w:rsidRPr="00014BA1">
        <w:rPr>
          <w:rFonts w:ascii="Times New Roman" w:hAnsi="Times New Roman" w:cs="Times New Roman"/>
          <w:sz w:val="24"/>
          <w:szCs w:val="24"/>
          <w:lang w:val="en-US"/>
        </w:rPr>
        <w:t>21</w:t>
      </w:r>
      <w:r w:rsidRPr="00014BA1">
        <w:rPr>
          <w:rFonts w:ascii="Times New Roman" w:hAnsi="Times New Roman" w:cs="Times New Roman"/>
          <w:sz w:val="24"/>
          <w:szCs w:val="24"/>
          <w:lang w:val="en-US"/>
        </w:rPr>
        <w:t xml:space="preserve">] They drove to the Beerhall where he had seen </w:t>
      </w:r>
      <w:r w:rsidR="0001649B" w:rsidRPr="00014BA1">
        <w:rPr>
          <w:rFonts w:ascii="Times New Roman" w:hAnsi="Times New Roman" w:cs="Times New Roman"/>
          <w:sz w:val="24"/>
          <w:szCs w:val="24"/>
          <w:lang w:val="en-US"/>
        </w:rPr>
        <w:t>someone,</w:t>
      </w:r>
      <w:r w:rsidRPr="00014BA1">
        <w:rPr>
          <w:rFonts w:ascii="Times New Roman" w:hAnsi="Times New Roman" w:cs="Times New Roman"/>
          <w:sz w:val="24"/>
          <w:szCs w:val="24"/>
          <w:lang w:val="en-US"/>
        </w:rPr>
        <w:t xml:space="preserve"> he suspected to be the assailant. When they </w:t>
      </w:r>
      <w:r w:rsidR="006C5850" w:rsidRPr="00014BA1">
        <w:rPr>
          <w:rFonts w:ascii="Times New Roman" w:hAnsi="Times New Roman" w:cs="Times New Roman"/>
          <w:sz w:val="24"/>
          <w:szCs w:val="24"/>
          <w:lang w:val="en-US"/>
        </w:rPr>
        <w:t>arrived,</w:t>
      </w:r>
      <w:r w:rsidRPr="00014BA1">
        <w:rPr>
          <w:rFonts w:ascii="Times New Roman" w:hAnsi="Times New Roman" w:cs="Times New Roman"/>
          <w:sz w:val="24"/>
          <w:szCs w:val="24"/>
          <w:lang w:val="en-US"/>
        </w:rPr>
        <w:t xml:space="preserve"> he identified the deceased. He ordered him to stop but the deceased </w:t>
      </w:r>
      <w:r w:rsidR="0091522E" w:rsidRPr="00014BA1">
        <w:rPr>
          <w:rFonts w:ascii="Times New Roman" w:hAnsi="Times New Roman" w:cs="Times New Roman"/>
          <w:sz w:val="24"/>
          <w:szCs w:val="24"/>
          <w:lang w:val="en-US"/>
        </w:rPr>
        <w:t>ran away.</w:t>
      </w:r>
      <w:r w:rsidRPr="00014BA1">
        <w:rPr>
          <w:rFonts w:ascii="Times New Roman" w:hAnsi="Times New Roman" w:cs="Times New Roman"/>
          <w:sz w:val="24"/>
          <w:szCs w:val="24"/>
          <w:lang w:val="en-US"/>
        </w:rPr>
        <w:t xml:space="preserve"> Some people </w:t>
      </w:r>
      <w:r w:rsidR="006C5850" w:rsidRPr="00014BA1">
        <w:rPr>
          <w:rFonts w:ascii="Times New Roman" w:hAnsi="Times New Roman" w:cs="Times New Roman"/>
          <w:sz w:val="24"/>
          <w:szCs w:val="24"/>
          <w:lang w:val="en-US"/>
        </w:rPr>
        <w:t xml:space="preserve">chased </w:t>
      </w:r>
      <w:r w:rsidR="00AE22DF" w:rsidRPr="00014BA1">
        <w:rPr>
          <w:rFonts w:ascii="Times New Roman" w:hAnsi="Times New Roman" w:cs="Times New Roman"/>
          <w:sz w:val="24"/>
          <w:szCs w:val="24"/>
          <w:lang w:val="en-US"/>
        </w:rPr>
        <w:t xml:space="preserve">him. </w:t>
      </w:r>
      <w:r w:rsidR="00741F3C" w:rsidRPr="00014BA1">
        <w:rPr>
          <w:rFonts w:ascii="Times New Roman" w:hAnsi="Times New Roman" w:cs="Times New Roman"/>
          <w:sz w:val="24"/>
          <w:szCs w:val="24"/>
          <w:lang w:val="en-US"/>
        </w:rPr>
        <w:t xml:space="preserve">He later heard </w:t>
      </w:r>
      <w:r w:rsidR="00AE22DF" w:rsidRPr="00014BA1">
        <w:rPr>
          <w:rFonts w:ascii="Times New Roman" w:hAnsi="Times New Roman" w:cs="Times New Roman"/>
          <w:sz w:val="24"/>
          <w:szCs w:val="24"/>
          <w:lang w:val="en-US"/>
        </w:rPr>
        <w:t>gun shots.</w:t>
      </w:r>
    </w:p>
    <w:p w14:paraId="0236B5EC" w14:textId="77777777" w:rsidR="00AE22DF" w:rsidRPr="00014BA1" w:rsidRDefault="00AE22D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[22] Linda Mutumbani was the second witness. She was a police officer at Murereka Police Station.</w:t>
      </w:r>
    </w:p>
    <w:p w14:paraId="01640150" w14:textId="108B1369" w:rsidR="00AE22DF" w:rsidRPr="00014BA1" w:rsidRDefault="00AE22D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[23] She was on duty when the accused reported a case of robbery. She was assigned to proceed to the scene of the crime together with one </w:t>
      </w:r>
      <w:r w:rsidR="00741F3C" w:rsidRPr="00014BA1">
        <w:rPr>
          <w:rFonts w:ascii="Times New Roman" w:hAnsi="Times New Roman" w:cs="Times New Roman"/>
          <w:sz w:val="24"/>
          <w:szCs w:val="24"/>
          <w:lang w:val="en-US"/>
        </w:rPr>
        <w:t xml:space="preserve">Sergeant </w:t>
      </w:r>
      <w:r w:rsidRPr="00014BA1">
        <w:rPr>
          <w:rFonts w:ascii="Times New Roman" w:hAnsi="Times New Roman" w:cs="Times New Roman"/>
          <w:sz w:val="24"/>
          <w:szCs w:val="24"/>
          <w:lang w:val="en-US"/>
        </w:rPr>
        <w:t>Mhlanga</w:t>
      </w:r>
      <w:r w:rsidR="00741F3C" w:rsidRPr="00014BA1">
        <w:rPr>
          <w:rFonts w:ascii="Times New Roman" w:hAnsi="Times New Roman" w:cs="Times New Roman"/>
          <w:sz w:val="24"/>
          <w:szCs w:val="24"/>
          <w:lang w:val="en-US"/>
        </w:rPr>
        <w:t xml:space="preserve"> (who was a constable at that time)</w:t>
      </w:r>
      <w:r w:rsidRPr="00014BA1">
        <w:rPr>
          <w:rFonts w:ascii="Times New Roman" w:hAnsi="Times New Roman" w:cs="Times New Roman"/>
          <w:sz w:val="24"/>
          <w:szCs w:val="24"/>
          <w:lang w:val="en-US"/>
        </w:rPr>
        <w:t xml:space="preserve"> and the </w:t>
      </w:r>
      <w:r w:rsidR="00741F3C" w:rsidRPr="00014BA1">
        <w:rPr>
          <w:rFonts w:ascii="Times New Roman" w:hAnsi="Times New Roman" w:cs="Times New Roman"/>
          <w:sz w:val="24"/>
          <w:szCs w:val="24"/>
          <w:lang w:val="en-US"/>
        </w:rPr>
        <w:t>accused. They</w:t>
      </w:r>
      <w:r w:rsidRPr="00014BA1">
        <w:rPr>
          <w:rFonts w:ascii="Times New Roman" w:hAnsi="Times New Roman" w:cs="Times New Roman"/>
          <w:sz w:val="24"/>
          <w:szCs w:val="24"/>
          <w:lang w:val="en-US"/>
        </w:rPr>
        <w:t xml:space="preserve"> could not find the keys to the gun </w:t>
      </w:r>
      <w:r w:rsidR="00741F3C" w:rsidRPr="00014BA1">
        <w:rPr>
          <w:rFonts w:ascii="Times New Roman" w:hAnsi="Times New Roman" w:cs="Times New Roman"/>
          <w:sz w:val="24"/>
          <w:szCs w:val="24"/>
          <w:lang w:val="en-US"/>
        </w:rPr>
        <w:t>cabinet,</w:t>
      </w:r>
      <w:r w:rsidRPr="00014BA1">
        <w:rPr>
          <w:rFonts w:ascii="Times New Roman" w:hAnsi="Times New Roman" w:cs="Times New Roman"/>
          <w:sz w:val="24"/>
          <w:szCs w:val="24"/>
          <w:lang w:val="en-US"/>
        </w:rPr>
        <w:t xml:space="preserve"> so they proceeded to the scene without a police firearm. There was no vehicle to take them to the </w:t>
      </w:r>
      <w:r w:rsidR="00741F3C" w:rsidRPr="00014BA1">
        <w:rPr>
          <w:rFonts w:ascii="Times New Roman" w:hAnsi="Times New Roman" w:cs="Times New Roman"/>
          <w:sz w:val="24"/>
          <w:szCs w:val="24"/>
          <w:lang w:val="en-US"/>
        </w:rPr>
        <w:t xml:space="preserve">scene. </w:t>
      </w:r>
      <w:r w:rsidRPr="00014BA1">
        <w:rPr>
          <w:rFonts w:ascii="Times New Roman" w:hAnsi="Times New Roman" w:cs="Times New Roman"/>
          <w:sz w:val="24"/>
          <w:szCs w:val="24"/>
          <w:lang w:val="en-US"/>
        </w:rPr>
        <w:t>The accused provided the transport.</w:t>
      </w:r>
    </w:p>
    <w:p w14:paraId="4BCFCE7F" w14:textId="37F78BE1" w:rsidR="00AE22DF" w:rsidRPr="00014BA1" w:rsidRDefault="00AE22D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[24] Along the way they received information that the suspect was running towards Murereka Shops. They proceeded to the shops. She saw a crowd of people chasing the deceased. </w:t>
      </w:r>
      <w:r w:rsidR="00741F3C" w:rsidRPr="00014BA1">
        <w:rPr>
          <w:rFonts w:ascii="Times New Roman" w:hAnsi="Times New Roman" w:cs="Times New Roman"/>
          <w:sz w:val="24"/>
          <w:szCs w:val="24"/>
          <w:lang w:val="en-US"/>
        </w:rPr>
        <w:t>Sergeant</w:t>
      </w:r>
      <w:r w:rsidRPr="00014BA1">
        <w:rPr>
          <w:rFonts w:ascii="Times New Roman" w:hAnsi="Times New Roman" w:cs="Times New Roman"/>
          <w:sz w:val="24"/>
          <w:szCs w:val="24"/>
          <w:lang w:val="en-US"/>
        </w:rPr>
        <w:t xml:space="preserve"> Mhlanga tried to apprehend</w:t>
      </w:r>
      <w:r w:rsidR="0091522E" w:rsidRPr="00014BA1">
        <w:rPr>
          <w:rFonts w:ascii="Times New Roman" w:hAnsi="Times New Roman" w:cs="Times New Roman"/>
          <w:sz w:val="24"/>
          <w:szCs w:val="24"/>
          <w:lang w:val="en-US"/>
        </w:rPr>
        <w:t xml:space="preserve"> him</w:t>
      </w:r>
      <w:r w:rsidRPr="00014BA1">
        <w:rPr>
          <w:rFonts w:ascii="Times New Roman" w:hAnsi="Times New Roman" w:cs="Times New Roman"/>
          <w:sz w:val="24"/>
          <w:szCs w:val="24"/>
          <w:lang w:val="en-US"/>
        </w:rPr>
        <w:t xml:space="preserve"> but the deceased </w:t>
      </w:r>
      <w:r w:rsidR="0091522E" w:rsidRPr="00014BA1">
        <w:rPr>
          <w:rFonts w:ascii="Times New Roman" w:hAnsi="Times New Roman" w:cs="Times New Roman"/>
          <w:b/>
          <w:sz w:val="24"/>
          <w:szCs w:val="24"/>
          <w:lang w:val="en-US"/>
        </w:rPr>
        <w:t>sideswiped</w:t>
      </w:r>
      <w:r w:rsidRPr="00014BA1">
        <w:rPr>
          <w:rFonts w:ascii="Times New Roman" w:hAnsi="Times New Roman" w:cs="Times New Roman"/>
          <w:sz w:val="24"/>
          <w:szCs w:val="24"/>
          <w:lang w:val="en-US"/>
        </w:rPr>
        <w:t xml:space="preserve"> and continued running.</w:t>
      </w:r>
    </w:p>
    <w:p w14:paraId="670CAF5D" w14:textId="1DCE04EA" w:rsidR="00AE22DF" w:rsidRPr="00014BA1" w:rsidRDefault="00AE22D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[25]</w:t>
      </w:r>
      <w:r w:rsidR="009D36A9" w:rsidRPr="00014BA1">
        <w:rPr>
          <w:rFonts w:ascii="Times New Roman" w:hAnsi="Times New Roman" w:cs="Times New Roman"/>
          <w:sz w:val="24"/>
          <w:szCs w:val="24"/>
          <w:lang w:val="en-US"/>
        </w:rPr>
        <w:t xml:space="preserve"> Immediate</w:t>
      </w:r>
      <w:r w:rsidR="00741F3C" w:rsidRPr="00014BA1">
        <w:rPr>
          <w:rFonts w:ascii="Times New Roman" w:hAnsi="Times New Roman" w:cs="Times New Roman"/>
          <w:sz w:val="24"/>
          <w:szCs w:val="24"/>
          <w:lang w:val="en-US"/>
        </w:rPr>
        <w:t xml:space="preserve">ly after the deceased passed </w:t>
      </w:r>
      <w:proofErr w:type="gramStart"/>
      <w:r w:rsidR="00741F3C" w:rsidRPr="00014BA1">
        <w:rPr>
          <w:rFonts w:ascii="Times New Roman" w:hAnsi="Times New Roman" w:cs="Times New Roman"/>
          <w:sz w:val="24"/>
          <w:szCs w:val="24"/>
          <w:lang w:val="en-US"/>
        </w:rPr>
        <w:t>Sergeant</w:t>
      </w:r>
      <w:r w:rsidR="009D36A9" w:rsidRPr="00014BA1">
        <w:rPr>
          <w:rFonts w:ascii="Times New Roman" w:hAnsi="Times New Roman" w:cs="Times New Roman"/>
          <w:sz w:val="24"/>
          <w:szCs w:val="24"/>
          <w:lang w:val="en-US"/>
        </w:rPr>
        <w:t xml:space="preserve"> Mhlanga</w:t>
      </w:r>
      <w:proofErr w:type="gramEnd"/>
      <w:r w:rsidR="009D36A9" w:rsidRPr="00014BA1">
        <w:rPr>
          <w:rFonts w:ascii="Times New Roman" w:hAnsi="Times New Roman" w:cs="Times New Roman"/>
          <w:sz w:val="24"/>
          <w:szCs w:val="24"/>
          <w:lang w:val="en-US"/>
        </w:rPr>
        <w:t xml:space="preserve"> she heard gun shots one bullet hit a shop glass, a second shot hit the deceased on the left arm. She could not remember where the third bullet hit.</w:t>
      </w:r>
    </w:p>
    <w:p w14:paraId="7B1CAFF4" w14:textId="5D8CF64A" w:rsidR="009D36A9" w:rsidRPr="00014BA1" w:rsidRDefault="009D36A9"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[26] The deceased kept on running and went round some shop where he sat on a slab. </w:t>
      </w:r>
      <w:r w:rsidR="00741F3C" w:rsidRPr="00014BA1">
        <w:rPr>
          <w:rFonts w:ascii="Times New Roman" w:hAnsi="Times New Roman" w:cs="Times New Roman"/>
          <w:sz w:val="24"/>
          <w:szCs w:val="24"/>
          <w:lang w:val="en-US"/>
        </w:rPr>
        <w:t>Sergeant</w:t>
      </w:r>
      <w:r w:rsidRPr="00014BA1">
        <w:rPr>
          <w:rFonts w:ascii="Times New Roman" w:hAnsi="Times New Roman" w:cs="Times New Roman"/>
          <w:sz w:val="24"/>
          <w:szCs w:val="24"/>
          <w:lang w:val="en-US"/>
        </w:rPr>
        <w:t xml:space="preserve"> Mhlanga was still in hot pursuit. When she finally got to where the deceased </w:t>
      </w:r>
      <w:r w:rsidR="0001649B" w:rsidRPr="00014BA1">
        <w:rPr>
          <w:rFonts w:ascii="Times New Roman" w:hAnsi="Times New Roman" w:cs="Times New Roman"/>
          <w:sz w:val="24"/>
          <w:szCs w:val="24"/>
          <w:lang w:val="en-US"/>
        </w:rPr>
        <w:t>sat,</w:t>
      </w:r>
      <w:r w:rsidRPr="00014BA1">
        <w:rPr>
          <w:rFonts w:ascii="Times New Roman" w:hAnsi="Times New Roman" w:cs="Times New Roman"/>
          <w:sz w:val="24"/>
          <w:szCs w:val="24"/>
          <w:lang w:val="en-US"/>
        </w:rPr>
        <w:t xml:space="preserve"> she noticed that the deceased was bleeding profusely from his left side above his chest. Nothing was recovered from the deceased. </w:t>
      </w:r>
    </w:p>
    <w:p w14:paraId="032236C2" w14:textId="28E42050" w:rsidR="009D36A9" w:rsidRPr="00014BA1" w:rsidRDefault="009D36A9"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[27] The accused offered transport to ferry the deceased to the hospital, the offer was not </w:t>
      </w:r>
      <w:r w:rsidR="00324DEE" w:rsidRPr="00014BA1">
        <w:rPr>
          <w:rFonts w:ascii="Times New Roman" w:hAnsi="Times New Roman" w:cs="Times New Roman"/>
          <w:sz w:val="24"/>
          <w:szCs w:val="24"/>
          <w:lang w:val="en-US"/>
        </w:rPr>
        <w:t>accepted,</w:t>
      </w:r>
      <w:r w:rsidRPr="00014BA1">
        <w:rPr>
          <w:rFonts w:ascii="Times New Roman" w:hAnsi="Times New Roman" w:cs="Times New Roman"/>
          <w:sz w:val="24"/>
          <w:szCs w:val="24"/>
          <w:lang w:val="en-US"/>
        </w:rPr>
        <w:t xml:space="preserve"> people had gathered and t</w:t>
      </w:r>
      <w:r w:rsidR="0091522E" w:rsidRPr="00014BA1">
        <w:rPr>
          <w:rFonts w:ascii="Times New Roman" w:hAnsi="Times New Roman" w:cs="Times New Roman"/>
          <w:sz w:val="24"/>
          <w:szCs w:val="24"/>
          <w:lang w:val="en-US"/>
        </w:rPr>
        <w:t xml:space="preserve">he atmosphere was </w:t>
      </w:r>
      <w:r w:rsidR="00324DEE" w:rsidRPr="00014BA1">
        <w:rPr>
          <w:rFonts w:ascii="Times New Roman" w:hAnsi="Times New Roman" w:cs="Times New Roman"/>
          <w:sz w:val="24"/>
          <w:szCs w:val="24"/>
          <w:lang w:val="en-US"/>
        </w:rPr>
        <w:t>tense.</w:t>
      </w:r>
      <w:r w:rsidRPr="00014BA1">
        <w:rPr>
          <w:rFonts w:ascii="Times New Roman" w:hAnsi="Times New Roman" w:cs="Times New Roman"/>
          <w:sz w:val="24"/>
          <w:szCs w:val="24"/>
          <w:lang w:val="en-US"/>
        </w:rPr>
        <w:t xml:space="preserve"> They sought alternative transport and prepared the paper work to take the deceased to the hospital.</w:t>
      </w:r>
    </w:p>
    <w:p w14:paraId="66026140" w14:textId="2AC4304B" w:rsidR="00E9522F" w:rsidRPr="00014BA1" w:rsidRDefault="00E9522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[28] Asked to comment on the </w:t>
      </w:r>
      <w:r w:rsidR="00600229" w:rsidRPr="00014BA1">
        <w:rPr>
          <w:rFonts w:ascii="Times New Roman" w:hAnsi="Times New Roman" w:cs="Times New Roman"/>
          <w:sz w:val="24"/>
          <w:szCs w:val="24"/>
          <w:lang w:val="en-US"/>
        </w:rPr>
        <w:t>shooting,</w:t>
      </w:r>
      <w:r w:rsidRPr="00014BA1">
        <w:rPr>
          <w:rFonts w:ascii="Times New Roman" w:hAnsi="Times New Roman" w:cs="Times New Roman"/>
          <w:sz w:val="24"/>
          <w:szCs w:val="24"/>
          <w:lang w:val="en-US"/>
        </w:rPr>
        <w:t xml:space="preserve"> she said the accused was supposed to fire a warning </w:t>
      </w:r>
      <w:r w:rsidR="00600229" w:rsidRPr="00014BA1">
        <w:rPr>
          <w:rFonts w:ascii="Times New Roman" w:hAnsi="Times New Roman" w:cs="Times New Roman"/>
          <w:sz w:val="24"/>
          <w:szCs w:val="24"/>
          <w:lang w:val="en-US"/>
        </w:rPr>
        <w:t>shot,</w:t>
      </w:r>
      <w:r w:rsidRPr="00014BA1">
        <w:rPr>
          <w:rFonts w:ascii="Times New Roman" w:hAnsi="Times New Roman" w:cs="Times New Roman"/>
          <w:sz w:val="24"/>
          <w:szCs w:val="24"/>
          <w:lang w:val="en-US"/>
        </w:rPr>
        <w:t xml:space="preserve"> if the </w:t>
      </w:r>
      <w:r w:rsidR="00324DEE" w:rsidRPr="00014BA1">
        <w:rPr>
          <w:rFonts w:ascii="Times New Roman" w:hAnsi="Times New Roman" w:cs="Times New Roman"/>
          <w:sz w:val="24"/>
          <w:szCs w:val="24"/>
          <w:lang w:val="en-US"/>
        </w:rPr>
        <w:t>suspect did</w:t>
      </w:r>
      <w:r w:rsidR="0091522E" w:rsidRPr="00014BA1">
        <w:rPr>
          <w:rFonts w:ascii="Times New Roman" w:hAnsi="Times New Roman" w:cs="Times New Roman"/>
          <w:sz w:val="24"/>
          <w:szCs w:val="24"/>
          <w:lang w:val="en-US"/>
        </w:rPr>
        <w:t xml:space="preserve"> not </w:t>
      </w:r>
      <w:r w:rsidR="00324DEE" w:rsidRPr="00014BA1">
        <w:rPr>
          <w:rFonts w:ascii="Times New Roman" w:hAnsi="Times New Roman" w:cs="Times New Roman"/>
          <w:sz w:val="24"/>
          <w:szCs w:val="24"/>
          <w:lang w:val="en-US"/>
        </w:rPr>
        <w:t>stop,</w:t>
      </w:r>
      <w:r w:rsidR="0091522E" w:rsidRPr="00014BA1">
        <w:rPr>
          <w:rFonts w:ascii="Times New Roman" w:hAnsi="Times New Roman" w:cs="Times New Roman"/>
          <w:sz w:val="24"/>
          <w:szCs w:val="24"/>
          <w:lang w:val="en-US"/>
        </w:rPr>
        <w:t xml:space="preserve"> he must have fired targeting the legs.</w:t>
      </w:r>
      <w:r w:rsidRPr="00014BA1">
        <w:rPr>
          <w:rFonts w:ascii="Times New Roman" w:hAnsi="Times New Roman" w:cs="Times New Roman"/>
          <w:sz w:val="24"/>
          <w:szCs w:val="24"/>
          <w:lang w:val="en-US"/>
        </w:rPr>
        <w:t xml:space="preserve"> </w:t>
      </w:r>
    </w:p>
    <w:p w14:paraId="55A4117A" w14:textId="1BD4F113" w:rsidR="00E9522F" w:rsidRPr="00014BA1" w:rsidRDefault="00E9522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lastRenderedPageBreak/>
        <w:t>[29] Sergeant Mhlanga was the third witness. His evidence was almost similar to C</w:t>
      </w:r>
      <w:r w:rsidR="00052F07" w:rsidRPr="00014BA1">
        <w:rPr>
          <w:rFonts w:ascii="Times New Roman" w:hAnsi="Times New Roman" w:cs="Times New Roman"/>
          <w:sz w:val="24"/>
          <w:szCs w:val="24"/>
          <w:lang w:val="en-US"/>
        </w:rPr>
        <w:t>onstable</w:t>
      </w:r>
      <w:r w:rsidRPr="00014BA1">
        <w:rPr>
          <w:rFonts w:ascii="Times New Roman" w:hAnsi="Times New Roman" w:cs="Times New Roman"/>
          <w:sz w:val="24"/>
          <w:szCs w:val="24"/>
          <w:lang w:val="en-US"/>
        </w:rPr>
        <w:t xml:space="preserve"> Mutumbani’s </w:t>
      </w:r>
      <w:r w:rsidR="00600229" w:rsidRPr="00014BA1">
        <w:rPr>
          <w:rFonts w:ascii="Times New Roman" w:hAnsi="Times New Roman" w:cs="Times New Roman"/>
          <w:sz w:val="24"/>
          <w:szCs w:val="24"/>
          <w:lang w:val="en-US"/>
        </w:rPr>
        <w:t>evidence. On</w:t>
      </w:r>
      <w:r w:rsidRPr="00014BA1">
        <w:rPr>
          <w:rFonts w:ascii="Times New Roman" w:hAnsi="Times New Roman" w:cs="Times New Roman"/>
          <w:sz w:val="24"/>
          <w:szCs w:val="24"/>
          <w:lang w:val="en-US"/>
        </w:rPr>
        <w:t xml:space="preserve"> the firing he said a firearm is only used where there are no other means to apprehend the suspect.</w:t>
      </w:r>
      <w:r w:rsidR="00600229" w:rsidRPr="00014BA1">
        <w:rPr>
          <w:rFonts w:ascii="Times New Roman" w:hAnsi="Times New Roman" w:cs="Times New Roman"/>
          <w:sz w:val="24"/>
          <w:szCs w:val="24"/>
          <w:lang w:val="en-US"/>
        </w:rPr>
        <w:t xml:space="preserve"> He said three warning shots must be fired first. If the suspect does not stop one can shot to disable aiming the legs.</w:t>
      </w:r>
    </w:p>
    <w:p w14:paraId="5016449A" w14:textId="3F332581" w:rsidR="00E9522F" w:rsidRPr="00014BA1" w:rsidRDefault="00E9522F"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[30] In this case he had identified the </w:t>
      </w:r>
      <w:r w:rsidR="00324DEE" w:rsidRPr="00014BA1">
        <w:rPr>
          <w:rFonts w:ascii="Times New Roman" w:hAnsi="Times New Roman" w:cs="Times New Roman"/>
          <w:sz w:val="24"/>
          <w:szCs w:val="24"/>
          <w:lang w:val="en-US"/>
        </w:rPr>
        <w:t>suspect,</w:t>
      </w:r>
      <w:r w:rsidRPr="00014BA1">
        <w:rPr>
          <w:rFonts w:ascii="Times New Roman" w:hAnsi="Times New Roman" w:cs="Times New Roman"/>
          <w:sz w:val="24"/>
          <w:szCs w:val="24"/>
          <w:lang w:val="en-US"/>
        </w:rPr>
        <w:t xml:space="preserve"> he knew his name and knew his place of abode. The police would have investigated the matter and apprehended him anywhere.</w:t>
      </w:r>
    </w:p>
    <w:p w14:paraId="314DB8E3" w14:textId="1E738406" w:rsidR="00E9522F" w:rsidRPr="00014BA1" w:rsidRDefault="00600229"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[31] He also said initially he thought the three shots fired by the accused were warning shots since the deceased kept on running even after the </w:t>
      </w:r>
      <w:r w:rsidR="00565F60" w:rsidRPr="00014BA1">
        <w:rPr>
          <w:rFonts w:ascii="Times New Roman" w:hAnsi="Times New Roman" w:cs="Times New Roman"/>
          <w:sz w:val="24"/>
          <w:szCs w:val="24"/>
          <w:lang w:val="en-US"/>
        </w:rPr>
        <w:t>shooting. He</w:t>
      </w:r>
      <w:r w:rsidRPr="00014BA1">
        <w:rPr>
          <w:rFonts w:ascii="Times New Roman" w:hAnsi="Times New Roman" w:cs="Times New Roman"/>
          <w:sz w:val="24"/>
          <w:szCs w:val="24"/>
          <w:lang w:val="en-US"/>
        </w:rPr>
        <w:t xml:space="preserve"> was surprised when he realized that the deceased had been hit.</w:t>
      </w:r>
      <w:r w:rsidR="00E9522F" w:rsidRPr="00014BA1">
        <w:rPr>
          <w:rFonts w:ascii="Times New Roman" w:hAnsi="Times New Roman" w:cs="Times New Roman"/>
          <w:sz w:val="24"/>
          <w:szCs w:val="24"/>
          <w:lang w:val="en-US"/>
        </w:rPr>
        <w:t xml:space="preserve"> </w:t>
      </w:r>
    </w:p>
    <w:p w14:paraId="509CA0FC" w14:textId="734532B1" w:rsidR="00565F60" w:rsidRPr="00014BA1" w:rsidRDefault="00565F60"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[32] The last witness was Sergeant Majecha who took over the investigations from the initial investigations </w:t>
      </w:r>
      <w:r w:rsidR="00E458B9" w:rsidRPr="00014BA1">
        <w:rPr>
          <w:rFonts w:ascii="Times New Roman" w:hAnsi="Times New Roman" w:cs="Times New Roman"/>
          <w:sz w:val="24"/>
          <w:szCs w:val="24"/>
          <w:lang w:val="en-US"/>
        </w:rPr>
        <w:t>officer. The</w:t>
      </w:r>
      <w:r w:rsidRPr="00014BA1">
        <w:rPr>
          <w:rFonts w:ascii="Times New Roman" w:hAnsi="Times New Roman" w:cs="Times New Roman"/>
          <w:sz w:val="24"/>
          <w:szCs w:val="24"/>
          <w:lang w:val="en-US"/>
        </w:rPr>
        <w:t xml:space="preserve"> state produced through him the gun that the accused used. He said it was </w:t>
      </w:r>
      <w:proofErr w:type="gramStart"/>
      <w:r w:rsidRPr="00014BA1">
        <w:rPr>
          <w:rFonts w:ascii="Times New Roman" w:hAnsi="Times New Roman" w:cs="Times New Roman"/>
          <w:sz w:val="24"/>
          <w:szCs w:val="24"/>
          <w:lang w:val="en-US"/>
        </w:rPr>
        <w:t>a police</w:t>
      </w:r>
      <w:proofErr w:type="gramEnd"/>
      <w:r w:rsidRPr="00014BA1">
        <w:rPr>
          <w:rFonts w:ascii="Times New Roman" w:hAnsi="Times New Roman" w:cs="Times New Roman"/>
          <w:sz w:val="24"/>
          <w:szCs w:val="24"/>
          <w:lang w:val="en-US"/>
        </w:rPr>
        <w:t xml:space="preserve"> issued gun since it had a Zimbabwe Republic Polic</w:t>
      </w:r>
      <w:r w:rsidR="00E458B9" w:rsidRPr="00014BA1">
        <w:rPr>
          <w:rFonts w:ascii="Times New Roman" w:hAnsi="Times New Roman" w:cs="Times New Roman"/>
          <w:sz w:val="24"/>
          <w:szCs w:val="24"/>
          <w:lang w:val="en-US"/>
        </w:rPr>
        <w:t>e</w:t>
      </w:r>
      <w:r w:rsidRPr="00014BA1">
        <w:rPr>
          <w:rFonts w:ascii="Times New Roman" w:hAnsi="Times New Roman" w:cs="Times New Roman"/>
          <w:sz w:val="24"/>
          <w:szCs w:val="24"/>
          <w:lang w:val="en-US"/>
        </w:rPr>
        <w:t xml:space="preserve"> serial number 1736.The ballistics report was also produced through him.</w:t>
      </w:r>
    </w:p>
    <w:p w14:paraId="5428774C" w14:textId="2228E590" w:rsidR="00565F60" w:rsidRPr="00014BA1" w:rsidRDefault="00565F60"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[33] Since the witness took over the investigations after </w:t>
      </w:r>
      <w:r w:rsidR="001C7D4A" w:rsidRPr="00014BA1">
        <w:rPr>
          <w:rFonts w:ascii="Times New Roman" w:hAnsi="Times New Roman" w:cs="Times New Roman"/>
          <w:sz w:val="24"/>
          <w:szCs w:val="24"/>
          <w:lang w:val="en-US"/>
        </w:rPr>
        <w:t>sometime he</w:t>
      </w:r>
      <w:r w:rsidR="0091522E" w:rsidRPr="00014BA1">
        <w:rPr>
          <w:rFonts w:ascii="Times New Roman" w:hAnsi="Times New Roman" w:cs="Times New Roman"/>
          <w:sz w:val="24"/>
          <w:szCs w:val="24"/>
          <w:lang w:val="en-US"/>
        </w:rPr>
        <w:t xml:space="preserve"> could not recover anything from the scene of </w:t>
      </w:r>
      <w:r w:rsidR="001C7D4A" w:rsidRPr="00014BA1">
        <w:rPr>
          <w:rFonts w:ascii="Times New Roman" w:hAnsi="Times New Roman" w:cs="Times New Roman"/>
          <w:sz w:val="24"/>
          <w:szCs w:val="24"/>
          <w:lang w:val="en-US"/>
        </w:rPr>
        <w:t xml:space="preserve">crime. </w:t>
      </w:r>
      <w:r w:rsidRPr="00014BA1">
        <w:rPr>
          <w:rFonts w:ascii="Times New Roman" w:hAnsi="Times New Roman" w:cs="Times New Roman"/>
          <w:sz w:val="24"/>
          <w:szCs w:val="24"/>
          <w:lang w:val="en-US"/>
        </w:rPr>
        <w:t>He just took the accused and witnesses for indications.</w:t>
      </w:r>
    </w:p>
    <w:p w14:paraId="395690CA" w14:textId="00E1AC40" w:rsidR="00E458B9" w:rsidRPr="00014BA1" w:rsidRDefault="00E458B9"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[34] He also commented on the standard for using a firearm. He said warning shots must be fired. In the event the suspect continues to flee one can shot to avoid escape and not shoot to kill. He referred to some Police Manual where the information could be found. He failed to produce the said the </w:t>
      </w:r>
      <w:r w:rsidR="009421A4" w:rsidRPr="00014BA1">
        <w:rPr>
          <w:rFonts w:ascii="Times New Roman" w:hAnsi="Times New Roman" w:cs="Times New Roman"/>
          <w:sz w:val="24"/>
          <w:szCs w:val="24"/>
          <w:lang w:val="en-US"/>
        </w:rPr>
        <w:t>manual. He was quizzed on this issue but it was evident that there was no document to support his evidence.</w:t>
      </w:r>
    </w:p>
    <w:p w14:paraId="2924F952" w14:textId="2EDC1B17" w:rsidR="00E458B9" w:rsidRPr="00014BA1" w:rsidRDefault="00E458B9"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The state then closed its case.</w:t>
      </w:r>
    </w:p>
    <w:p w14:paraId="4D0819FF" w14:textId="1A1102C5" w:rsidR="00E458B9" w:rsidRPr="00014BA1" w:rsidRDefault="00E458B9" w:rsidP="00741F3C">
      <w:pPr>
        <w:jc w:val="both"/>
        <w:rPr>
          <w:rFonts w:ascii="Times New Roman" w:hAnsi="Times New Roman" w:cs="Times New Roman"/>
          <w:sz w:val="24"/>
          <w:szCs w:val="24"/>
          <w:u w:val="single"/>
          <w:lang w:val="en-US"/>
        </w:rPr>
      </w:pPr>
      <w:r w:rsidRPr="00014BA1">
        <w:rPr>
          <w:rFonts w:ascii="Times New Roman" w:hAnsi="Times New Roman" w:cs="Times New Roman"/>
          <w:sz w:val="24"/>
          <w:szCs w:val="24"/>
          <w:u w:val="single"/>
          <w:lang w:val="en-US"/>
        </w:rPr>
        <w:t>The defence case</w:t>
      </w:r>
      <w:r w:rsidRPr="00014BA1">
        <w:rPr>
          <w:rFonts w:ascii="Times New Roman" w:hAnsi="Times New Roman" w:cs="Times New Roman"/>
          <w:sz w:val="24"/>
          <w:szCs w:val="24"/>
          <w:lang w:val="en-US"/>
        </w:rPr>
        <w:t>.</w:t>
      </w:r>
    </w:p>
    <w:p w14:paraId="2099229F" w14:textId="21898073" w:rsidR="00AB3EB8" w:rsidRPr="00014BA1" w:rsidRDefault="00735349"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[35</w:t>
      </w:r>
      <w:r w:rsidR="008C040B" w:rsidRPr="00014BA1">
        <w:rPr>
          <w:rFonts w:ascii="Times New Roman" w:hAnsi="Times New Roman" w:cs="Times New Roman"/>
          <w:sz w:val="24"/>
          <w:szCs w:val="24"/>
          <w:lang w:val="en-US"/>
        </w:rPr>
        <w:t>] Two</w:t>
      </w:r>
      <w:r w:rsidRPr="00014BA1">
        <w:rPr>
          <w:rFonts w:ascii="Times New Roman" w:hAnsi="Times New Roman" w:cs="Times New Roman"/>
          <w:sz w:val="24"/>
          <w:szCs w:val="24"/>
          <w:lang w:val="en-US"/>
        </w:rPr>
        <w:t xml:space="preserve"> witnesses gave evidence including the accused person. The accused person in his evidence in </w:t>
      </w:r>
      <w:r w:rsidR="00AB3EB8" w:rsidRPr="00014BA1">
        <w:rPr>
          <w:rFonts w:ascii="Times New Roman" w:hAnsi="Times New Roman" w:cs="Times New Roman"/>
          <w:sz w:val="24"/>
          <w:szCs w:val="24"/>
          <w:lang w:val="en-US"/>
        </w:rPr>
        <w:t>chief explained what transpired when the deceased d</w:t>
      </w:r>
      <w:r w:rsidR="001C7D4A" w:rsidRPr="00014BA1">
        <w:rPr>
          <w:rFonts w:ascii="Times New Roman" w:hAnsi="Times New Roman" w:cs="Times New Roman"/>
          <w:sz w:val="24"/>
          <w:szCs w:val="24"/>
          <w:lang w:val="en-US"/>
        </w:rPr>
        <w:t>odged</w:t>
      </w:r>
      <w:r w:rsidR="00AB3EB8" w:rsidRPr="00014BA1">
        <w:rPr>
          <w:rFonts w:ascii="Times New Roman" w:hAnsi="Times New Roman" w:cs="Times New Roman"/>
          <w:b/>
          <w:sz w:val="24"/>
          <w:szCs w:val="24"/>
          <w:lang w:val="en-US"/>
        </w:rPr>
        <w:t xml:space="preserve"> </w:t>
      </w:r>
      <w:r w:rsidR="00AB3EB8" w:rsidRPr="00014BA1">
        <w:rPr>
          <w:rFonts w:ascii="Times New Roman" w:hAnsi="Times New Roman" w:cs="Times New Roman"/>
          <w:sz w:val="24"/>
          <w:szCs w:val="24"/>
          <w:lang w:val="en-US"/>
        </w:rPr>
        <w:t>the Sergeant Mhlanga and kept running away very fast.</w:t>
      </w:r>
    </w:p>
    <w:p w14:paraId="32E07A35" w14:textId="4E474A3B" w:rsidR="009421A4" w:rsidRPr="00014BA1" w:rsidRDefault="00AB3EB8"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[36] He told the court that when he realized that Sergeant Mhlanga could not apprehend the </w:t>
      </w:r>
      <w:r w:rsidR="00324DEE" w:rsidRPr="00014BA1">
        <w:rPr>
          <w:rFonts w:ascii="Times New Roman" w:hAnsi="Times New Roman" w:cs="Times New Roman"/>
          <w:sz w:val="24"/>
          <w:szCs w:val="24"/>
          <w:lang w:val="en-US"/>
        </w:rPr>
        <w:t>deceased,</w:t>
      </w:r>
      <w:r w:rsidRPr="00014BA1">
        <w:rPr>
          <w:rFonts w:ascii="Times New Roman" w:hAnsi="Times New Roman" w:cs="Times New Roman"/>
          <w:sz w:val="24"/>
          <w:szCs w:val="24"/>
          <w:lang w:val="en-US"/>
        </w:rPr>
        <w:t xml:space="preserve"> he withdrew his pistol and shot towards the building. The deceased continued to run. He then fired two shots at the deceased aiming low, slightly to the deceased’s right. The deceased suddenly turned right and continued to run. He was actually surprised that he hit the deceased.</w:t>
      </w:r>
      <w:r w:rsidR="00F151B2" w:rsidRPr="00014BA1">
        <w:rPr>
          <w:rFonts w:ascii="Times New Roman" w:hAnsi="Times New Roman" w:cs="Times New Roman"/>
          <w:sz w:val="24"/>
          <w:szCs w:val="24"/>
          <w:lang w:val="en-US"/>
        </w:rPr>
        <w:t xml:space="preserve"> </w:t>
      </w:r>
      <w:r w:rsidR="00324DEE" w:rsidRPr="00014BA1">
        <w:rPr>
          <w:rFonts w:ascii="Times New Roman" w:hAnsi="Times New Roman" w:cs="Times New Roman"/>
          <w:sz w:val="24"/>
          <w:szCs w:val="24"/>
          <w:lang w:val="en-US"/>
        </w:rPr>
        <w:t>Thus,</w:t>
      </w:r>
      <w:r w:rsidR="00F151B2" w:rsidRPr="00014BA1">
        <w:rPr>
          <w:rFonts w:ascii="Times New Roman" w:hAnsi="Times New Roman" w:cs="Times New Roman"/>
          <w:sz w:val="24"/>
          <w:szCs w:val="24"/>
          <w:lang w:val="en-US"/>
        </w:rPr>
        <w:t xml:space="preserve"> his sincere belief that th</w:t>
      </w:r>
      <w:r w:rsidR="009421A4" w:rsidRPr="00014BA1">
        <w:rPr>
          <w:rFonts w:ascii="Times New Roman" w:hAnsi="Times New Roman" w:cs="Times New Roman"/>
          <w:sz w:val="24"/>
          <w:szCs w:val="24"/>
          <w:lang w:val="en-US"/>
        </w:rPr>
        <w:t xml:space="preserve">e deceased was hit by a </w:t>
      </w:r>
      <w:r w:rsidR="00F151B2" w:rsidRPr="00014BA1">
        <w:rPr>
          <w:rFonts w:ascii="Times New Roman" w:hAnsi="Times New Roman" w:cs="Times New Roman"/>
          <w:sz w:val="24"/>
          <w:szCs w:val="24"/>
          <w:lang w:val="en-US"/>
        </w:rPr>
        <w:t xml:space="preserve">bullet that </w:t>
      </w:r>
      <w:r w:rsidR="009421A4" w:rsidRPr="00014BA1">
        <w:rPr>
          <w:rFonts w:ascii="Times New Roman" w:hAnsi="Times New Roman" w:cs="Times New Roman"/>
          <w:sz w:val="24"/>
          <w:szCs w:val="24"/>
          <w:lang w:val="en-US"/>
        </w:rPr>
        <w:t>ricocheted.</w:t>
      </w:r>
    </w:p>
    <w:p w14:paraId="6EFB6940" w14:textId="72847898" w:rsidR="00F151B2" w:rsidRPr="00014BA1" w:rsidRDefault="00F151B2"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[37] He explained why he shot at the deceased. His thought process was clear f</w:t>
      </w:r>
      <w:r w:rsidR="009421A4" w:rsidRPr="00014BA1">
        <w:rPr>
          <w:rFonts w:ascii="Times New Roman" w:hAnsi="Times New Roman" w:cs="Times New Roman"/>
          <w:sz w:val="24"/>
          <w:szCs w:val="24"/>
          <w:lang w:val="en-US"/>
        </w:rPr>
        <w:t>rom</w:t>
      </w:r>
      <w:r w:rsidRPr="00014BA1">
        <w:rPr>
          <w:rFonts w:ascii="Times New Roman" w:hAnsi="Times New Roman" w:cs="Times New Roman"/>
          <w:sz w:val="24"/>
          <w:szCs w:val="24"/>
          <w:lang w:val="en-US"/>
        </w:rPr>
        <w:t xml:space="preserve"> one of his responses when asked, did he think about what he was about to do, he responded,</w:t>
      </w:r>
    </w:p>
    <w:p w14:paraId="460E9B52" w14:textId="75E58C9A" w:rsidR="00F151B2" w:rsidRPr="00014BA1" w:rsidRDefault="00F151B2" w:rsidP="00741F3C">
      <w:pPr>
        <w:ind w:left="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‘When you are in a </w:t>
      </w:r>
      <w:r w:rsidR="00324DEE" w:rsidRPr="00014BA1">
        <w:rPr>
          <w:rFonts w:ascii="Times New Roman" w:hAnsi="Times New Roman" w:cs="Times New Roman"/>
          <w:sz w:val="24"/>
          <w:szCs w:val="24"/>
          <w:lang w:val="en-US"/>
        </w:rPr>
        <w:t>life-threatening</w:t>
      </w:r>
      <w:r w:rsidRPr="00014BA1">
        <w:rPr>
          <w:rFonts w:ascii="Times New Roman" w:hAnsi="Times New Roman" w:cs="Times New Roman"/>
          <w:sz w:val="24"/>
          <w:szCs w:val="24"/>
          <w:lang w:val="en-US"/>
        </w:rPr>
        <w:t xml:space="preserve"> situation, there is no time to think rationally. The police were not armed. I acted to effect arrest because the police had been over powered. There were no prospects of arrest.’</w:t>
      </w:r>
    </w:p>
    <w:p w14:paraId="1C593820" w14:textId="624A1D2B" w:rsidR="007A0A08" w:rsidRPr="00014BA1" w:rsidRDefault="00F151B2"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 xml:space="preserve">[38] The rest of his evidence related to what transpired after the shooting. Of note is that he offered transport to ferry the deceased to the hospital. The offer was declined. He </w:t>
      </w:r>
      <w:r w:rsidRPr="00014BA1">
        <w:rPr>
          <w:rFonts w:ascii="Times New Roman" w:hAnsi="Times New Roman" w:cs="Times New Roman"/>
          <w:sz w:val="24"/>
          <w:szCs w:val="24"/>
          <w:lang w:val="en-US"/>
        </w:rPr>
        <w:lastRenderedPageBreak/>
        <w:t>believed that had the deceased obtained immedia</w:t>
      </w:r>
      <w:r w:rsidR="007A0A08" w:rsidRPr="00014BA1">
        <w:rPr>
          <w:rFonts w:ascii="Times New Roman" w:hAnsi="Times New Roman" w:cs="Times New Roman"/>
          <w:sz w:val="24"/>
          <w:szCs w:val="24"/>
          <w:lang w:val="en-US"/>
        </w:rPr>
        <w:t>te</w:t>
      </w:r>
      <w:r w:rsidRPr="00014BA1">
        <w:rPr>
          <w:rFonts w:ascii="Times New Roman" w:hAnsi="Times New Roman" w:cs="Times New Roman"/>
          <w:sz w:val="24"/>
          <w:szCs w:val="24"/>
          <w:lang w:val="en-US"/>
        </w:rPr>
        <w:t xml:space="preserve"> attention he may </w:t>
      </w:r>
      <w:r w:rsidR="007A0A08" w:rsidRPr="00014BA1">
        <w:rPr>
          <w:rFonts w:ascii="Times New Roman" w:hAnsi="Times New Roman" w:cs="Times New Roman"/>
          <w:sz w:val="24"/>
          <w:szCs w:val="24"/>
          <w:lang w:val="en-US"/>
        </w:rPr>
        <w:t>not</w:t>
      </w:r>
      <w:r w:rsidRPr="00014BA1">
        <w:rPr>
          <w:rFonts w:ascii="Times New Roman" w:hAnsi="Times New Roman" w:cs="Times New Roman"/>
          <w:sz w:val="24"/>
          <w:szCs w:val="24"/>
          <w:lang w:val="en-US"/>
        </w:rPr>
        <w:t xml:space="preserve"> have died. There was a delay in taking him to the </w:t>
      </w:r>
      <w:r w:rsidR="007A0A08" w:rsidRPr="00014BA1">
        <w:rPr>
          <w:rFonts w:ascii="Times New Roman" w:hAnsi="Times New Roman" w:cs="Times New Roman"/>
          <w:sz w:val="24"/>
          <w:szCs w:val="24"/>
          <w:lang w:val="en-US"/>
        </w:rPr>
        <w:t>hospital.</w:t>
      </w:r>
    </w:p>
    <w:p w14:paraId="6F3B6769" w14:textId="692F40B5" w:rsidR="007A0A08" w:rsidRPr="00014BA1" w:rsidRDefault="007A0A08"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[39] He was also asked about evidence place</w:t>
      </w:r>
      <w:r w:rsidR="009421A4" w:rsidRPr="00014BA1">
        <w:rPr>
          <w:rFonts w:ascii="Times New Roman" w:hAnsi="Times New Roman" w:cs="Times New Roman"/>
          <w:sz w:val="24"/>
          <w:szCs w:val="24"/>
          <w:lang w:val="en-US"/>
        </w:rPr>
        <w:t>d</w:t>
      </w:r>
      <w:r w:rsidRPr="00014BA1">
        <w:rPr>
          <w:rFonts w:ascii="Times New Roman" w:hAnsi="Times New Roman" w:cs="Times New Roman"/>
          <w:sz w:val="24"/>
          <w:szCs w:val="24"/>
          <w:lang w:val="en-US"/>
        </w:rPr>
        <w:t xml:space="preserve"> before the initial trial, just to reco</w:t>
      </w:r>
      <w:r w:rsidR="009421A4" w:rsidRPr="00014BA1">
        <w:rPr>
          <w:rFonts w:ascii="Times New Roman" w:hAnsi="Times New Roman" w:cs="Times New Roman"/>
          <w:sz w:val="24"/>
          <w:szCs w:val="24"/>
          <w:lang w:val="en-US"/>
        </w:rPr>
        <w:t>ncile certain facts but that</w:t>
      </w:r>
      <w:r w:rsidRPr="00014BA1">
        <w:rPr>
          <w:rFonts w:ascii="Times New Roman" w:hAnsi="Times New Roman" w:cs="Times New Roman"/>
          <w:sz w:val="24"/>
          <w:szCs w:val="24"/>
          <w:lang w:val="en-US"/>
        </w:rPr>
        <w:t xml:space="preserve"> did not change the issues in this case.</w:t>
      </w:r>
    </w:p>
    <w:p w14:paraId="161D6E76" w14:textId="205E6120" w:rsidR="007A0A08" w:rsidRPr="00014BA1" w:rsidRDefault="00B83553" w:rsidP="002900D5">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[40] The accused also explained the circumstances surrounding his arrest. It would appear there was divided opinion whether he should be arrested or not. He was not arrested immediately after the commission of the offence. He was invited to Chinhoyi Police Station after sometime. He said h</w:t>
      </w:r>
      <w:r w:rsidR="009421A4" w:rsidRPr="00014BA1">
        <w:rPr>
          <w:rFonts w:ascii="Times New Roman" w:hAnsi="Times New Roman" w:cs="Times New Roman"/>
          <w:sz w:val="24"/>
          <w:szCs w:val="24"/>
          <w:lang w:val="en-US"/>
        </w:rPr>
        <w:t>e was surprised because he</w:t>
      </w:r>
      <w:r w:rsidRPr="00014BA1">
        <w:rPr>
          <w:rFonts w:ascii="Times New Roman" w:hAnsi="Times New Roman" w:cs="Times New Roman"/>
          <w:sz w:val="24"/>
          <w:szCs w:val="24"/>
          <w:lang w:val="en-US"/>
        </w:rPr>
        <w:t xml:space="preserve"> had been assured that no arrest would be made.</w:t>
      </w:r>
    </w:p>
    <w:p w14:paraId="04606517" w14:textId="5FC0D08E" w:rsidR="00B83553" w:rsidRPr="00014BA1" w:rsidRDefault="00B83553" w:rsidP="0098070B">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[41] The court will not concern itself with those issues</w:t>
      </w:r>
      <w:r w:rsidR="001F5D86" w:rsidRPr="00014BA1">
        <w:rPr>
          <w:rFonts w:ascii="Times New Roman" w:hAnsi="Times New Roman" w:cs="Times New Roman"/>
          <w:sz w:val="24"/>
          <w:szCs w:val="24"/>
          <w:lang w:val="en-US"/>
        </w:rPr>
        <w:t>. This court cannot determine who should be arrested or not. It</w:t>
      </w:r>
      <w:r w:rsidR="009421A4" w:rsidRPr="00014BA1">
        <w:rPr>
          <w:rFonts w:ascii="Times New Roman" w:hAnsi="Times New Roman" w:cs="Times New Roman"/>
          <w:sz w:val="24"/>
          <w:szCs w:val="24"/>
          <w:lang w:val="en-US"/>
        </w:rPr>
        <w:t>s</w:t>
      </w:r>
      <w:r w:rsidR="001F5D86" w:rsidRPr="00014BA1">
        <w:rPr>
          <w:rFonts w:ascii="Times New Roman" w:hAnsi="Times New Roman" w:cs="Times New Roman"/>
          <w:sz w:val="24"/>
          <w:szCs w:val="24"/>
          <w:lang w:val="en-US"/>
        </w:rPr>
        <w:t xml:space="preserve"> mandate is to interpret the law. The prerogative to arrest and prosecute lies with other arms of Government.</w:t>
      </w:r>
      <w:r w:rsidRPr="00014BA1">
        <w:rPr>
          <w:rFonts w:ascii="Times New Roman" w:hAnsi="Times New Roman" w:cs="Times New Roman"/>
          <w:sz w:val="24"/>
          <w:szCs w:val="24"/>
          <w:lang w:val="en-US"/>
        </w:rPr>
        <w:t xml:space="preserve"> </w:t>
      </w:r>
    </w:p>
    <w:p w14:paraId="1B529485" w14:textId="526CCB65" w:rsidR="001F5D86" w:rsidRPr="00014BA1" w:rsidRDefault="007A0A08" w:rsidP="0001649B">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98070B">
        <w:rPr>
          <w:rFonts w:ascii="Times New Roman" w:hAnsi="Times New Roman" w:cs="Times New Roman"/>
          <w:sz w:val="24"/>
          <w:szCs w:val="24"/>
          <w:lang w:val="en-US"/>
        </w:rPr>
        <w:t>2</w:t>
      </w:r>
      <w:r w:rsidRPr="00014BA1">
        <w:rPr>
          <w:rFonts w:ascii="Times New Roman" w:hAnsi="Times New Roman" w:cs="Times New Roman"/>
          <w:sz w:val="24"/>
          <w:szCs w:val="24"/>
          <w:lang w:val="en-US"/>
        </w:rPr>
        <w:t>] The second witness was Bruce</w:t>
      </w:r>
      <w:r w:rsidR="001F5D86" w:rsidRPr="00014BA1">
        <w:rPr>
          <w:rFonts w:ascii="Times New Roman" w:hAnsi="Times New Roman" w:cs="Times New Roman"/>
          <w:sz w:val="24"/>
          <w:szCs w:val="24"/>
          <w:lang w:val="en-US"/>
        </w:rPr>
        <w:t>. He described how they were attacked. It was a brutal attack. He described the one person he identified as a suspect. From the photographs that were produced before the court by the defence, he sustained serious injuries.</w:t>
      </w:r>
    </w:p>
    <w:p w14:paraId="300E77AF" w14:textId="1951A9D7" w:rsidR="00287F4E" w:rsidRPr="00014BA1" w:rsidRDefault="001F5D86"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98070B">
        <w:rPr>
          <w:rFonts w:ascii="Times New Roman" w:hAnsi="Times New Roman" w:cs="Times New Roman"/>
          <w:sz w:val="24"/>
          <w:szCs w:val="24"/>
          <w:lang w:val="en-US"/>
        </w:rPr>
        <w:t>3</w:t>
      </w:r>
      <w:r w:rsidRPr="00014BA1">
        <w:rPr>
          <w:rFonts w:ascii="Times New Roman" w:hAnsi="Times New Roman" w:cs="Times New Roman"/>
          <w:sz w:val="24"/>
          <w:szCs w:val="24"/>
          <w:lang w:val="en-US"/>
        </w:rPr>
        <w:t>] Bruce believed the attack was more than a mere robbery</w:t>
      </w:r>
      <w:r w:rsidR="009421A4" w:rsidRPr="00014BA1">
        <w:rPr>
          <w:rFonts w:ascii="Times New Roman" w:hAnsi="Times New Roman" w:cs="Times New Roman"/>
          <w:sz w:val="24"/>
          <w:szCs w:val="24"/>
          <w:lang w:val="en-US"/>
        </w:rPr>
        <w:t>. There</w:t>
      </w:r>
      <w:r w:rsidRPr="00014BA1">
        <w:rPr>
          <w:rFonts w:ascii="Times New Roman" w:hAnsi="Times New Roman" w:cs="Times New Roman"/>
          <w:sz w:val="24"/>
          <w:szCs w:val="24"/>
          <w:lang w:val="en-US"/>
        </w:rPr>
        <w:t xml:space="preserve"> could have been something more. </w:t>
      </w:r>
      <w:proofErr w:type="spellStart"/>
      <w:r w:rsidRPr="00014BA1">
        <w:rPr>
          <w:rFonts w:ascii="Times New Roman" w:hAnsi="Times New Roman" w:cs="Times New Roman"/>
          <w:i/>
          <w:sz w:val="24"/>
          <w:szCs w:val="24"/>
          <w:lang w:val="en-US"/>
        </w:rPr>
        <w:t>Mr</w:t>
      </w:r>
      <w:proofErr w:type="spellEnd"/>
      <w:r w:rsidRPr="00014BA1">
        <w:rPr>
          <w:rFonts w:ascii="Times New Roman" w:hAnsi="Times New Roman" w:cs="Times New Roman"/>
          <w:i/>
          <w:sz w:val="24"/>
          <w:szCs w:val="24"/>
          <w:lang w:val="en-US"/>
        </w:rPr>
        <w:t xml:space="preserve"> </w:t>
      </w:r>
      <w:proofErr w:type="spellStart"/>
      <w:r w:rsidRPr="00014BA1">
        <w:rPr>
          <w:rFonts w:ascii="Times New Roman" w:hAnsi="Times New Roman" w:cs="Times New Roman"/>
          <w:i/>
          <w:sz w:val="24"/>
          <w:szCs w:val="24"/>
          <w:lang w:val="en-US"/>
        </w:rPr>
        <w:t>Samukange</w:t>
      </w:r>
      <w:proofErr w:type="spellEnd"/>
      <w:r w:rsidRPr="00014BA1">
        <w:rPr>
          <w:rFonts w:ascii="Times New Roman" w:hAnsi="Times New Roman" w:cs="Times New Roman"/>
          <w:sz w:val="24"/>
          <w:szCs w:val="24"/>
          <w:lang w:val="en-US"/>
        </w:rPr>
        <w:t xml:space="preserve"> who</w:t>
      </w:r>
      <w:r w:rsidR="00F73314" w:rsidRPr="00014BA1">
        <w:rPr>
          <w:rFonts w:ascii="Times New Roman" w:hAnsi="Times New Roman" w:cs="Times New Roman"/>
          <w:sz w:val="24"/>
          <w:szCs w:val="24"/>
          <w:lang w:val="en-US"/>
        </w:rPr>
        <w:t xml:space="preserve"> initially represented</w:t>
      </w:r>
      <w:r w:rsidRPr="00014BA1">
        <w:rPr>
          <w:rFonts w:ascii="Times New Roman" w:hAnsi="Times New Roman" w:cs="Times New Roman"/>
          <w:sz w:val="24"/>
          <w:szCs w:val="24"/>
          <w:lang w:val="en-US"/>
        </w:rPr>
        <w:t xml:space="preserve"> the accused had taken a slant that this was a </w:t>
      </w:r>
      <w:r w:rsidR="00287F4E" w:rsidRPr="00014BA1">
        <w:rPr>
          <w:rFonts w:ascii="Times New Roman" w:hAnsi="Times New Roman" w:cs="Times New Roman"/>
          <w:sz w:val="24"/>
          <w:szCs w:val="24"/>
          <w:lang w:val="en-US"/>
        </w:rPr>
        <w:t>politically</w:t>
      </w:r>
      <w:r w:rsidRPr="00014BA1">
        <w:rPr>
          <w:rFonts w:ascii="Times New Roman" w:hAnsi="Times New Roman" w:cs="Times New Roman"/>
          <w:sz w:val="24"/>
          <w:szCs w:val="24"/>
          <w:lang w:val="en-US"/>
        </w:rPr>
        <w:t xml:space="preserve"> motivated attack. </w:t>
      </w:r>
      <w:r w:rsidR="00F73314" w:rsidRPr="00014BA1">
        <w:rPr>
          <w:rFonts w:ascii="Times New Roman" w:hAnsi="Times New Roman" w:cs="Times New Roman"/>
          <w:sz w:val="24"/>
          <w:szCs w:val="24"/>
          <w:lang w:val="en-US"/>
        </w:rPr>
        <w:t xml:space="preserve">This </w:t>
      </w:r>
      <w:r w:rsidRPr="00014BA1">
        <w:rPr>
          <w:rFonts w:ascii="Times New Roman" w:hAnsi="Times New Roman" w:cs="Times New Roman"/>
          <w:sz w:val="24"/>
          <w:szCs w:val="24"/>
          <w:lang w:val="en-US"/>
        </w:rPr>
        <w:t xml:space="preserve">was not taken further. What </w:t>
      </w:r>
      <w:r w:rsidR="00287F4E" w:rsidRPr="00014BA1">
        <w:rPr>
          <w:rFonts w:ascii="Times New Roman" w:hAnsi="Times New Roman" w:cs="Times New Roman"/>
          <w:sz w:val="24"/>
          <w:szCs w:val="24"/>
          <w:lang w:val="en-US"/>
        </w:rPr>
        <w:t>is evident is that Bruce was attacked but nothing was stolen from his house.</w:t>
      </w:r>
    </w:p>
    <w:p w14:paraId="6C6D50B4" w14:textId="2049690B" w:rsidR="00735349" w:rsidRPr="00014BA1" w:rsidRDefault="00287F4E" w:rsidP="00741F3C">
      <w:pPr>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The defence then closed.</w:t>
      </w:r>
    </w:p>
    <w:p w14:paraId="02A32123" w14:textId="4083702C" w:rsidR="009421A4" w:rsidRPr="00014BA1" w:rsidRDefault="009421A4" w:rsidP="00741F3C">
      <w:pPr>
        <w:jc w:val="both"/>
        <w:rPr>
          <w:rFonts w:ascii="Times New Roman" w:hAnsi="Times New Roman" w:cs="Times New Roman"/>
          <w:sz w:val="24"/>
          <w:szCs w:val="24"/>
          <w:u w:val="single"/>
          <w:lang w:val="en-US"/>
        </w:rPr>
      </w:pPr>
      <w:r w:rsidRPr="00014BA1">
        <w:rPr>
          <w:rFonts w:ascii="Times New Roman" w:hAnsi="Times New Roman" w:cs="Times New Roman"/>
          <w:sz w:val="24"/>
          <w:szCs w:val="24"/>
          <w:u w:val="single"/>
          <w:lang w:val="en-US"/>
        </w:rPr>
        <w:t>The closing submissions</w:t>
      </w:r>
    </w:p>
    <w:p w14:paraId="558F59EC" w14:textId="1CAB77B5" w:rsidR="00287F4E" w:rsidRPr="00014BA1" w:rsidRDefault="00287F4E"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98070B">
        <w:rPr>
          <w:rFonts w:ascii="Times New Roman" w:hAnsi="Times New Roman" w:cs="Times New Roman"/>
          <w:sz w:val="24"/>
          <w:szCs w:val="24"/>
          <w:lang w:val="en-US"/>
        </w:rPr>
        <w:t>4</w:t>
      </w:r>
      <w:r w:rsidRPr="00014BA1">
        <w:rPr>
          <w:rFonts w:ascii="Times New Roman" w:hAnsi="Times New Roman" w:cs="Times New Roman"/>
          <w:sz w:val="24"/>
          <w:szCs w:val="24"/>
          <w:lang w:val="en-US"/>
        </w:rPr>
        <w:t xml:space="preserve">] In terms of s200 of the CPEA both the state and defence are entitled to address the court summing up the case and the relevant </w:t>
      </w:r>
      <w:r w:rsidR="00324DEE" w:rsidRPr="00014BA1">
        <w:rPr>
          <w:rFonts w:ascii="Times New Roman" w:hAnsi="Times New Roman" w:cs="Times New Roman"/>
          <w:sz w:val="24"/>
          <w:szCs w:val="24"/>
          <w:lang w:val="en-US"/>
        </w:rPr>
        <w:t>law. The</w:t>
      </w:r>
      <w:r w:rsidRPr="00014BA1">
        <w:rPr>
          <w:rFonts w:ascii="Times New Roman" w:hAnsi="Times New Roman" w:cs="Times New Roman"/>
          <w:sz w:val="24"/>
          <w:szCs w:val="24"/>
          <w:lang w:val="en-US"/>
        </w:rPr>
        <w:t xml:space="preserve"> wording in that section means oral submissions. </w:t>
      </w:r>
      <w:r w:rsidR="00324DEE" w:rsidRPr="00014BA1">
        <w:rPr>
          <w:rFonts w:ascii="Times New Roman" w:hAnsi="Times New Roman" w:cs="Times New Roman"/>
          <w:sz w:val="24"/>
          <w:szCs w:val="24"/>
          <w:lang w:val="en-US"/>
        </w:rPr>
        <w:t>However,</w:t>
      </w:r>
      <w:r w:rsidRPr="00014BA1">
        <w:rPr>
          <w:rFonts w:ascii="Times New Roman" w:hAnsi="Times New Roman" w:cs="Times New Roman"/>
          <w:sz w:val="24"/>
          <w:szCs w:val="24"/>
          <w:lang w:val="en-US"/>
        </w:rPr>
        <w:t xml:space="preserve"> a practice has developed in our courts where necessary, that legal practitioners file written submissions. We allowed both legal representatives to file written submissions.</w:t>
      </w:r>
    </w:p>
    <w:p w14:paraId="30A02CE2" w14:textId="20C0C387" w:rsidR="006C5850" w:rsidRPr="00014BA1" w:rsidRDefault="00287F4E"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98070B">
        <w:rPr>
          <w:rFonts w:ascii="Times New Roman" w:hAnsi="Times New Roman" w:cs="Times New Roman"/>
          <w:sz w:val="24"/>
          <w:szCs w:val="24"/>
          <w:lang w:val="en-US"/>
        </w:rPr>
        <w:t>5</w:t>
      </w:r>
      <w:r w:rsidRPr="00014BA1">
        <w:rPr>
          <w:rFonts w:ascii="Times New Roman" w:hAnsi="Times New Roman" w:cs="Times New Roman"/>
          <w:sz w:val="24"/>
          <w:szCs w:val="24"/>
          <w:lang w:val="en-US"/>
        </w:rPr>
        <w:t>] It was disconcerting that both representatives did not comply with the court’s directives. The</w:t>
      </w:r>
      <w:r w:rsidR="00B00AD8" w:rsidRPr="00014BA1">
        <w:rPr>
          <w:rFonts w:ascii="Times New Roman" w:hAnsi="Times New Roman" w:cs="Times New Roman"/>
          <w:sz w:val="24"/>
          <w:szCs w:val="24"/>
          <w:lang w:val="en-US"/>
        </w:rPr>
        <w:t xml:space="preserve"> defence case closed its case </w:t>
      </w:r>
      <w:r w:rsidR="006C5850" w:rsidRPr="00014BA1">
        <w:rPr>
          <w:rFonts w:ascii="Times New Roman" w:hAnsi="Times New Roman" w:cs="Times New Roman"/>
          <w:sz w:val="24"/>
          <w:szCs w:val="24"/>
          <w:lang w:val="en-US"/>
        </w:rPr>
        <w:t>on the 20</w:t>
      </w:r>
      <w:r w:rsidR="006C5850" w:rsidRPr="00014BA1">
        <w:rPr>
          <w:rFonts w:ascii="Times New Roman" w:hAnsi="Times New Roman" w:cs="Times New Roman"/>
          <w:sz w:val="24"/>
          <w:szCs w:val="24"/>
          <w:vertAlign w:val="superscript"/>
          <w:lang w:val="en-US"/>
        </w:rPr>
        <w:t>th</w:t>
      </w:r>
      <w:r w:rsidR="006C5850" w:rsidRPr="00014BA1">
        <w:rPr>
          <w:rFonts w:ascii="Times New Roman" w:hAnsi="Times New Roman" w:cs="Times New Roman"/>
          <w:sz w:val="24"/>
          <w:szCs w:val="24"/>
          <w:lang w:val="en-US"/>
        </w:rPr>
        <w:t xml:space="preserve"> of February </w:t>
      </w:r>
      <w:r w:rsidRPr="00014BA1">
        <w:rPr>
          <w:rFonts w:ascii="Times New Roman" w:hAnsi="Times New Roman" w:cs="Times New Roman"/>
          <w:sz w:val="24"/>
          <w:szCs w:val="24"/>
          <w:lang w:val="en-US"/>
        </w:rPr>
        <w:t xml:space="preserve">2023. </w:t>
      </w:r>
      <w:r w:rsidR="006C5850" w:rsidRPr="00014BA1">
        <w:rPr>
          <w:rFonts w:ascii="Times New Roman" w:hAnsi="Times New Roman" w:cs="Times New Roman"/>
          <w:sz w:val="24"/>
          <w:szCs w:val="24"/>
          <w:lang w:val="en-US"/>
        </w:rPr>
        <w:t>The state was required to file its closing submissions by the 28</w:t>
      </w:r>
      <w:r w:rsidR="006C5850" w:rsidRPr="00014BA1">
        <w:rPr>
          <w:rFonts w:ascii="Times New Roman" w:hAnsi="Times New Roman" w:cs="Times New Roman"/>
          <w:sz w:val="24"/>
          <w:szCs w:val="24"/>
          <w:vertAlign w:val="superscript"/>
          <w:lang w:val="en-US"/>
        </w:rPr>
        <w:t>th</w:t>
      </w:r>
      <w:r w:rsidR="006C5850" w:rsidRPr="00014BA1">
        <w:rPr>
          <w:rFonts w:ascii="Times New Roman" w:hAnsi="Times New Roman" w:cs="Times New Roman"/>
          <w:sz w:val="24"/>
          <w:szCs w:val="24"/>
          <w:lang w:val="en-US"/>
        </w:rPr>
        <w:t xml:space="preserve"> of February and the defence to file its closing submissions by the 9</w:t>
      </w:r>
      <w:r w:rsidR="006C5850" w:rsidRPr="00014BA1">
        <w:rPr>
          <w:rFonts w:ascii="Times New Roman" w:hAnsi="Times New Roman" w:cs="Times New Roman"/>
          <w:sz w:val="24"/>
          <w:szCs w:val="24"/>
          <w:vertAlign w:val="superscript"/>
          <w:lang w:val="en-US"/>
        </w:rPr>
        <w:t>th</w:t>
      </w:r>
      <w:r w:rsidR="006C5850" w:rsidRPr="00014BA1">
        <w:rPr>
          <w:rFonts w:ascii="Times New Roman" w:hAnsi="Times New Roman" w:cs="Times New Roman"/>
          <w:sz w:val="24"/>
          <w:szCs w:val="24"/>
          <w:lang w:val="en-US"/>
        </w:rPr>
        <w:t xml:space="preserve"> of March </w:t>
      </w:r>
      <w:r w:rsidRPr="00014BA1">
        <w:rPr>
          <w:rFonts w:ascii="Times New Roman" w:hAnsi="Times New Roman" w:cs="Times New Roman"/>
          <w:sz w:val="24"/>
          <w:szCs w:val="24"/>
          <w:lang w:val="en-US"/>
        </w:rPr>
        <w:t>2023.</w:t>
      </w:r>
    </w:p>
    <w:p w14:paraId="0BE69A65" w14:textId="7E4223F1" w:rsidR="006C5850" w:rsidRPr="00014BA1" w:rsidRDefault="00287F4E"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w:t>
      </w:r>
      <w:r w:rsidR="00324DEE" w:rsidRPr="00014BA1">
        <w:rPr>
          <w:rFonts w:ascii="Times New Roman" w:hAnsi="Times New Roman" w:cs="Times New Roman"/>
          <w:sz w:val="24"/>
          <w:szCs w:val="24"/>
          <w:lang w:val="en-US"/>
        </w:rPr>
        <w:t>4</w:t>
      </w:r>
      <w:r w:rsidR="00324DEE">
        <w:rPr>
          <w:rFonts w:ascii="Times New Roman" w:hAnsi="Times New Roman" w:cs="Times New Roman"/>
          <w:sz w:val="24"/>
          <w:szCs w:val="24"/>
          <w:lang w:val="en-US"/>
        </w:rPr>
        <w:t>6</w:t>
      </w:r>
      <w:r w:rsidR="00324DEE" w:rsidRPr="00014BA1">
        <w:rPr>
          <w:rFonts w:ascii="Times New Roman" w:hAnsi="Times New Roman" w:cs="Times New Roman"/>
          <w:sz w:val="24"/>
          <w:szCs w:val="24"/>
          <w:lang w:val="en-US"/>
        </w:rPr>
        <w:t>] The</w:t>
      </w:r>
      <w:r w:rsidR="006C5850" w:rsidRPr="00014BA1">
        <w:rPr>
          <w:rFonts w:ascii="Times New Roman" w:hAnsi="Times New Roman" w:cs="Times New Roman"/>
          <w:sz w:val="24"/>
          <w:szCs w:val="24"/>
          <w:lang w:val="en-US"/>
        </w:rPr>
        <w:t xml:space="preserve"> state</w:t>
      </w:r>
      <w:r w:rsidR="00B00AD8" w:rsidRPr="00014BA1">
        <w:rPr>
          <w:rFonts w:ascii="Times New Roman" w:hAnsi="Times New Roman" w:cs="Times New Roman"/>
          <w:sz w:val="24"/>
          <w:szCs w:val="24"/>
          <w:lang w:val="en-US"/>
        </w:rPr>
        <w:t xml:space="preserve"> filed</w:t>
      </w:r>
      <w:r w:rsidR="006C5850" w:rsidRPr="00014BA1">
        <w:rPr>
          <w:rFonts w:ascii="Times New Roman" w:hAnsi="Times New Roman" w:cs="Times New Roman"/>
          <w:sz w:val="24"/>
          <w:szCs w:val="24"/>
          <w:lang w:val="en-US"/>
        </w:rPr>
        <w:t xml:space="preserve"> its closing submissions</w:t>
      </w:r>
      <w:r w:rsidR="00C65BDB" w:rsidRPr="00014BA1">
        <w:rPr>
          <w:rFonts w:ascii="Times New Roman" w:hAnsi="Times New Roman" w:cs="Times New Roman"/>
          <w:sz w:val="24"/>
          <w:szCs w:val="24"/>
          <w:lang w:val="en-US"/>
        </w:rPr>
        <w:t xml:space="preserve"> on</w:t>
      </w:r>
      <w:r w:rsidR="006C5850" w:rsidRPr="00014BA1">
        <w:rPr>
          <w:rFonts w:ascii="Times New Roman" w:hAnsi="Times New Roman" w:cs="Times New Roman"/>
          <w:sz w:val="24"/>
          <w:szCs w:val="24"/>
          <w:lang w:val="en-US"/>
        </w:rPr>
        <w:t xml:space="preserve"> the 1</w:t>
      </w:r>
      <w:r w:rsidR="006C5850" w:rsidRPr="00014BA1">
        <w:rPr>
          <w:rFonts w:ascii="Times New Roman" w:hAnsi="Times New Roman" w:cs="Times New Roman"/>
          <w:sz w:val="24"/>
          <w:szCs w:val="24"/>
          <w:vertAlign w:val="superscript"/>
          <w:lang w:val="en-US"/>
        </w:rPr>
        <w:t>st</w:t>
      </w:r>
      <w:r w:rsidR="006C5850" w:rsidRPr="00014BA1">
        <w:rPr>
          <w:rFonts w:ascii="Times New Roman" w:hAnsi="Times New Roman" w:cs="Times New Roman"/>
          <w:sz w:val="24"/>
          <w:szCs w:val="24"/>
          <w:lang w:val="en-US"/>
        </w:rPr>
        <w:t xml:space="preserve"> of </w:t>
      </w:r>
      <w:r w:rsidR="00324DEE" w:rsidRPr="00014BA1">
        <w:rPr>
          <w:rFonts w:ascii="Times New Roman" w:hAnsi="Times New Roman" w:cs="Times New Roman"/>
          <w:sz w:val="24"/>
          <w:szCs w:val="24"/>
          <w:lang w:val="en-US"/>
        </w:rPr>
        <w:t>March. The</w:t>
      </w:r>
      <w:r w:rsidR="006C5850" w:rsidRPr="00014BA1">
        <w:rPr>
          <w:rFonts w:ascii="Times New Roman" w:hAnsi="Times New Roman" w:cs="Times New Roman"/>
          <w:sz w:val="24"/>
          <w:szCs w:val="24"/>
          <w:lang w:val="en-US"/>
        </w:rPr>
        <w:t xml:space="preserve"> defence counsel</w:t>
      </w:r>
      <w:r w:rsidR="00C65BDB" w:rsidRPr="00014BA1">
        <w:rPr>
          <w:rFonts w:ascii="Times New Roman" w:hAnsi="Times New Roman" w:cs="Times New Roman"/>
          <w:sz w:val="24"/>
          <w:szCs w:val="24"/>
          <w:lang w:val="en-US"/>
        </w:rPr>
        <w:t xml:space="preserve"> requested for some extension which was granted</w:t>
      </w:r>
      <w:r w:rsidR="00864CE6" w:rsidRPr="00014BA1">
        <w:rPr>
          <w:rFonts w:ascii="Times New Roman" w:hAnsi="Times New Roman" w:cs="Times New Roman"/>
          <w:sz w:val="24"/>
          <w:szCs w:val="24"/>
          <w:lang w:val="en-US"/>
        </w:rPr>
        <w:t xml:space="preserve"> </w:t>
      </w:r>
      <w:r w:rsidR="00324DEE" w:rsidRPr="00014BA1">
        <w:rPr>
          <w:rFonts w:ascii="Times New Roman" w:hAnsi="Times New Roman" w:cs="Times New Roman"/>
          <w:sz w:val="24"/>
          <w:szCs w:val="24"/>
          <w:lang w:val="en-US"/>
        </w:rPr>
        <w:t>up to</w:t>
      </w:r>
      <w:r w:rsidR="00C65BDB" w:rsidRPr="00014BA1">
        <w:rPr>
          <w:rFonts w:ascii="Times New Roman" w:hAnsi="Times New Roman" w:cs="Times New Roman"/>
          <w:sz w:val="24"/>
          <w:szCs w:val="24"/>
          <w:lang w:val="en-US"/>
        </w:rPr>
        <w:t xml:space="preserve"> the 31</w:t>
      </w:r>
      <w:r w:rsidR="00C65BDB" w:rsidRPr="00014BA1">
        <w:rPr>
          <w:rFonts w:ascii="Times New Roman" w:hAnsi="Times New Roman" w:cs="Times New Roman"/>
          <w:sz w:val="24"/>
          <w:szCs w:val="24"/>
          <w:vertAlign w:val="superscript"/>
          <w:lang w:val="en-US"/>
        </w:rPr>
        <w:t>st</w:t>
      </w:r>
      <w:r w:rsidR="00C65BDB" w:rsidRPr="00014BA1">
        <w:rPr>
          <w:rFonts w:ascii="Times New Roman" w:hAnsi="Times New Roman" w:cs="Times New Roman"/>
          <w:sz w:val="24"/>
          <w:szCs w:val="24"/>
          <w:lang w:val="en-US"/>
        </w:rPr>
        <w:t xml:space="preserve"> of March but still no submissions were filed until the 13</w:t>
      </w:r>
      <w:r w:rsidR="00C65BDB" w:rsidRPr="00014BA1">
        <w:rPr>
          <w:rFonts w:ascii="Times New Roman" w:hAnsi="Times New Roman" w:cs="Times New Roman"/>
          <w:sz w:val="24"/>
          <w:szCs w:val="24"/>
          <w:vertAlign w:val="superscript"/>
          <w:lang w:val="en-US"/>
        </w:rPr>
        <w:t>th</w:t>
      </w:r>
      <w:r w:rsidR="00C65BDB" w:rsidRPr="00014BA1">
        <w:rPr>
          <w:rFonts w:ascii="Times New Roman" w:hAnsi="Times New Roman" w:cs="Times New Roman"/>
          <w:sz w:val="24"/>
          <w:szCs w:val="24"/>
          <w:lang w:val="en-US"/>
        </w:rPr>
        <w:t xml:space="preserve"> of April 2023 and after a number of phone calls.</w:t>
      </w:r>
    </w:p>
    <w:p w14:paraId="0B9F01BB" w14:textId="77AED2CB" w:rsidR="00C65BDB" w:rsidRPr="00014BA1" w:rsidRDefault="00C65BDB"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98070B">
        <w:rPr>
          <w:rFonts w:ascii="Times New Roman" w:hAnsi="Times New Roman" w:cs="Times New Roman"/>
          <w:sz w:val="24"/>
          <w:szCs w:val="24"/>
          <w:lang w:val="en-US"/>
        </w:rPr>
        <w:t>7</w:t>
      </w:r>
      <w:r w:rsidRPr="00014BA1">
        <w:rPr>
          <w:rFonts w:ascii="Times New Roman" w:hAnsi="Times New Roman" w:cs="Times New Roman"/>
          <w:sz w:val="24"/>
          <w:szCs w:val="24"/>
          <w:lang w:val="en-US"/>
        </w:rPr>
        <w:t xml:space="preserve">] </w:t>
      </w:r>
      <w:r w:rsidR="00864CE6" w:rsidRPr="00014BA1">
        <w:rPr>
          <w:rFonts w:ascii="Times New Roman" w:hAnsi="Times New Roman" w:cs="Times New Roman"/>
          <w:sz w:val="24"/>
          <w:szCs w:val="24"/>
          <w:lang w:val="en-US"/>
        </w:rPr>
        <w:t>I comment on this issue as it contributed to the delays in the preparation of the judgment. Generally</w:t>
      </w:r>
      <w:r w:rsidRPr="00014BA1">
        <w:rPr>
          <w:rFonts w:ascii="Times New Roman" w:hAnsi="Times New Roman" w:cs="Times New Roman"/>
          <w:sz w:val="24"/>
          <w:szCs w:val="24"/>
          <w:lang w:val="en-US"/>
        </w:rPr>
        <w:t xml:space="preserve"> speaking, courts are inundated with cases. Each case has its specific time that it must be dealt with. </w:t>
      </w:r>
      <w:r w:rsidR="0001649B" w:rsidRPr="00014BA1">
        <w:rPr>
          <w:rFonts w:ascii="Times New Roman" w:hAnsi="Times New Roman" w:cs="Times New Roman"/>
          <w:sz w:val="24"/>
          <w:szCs w:val="24"/>
          <w:lang w:val="en-US"/>
        </w:rPr>
        <w:t>So,</w:t>
      </w:r>
      <w:r w:rsidRPr="00014BA1">
        <w:rPr>
          <w:rFonts w:ascii="Times New Roman" w:hAnsi="Times New Roman" w:cs="Times New Roman"/>
          <w:sz w:val="24"/>
          <w:szCs w:val="24"/>
          <w:lang w:val="en-US"/>
        </w:rPr>
        <w:t xml:space="preserve"> delays in filing such submissions interferes with the proper organization of the court’s work. Where directives are given legal practitioners as officers of the court are enjoined to comply with </w:t>
      </w:r>
      <w:r w:rsidR="00864CE6" w:rsidRPr="00014BA1">
        <w:rPr>
          <w:rFonts w:ascii="Times New Roman" w:hAnsi="Times New Roman" w:cs="Times New Roman"/>
          <w:sz w:val="24"/>
          <w:szCs w:val="24"/>
          <w:lang w:val="en-US"/>
        </w:rPr>
        <w:t xml:space="preserve">directives. Such conduct disrupts proper planning and </w:t>
      </w:r>
      <w:r w:rsidR="00864CE6" w:rsidRPr="00014BA1">
        <w:rPr>
          <w:rFonts w:ascii="Times New Roman" w:hAnsi="Times New Roman" w:cs="Times New Roman"/>
          <w:sz w:val="24"/>
          <w:szCs w:val="24"/>
          <w:lang w:val="en-US"/>
        </w:rPr>
        <w:lastRenderedPageBreak/>
        <w:t>quick disposal of matter</w:t>
      </w:r>
      <w:r w:rsidR="00B00AD8" w:rsidRPr="00014BA1">
        <w:rPr>
          <w:rFonts w:ascii="Times New Roman" w:hAnsi="Times New Roman" w:cs="Times New Roman"/>
          <w:sz w:val="24"/>
          <w:szCs w:val="24"/>
          <w:lang w:val="en-US"/>
        </w:rPr>
        <w:t>s</w:t>
      </w:r>
      <w:r w:rsidR="00864CE6" w:rsidRPr="00014BA1">
        <w:rPr>
          <w:rFonts w:ascii="Times New Roman" w:hAnsi="Times New Roman" w:cs="Times New Roman"/>
          <w:sz w:val="24"/>
          <w:szCs w:val="24"/>
          <w:lang w:val="en-US"/>
        </w:rPr>
        <w:t>.</w:t>
      </w:r>
      <w:r w:rsidRPr="00014BA1">
        <w:rPr>
          <w:rFonts w:ascii="Times New Roman" w:hAnsi="Times New Roman" w:cs="Times New Roman"/>
          <w:sz w:val="24"/>
          <w:szCs w:val="24"/>
          <w:lang w:val="en-US"/>
        </w:rPr>
        <w:t xml:space="preserve"> The court could have simply proceeded without the closing submissions, but it considered that it would be in the best interest of justice that the submissions are filed for a proper ventilation of the case.</w:t>
      </w:r>
    </w:p>
    <w:p w14:paraId="053F322B" w14:textId="77777777" w:rsidR="004779FE" w:rsidRPr="00014BA1" w:rsidRDefault="004779FE" w:rsidP="00741F3C">
      <w:pPr>
        <w:jc w:val="both"/>
        <w:rPr>
          <w:rFonts w:ascii="Times New Roman" w:hAnsi="Times New Roman" w:cs="Times New Roman"/>
          <w:sz w:val="24"/>
          <w:szCs w:val="24"/>
          <w:u w:val="single"/>
          <w:lang w:val="en-US"/>
        </w:rPr>
      </w:pPr>
      <w:r w:rsidRPr="00014BA1">
        <w:rPr>
          <w:rFonts w:ascii="Times New Roman" w:hAnsi="Times New Roman" w:cs="Times New Roman"/>
          <w:sz w:val="24"/>
          <w:szCs w:val="24"/>
          <w:u w:val="single"/>
          <w:lang w:val="en-US"/>
        </w:rPr>
        <w:t>The State’s closing submissions</w:t>
      </w:r>
    </w:p>
    <w:p w14:paraId="64744C9F" w14:textId="7A0FDCCC" w:rsidR="006C5850" w:rsidRPr="00014BA1" w:rsidRDefault="00864CE6"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98070B">
        <w:rPr>
          <w:rFonts w:ascii="Times New Roman" w:hAnsi="Times New Roman" w:cs="Times New Roman"/>
          <w:sz w:val="24"/>
          <w:szCs w:val="24"/>
          <w:lang w:val="en-US"/>
        </w:rPr>
        <w:t>8</w:t>
      </w:r>
      <w:r w:rsidRPr="00014BA1">
        <w:rPr>
          <w:rFonts w:ascii="Times New Roman" w:hAnsi="Times New Roman" w:cs="Times New Roman"/>
          <w:sz w:val="24"/>
          <w:szCs w:val="24"/>
          <w:lang w:val="en-US"/>
        </w:rPr>
        <w:t>] The state made a concession that the accused cannot be found liable for murder. He lacked both the actual or legal intention to commit the offence. It relied on th</w:t>
      </w:r>
      <w:r w:rsidR="009421A4" w:rsidRPr="00014BA1">
        <w:rPr>
          <w:rFonts w:ascii="Times New Roman" w:hAnsi="Times New Roman" w:cs="Times New Roman"/>
          <w:sz w:val="24"/>
          <w:szCs w:val="24"/>
          <w:lang w:val="en-US"/>
        </w:rPr>
        <w:t xml:space="preserve">e case </w:t>
      </w:r>
      <w:r w:rsidR="004779FE" w:rsidRPr="00014BA1">
        <w:rPr>
          <w:rFonts w:ascii="Times New Roman" w:hAnsi="Times New Roman" w:cs="Times New Roman"/>
          <w:sz w:val="24"/>
          <w:szCs w:val="24"/>
          <w:lang w:val="en-US"/>
        </w:rPr>
        <w:t>of Director of Public Prosecutions, Gauteng v Pristorious</w:t>
      </w:r>
      <w:r w:rsidR="004779FE" w:rsidRPr="00014BA1">
        <w:rPr>
          <w:rStyle w:val="FootnoteReference"/>
          <w:rFonts w:ascii="Times New Roman" w:hAnsi="Times New Roman" w:cs="Times New Roman"/>
          <w:sz w:val="24"/>
          <w:szCs w:val="24"/>
          <w:lang w:val="en-US"/>
        </w:rPr>
        <w:footnoteReference w:id="1"/>
      </w:r>
      <w:r w:rsidRPr="00014BA1">
        <w:rPr>
          <w:rFonts w:ascii="Times New Roman" w:hAnsi="Times New Roman" w:cs="Times New Roman"/>
          <w:sz w:val="24"/>
          <w:szCs w:val="24"/>
          <w:lang w:val="en-US"/>
        </w:rPr>
        <w:t>, where the court extensively discussed intention in murder cases.</w:t>
      </w:r>
    </w:p>
    <w:p w14:paraId="5CAC6805" w14:textId="20228420" w:rsidR="004779FE" w:rsidRPr="00014BA1" w:rsidRDefault="00864CE6"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[4</w:t>
      </w:r>
      <w:r w:rsidR="0098070B">
        <w:rPr>
          <w:rFonts w:ascii="Times New Roman" w:hAnsi="Times New Roman" w:cs="Times New Roman"/>
          <w:sz w:val="24"/>
          <w:szCs w:val="24"/>
          <w:lang w:val="en-US"/>
        </w:rPr>
        <w:t>9</w:t>
      </w:r>
      <w:r w:rsidRPr="00014BA1">
        <w:rPr>
          <w:rFonts w:ascii="Times New Roman" w:hAnsi="Times New Roman" w:cs="Times New Roman"/>
          <w:sz w:val="24"/>
          <w:szCs w:val="24"/>
          <w:lang w:val="en-US"/>
        </w:rPr>
        <w:t xml:space="preserve">] Despite that concession the State’s submission was that the </w:t>
      </w:r>
      <w:r w:rsidR="004779FE" w:rsidRPr="00014BA1">
        <w:rPr>
          <w:rFonts w:ascii="Times New Roman" w:hAnsi="Times New Roman" w:cs="Times New Roman"/>
          <w:sz w:val="24"/>
          <w:szCs w:val="24"/>
          <w:lang w:val="en-US"/>
        </w:rPr>
        <w:t xml:space="preserve">accused was negligent in his conduct to fire shots at the deceased without firing warning </w:t>
      </w:r>
      <w:r w:rsidR="0016521F" w:rsidRPr="00014BA1">
        <w:rPr>
          <w:rFonts w:ascii="Times New Roman" w:hAnsi="Times New Roman" w:cs="Times New Roman"/>
          <w:sz w:val="24"/>
          <w:szCs w:val="24"/>
          <w:lang w:val="en-US"/>
        </w:rPr>
        <w:t>shots.</w:t>
      </w:r>
      <w:r w:rsidR="00741F3C" w:rsidRPr="00014BA1">
        <w:rPr>
          <w:rFonts w:ascii="Times New Roman" w:hAnsi="Times New Roman" w:cs="Times New Roman"/>
          <w:sz w:val="24"/>
          <w:szCs w:val="24"/>
          <w:lang w:val="en-US"/>
        </w:rPr>
        <w:t xml:space="preserve"> He must be found guilty of culpable homicide.</w:t>
      </w:r>
      <w:r w:rsidR="0016521F" w:rsidRPr="00014BA1">
        <w:rPr>
          <w:rFonts w:ascii="Times New Roman" w:hAnsi="Times New Roman" w:cs="Times New Roman"/>
          <w:sz w:val="24"/>
          <w:szCs w:val="24"/>
          <w:lang w:val="en-US"/>
        </w:rPr>
        <w:t xml:space="preserve"> We were referred to the case of </w:t>
      </w:r>
      <w:r w:rsidR="00741F3C" w:rsidRPr="00014BA1">
        <w:rPr>
          <w:rFonts w:ascii="Times New Roman" w:hAnsi="Times New Roman" w:cs="Times New Roman"/>
          <w:i/>
          <w:sz w:val="24"/>
          <w:szCs w:val="24"/>
          <w:lang w:val="en-US"/>
        </w:rPr>
        <w:t>S v</w:t>
      </w:r>
      <w:r w:rsidR="0016521F" w:rsidRPr="00014BA1">
        <w:rPr>
          <w:rFonts w:ascii="Times New Roman" w:hAnsi="Times New Roman" w:cs="Times New Roman"/>
          <w:i/>
          <w:sz w:val="24"/>
          <w:szCs w:val="24"/>
          <w:lang w:val="en-US"/>
        </w:rPr>
        <w:t xml:space="preserve"> Moyo</w:t>
      </w:r>
      <w:r w:rsidR="0016521F" w:rsidRPr="00014BA1">
        <w:rPr>
          <w:rStyle w:val="FootnoteReference"/>
          <w:rFonts w:ascii="Times New Roman" w:hAnsi="Times New Roman" w:cs="Times New Roman"/>
          <w:sz w:val="24"/>
          <w:szCs w:val="24"/>
          <w:lang w:val="en-US"/>
        </w:rPr>
        <w:footnoteReference w:id="2"/>
      </w:r>
      <w:r w:rsidR="00741F3C" w:rsidRPr="00014BA1">
        <w:rPr>
          <w:rFonts w:ascii="Times New Roman" w:hAnsi="Times New Roman" w:cs="Times New Roman"/>
          <w:sz w:val="24"/>
          <w:szCs w:val="24"/>
          <w:lang w:val="en-US"/>
        </w:rPr>
        <w:t xml:space="preserve">  on the test applicable for</w:t>
      </w:r>
      <w:r w:rsidR="0016521F" w:rsidRPr="00014BA1">
        <w:rPr>
          <w:rFonts w:ascii="Times New Roman" w:hAnsi="Times New Roman" w:cs="Times New Roman"/>
          <w:sz w:val="24"/>
          <w:szCs w:val="24"/>
          <w:lang w:val="en-US"/>
        </w:rPr>
        <w:t xml:space="preserve"> </w:t>
      </w:r>
      <w:r w:rsidR="00741F3C" w:rsidRPr="00014BA1">
        <w:rPr>
          <w:rFonts w:ascii="Times New Roman" w:hAnsi="Times New Roman" w:cs="Times New Roman"/>
          <w:sz w:val="24"/>
          <w:szCs w:val="24"/>
          <w:lang w:val="en-US"/>
        </w:rPr>
        <w:t>negligence.</w:t>
      </w:r>
    </w:p>
    <w:p w14:paraId="70F03CAD" w14:textId="0ADCF686" w:rsidR="00864CE6" w:rsidRPr="00014BA1" w:rsidRDefault="00864CE6" w:rsidP="00224157">
      <w:pPr>
        <w:ind w:firstLine="720"/>
        <w:jc w:val="both"/>
        <w:rPr>
          <w:rFonts w:ascii="Times New Roman" w:hAnsi="Times New Roman" w:cs="Times New Roman"/>
          <w:sz w:val="24"/>
          <w:szCs w:val="24"/>
          <w:lang w:val="en-US"/>
        </w:rPr>
      </w:pPr>
      <w:r w:rsidRPr="00014BA1">
        <w:rPr>
          <w:rFonts w:ascii="Times New Roman" w:hAnsi="Times New Roman" w:cs="Times New Roman"/>
          <w:sz w:val="24"/>
          <w:szCs w:val="24"/>
          <w:lang w:val="en-US"/>
        </w:rPr>
        <w:t>[</w:t>
      </w:r>
      <w:r w:rsidR="0098070B">
        <w:rPr>
          <w:rFonts w:ascii="Times New Roman" w:hAnsi="Times New Roman" w:cs="Times New Roman"/>
          <w:sz w:val="24"/>
          <w:szCs w:val="24"/>
          <w:lang w:val="en-US"/>
        </w:rPr>
        <w:t>50</w:t>
      </w:r>
      <w:r w:rsidRPr="00014BA1">
        <w:rPr>
          <w:rFonts w:ascii="Times New Roman" w:hAnsi="Times New Roman" w:cs="Times New Roman"/>
          <w:sz w:val="24"/>
          <w:szCs w:val="24"/>
          <w:lang w:val="en-US"/>
        </w:rPr>
        <w:t xml:space="preserve">] We were also referred to </w:t>
      </w:r>
      <w:proofErr w:type="spellStart"/>
      <w:r w:rsidRPr="00014BA1">
        <w:rPr>
          <w:rFonts w:ascii="Times New Roman" w:hAnsi="Times New Roman" w:cs="Times New Roman"/>
          <w:sz w:val="24"/>
          <w:szCs w:val="24"/>
          <w:lang w:val="en-US"/>
        </w:rPr>
        <w:t>s</w:t>
      </w:r>
      <w:proofErr w:type="spellEnd"/>
      <w:r w:rsidR="007738E8" w:rsidRPr="00014BA1">
        <w:rPr>
          <w:rFonts w:ascii="Times New Roman" w:hAnsi="Times New Roman" w:cs="Times New Roman"/>
          <w:sz w:val="24"/>
          <w:szCs w:val="24"/>
          <w:lang w:val="en-US"/>
        </w:rPr>
        <w:t xml:space="preserve"> 4</w:t>
      </w:r>
      <w:r w:rsidR="009421A4" w:rsidRPr="00014BA1">
        <w:rPr>
          <w:rFonts w:ascii="Times New Roman" w:hAnsi="Times New Roman" w:cs="Times New Roman"/>
          <w:sz w:val="24"/>
          <w:szCs w:val="24"/>
          <w:lang w:val="en-US"/>
        </w:rPr>
        <w:t>2</w:t>
      </w:r>
      <w:r w:rsidR="007738E8" w:rsidRPr="00014BA1">
        <w:rPr>
          <w:rFonts w:ascii="Times New Roman" w:hAnsi="Times New Roman" w:cs="Times New Roman"/>
          <w:sz w:val="24"/>
          <w:szCs w:val="24"/>
          <w:lang w:val="en-US"/>
        </w:rPr>
        <w:t xml:space="preserve"> of the Criminal Procedure and Evidence Act </w:t>
      </w:r>
      <w:r w:rsidR="00324DEE" w:rsidRPr="00014BA1">
        <w:rPr>
          <w:rFonts w:ascii="Times New Roman" w:hAnsi="Times New Roman" w:cs="Times New Roman"/>
          <w:sz w:val="24"/>
          <w:szCs w:val="24"/>
          <w:lang w:val="en-US"/>
        </w:rPr>
        <w:t>(Chapter</w:t>
      </w:r>
      <w:r w:rsidR="007738E8" w:rsidRPr="00014BA1">
        <w:rPr>
          <w:rFonts w:ascii="Times New Roman" w:hAnsi="Times New Roman" w:cs="Times New Roman"/>
          <w:sz w:val="24"/>
          <w:szCs w:val="24"/>
          <w:lang w:val="en-US"/>
        </w:rPr>
        <w:t xml:space="preserve"> 9:07)</w:t>
      </w:r>
      <w:r w:rsidRPr="00014BA1">
        <w:rPr>
          <w:rFonts w:ascii="Times New Roman" w:hAnsi="Times New Roman" w:cs="Times New Roman"/>
          <w:sz w:val="24"/>
          <w:szCs w:val="24"/>
          <w:lang w:val="en-US"/>
        </w:rPr>
        <w:t xml:space="preserve"> </w:t>
      </w:r>
      <w:r w:rsidR="007738E8" w:rsidRPr="00014BA1">
        <w:rPr>
          <w:rFonts w:ascii="Times New Roman" w:hAnsi="Times New Roman" w:cs="Times New Roman"/>
          <w:sz w:val="24"/>
          <w:szCs w:val="24"/>
          <w:lang w:val="en-US"/>
        </w:rPr>
        <w:t xml:space="preserve">[ the </w:t>
      </w:r>
      <w:r w:rsidR="00324DEE" w:rsidRPr="00014BA1">
        <w:rPr>
          <w:rFonts w:ascii="Times New Roman" w:hAnsi="Times New Roman" w:cs="Times New Roman"/>
          <w:sz w:val="24"/>
          <w:szCs w:val="24"/>
          <w:lang w:val="en-US"/>
        </w:rPr>
        <w:t>CPEA] which</w:t>
      </w:r>
      <w:r w:rsidRPr="00014BA1">
        <w:rPr>
          <w:rFonts w:ascii="Times New Roman" w:hAnsi="Times New Roman" w:cs="Times New Roman"/>
          <w:sz w:val="24"/>
          <w:szCs w:val="24"/>
          <w:lang w:val="en-US"/>
        </w:rPr>
        <w:t xml:space="preserve"> deals with use of force in the process of arresting a person. It concluded that in view of the fact that the deceased was not </w:t>
      </w:r>
      <w:r w:rsidR="00741F3C" w:rsidRPr="00014BA1">
        <w:rPr>
          <w:rFonts w:ascii="Times New Roman" w:hAnsi="Times New Roman" w:cs="Times New Roman"/>
          <w:sz w:val="24"/>
          <w:szCs w:val="24"/>
          <w:lang w:val="en-US"/>
        </w:rPr>
        <w:t>armed</w:t>
      </w:r>
      <w:r w:rsidR="009421A4" w:rsidRPr="00014BA1">
        <w:rPr>
          <w:rFonts w:ascii="Times New Roman" w:hAnsi="Times New Roman" w:cs="Times New Roman"/>
          <w:sz w:val="24"/>
          <w:szCs w:val="24"/>
          <w:lang w:val="en-US"/>
        </w:rPr>
        <w:t xml:space="preserve"> he was not dangerous</w:t>
      </w:r>
      <w:r w:rsidR="00741F3C" w:rsidRPr="00014BA1">
        <w:rPr>
          <w:rFonts w:ascii="Times New Roman" w:hAnsi="Times New Roman" w:cs="Times New Roman"/>
          <w:sz w:val="24"/>
          <w:szCs w:val="24"/>
          <w:lang w:val="en-US"/>
        </w:rPr>
        <w:t>,</w:t>
      </w:r>
      <w:r w:rsidRPr="00014BA1">
        <w:rPr>
          <w:rFonts w:ascii="Times New Roman" w:hAnsi="Times New Roman" w:cs="Times New Roman"/>
          <w:sz w:val="24"/>
          <w:szCs w:val="24"/>
          <w:lang w:val="en-US"/>
        </w:rPr>
        <w:t xml:space="preserve"> he was actually fleeing from the mob and th</w:t>
      </w:r>
      <w:r w:rsidR="009421A4" w:rsidRPr="00014BA1">
        <w:rPr>
          <w:rFonts w:ascii="Times New Roman" w:hAnsi="Times New Roman" w:cs="Times New Roman"/>
          <w:sz w:val="24"/>
          <w:szCs w:val="24"/>
          <w:lang w:val="en-US"/>
        </w:rPr>
        <w:t>e police,</w:t>
      </w:r>
      <w:r w:rsidRPr="00014BA1">
        <w:rPr>
          <w:rFonts w:ascii="Times New Roman" w:hAnsi="Times New Roman" w:cs="Times New Roman"/>
          <w:sz w:val="24"/>
          <w:szCs w:val="24"/>
          <w:lang w:val="en-US"/>
        </w:rPr>
        <w:t xml:space="preserve"> he was not a threat to anyone and no one was at risk from the deceased. A reasonable man would have taken steps to avert the death. The accused was negligent in his conduct.</w:t>
      </w:r>
    </w:p>
    <w:p w14:paraId="5D1F761C" w14:textId="77777777" w:rsidR="0016521F" w:rsidRPr="00014BA1" w:rsidRDefault="0016521F" w:rsidP="00741F3C">
      <w:pPr>
        <w:jc w:val="both"/>
        <w:rPr>
          <w:rFonts w:ascii="Times New Roman" w:hAnsi="Times New Roman" w:cs="Times New Roman"/>
          <w:sz w:val="24"/>
          <w:szCs w:val="24"/>
          <w:u w:val="single"/>
          <w:lang w:val="en-US"/>
        </w:rPr>
      </w:pPr>
      <w:r w:rsidRPr="00014BA1">
        <w:rPr>
          <w:rFonts w:ascii="Times New Roman" w:hAnsi="Times New Roman" w:cs="Times New Roman"/>
          <w:sz w:val="24"/>
          <w:szCs w:val="24"/>
          <w:u w:val="single"/>
          <w:lang w:val="en-US"/>
        </w:rPr>
        <w:t>The defence’s closing submissions.</w:t>
      </w:r>
    </w:p>
    <w:p w14:paraId="1B02F866" w14:textId="2F1B2B9E" w:rsidR="00AA5DC7" w:rsidRPr="00014BA1" w:rsidRDefault="00741F3C" w:rsidP="00224157">
      <w:pPr>
        <w:ind w:firstLine="720"/>
        <w:jc w:val="both"/>
        <w:rPr>
          <w:rFonts w:ascii="Times New Roman" w:hAnsi="Times New Roman" w:cs="Times New Roman"/>
          <w:sz w:val="24"/>
          <w:szCs w:val="24"/>
        </w:rPr>
      </w:pPr>
      <w:r w:rsidRPr="00014BA1">
        <w:rPr>
          <w:rFonts w:ascii="Times New Roman" w:hAnsi="Times New Roman" w:cs="Times New Roman"/>
          <w:sz w:val="24"/>
          <w:szCs w:val="24"/>
        </w:rPr>
        <w:t>[</w:t>
      </w:r>
      <w:r w:rsidR="00324DEE">
        <w:rPr>
          <w:rFonts w:ascii="Times New Roman" w:hAnsi="Times New Roman" w:cs="Times New Roman"/>
          <w:sz w:val="24"/>
          <w:szCs w:val="24"/>
        </w:rPr>
        <w:t>51</w:t>
      </w:r>
      <w:r w:rsidR="00324DEE" w:rsidRPr="00014BA1">
        <w:rPr>
          <w:rFonts w:ascii="Times New Roman" w:hAnsi="Times New Roman" w:cs="Times New Roman"/>
          <w:sz w:val="24"/>
          <w:szCs w:val="24"/>
        </w:rPr>
        <w:t>] The</w:t>
      </w:r>
      <w:r w:rsidR="0016521F" w:rsidRPr="00014BA1">
        <w:rPr>
          <w:rFonts w:ascii="Times New Roman" w:hAnsi="Times New Roman" w:cs="Times New Roman"/>
          <w:sz w:val="24"/>
          <w:szCs w:val="24"/>
        </w:rPr>
        <w:t xml:space="preserve"> defence filed detailed closing submissions analysing the evidence and the law. </w:t>
      </w:r>
      <w:r w:rsidR="00324DEE" w:rsidRPr="00014BA1">
        <w:rPr>
          <w:rFonts w:ascii="Times New Roman" w:hAnsi="Times New Roman" w:cs="Times New Roman"/>
          <w:sz w:val="24"/>
          <w:szCs w:val="24"/>
        </w:rPr>
        <w:t>However,</w:t>
      </w:r>
      <w:r w:rsidR="0016521F" w:rsidRPr="00014BA1">
        <w:rPr>
          <w:rFonts w:ascii="Times New Roman" w:hAnsi="Times New Roman" w:cs="Times New Roman"/>
          <w:sz w:val="24"/>
          <w:szCs w:val="24"/>
        </w:rPr>
        <w:t xml:space="preserve"> the thrust of the submissions is that the accused is neither liable for murder nor culpable homicide.</w:t>
      </w:r>
    </w:p>
    <w:p w14:paraId="5C5E16FE" w14:textId="276CE5C4" w:rsidR="00DF19C5" w:rsidRPr="00014BA1" w:rsidRDefault="00052F07" w:rsidP="00224157">
      <w:pPr>
        <w:ind w:firstLine="720"/>
        <w:jc w:val="both"/>
        <w:rPr>
          <w:rFonts w:ascii="Times New Roman" w:hAnsi="Times New Roman" w:cs="Times New Roman"/>
          <w:sz w:val="24"/>
          <w:szCs w:val="24"/>
        </w:rPr>
      </w:pPr>
      <w:r w:rsidRPr="00014BA1">
        <w:rPr>
          <w:rFonts w:ascii="Times New Roman" w:hAnsi="Times New Roman" w:cs="Times New Roman"/>
          <w:sz w:val="24"/>
          <w:szCs w:val="24"/>
        </w:rPr>
        <w:t>[</w:t>
      </w:r>
      <w:r w:rsidR="00324DEE" w:rsidRPr="00014BA1">
        <w:rPr>
          <w:rFonts w:ascii="Times New Roman" w:hAnsi="Times New Roman" w:cs="Times New Roman"/>
          <w:sz w:val="24"/>
          <w:szCs w:val="24"/>
        </w:rPr>
        <w:t>5</w:t>
      </w:r>
      <w:r w:rsidR="00324DEE">
        <w:rPr>
          <w:rFonts w:ascii="Times New Roman" w:hAnsi="Times New Roman" w:cs="Times New Roman"/>
          <w:sz w:val="24"/>
          <w:szCs w:val="24"/>
        </w:rPr>
        <w:t>2</w:t>
      </w:r>
      <w:r w:rsidR="00324DEE" w:rsidRPr="00014BA1">
        <w:rPr>
          <w:rFonts w:ascii="Times New Roman" w:hAnsi="Times New Roman" w:cs="Times New Roman"/>
          <w:sz w:val="24"/>
          <w:szCs w:val="24"/>
        </w:rPr>
        <w:t>] The</w:t>
      </w:r>
      <w:r w:rsidR="00DF19C5" w:rsidRPr="00014BA1">
        <w:rPr>
          <w:rFonts w:ascii="Times New Roman" w:hAnsi="Times New Roman" w:cs="Times New Roman"/>
          <w:sz w:val="24"/>
          <w:szCs w:val="24"/>
        </w:rPr>
        <w:t xml:space="preserve"> defence distinguished the </w:t>
      </w:r>
      <w:r w:rsidR="00DF19C5" w:rsidRPr="00014BA1">
        <w:rPr>
          <w:rFonts w:ascii="Times New Roman" w:hAnsi="Times New Roman" w:cs="Times New Roman"/>
          <w:i/>
          <w:sz w:val="24"/>
          <w:szCs w:val="24"/>
        </w:rPr>
        <w:t>Moyo</w:t>
      </w:r>
      <w:r w:rsidR="00DF19C5" w:rsidRPr="00014BA1">
        <w:rPr>
          <w:rFonts w:ascii="Times New Roman" w:hAnsi="Times New Roman" w:cs="Times New Roman"/>
          <w:sz w:val="24"/>
          <w:szCs w:val="24"/>
        </w:rPr>
        <w:t xml:space="preserve"> case (</w:t>
      </w:r>
      <w:r w:rsidR="00DF19C5" w:rsidRPr="00014BA1">
        <w:rPr>
          <w:rFonts w:ascii="Times New Roman" w:hAnsi="Times New Roman" w:cs="Times New Roman"/>
          <w:i/>
          <w:sz w:val="24"/>
          <w:szCs w:val="24"/>
        </w:rPr>
        <w:t>supra</w:t>
      </w:r>
      <w:r w:rsidR="00DF19C5" w:rsidRPr="00014BA1">
        <w:rPr>
          <w:rFonts w:ascii="Times New Roman" w:hAnsi="Times New Roman" w:cs="Times New Roman"/>
          <w:sz w:val="24"/>
          <w:szCs w:val="24"/>
        </w:rPr>
        <w:t xml:space="preserve">) relied upon by the State that it cannot be persuasive in this case. In that case, it was </w:t>
      </w:r>
      <w:r w:rsidR="00E25C3C" w:rsidRPr="00014BA1">
        <w:rPr>
          <w:rFonts w:ascii="Times New Roman" w:hAnsi="Times New Roman" w:cs="Times New Roman"/>
          <w:sz w:val="24"/>
          <w:szCs w:val="24"/>
        </w:rPr>
        <w:t>submitted,</w:t>
      </w:r>
      <w:r w:rsidR="00DF19C5" w:rsidRPr="00014BA1">
        <w:rPr>
          <w:rFonts w:ascii="Times New Roman" w:hAnsi="Times New Roman" w:cs="Times New Roman"/>
          <w:sz w:val="24"/>
          <w:szCs w:val="24"/>
        </w:rPr>
        <w:t xml:space="preserve"> the accused who was a police officer was found t</w:t>
      </w:r>
      <w:r w:rsidR="00E25C3C" w:rsidRPr="00014BA1">
        <w:rPr>
          <w:rFonts w:ascii="Times New Roman" w:hAnsi="Times New Roman" w:cs="Times New Roman"/>
          <w:sz w:val="24"/>
          <w:szCs w:val="24"/>
        </w:rPr>
        <w:t xml:space="preserve">o be negligent for discharging a firearm in a crowded town area and struck a </w:t>
      </w:r>
      <w:r w:rsidR="00B00AD8" w:rsidRPr="00014BA1">
        <w:rPr>
          <w:rFonts w:ascii="Times New Roman" w:hAnsi="Times New Roman" w:cs="Times New Roman"/>
          <w:sz w:val="24"/>
          <w:szCs w:val="24"/>
        </w:rPr>
        <w:t xml:space="preserve">pedestrian. </w:t>
      </w:r>
    </w:p>
    <w:p w14:paraId="516920B9" w14:textId="65B5CF9F" w:rsidR="00741F3C" w:rsidRPr="00014BA1" w:rsidRDefault="00741F3C" w:rsidP="00224157">
      <w:pPr>
        <w:ind w:firstLine="720"/>
        <w:jc w:val="both"/>
        <w:rPr>
          <w:rFonts w:ascii="Times New Roman" w:hAnsi="Times New Roman" w:cs="Times New Roman"/>
          <w:sz w:val="24"/>
          <w:szCs w:val="24"/>
        </w:rPr>
      </w:pPr>
      <w:r w:rsidRPr="00014BA1">
        <w:rPr>
          <w:rFonts w:ascii="Times New Roman" w:hAnsi="Times New Roman" w:cs="Times New Roman"/>
          <w:sz w:val="24"/>
          <w:szCs w:val="24"/>
        </w:rPr>
        <w:t>[5</w:t>
      </w:r>
      <w:r w:rsidR="00E339DD">
        <w:rPr>
          <w:rFonts w:ascii="Times New Roman" w:hAnsi="Times New Roman" w:cs="Times New Roman"/>
          <w:sz w:val="24"/>
          <w:szCs w:val="24"/>
        </w:rPr>
        <w:t>3</w:t>
      </w:r>
      <w:r w:rsidRPr="00014BA1">
        <w:rPr>
          <w:rFonts w:ascii="Times New Roman" w:hAnsi="Times New Roman" w:cs="Times New Roman"/>
          <w:sz w:val="24"/>
          <w:szCs w:val="24"/>
        </w:rPr>
        <w:t xml:space="preserve">] In this </w:t>
      </w:r>
      <w:r w:rsidR="00324DEE" w:rsidRPr="00014BA1">
        <w:rPr>
          <w:rFonts w:ascii="Times New Roman" w:hAnsi="Times New Roman" w:cs="Times New Roman"/>
          <w:sz w:val="24"/>
          <w:szCs w:val="24"/>
        </w:rPr>
        <w:t>case, the</w:t>
      </w:r>
      <w:r w:rsidRPr="00014BA1">
        <w:rPr>
          <w:rFonts w:ascii="Times New Roman" w:hAnsi="Times New Roman" w:cs="Times New Roman"/>
          <w:sz w:val="24"/>
          <w:szCs w:val="24"/>
        </w:rPr>
        <w:t xml:space="preserve"> accused was faced with a suspect who had committed a 1</w:t>
      </w:r>
      <w:r w:rsidRPr="00014BA1">
        <w:rPr>
          <w:rFonts w:ascii="Times New Roman" w:hAnsi="Times New Roman" w:cs="Times New Roman"/>
          <w:sz w:val="24"/>
          <w:szCs w:val="24"/>
          <w:vertAlign w:val="superscript"/>
        </w:rPr>
        <w:t>st</w:t>
      </w:r>
      <w:r w:rsidRPr="00014BA1">
        <w:rPr>
          <w:rFonts w:ascii="Times New Roman" w:hAnsi="Times New Roman" w:cs="Times New Roman"/>
          <w:sz w:val="24"/>
          <w:szCs w:val="24"/>
        </w:rPr>
        <w:t xml:space="preserve"> schedule offence and was escaping. He had defied a police order and could have escaped. When the accused shot at the deceased, he did not shoot blindly. He aimed at the building first and then on the lower si</w:t>
      </w:r>
      <w:r w:rsidR="00360ED5" w:rsidRPr="00014BA1">
        <w:rPr>
          <w:rFonts w:ascii="Times New Roman" w:hAnsi="Times New Roman" w:cs="Times New Roman"/>
          <w:sz w:val="24"/>
          <w:szCs w:val="24"/>
        </w:rPr>
        <w:t>des of the deceased’s body. He believed that one of the bullets hit a hard object and deflected resulting in it hitting the deceased.</w:t>
      </w:r>
      <w:r w:rsidRPr="00014BA1">
        <w:rPr>
          <w:rFonts w:ascii="Times New Roman" w:hAnsi="Times New Roman" w:cs="Times New Roman"/>
          <w:sz w:val="24"/>
          <w:szCs w:val="24"/>
        </w:rPr>
        <w:t xml:space="preserve"> No expert evidence was led to disprove this therefore the accused must be given the benefit of doubt.</w:t>
      </w:r>
    </w:p>
    <w:p w14:paraId="6F4C54FA" w14:textId="77AD08C9" w:rsidR="00862AF1" w:rsidRPr="00014BA1" w:rsidRDefault="003D42A1">
      <w:pPr>
        <w:rPr>
          <w:rFonts w:ascii="Times New Roman" w:hAnsi="Times New Roman" w:cs="Times New Roman"/>
          <w:sz w:val="24"/>
          <w:szCs w:val="24"/>
          <w:u w:val="single"/>
        </w:rPr>
      </w:pPr>
      <w:r w:rsidRPr="00014BA1">
        <w:rPr>
          <w:rFonts w:ascii="Times New Roman" w:hAnsi="Times New Roman" w:cs="Times New Roman"/>
          <w:sz w:val="24"/>
          <w:szCs w:val="24"/>
          <w:u w:val="single"/>
        </w:rPr>
        <w:t>Factual and legal analysis</w:t>
      </w:r>
      <w:r w:rsidR="00DF19C5" w:rsidRPr="00014BA1">
        <w:rPr>
          <w:rFonts w:ascii="Times New Roman" w:hAnsi="Times New Roman" w:cs="Times New Roman"/>
          <w:sz w:val="24"/>
          <w:szCs w:val="24"/>
          <w:u w:val="single"/>
        </w:rPr>
        <w:t xml:space="preserve"> </w:t>
      </w:r>
    </w:p>
    <w:p w14:paraId="6E6C77F4" w14:textId="5B9F4599" w:rsidR="00052F07" w:rsidRPr="00014BA1" w:rsidRDefault="00052F07" w:rsidP="00224157">
      <w:pPr>
        <w:ind w:firstLine="720"/>
        <w:rPr>
          <w:rFonts w:ascii="Times New Roman" w:hAnsi="Times New Roman" w:cs="Times New Roman"/>
          <w:sz w:val="24"/>
          <w:szCs w:val="24"/>
        </w:rPr>
      </w:pPr>
      <w:r w:rsidRPr="00014BA1">
        <w:rPr>
          <w:rFonts w:ascii="Times New Roman" w:hAnsi="Times New Roman" w:cs="Times New Roman"/>
          <w:sz w:val="24"/>
          <w:szCs w:val="24"/>
        </w:rPr>
        <w:t>[5</w:t>
      </w:r>
      <w:r w:rsidR="00E339DD">
        <w:rPr>
          <w:rFonts w:ascii="Times New Roman" w:hAnsi="Times New Roman" w:cs="Times New Roman"/>
          <w:sz w:val="24"/>
          <w:szCs w:val="24"/>
        </w:rPr>
        <w:t>4</w:t>
      </w:r>
      <w:r w:rsidRPr="00014BA1">
        <w:rPr>
          <w:rFonts w:ascii="Times New Roman" w:hAnsi="Times New Roman" w:cs="Times New Roman"/>
          <w:sz w:val="24"/>
          <w:szCs w:val="24"/>
        </w:rPr>
        <w:t xml:space="preserve">] The onus of proof lies with the state to prove its case beyond a reasonable </w:t>
      </w:r>
      <w:r w:rsidR="003D42A1" w:rsidRPr="00014BA1">
        <w:rPr>
          <w:rFonts w:ascii="Times New Roman" w:hAnsi="Times New Roman" w:cs="Times New Roman"/>
          <w:sz w:val="24"/>
          <w:szCs w:val="24"/>
        </w:rPr>
        <w:t>doubt. In murder cases</w:t>
      </w:r>
      <w:r w:rsidRPr="00014BA1">
        <w:rPr>
          <w:rFonts w:ascii="Times New Roman" w:hAnsi="Times New Roman" w:cs="Times New Roman"/>
          <w:sz w:val="24"/>
          <w:szCs w:val="24"/>
        </w:rPr>
        <w:t xml:space="preserve"> it must prove that the accused was both the factual and legal cause of the deceased’s death. For the factual cause the test is, but for the accused’s conduct the </w:t>
      </w:r>
      <w:r w:rsidR="00A17213" w:rsidRPr="00014BA1">
        <w:rPr>
          <w:rFonts w:ascii="Times New Roman" w:hAnsi="Times New Roman" w:cs="Times New Roman"/>
          <w:sz w:val="24"/>
          <w:szCs w:val="24"/>
        </w:rPr>
        <w:t xml:space="preserve">deceased </w:t>
      </w:r>
      <w:r w:rsidR="00A17213" w:rsidRPr="00014BA1">
        <w:rPr>
          <w:rFonts w:ascii="Times New Roman" w:hAnsi="Times New Roman" w:cs="Times New Roman"/>
          <w:sz w:val="24"/>
          <w:szCs w:val="24"/>
        </w:rPr>
        <w:lastRenderedPageBreak/>
        <w:t>would</w:t>
      </w:r>
      <w:r w:rsidRPr="00014BA1">
        <w:rPr>
          <w:rFonts w:ascii="Times New Roman" w:hAnsi="Times New Roman" w:cs="Times New Roman"/>
          <w:sz w:val="24"/>
          <w:szCs w:val="24"/>
        </w:rPr>
        <w:t xml:space="preserve"> not have died</w:t>
      </w:r>
      <w:r w:rsidR="00360ED5" w:rsidRPr="00014BA1">
        <w:rPr>
          <w:rFonts w:ascii="Times New Roman" w:hAnsi="Times New Roman" w:cs="Times New Roman"/>
          <w:sz w:val="24"/>
          <w:szCs w:val="24"/>
        </w:rPr>
        <w:t>. We have already made a finding that the accused was the factual cause of death.</w:t>
      </w:r>
      <w:r w:rsidRPr="00014BA1">
        <w:rPr>
          <w:rFonts w:ascii="Times New Roman" w:hAnsi="Times New Roman" w:cs="Times New Roman"/>
          <w:sz w:val="24"/>
          <w:szCs w:val="24"/>
        </w:rPr>
        <w:t xml:space="preserve"> The legal aspect is a matter of int</w:t>
      </w:r>
      <w:r w:rsidR="00A17213" w:rsidRPr="00014BA1">
        <w:rPr>
          <w:rFonts w:ascii="Times New Roman" w:hAnsi="Times New Roman" w:cs="Times New Roman"/>
          <w:sz w:val="24"/>
          <w:szCs w:val="24"/>
        </w:rPr>
        <w:t xml:space="preserve">ention. </w:t>
      </w:r>
    </w:p>
    <w:p w14:paraId="7A89DB6A" w14:textId="48ACED02" w:rsidR="00C83916" w:rsidRPr="00014BA1" w:rsidRDefault="00FD010A" w:rsidP="00224157">
      <w:pPr>
        <w:ind w:firstLine="720"/>
        <w:rPr>
          <w:rFonts w:ascii="Times New Roman" w:hAnsi="Times New Roman" w:cs="Times New Roman"/>
          <w:b/>
          <w:bCs/>
          <w:sz w:val="24"/>
          <w:szCs w:val="24"/>
        </w:rPr>
      </w:pPr>
      <w:r w:rsidRPr="00014BA1">
        <w:rPr>
          <w:rFonts w:ascii="Times New Roman" w:hAnsi="Times New Roman" w:cs="Times New Roman"/>
          <w:sz w:val="24"/>
          <w:szCs w:val="24"/>
        </w:rPr>
        <w:t>[</w:t>
      </w:r>
      <w:r w:rsidR="00A17213" w:rsidRPr="00014BA1">
        <w:rPr>
          <w:rFonts w:ascii="Times New Roman" w:hAnsi="Times New Roman" w:cs="Times New Roman"/>
          <w:sz w:val="24"/>
          <w:szCs w:val="24"/>
        </w:rPr>
        <w:t>5</w:t>
      </w:r>
      <w:r w:rsidR="00E339DD">
        <w:rPr>
          <w:rFonts w:ascii="Times New Roman" w:hAnsi="Times New Roman" w:cs="Times New Roman"/>
          <w:sz w:val="24"/>
          <w:szCs w:val="24"/>
        </w:rPr>
        <w:t>5</w:t>
      </w:r>
      <w:r w:rsidRPr="00014BA1">
        <w:rPr>
          <w:rFonts w:ascii="Times New Roman" w:hAnsi="Times New Roman" w:cs="Times New Roman"/>
          <w:sz w:val="24"/>
          <w:szCs w:val="24"/>
        </w:rPr>
        <w:t xml:space="preserve">] Intention is concerned with the subjective state of mind of an accused. A court cannot get into the accused’s mind. There can be no direct evidence of intention unless the accused admits to have held the requisite intention. Thus, intention is inferred from the </w:t>
      </w:r>
      <w:r w:rsidR="00AE5956" w:rsidRPr="00014BA1">
        <w:rPr>
          <w:rFonts w:ascii="Times New Roman" w:hAnsi="Times New Roman" w:cs="Times New Roman"/>
          <w:sz w:val="24"/>
          <w:szCs w:val="24"/>
        </w:rPr>
        <w:t>ci</w:t>
      </w:r>
      <w:r w:rsidR="00827A67" w:rsidRPr="00014BA1">
        <w:rPr>
          <w:rFonts w:ascii="Times New Roman" w:hAnsi="Times New Roman" w:cs="Times New Roman"/>
          <w:sz w:val="24"/>
          <w:szCs w:val="24"/>
        </w:rPr>
        <w:t>rcumstances</w:t>
      </w:r>
      <w:r w:rsidRPr="00014BA1">
        <w:rPr>
          <w:rFonts w:ascii="Times New Roman" w:hAnsi="Times New Roman" w:cs="Times New Roman"/>
          <w:sz w:val="24"/>
          <w:szCs w:val="24"/>
        </w:rPr>
        <w:t xml:space="preserve"> and all the other available evidence to determine what the accused must have been thinking</w:t>
      </w:r>
      <w:r w:rsidR="00C83916" w:rsidRPr="00014BA1">
        <w:rPr>
          <w:rFonts w:ascii="Times New Roman" w:hAnsi="Times New Roman" w:cs="Times New Roman"/>
          <w:sz w:val="24"/>
          <w:szCs w:val="24"/>
        </w:rPr>
        <w:t xml:space="preserve">.   </w:t>
      </w:r>
    </w:p>
    <w:p w14:paraId="24A4D419" w14:textId="7E2CA10B" w:rsidR="00C83916" w:rsidRPr="00014BA1" w:rsidRDefault="00C83916" w:rsidP="00224157">
      <w:pPr>
        <w:ind w:firstLine="720"/>
        <w:rPr>
          <w:rFonts w:ascii="Times New Roman" w:hAnsi="Times New Roman" w:cs="Times New Roman"/>
          <w:bCs/>
          <w:sz w:val="24"/>
          <w:szCs w:val="24"/>
        </w:rPr>
      </w:pPr>
      <w:r w:rsidRPr="00014BA1">
        <w:rPr>
          <w:rFonts w:ascii="Times New Roman" w:hAnsi="Times New Roman" w:cs="Times New Roman"/>
          <w:bCs/>
          <w:sz w:val="24"/>
          <w:szCs w:val="24"/>
        </w:rPr>
        <w:t>[</w:t>
      </w:r>
      <w:r w:rsidR="00A17213" w:rsidRPr="00014BA1">
        <w:rPr>
          <w:rFonts w:ascii="Times New Roman" w:hAnsi="Times New Roman" w:cs="Times New Roman"/>
          <w:bCs/>
          <w:sz w:val="24"/>
          <w:szCs w:val="24"/>
        </w:rPr>
        <w:t>5</w:t>
      </w:r>
      <w:r w:rsidR="00E339DD">
        <w:rPr>
          <w:rFonts w:ascii="Times New Roman" w:hAnsi="Times New Roman" w:cs="Times New Roman"/>
          <w:bCs/>
          <w:sz w:val="24"/>
          <w:szCs w:val="24"/>
        </w:rPr>
        <w:t>6</w:t>
      </w:r>
      <w:r w:rsidR="00A17213" w:rsidRPr="00014BA1">
        <w:rPr>
          <w:rFonts w:ascii="Times New Roman" w:hAnsi="Times New Roman" w:cs="Times New Roman"/>
          <w:bCs/>
          <w:sz w:val="24"/>
          <w:szCs w:val="24"/>
        </w:rPr>
        <w:t>] T</w:t>
      </w:r>
      <w:r w:rsidRPr="00014BA1">
        <w:rPr>
          <w:rFonts w:ascii="Times New Roman" w:hAnsi="Times New Roman" w:cs="Times New Roman"/>
          <w:bCs/>
          <w:sz w:val="24"/>
          <w:szCs w:val="24"/>
        </w:rPr>
        <w:t xml:space="preserve">he state must prove beyond a reasonable doubt that the accused had the actual intention to cause the death of the deceased or subjectively </w:t>
      </w:r>
      <w:r w:rsidR="006F6B14" w:rsidRPr="00014BA1">
        <w:rPr>
          <w:rFonts w:ascii="Times New Roman" w:hAnsi="Times New Roman" w:cs="Times New Roman"/>
          <w:bCs/>
          <w:sz w:val="24"/>
          <w:szCs w:val="24"/>
        </w:rPr>
        <w:t>foresaw</w:t>
      </w:r>
      <w:r w:rsidRPr="00014BA1">
        <w:rPr>
          <w:rFonts w:ascii="Times New Roman" w:hAnsi="Times New Roman" w:cs="Times New Roman"/>
          <w:bCs/>
          <w:sz w:val="24"/>
          <w:szCs w:val="24"/>
        </w:rPr>
        <w:t xml:space="preserve"> that death may result but proceeded in his conduct. In other </w:t>
      </w:r>
      <w:r w:rsidR="00324DEE" w:rsidRPr="00014BA1">
        <w:rPr>
          <w:rFonts w:ascii="Times New Roman" w:hAnsi="Times New Roman" w:cs="Times New Roman"/>
          <w:bCs/>
          <w:sz w:val="24"/>
          <w:szCs w:val="24"/>
        </w:rPr>
        <w:t>words,</w:t>
      </w:r>
      <w:r w:rsidRPr="00014BA1">
        <w:rPr>
          <w:rFonts w:ascii="Times New Roman" w:hAnsi="Times New Roman" w:cs="Times New Roman"/>
          <w:bCs/>
          <w:sz w:val="24"/>
          <w:szCs w:val="24"/>
        </w:rPr>
        <w:t xml:space="preserve"> the accused reconciled with the fact that death may occur but proceeded all the same.</w:t>
      </w:r>
    </w:p>
    <w:p w14:paraId="15B35B62" w14:textId="73B4AC74" w:rsidR="00C83916" w:rsidRPr="00014BA1" w:rsidRDefault="00C83916" w:rsidP="00224157">
      <w:pPr>
        <w:ind w:firstLine="720"/>
        <w:rPr>
          <w:rFonts w:ascii="Times New Roman" w:hAnsi="Times New Roman" w:cs="Times New Roman"/>
          <w:bCs/>
          <w:sz w:val="24"/>
          <w:szCs w:val="24"/>
        </w:rPr>
      </w:pPr>
      <w:r w:rsidRPr="00014BA1">
        <w:rPr>
          <w:rFonts w:ascii="Times New Roman" w:hAnsi="Times New Roman" w:cs="Times New Roman"/>
          <w:bCs/>
          <w:sz w:val="24"/>
          <w:szCs w:val="24"/>
        </w:rPr>
        <w:t>[</w:t>
      </w:r>
      <w:r w:rsidR="00A17213" w:rsidRPr="00014BA1">
        <w:rPr>
          <w:rFonts w:ascii="Times New Roman" w:hAnsi="Times New Roman" w:cs="Times New Roman"/>
          <w:bCs/>
          <w:sz w:val="24"/>
          <w:szCs w:val="24"/>
        </w:rPr>
        <w:t>5</w:t>
      </w:r>
      <w:r w:rsidR="00E339DD">
        <w:rPr>
          <w:rFonts w:ascii="Times New Roman" w:hAnsi="Times New Roman" w:cs="Times New Roman"/>
          <w:bCs/>
          <w:sz w:val="24"/>
          <w:szCs w:val="24"/>
        </w:rPr>
        <w:t>7</w:t>
      </w:r>
      <w:r w:rsidRPr="00014BA1">
        <w:rPr>
          <w:rFonts w:ascii="Times New Roman" w:hAnsi="Times New Roman" w:cs="Times New Roman"/>
          <w:bCs/>
          <w:sz w:val="24"/>
          <w:szCs w:val="24"/>
        </w:rPr>
        <w:t xml:space="preserve">] In </w:t>
      </w:r>
      <w:r w:rsidRPr="00014BA1">
        <w:rPr>
          <w:rFonts w:ascii="Times New Roman" w:hAnsi="Times New Roman" w:cs="Times New Roman"/>
          <w:bCs/>
          <w:i/>
          <w:sz w:val="24"/>
          <w:szCs w:val="24"/>
        </w:rPr>
        <w:t xml:space="preserve">S v </w:t>
      </w:r>
      <w:proofErr w:type="spellStart"/>
      <w:r w:rsidRPr="00014BA1">
        <w:rPr>
          <w:rFonts w:ascii="Times New Roman" w:hAnsi="Times New Roman" w:cs="Times New Roman"/>
          <w:bCs/>
          <w:i/>
          <w:sz w:val="24"/>
          <w:szCs w:val="24"/>
        </w:rPr>
        <w:t>Sigwahla</w:t>
      </w:r>
      <w:proofErr w:type="spellEnd"/>
      <w:r w:rsidR="00A17213" w:rsidRPr="00014BA1">
        <w:rPr>
          <w:rStyle w:val="FootnoteReference"/>
          <w:rFonts w:ascii="Times New Roman" w:hAnsi="Times New Roman" w:cs="Times New Roman"/>
          <w:bCs/>
          <w:i/>
          <w:sz w:val="24"/>
          <w:szCs w:val="24"/>
        </w:rPr>
        <w:footnoteReference w:id="3"/>
      </w:r>
      <w:r w:rsidRPr="00014BA1">
        <w:rPr>
          <w:rFonts w:ascii="Times New Roman" w:hAnsi="Times New Roman" w:cs="Times New Roman"/>
          <w:bCs/>
          <w:sz w:val="24"/>
          <w:szCs w:val="24"/>
        </w:rPr>
        <w:t xml:space="preserve"> the court said:</w:t>
      </w:r>
    </w:p>
    <w:p w14:paraId="350DC543" w14:textId="77777777" w:rsidR="006A15D3" w:rsidRPr="00014BA1" w:rsidRDefault="00C83916" w:rsidP="006A15D3">
      <w:pPr>
        <w:ind w:firstLine="720"/>
        <w:rPr>
          <w:rFonts w:ascii="Times New Roman" w:hAnsi="Times New Roman" w:cs="Times New Roman"/>
          <w:bCs/>
          <w:sz w:val="24"/>
          <w:szCs w:val="24"/>
        </w:rPr>
      </w:pPr>
      <w:r w:rsidRPr="00014BA1">
        <w:rPr>
          <w:rFonts w:ascii="Times New Roman" w:hAnsi="Times New Roman" w:cs="Times New Roman"/>
          <w:bCs/>
          <w:sz w:val="24"/>
          <w:szCs w:val="24"/>
        </w:rPr>
        <w:t>"… the following propositions a</w:t>
      </w:r>
      <w:r w:rsidR="006A15D3" w:rsidRPr="00014BA1">
        <w:rPr>
          <w:rFonts w:ascii="Times New Roman" w:hAnsi="Times New Roman" w:cs="Times New Roman"/>
          <w:bCs/>
          <w:sz w:val="24"/>
          <w:szCs w:val="24"/>
        </w:rPr>
        <w:t>re well settled in this country.</w:t>
      </w:r>
    </w:p>
    <w:p w14:paraId="757AB1DA" w14:textId="4E913E3F" w:rsidR="00A17213" w:rsidRPr="00014BA1" w:rsidRDefault="00C83916" w:rsidP="006A15D3">
      <w:pPr>
        <w:ind w:firstLine="720"/>
        <w:rPr>
          <w:rFonts w:ascii="Times New Roman" w:hAnsi="Times New Roman" w:cs="Times New Roman"/>
          <w:bCs/>
          <w:sz w:val="24"/>
          <w:szCs w:val="24"/>
        </w:rPr>
      </w:pPr>
      <w:r w:rsidRPr="00014BA1">
        <w:rPr>
          <w:rFonts w:ascii="Times New Roman" w:hAnsi="Times New Roman" w:cs="Times New Roman"/>
          <w:bCs/>
          <w:sz w:val="24"/>
          <w:szCs w:val="24"/>
        </w:rPr>
        <w:t>The expression "intention to kill" does not, in law, necessarily require that the accused should have applied his will to compassing the death of the deceased. It is sufficient if the accused subjectively foresaw the possibility of his act causing death and was reckless of such result. This form of intention is known as </w:t>
      </w:r>
      <w:proofErr w:type="spellStart"/>
      <w:r w:rsidRPr="00014BA1">
        <w:rPr>
          <w:rFonts w:ascii="Times New Roman" w:hAnsi="Times New Roman" w:cs="Times New Roman"/>
          <w:bCs/>
          <w:i/>
          <w:iCs/>
          <w:sz w:val="24"/>
          <w:szCs w:val="24"/>
        </w:rPr>
        <w:t>dolus</w:t>
      </w:r>
      <w:proofErr w:type="spellEnd"/>
      <w:r w:rsidRPr="00014BA1">
        <w:rPr>
          <w:rFonts w:ascii="Times New Roman" w:hAnsi="Times New Roman" w:cs="Times New Roman"/>
          <w:bCs/>
          <w:i/>
          <w:iCs/>
          <w:sz w:val="24"/>
          <w:szCs w:val="24"/>
        </w:rPr>
        <w:t xml:space="preserve"> </w:t>
      </w:r>
      <w:proofErr w:type="spellStart"/>
      <w:r w:rsidRPr="00014BA1">
        <w:rPr>
          <w:rFonts w:ascii="Times New Roman" w:hAnsi="Times New Roman" w:cs="Times New Roman"/>
          <w:bCs/>
          <w:i/>
          <w:iCs/>
          <w:sz w:val="24"/>
          <w:szCs w:val="24"/>
        </w:rPr>
        <w:t>eventualis</w:t>
      </w:r>
      <w:proofErr w:type="spellEnd"/>
      <w:r w:rsidRPr="00014BA1">
        <w:rPr>
          <w:rFonts w:ascii="Times New Roman" w:hAnsi="Times New Roman" w:cs="Times New Roman"/>
          <w:bCs/>
          <w:i/>
          <w:iCs/>
          <w:sz w:val="24"/>
          <w:szCs w:val="24"/>
        </w:rPr>
        <w:t>, </w:t>
      </w:r>
      <w:r w:rsidRPr="00014BA1">
        <w:rPr>
          <w:rFonts w:ascii="Times New Roman" w:hAnsi="Times New Roman" w:cs="Times New Roman"/>
          <w:bCs/>
          <w:sz w:val="24"/>
          <w:szCs w:val="24"/>
        </w:rPr>
        <w:t>as distinct from </w:t>
      </w:r>
      <w:proofErr w:type="spellStart"/>
      <w:r w:rsidRPr="00014BA1">
        <w:rPr>
          <w:rFonts w:ascii="Times New Roman" w:hAnsi="Times New Roman" w:cs="Times New Roman"/>
          <w:bCs/>
          <w:i/>
          <w:iCs/>
          <w:sz w:val="24"/>
          <w:szCs w:val="24"/>
        </w:rPr>
        <w:t>dolus</w:t>
      </w:r>
      <w:proofErr w:type="spellEnd"/>
      <w:r w:rsidRPr="00014BA1">
        <w:rPr>
          <w:rFonts w:ascii="Times New Roman" w:hAnsi="Times New Roman" w:cs="Times New Roman"/>
          <w:bCs/>
          <w:i/>
          <w:iCs/>
          <w:sz w:val="24"/>
          <w:szCs w:val="24"/>
        </w:rPr>
        <w:t xml:space="preserve"> </w:t>
      </w:r>
      <w:proofErr w:type="spellStart"/>
      <w:r w:rsidR="006A15D3" w:rsidRPr="00014BA1">
        <w:rPr>
          <w:rFonts w:ascii="Times New Roman" w:hAnsi="Times New Roman" w:cs="Times New Roman"/>
          <w:bCs/>
          <w:i/>
          <w:iCs/>
          <w:sz w:val="24"/>
          <w:szCs w:val="24"/>
        </w:rPr>
        <w:t>directus</w:t>
      </w:r>
      <w:proofErr w:type="spellEnd"/>
      <w:r w:rsidR="006A15D3" w:rsidRPr="00014BA1">
        <w:rPr>
          <w:rFonts w:ascii="Times New Roman" w:hAnsi="Times New Roman" w:cs="Times New Roman"/>
          <w:bCs/>
          <w:i/>
          <w:iCs/>
          <w:sz w:val="24"/>
          <w:szCs w:val="24"/>
        </w:rPr>
        <w:t>...</w:t>
      </w:r>
    </w:p>
    <w:p w14:paraId="3C9213F9" w14:textId="08D25249" w:rsidR="006A15D3" w:rsidRPr="00014BA1" w:rsidRDefault="006A15D3" w:rsidP="00AE5956">
      <w:pPr>
        <w:ind w:left="720"/>
        <w:jc w:val="both"/>
        <w:rPr>
          <w:rFonts w:ascii="Times New Roman" w:hAnsi="Times New Roman" w:cs="Times New Roman"/>
          <w:bCs/>
          <w:sz w:val="24"/>
          <w:szCs w:val="24"/>
        </w:rPr>
      </w:pPr>
      <w:r w:rsidRPr="00014BA1">
        <w:rPr>
          <w:rFonts w:ascii="Times New Roman" w:hAnsi="Times New Roman" w:cs="Times New Roman"/>
          <w:bCs/>
          <w:sz w:val="24"/>
          <w:szCs w:val="24"/>
        </w:rPr>
        <w:t>That position of the law is still applicable in our jurisdiction.</w:t>
      </w:r>
    </w:p>
    <w:p w14:paraId="52B8EFD8" w14:textId="56B973D7" w:rsidR="006F6B14" w:rsidRPr="00014BA1" w:rsidRDefault="00A17213" w:rsidP="00AE5956">
      <w:pPr>
        <w:jc w:val="both"/>
        <w:rPr>
          <w:rFonts w:ascii="Times New Roman" w:hAnsi="Times New Roman" w:cs="Times New Roman"/>
          <w:bCs/>
          <w:sz w:val="24"/>
          <w:szCs w:val="24"/>
        </w:rPr>
      </w:pPr>
      <w:r w:rsidRPr="00014BA1">
        <w:rPr>
          <w:rFonts w:ascii="Times New Roman" w:hAnsi="Times New Roman" w:cs="Times New Roman"/>
          <w:b/>
          <w:bCs/>
          <w:sz w:val="24"/>
          <w:szCs w:val="24"/>
        </w:rPr>
        <w:t xml:space="preserve"> </w:t>
      </w:r>
      <w:r w:rsidR="00224157">
        <w:rPr>
          <w:rFonts w:ascii="Times New Roman" w:hAnsi="Times New Roman" w:cs="Times New Roman"/>
          <w:b/>
          <w:bCs/>
          <w:sz w:val="24"/>
          <w:szCs w:val="24"/>
        </w:rPr>
        <w:tab/>
      </w:r>
      <w:r w:rsidR="00C83916" w:rsidRPr="00014BA1">
        <w:rPr>
          <w:rFonts w:ascii="Times New Roman" w:hAnsi="Times New Roman" w:cs="Times New Roman"/>
          <w:bCs/>
          <w:sz w:val="24"/>
          <w:szCs w:val="24"/>
        </w:rPr>
        <w:t>[</w:t>
      </w:r>
      <w:r w:rsidRPr="00014BA1">
        <w:rPr>
          <w:rFonts w:ascii="Times New Roman" w:hAnsi="Times New Roman" w:cs="Times New Roman"/>
          <w:bCs/>
          <w:sz w:val="24"/>
          <w:szCs w:val="24"/>
        </w:rPr>
        <w:t>5</w:t>
      </w:r>
      <w:r w:rsidR="00E339DD">
        <w:rPr>
          <w:rFonts w:ascii="Times New Roman" w:hAnsi="Times New Roman" w:cs="Times New Roman"/>
          <w:bCs/>
          <w:sz w:val="24"/>
          <w:szCs w:val="24"/>
        </w:rPr>
        <w:t>8</w:t>
      </w:r>
      <w:r w:rsidR="00C83916" w:rsidRPr="00014BA1">
        <w:rPr>
          <w:rFonts w:ascii="Times New Roman" w:hAnsi="Times New Roman" w:cs="Times New Roman"/>
          <w:bCs/>
          <w:sz w:val="24"/>
          <w:szCs w:val="24"/>
        </w:rPr>
        <w:t>] We agree with both legal practitioners</w:t>
      </w:r>
      <w:r w:rsidRPr="00014BA1">
        <w:rPr>
          <w:rFonts w:ascii="Times New Roman" w:hAnsi="Times New Roman" w:cs="Times New Roman"/>
          <w:bCs/>
          <w:sz w:val="24"/>
          <w:szCs w:val="24"/>
        </w:rPr>
        <w:t xml:space="preserve"> that the accused lacked both the actual or legal intention to cause the de</w:t>
      </w:r>
      <w:r w:rsidR="006A15D3" w:rsidRPr="00014BA1">
        <w:rPr>
          <w:rFonts w:ascii="Times New Roman" w:hAnsi="Times New Roman" w:cs="Times New Roman"/>
          <w:bCs/>
          <w:sz w:val="24"/>
          <w:szCs w:val="24"/>
        </w:rPr>
        <w:t>ath of the deceased</w:t>
      </w:r>
      <w:r w:rsidR="00C83916" w:rsidRPr="00014BA1">
        <w:rPr>
          <w:rFonts w:ascii="Times New Roman" w:hAnsi="Times New Roman" w:cs="Times New Roman"/>
          <w:bCs/>
          <w:sz w:val="24"/>
          <w:szCs w:val="24"/>
        </w:rPr>
        <w:t xml:space="preserve">. The </w:t>
      </w:r>
      <w:r w:rsidR="006A15D3" w:rsidRPr="00014BA1">
        <w:rPr>
          <w:rFonts w:ascii="Times New Roman" w:hAnsi="Times New Roman" w:cs="Times New Roman"/>
          <w:bCs/>
          <w:sz w:val="24"/>
          <w:szCs w:val="24"/>
        </w:rPr>
        <w:t>uncontroverted evidence</w:t>
      </w:r>
      <w:r w:rsidR="00C83916" w:rsidRPr="00014BA1">
        <w:rPr>
          <w:rFonts w:ascii="Times New Roman" w:hAnsi="Times New Roman" w:cs="Times New Roman"/>
          <w:bCs/>
          <w:sz w:val="24"/>
          <w:szCs w:val="24"/>
        </w:rPr>
        <w:t xml:space="preserve"> </w:t>
      </w:r>
      <w:r w:rsidR="006A15D3" w:rsidRPr="00014BA1">
        <w:rPr>
          <w:rFonts w:ascii="Times New Roman" w:hAnsi="Times New Roman" w:cs="Times New Roman"/>
          <w:bCs/>
          <w:sz w:val="24"/>
          <w:szCs w:val="24"/>
        </w:rPr>
        <w:t>was</w:t>
      </w:r>
      <w:r w:rsidR="00C83916" w:rsidRPr="00014BA1">
        <w:rPr>
          <w:rFonts w:ascii="Times New Roman" w:hAnsi="Times New Roman" w:cs="Times New Roman"/>
          <w:bCs/>
          <w:sz w:val="24"/>
          <w:szCs w:val="24"/>
        </w:rPr>
        <w:t xml:space="preserve"> that the deceased </w:t>
      </w:r>
      <w:r w:rsidR="006A15D3" w:rsidRPr="00014BA1">
        <w:rPr>
          <w:rFonts w:ascii="Times New Roman" w:hAnsi="Times New Roman" w:cs="Times New Roman"/>
          <w:bCs/>
          <w:sz w:val="24"/>
          <w:szCs w:val="24"/>
        </w:rPr>
        <w:t xml:space="preserve">was suspected of having committed an offence. He was at one point asked to stop he did not. He was chased by a mob. The police joined in the chase but the deceased still continued in his bid to escape. He actually </w:t>
      </w:r>
      <w:r w:rsidR="001C7D4A" w:rsidRPr="00014BA1">
        <w:rPr>
          <w:rFonts w:ascii="Times New Roman" w:hAnsi="Times New Roman" w:cs="Times New Roman"/>
          <w:bCs/>
          <w:sz w:val="24"/>
          <w:szCs w:val="24"/>
        </w:rPr>
        <w:t>dodged</w:t>
      </w:r>
      <w:r w:rsidR="006A15D3" w:rsidRPr="00014BA1">
        <w:rPr>
          <w:rFonts w:ascii="Times New Roman" w:hAnsi="Times New Roman" w:cs="Times New Roman"/>
          <w:b/>
          <w:bCs/>
          <w:sz w:val="24"/>
          <w:szCs w:val="24"/>
        </w:rPr>
        <w:t xml:space="preserve"> </w:t>
      </w:r>
      <w:r w:rsidR="006A15D3" w:rsidRPr="00014BA1">
        <w:rPr>
          <w:rFonts w:ascii="Times New Roman" w:hAnsi="Times New Roman" w:cs="Times New Roman"/>
          <w:bCs/>
          <w:sz w:val="24"/>
          <w:szCs w:val="24"/>
        </w:rPr>
        <w:t>the police officer in uniform who tried to apprehend him.</w:t>
      </w:r>
    </w:p>
    <w:p w14:paraId="67293A0B" w14:textId="2CCDBAB7" w:rsidR="006A15D3" w:rsidRPr="00014BA1" w:rsidRDefault="006A15D3"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[5</w:t>
      </w:r>
      <w:r w:rsidR="00E339DD">
        <w:rPr>
          <w:rFonts w:ascii="Times New Roman" w:hAnsi="Times New Roman" w:cs="Times New Roman"/>
          <w:bCs/>
          <w:sz w:val="24"/>
          <w:szCs w:val="24"/>
        </w:rPr>
        <w:t>9</w:t>
      </w:r>
      <w:r w:rsidRPr="00014BA1">
        <w:rPr>
          <w:rFonts w:ascii="Times New Roman" w:hAnsi="Times New Roman" w:cs="Times New Roman"/>
          <w:bCs/>
          <w:sz w:val="24"/>
          <w:szCs w:val="24"/>
        </w:rPr>
        <w:t>]</w:t>
      </w:r>
      <w:r w:rsidR="006F6B14" w:rsidRPr="00014BA1">
        <w:rPr>
          <w:rFonts w:ascii="Times New Roman" w:hAnsi="Times New Roman" w:cs="Times New Roman"/>
          <w:bCs/>
          <w:sz w:val="24"/>
          <w:szCs w:val="24"/>
        </w:rPr>
        <w:t xml:space="preserve"> The accused was the only person armed with a firearm. It</w:t>
      </w:r>
      <w:r w:rsidR="00C83916" w:rsidRPr="00014BA1">
        <w:rPr>
          <w:rFonts w:ascii="Times New Roman" w:hAnsi="Times New Roman" w:cs="Times New Roman"/>
          <w:bCs/>
          <w:sz w:val="24"/>
          <w:szCs w:val="24"/>
        </w:rPr>
        <w:t xml:space="preserve"> is at that stage that the accused shot at the deceased. Under such circumstances there can be no inference that</w:t>
      </w:r>
      <w:r w:rsidRPr="00014BA1">
        <w:rPr>
          <w:rFonts w:ascii="Times New Roman" w:hAnsi="Times New Roman" w:cs="Times New Roman"/>
          <w:bCs/>
          <w:sz w:val="24"/>
          <w:szCs w:val="24"/>
        </w:rPr>
        <w:t xml:space="preserve"> he had an actual intention to kill. For such intention to suffice, the accused must go out with an intention to cause the death and indeed subsequently cause the death. The ci</w:t>
      </w:r>
      <w:r w:rsidR="006F6B14" w:rsidRPr="00014BA1">
        <w:rPr>
          <w:rFonts w:ascii="Times New Roman" w:hAnsi="Times New Roman" w:cs="Times New Roman"/>
          <w:bCs/>
          <w:sz w:val="24"/>
          <w:szCs w:val="24"/>
        </w:rPr>
        <w:t>rcumstances of this case do</w:t>
      </w:r>
      <w:r w:rsidRPr="00014BA1">
        <w:rPr>
          <w:rFonts w:ascii="Times New Roman" w:hAnsi="Times New Roman" w:cs="Times New Roman"/>
          <w:bCs/>
          <w:sz w:val="24"/>
          <w:szCs w:val="24"/>
        </w:rPr>
        <w:t xml:space="preserve"> not show that when the accused pulled out his firearm intended to cause death, his intention was to facilitate an arrest.</w:t>
      </w:r>
    </w:p>
    <w:p w14:paraId="16A0F5DD" w14:textId="2F727576" w:rsidR="006F6B14" w:rsidRPr="00014BA1" w:rsidRDefault="006A15D3"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E339DD">
        <w:rPr>
          <w:rFonts w:ascii="Times New Roman" w:hAnsi="Times New Roman" w:cs="Times New Roman"/>
          <w:bCs/>
          <w:sz w:val="24"/>
          <w:szCs w:val="24"/>
        </w:rPr>
        <w:t>60</w:t>
      </w:r>
      <w:r w:rsidRPr="00014BA1">
        <w:rPr>
          <w:rFonts w:ascii="Times New Roman" w:hAnsi="Times New Roman" w:cs="Times New Roman"/>
          <w:bCs/>
          <w:sz w:val="24"/>
          <w:szCs w:val="24"/>
        </w:rPr>
        <w:t xml:space="preserve">] </w:t>
      </w:r>
      <w:r w:rsidR="006F6B14" w:rsidRPr="00014BA1">
        <w:rPr>
          <w:rFonts w:ascii="Times New Roman" w:hAnsi="Times New Roman" w:cs="Times New Roman"/>
          <w:bCs/>
          <w:sz w:val="24"/>
          <w:szCs w:val="24"/>
        </w:rPr>
        <w:t xml:space="preserve">Similarly he could not have subjectively foreseen that death may result and reconciled with </w:t>
      </w:r>
      <w:r w:rsidR="003D42A1" w:rsidRPr="00014BA1">
        <w:rPr>
          <w:rFonts w:ascii="Times New Roman" w:hAnsi="Times New Roman" w:cs="Times New Roman"/>
          <w:bCs/>
          <w:sz w:val="24"/>
          <w:szCs w:val="24"/>
        </w:rPr>
        <w:t>that fact.</w:t>
      </w:r>
      <w:r w:rsidR="006F6B14" w:rsidRPr="00014BA1">
        <w:rPr>
          <w:rFonts w:ascii="Times New Roman" w:hAnsi="Times New Roman" w:cs="Times New Roman"/>
          <w:bCs/>
          <w:sz w:val="24"/>
          <w:szCs w:val="24"/>
        </w:rPr>
        <w:t xml:space="preserve"> He even said he was surprised that he had shot th</w:t>
      </w:r>
      <w:r w:rsidR="003D42A1" w:rsidRPr="00014BA1">
        <w:rPr>
          <w:rFonts w:ascii="Times New Roman" w:hAnsi="Times New Roman" w:cs="Times New Roman"/>
          <w:bCs/>
          <w:sz w:val="24"/>
          <w:szCs w:val="24"/>
        </w:rPr>
        <w:t>e deceased. The charge of murder is not sustainable in the circumstances.</w:t>
      </w:r>
      <w:r w:rsidR="006F6B14" w:rsidRPr="00014BA1">
        <w:rPr>
          <w:rFonts w:ascii="Times New Roman" w:hAnsi="Times New Roman" w:cs="Times New Roman"/>
          <w:bCs/>
          <w:sz w:val="24"/>
          <w:szCs w:val="24"/>
        </w:rPr>
        <w:t xml:space="preserve"> </w:t>
      </w:r>
    </w:p>
    <w:p w14:paraId="77C0E1FC" w14:textId="7946045E" w:rsidR="006F6B14" w:rsidRPr="00014BA1" w:rsidRDefault="006F6B14"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E339DD">
        <w:rPr>
          <w:rFonts w:ascii="Times New Roman" w:hAnsi="Times New Roman" w:cs="Times New Roman"/>
          <w:bCs/>
          <w:sz w:val="24"/>
          <w:szCs w:val="24"/>
        </w:rPr>
        <w:t>61</w:t>
      </w:r>
      <w:r w:rsidRPr="00014BA1">
        <w:rPr>
          <w:rFonts w:ascii="Times New Roman" w:hAnsi="Times New Roman" w:cs="Times New Roman"/>
          <w:bCs/>
          <w:sz w:val="24"/>
          <w:szCs w:val="24"/>
        </w:rPr>
        <w:t>]</w:t>
      </w:r>
      <w:r w:rsidR="00B12E32" w:rsidRPr="00014BA1">
        <w:rPr>
          <w:rFonts w:ascii="Times New Roman" w:hAnsi="Times New Roman" w:cs="Times New Roman"/>
          <w:bCs/>
          <w:sz w:val="24"/>
          <w:szCs w:val="24"/>
        </w:rPr>
        <w:t xml:space="preserve"> </w:t>
      </w:r>
      <w:r w:rsidR="003D42A1" w:rsidRPr="00014BA1">
        <w:rPr>
          <w:rFonts w:ascii="Times New Roman" w:hAnsi="Times New Roman" w:cs="Times New Roman"/>
          <w:bCs/>
          <w:sz w:val="24"/>
          <w:szCs w:val="24"/>
        </w:rPr>
        <w:t xml:space="preserve">The next issue for determination is whether the accused can be found guilty of the competent verdict of culpable homicide as per the submissions by the State. </w:t>
      </w:r>
    </w:p>
    <w:p w14:paraId="2CC86493" w14:textId="5CD7DF3D" w:rsidR="00472847" w:rsidRPr="00014BA1" w:rsidRDefault="001D678E"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lastRenderedPageBreak/>
        <w:t>[6</w:t>
      </w:r>
      <w:r w:rsidR="00E339DD">
        <w:rPr>
          <w:rFonts w:ascii="Times New Roman" w:hAnsi="Times New Roman" w:cs="Times New Roman"/>
          <w:bCs/>
          <w:sz w:val="24"/>
          <w:szCs w:val="24"/>
        </w:rPr>
        <w:t>2</w:t>
      </w:r>
      <w:r w:rsidRPr="00014BA1">
        <w:rPr>
          <w:rFonts w:ascii="Times New Roman" w:hAnsi="Times New Roman" w:cs="Times New Roman"/>
          <w:bCs/>
          <w:sz w:val="24"/>
          <w:szCs w:val="24"/>
        </w:rPr>
        <w:t xml:space="preserve">] Culpable homicide is the negligent causing the death of another. </w:t>
      </w:r>
      <w:r w:rsidR="008D0976" w:rsidRPr="00014BA1">
        <w:rPr>
          <w:rFonts w:ascii="Times New Roman" w:hAnsi="Times New Roman" w:cs="Times New Roman"/>
          <w:bCs/>
          <w:sz w:val="24"/>
          <w:szCs w:val="24"/>
        </w:rPr>
        <w:t xml:space="preserve">The notion </w:t>
      </w:r>
      <w:r w:rsidR="00DE4CC7" w:rsidRPr="00014BA1">
        <w:rPr>
          <w:rFonts w:ascii="Times New Roman" w:hAnsi="Times New Roman" w:cs="Times New Roman"/>
          <w:bCs/>
          <w:sz w:val="24"/>
          <w:szCs w:val="24"/>
        </w:rPr>
        <w:t>of negligence</w:t>
      </w:r>
      <w:r w:rsidR="008D0976" w:rsidRPr="00014BA1">
        <w:rPr>
          <w:rFonts w:ascii="Times New Roman" w:hAnsi="Times New Roman" w:cs="Times New Roman"/>
          <w:bCs/>
          <w:sz w:val="24"/>
          <w:szCs w:val="24"/>
        </w:rPr>
        <w:t xml:space="preserve"> connotes that</w:t>
      </w:r>
      <w:r w:rsidRPr="00014BA1">
        <w:rPr>
          <w:rFonts w:ascii="Times New Roman" w:hAnsi="Times New Roman" w:cs="Times New Roman"/>
          <w:bCs/>
          <w:sz w:val="24"/>
          <w:szCs w:val="24"/>
        </w:rPr>
        <w:t xml:space="preserve"> the accused lacked the intent to cause death. It is said that the accused is not being punished for his evil intent but for being careless.</w:t>
      </w:r>
    </w:p>
    <w:p w14:paraId="08AE05F8" w14:textId="3D657F1F" w:rsidR="009D2AF8" w:rsidRPr="00014BA1" w:rsidRDefault="00360ED5"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[6</w:t>
      </w:r>
      <w:r w:rsidR="00E339DD">
        <w:rPr>
          <w:rFonts w:ascii="Times New Roman" w:hAnsi="Times New Roman" w:cs="Times New Roman"/>
          <w:bCs/>
          <w:sz w:val="24"/>
          <w:szCs w:val="24"/>
        </w:rPr>
        <w:t>3</w:t>
      </w:r>
      <w:r w:rsidRPr="00014BA1">
        <w:rPr>
          <w:rFonts w:ascii="Times New Roman" w:hAnsi="Times New Roman" w:cs="Times New Roman"/>
          <w:bCs/>
          <w:sz w:val="24"/>
          <w:szCs w:val="24"/>
        </w:rPr>
        <w:t xml:space="preserve">] Since the accused shot the deceased in a bid to arrest </w:t>
      </w:r>
      <w:r w:rsidR="00324DEE" w:rsidRPr="00014BA1">
        <w:rPr>
          <w:rFonts w:ascii="Times New Roman" w:hAnsi="Times New Roman" w:cs="Times New Roman"/>
          <w:bCs/>
          <w:sz w:val="24"/>
          <w:szCs w:val="24"/>
        </w:rPr>
        <w:t>him,</w:t>
      </w:r>
      <w:r w:rsidRPr="00014BA1">
        <w:rPr>
          <w:rFonts w:ascii="Times New Roman" w:hAnsi="Times New Roman" w:cs="Times New Roman"/>
          <w:bCs/>
          <w:sz w:val="24"/>
          <w:szCs w:val="24"/>
        </w:rPr>
        <w:t xml:space="preserve"> his negligence is measured against s47(1) of the CPEA which provides for use of minimum force when arresting a suspecting who is resisting arrest or is fleeing. T</w:t>
      </w:r>
      <w:r w:rsidR="009D2AF8" w:rsidRPr="00014BA1">
        <w:rPr>
          <w:rFonts w:ascii="Times New Roman" w:hAnsi="Times New Roman" w:cs="Times New Roman"/>
          <w:bCs/>
          <w:sz w:val="24"/>
          <w:szCs w:val="24"/>
        </w:rPr>
        <w:t>he court must consider if the accused maybe excused under the</w:t>
      </w:r>
      <w:r w:rsidRPr="00014BA1">
        <w:rPr>
          <w:rFonts w:ascii="Times New Roman" w:hAnsi="Times New Roman" w:cs="Times New Roman"/>
          <w:bCs/>
          <w:sz w:val="24"/>
          <w:szCs w:val="24"/>
        </w:rPr>
        <w:t xml:space="preserve"> said provision.</w:t>
      </w:r>
      <w:r w:rsidR="009D2AF8" w:rsidRPr="00014BA1">
        <w:rPr>
          <w:rFonts w:ascii="Times New Roman" w:hAnsi="Times New Roman" w:cs="Times New Roman"/>
          <w:bCs/>
          <w:sz w:val="24"/>
          <w:szCs w:val="24"/>
        </w:rPr>
        <w:t xml:space="preserve"> </w:t>
      </w:r>
    </w:p>
    <w:p w14:paraId="4A7CB2AF" w14:textId="4D0B1073" w:rsidR="009D2AF8" w:rsidRPr="00014BA1" w:rsidRDefault="00360ED5"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324DEE" w:rsidRPr="00014BA1">
        <w:rPr>
          <w:rFonts w:ascii="Times New Roman" w:hAnsi="Times New Roman" w:cs="Times New Roman"/>
          <w:bCs/>
          <w:sz w:val="24"/>
          <w:szCs w:val="24"/>
        </w:rPr>
        <w:t>6</w:t>
      </w:r>
      <w:r w:rsidR="00324DEE">
        <w:rPr>
          <w:rFonts w:ascii="Times New Roman" w:hAnsi="Times New Roman" w:cs="Times New Roman"/>
          <w:bCs/>
          <w:sz w:val="24"/>
          <w:szCs w:val="24"/>
        </w:rPr>
        <w:t>4</w:t>
      </w:r>
      <w:r w:rsidR="00324DEE" w:rsidRPr="00014BA1">
        <w:rPr>
          <w:rFonts w:ascii="Times New Roman" w:hAnsi="Times New Roman" w:cs="Times New Roman"/>
          <w:bCs/>
          <w:sz w:val="24"/>
          <w:szCs w:val="24"/>
        </w:rPr>
        <w:t>] In</w:t>
      </w:r>
      <w:r w:rsidR="009D2AF8" w:rsidRPr="00014BA1">
        <w:rPr>
          <w:rFonts w:ascii="Times New Roman" w:hAnsi="Times New Roman" w:cs="Times New Roman"/>
          <w:bCs/>
          <w:sz w:val="24"/>
          <w:szCs w:val="24"/>
        </w:rPr>
        <w:t xml:space="preserve"> its closing submissions the defence, briefly ref</w:t>
      </w:r>
      <w:r w:rsidRPr="00014BA1">
        <w:rPr>
          <w:rFonts w:ascii="Times New Roman" w:hAnsi="Times New Roman" w:cs="Times New Roman"/>
          <w:bCs/>
          <w:sz w:val="24"/>
          <w:szCs w:val="24"/>
        </w:rPr>
        <w:t xml:space="preserve">erred to the provision and opined that the accused </w:t>
      </w:r>
      <w:r w:rsidR="00B71630" w:rsidRPr="00014BA1">
        <w:rPr>
          <w:rFonts w:ascii="Times New Roman" w:hAnsi="Times New Roman" w:cs="Times New Roman"/>
          <w:bCs/>
          <w:sz w:val="24"/>
          <w:szCs w:val="24"/>
        </w:rPr>
        <w:t>was justified in his conduct.</w:t>
      </w:r>
      <w:r w:rsidR="009D2AF8" w:rsidRPr="00014BA1">
        <w:rPr>
          <w:rFonts w:ascii="Times New Roman" w:hAnsi="Times New Roman" w:cs="Times New Roman"/>
          <w:bCs/>
          <w:sz w:val="24"/>
          <w:szCs w:val="24"/>
        </w:rPr>
        <w:t xml:space="preserve"> The State canvassed the said provisions and concluded that the accused’s conduct does not fall with the confines of the section.</w:t>
      </w:r>
    </w:p>
    <w:p w14:paraId="673A9D77" w14:textId="18283BEE" w:rsidR="009D2AF8" w:rsidRPr="00014BA1" w:rsidRDefault="00B71630"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[6</w:t>
      </w:r>
      <w:r w:rsidR="000A0A6F">
        <w:rPr>
          <w:rFonts w:ascii="Times New Roman" w:hAnsi="Times New Roman" w:cs="Times New Roman"/>
          <w:bCs/>
          <w:sz w:val="24"/>
          <w:szCs w:val="24"/>
        </w:rPr>
        <w:t>5</w:t>
      </w:r>
      <w:r w:rsidR="009D2AF8" w:rsidRPr="00014BA1">
        <w:rPr>
          <w:rFonts w:ascii="Times New Roman" w:hAnsi="Times New Roman" w:cs="Times New Roman"/>
          <w:bCs/>
          <w:sz w:val="24"/>
          <w:szCs w:val="24"/>
        </w:rPr>
        <w:t>] For the defence it was submitted that the court must not take an armchair approach, the accused’s evidence was clear that he believed the deceased was armed and dangerous. All the shots that were fired were warning shots.</w:t>
      </w:r>
    </w:p>
    <w:p w14:paraId="4EB7CC13" w14:textId="59F52203" w:rsidR="009D2AF8" w:rsidRPr="00014BA1" w:rsidRDefault="00B71630"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[6</w:t>
      </w:r>
      <w:r w:rsidR="000A0A6F">
        <w:rPr>
          <w:rFonts w:ascii="Times New Roman" w:hAnsi="Times New Roman" w:cs="Times New Roman"/>
          <w:bCs/>
          <w:sz w:val="24"/>
          <w:szCs w:val="24"/>
        </w:rPr>
        <w:t>6</w:t>
      </w:r>
      <w:r w:rsidR="009D2AF8" w:rsidRPr="00014BA1">
        <w:rPr>
          <w:rFonts w:ascii="Times New Roman" w:hAnsi="Times New Roman" w:cs="Times New Roman"/>
          <w:bCs/>
          <w:sz w:val="24"/>
          <w:szCs w:val="24"/>
        </w:rPr>
        <w:t>] Having regard to the circumstances of this case we are unable to agree with the defence on this aspect.</w:t>
      </w:r>
    </w:p>
    <w:p w14:paraId="7C1CD9AD" w14:textId="7AAEF871" w:rsidR="009D2AF8" w:rsidRPr="00014BA1" w:rsidRDefault="00B71630"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[6</w:t>
      </w:r>
      <w:r w:rsidR="000A0A6F">
        <w:rPr>
          <w:rFonts w:ascii="Times New Roman" w:hAnsi="Times New Roman" w:cs="Times New Roman"/>
          <w:bCs/>
          <w:sz w:val="24"/>
          <w:szCs w:val="24"/>
        </w:rPr>
        <w:t>7</w:t>
      </w:r>
      <w:r w:rsidR="009D2AF8" w:rsidRPr="00014BA1">
        <w:rPr>
          <w:rFonts w:ascii="Times New Roman" w:hAnsi="Times New Roman" w:cs="Times New Roman"/>
          <w:bCs/>
          <w:sz w:val="24"/>
          <w:szCs w:val="24"/>
        </w:rPr>
        <w:t xml:space="preserve">] The law recognizes that at times it is necessary to use force to effect an arrest. It then provides for the use of minimum force to overcome any resistance from the suspects. What constitutes minimum force depends on the circumstances. For </w:t>
      </w:r>
      <w:r w:rsidR="00324DEE" w:rsidRPr="00014BA1">
        <w:rPr>
          <w:rFonts w:ascii="Times New Roman" w:hAnsi="Times New Roman" w:cs="Times New Roman"/>
          <w:bCs/>
          <w:sz w:val="24"/>
          <w:szCs w:val="24"/>
        </w:rPr>
        <w:t>instance,</w:t>
      </w:r>
      <w:r w:rsidR="009D2AF8" w:rsidRPr="00014BA1">
        <w:rPr>
          <w:rFonts w:ascii="Times New Roman" w:hAnsi="Times New Roman" w:cs="Times New Roman"/>
          <w:bCs/>
          <w:sz w:val="24"/>
          <w:szCs w:val="24"/>
        </w:rPr>
        <w:t xml:space="preserve"> there</w:t>
      </w:r>
      <w:r w:rsidRPr="00014BA1">
        <w:rPr>
          <w:rFonts w:ascii="Times New Roman" w:hAnsi="Times New Roman" w:cs="Times New Roman"/>
          <w:bCs/>
          <w:sz w:val="24"/>
          <w:szCs w:val="24"/>
        </w:rPr>
        <w:t xml:space="preserve"> can be </w:t>
      </w:r>
      <w:r w:rsidR="009D2AF8" w:rsidRPr="00014BA1">
        <w:rPr>
          <w:rFonts w:ascii="Times New Roman" w:hAnsi="Times New Roman" w:cs="Times New Roman"/>
          <w:bCs/>
          <w:sz w:val="24"/>
          <w:szCs w:val="24"/>
        </w:rPr>
        <w:t>no justification to use a firearm against an unarmed suspect who has not resisted arrest. In our view use of excessive offence, depending on degree may indicate some form of negligence or even an intention to cause the death of the suspect.</w:t>
      </w:r>
    </w:p>
    <w:p w14:paraId="79D7CDCF" w14:textId="42E6AF22" w:rsidR="009D2AF8" w:rsidRPr="00014BA1" w:rsidRDefault="00B71630"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[6</w:t>
      </w:r>
      <w:r w:rsidR="000A0A6F">
        <w:rPr>
          <w:rFonts w:ascii="Times New Roman" w:hAnsi="Times New Roman" w:cs="Times New Roman"/>
          <w:bCs/>
          <w:sz w:val="24"/>
          <w:szCs w:val="24"/>
        </w:rPr>
        <w:t>8</w:t>
      </w:r>
      <w:r w:rsidR="009D2AF8" w:rsidRPr="00014BA1">
        <w:rPr>
          <w:rFonts w:ascii="Times New Roman" w:hAnsi="Times New Roman" w:cs="Times New Roman"/>
          <w:bCs/>
          <w:sz w:val="24"/>
          <w:szCs w:val="24"/>
        </w:rPr>
        <w:t>] Minimum force can be used to subdue and   arrest a suspect subject to s47 (1) of the Criminal Procedure and Evidence Act (Chapter 9:07</w:t>
      </w:r>
      <w:r w:rsidRPr="00014BA1">
        <w:rPr>
          <w:rFonts w:ascii="Times New Roman" w:hAnsi="Times New Roman" w:cs="Times New Roman"/>
          <w:bCs/>
          <w:sz w:val="24"/>
          <w:szCs w:val="24"/>
        </w:rPr>
        <w:t>) subject to the following,</w:t>
      </w:r>
    </w:p>
    <w:p w14:paraId="66FF8A17" w14:textId="0C1F9C18" w:rsidR="009D2AF8" w:rsidRPr="00014BA1" w:rsidRDefault="009D2AF8" w:rsidP="009D2AF8">
      <w:pPr>
        <w:numPr>
          <w:ilvl w:val="0"/>
          <w:numId w:val="1"/>
        </w:numPr>
        <w:rPr>
          <w:rFonts w:ascii="Times New Roman" w:hAnsi="Times New Roman" w:cs="Times New Roman"/>
          <w:bCs/>
          <w:sz w:val="24"/>
          <w:szCs w:val="24"/>
        </w:rPr>
      </w:pPr>
      <w:r w:rsidRPr="00014BA1">
        <w:rPr>
          <w:rFonts w:ascii="Times New Roman" w:hAnsi="Times New Roman" w:cs="Times New Roman"/>
          <w:bCs/>
          <w:sz w:val="24"/>
          <w:szCs w:val="24"/>
        </w:rPr>
        <w:t>The person</w:t>
      </w:r>
      <w:r w:rsidR="00B71630" w:rsidRPr="00014BA1">
        <w:rPr>
          <w:rFonts w:ascii="Times New Roman" w:hAnsi="Times New Roman" w:cs="Times New Roman"/>
          <w:bCs/>
          <w:sz w:val="24"/>
          <w:szCs w:val="24"/>
        </w:rPr>
        <w:t xml:space="preserve"> using the force</w:t>
      </w:r>
      <w:r w:rsidRPr="00014BA1">
        <w:rPr>
          <w:rFonts w:ascii="Times New Roman" w:hAnsi="Times New Roman" w:cs="Times New Roman"/>
          <w:bCs/>
          <w:sz w:val="24"/>
          <w:szCs w:val="24"/>
        </w:rPr>
        <w:t xml:space="preserve"> must be authorized to arrest or</w:t>
      </w:r>
      <w:r w:rsidR="00B71630" w:rsidRPr="00014BA1">
        <w:rPr>
          <w:rFonts w:ascii="Times New Roman" w:hAnsi="Times New Roman" w:cs="Times New Roman"/>
          <w:bCs/>
          <w:sz w:val="24"/>
          <w:szCs w:val="24"/>
        </w:rPr>
        <w:t xml:space="preserve"> was</w:t>
      </w:r>
      <w:r w:rsidRPr="00014BA1">
        <w:rPr>
          <w:rFonts w:ascii="Times New Roman" w:hAnsi="Times New Roman" w:cs="Times New Roman"/>
          <w:bCs/>
          <w:sz w:val="24"/>
          <w:szCs w:val="24"/>
        </w:rPr>
        <w:t xml:space="preserve"> assisting in arresting another person.</w:t>
      </w:r>
    </w:p>
    <w:p w14:paraId="746172FD" w14:textId="77777777" w:rsidR="009D2AF8" w:rsidRPr="00014BA1" w:rsidRDefault="009D2AF8" w:rsidP="009D2AF8">
      <w:pPr>
        <w:numPr>
          <w:ilvl w:val="0"/>
          <w:numId w:val="1"/>
        </w:numPr>
        <w:rPr>
          <w:rFonts w:ascii="Times New Roman" w:hAnsi="Times New Roman" w:cs="Times New Roman"/>
          <w:bCs/>
          <w:sz w:val="24"/>
          <w:szCs w:val="24"/>
        </w:rPr>
      </w:pPr>
      <w:r w:rsidRPr="00014BA1">
        <w:rPr>
          <w:rFonts w:ascii="Times New Roman" w:hAnsi="Times New Roman" w:cs="Times New Roman"/>
          <w:bCs/>
          <w:sz w:val="24"/>
          <w:szCs w:val="24"/>
        </w:rPr>
        <w:t>The person intended to be arrested resists such efforts or cannot be arrested without the use of force.</w:t>
      </w:r>
    </w:p>
    <w:p w14:paraId="59853D8F" w14:textId="788786D6" w:rsidR="009D2AF8" w:rsidRPr="00014BA1" w:rsidRDefault="009D2AF8" w:rsidP="009D2AF8">
      <w:pPr>
        <w:numPr>
          <w:ilvl w:val="0"/>
          <w:numId w:val="1"/>
        </w:numPr>
        <w:rPr>
          <w:rFonts w:ascii="Times New Roman" w:hAnsi="Times New Roman" w:cs="Times New Roman"/>
          <w:bCs/>
          <w:sz w:val="24"/>
          <w:szCs w:val="24"/>
        </w:rPr>
      </w:pPr>
      <w:r w:rsidRPr="00014BA1">
        <w:rPr>
          <w:rFonts w:ascii="Times New Roman" w:hAnsi="Times New Roman" w:cs="Times New Roman"/>
          <w:bCs/>
          <w:sz w:val="24"/>
          <w:szCs w:val="24"/>
        </w:rPr>
        <w:t>The person attempting to arrest may use force reasonably justifiable</w:t>
      </w:r>
      <w:r w:rsidR="00B71630" w:rsidRPr="00014BA1">
        <w:rPr>
          <w:rFonts w:ascii="Times New Roman" w:hAnsi="Times New Roman" w:cs="Times New Roman"/>
          <w:bCs/>
          <w:sz w:val="24"/>
          <w:szCs w:val="24"/>
        </w:rPr>
        <w:t xml:space="preserve"> and proportionate in the circumstances</w:t>
      </w:r>
      <w:r w:rsidRPr="00014BA1">
        <w:rPr>
          <w:rFonts w:ascii="Times New Roman" w:hAnsi="Times New Roman" w:cs="Times New Roman"/>
          <w:bCs/>
          <w:sz w:val="24"/>
          <w:szCs w:val="24"/>
        </w:rPr>
        <w:t>.</w:t>
      </w:r>
    </w:p>
    <w:p w14:paraId="67977548" w14:textId="77777777" w:rsidR="009D2AF8" w:rsidRPr="00014BA1" w:rsidRDefault="009D2AF8" w:rsidP="009D2AF8">
      <w:pPr>
        <w:numPr>
          <w:ilvl w:val="0"/>
          <w:numId w:val="1"/>
        </w:numPr>
        <w:rPr>
          <w:rFonts w:ascii="Times New Roman" w:hAnsi="Times New Roman" w:cs="Times New Roman"/>
          <w:bCs/>
          <w:sz w:val="24"/>
          <w:szCs w:val="24"/>
        </w:rPr>
      </w:pPr>
      <w:r w:rsidRPr="00014BA1">
        <w:rPr>
          <w:rFonts w:ascii="Times New Roman" w:hAnsi="Times New Roman" w:cs="Times New Roman"/>
          <w:bCs/>
          <w:sz w:val="24"/>
          <w:szCs w:val="24"/>
        </w:rPr>
        <w:t>The person sought to be arrested was committing or committed or suspected to have committed an offence referred to in the First Schedule.</w:t>
      </w:r>
    </w:p>
    <w:p w14:paraId="387B3F4C" w14:textId="77777777" w:rsidR="009D2AF8" w:rsidRPr="00014BA1" w:rsidRDefault="009D2AF8" w:rsidP="009D2AF8">
      <w:pPr>
        <w:jc w:val="both"/>
        <w:rPr>
          <w:rFonts w:ascii="Times New Roman" w:hAnsi="Times New Roman" w:cs="Times New Roman"/>
          <w:bCs/>
          <w:sz w:val="24"/>
          <w:szCs w:val="24"/>
        </w:rPr>
      </w:pPr>
      <w:r w:rsidRPr="00014BA1">
        <w:rPr>
          <w:rFonts w:ascii="Times New Roman" w:hAnsi="Times New Roman" w:cs="Times New Roman"/>
          <w:bCs/>
          <w:sz w:val="24"/>
          <w:szCs w:val="24"/>
        </w:rPr>
        <w:t xml:space="preserve"> And the proviso to the section requires that, the person attempting the arrest believes on reasonable grounds that:</w:t>
      </w:r>
    </w:p>
    <w:p w14:paraId="6B380EEA" w14:textId="77777777" w:rsidR="009D2AF8" w:rsidRPr="00014BA1" w:rsidRDefault="009D2AF8" w:rsidP="009D2AF8">
      <w:pPr>
        <w:numPr>
          <w:ilvl w:val="0"/>
          <w:numId w:val="2"/>
        </w:numPr>
        <w:rPr>
          <w:rFonts w:ascii="Times New Roman" w:hAnsi="Times New Roman" w:cs="Times New Roman"/>
          <w:bCs/>
          <w:sz w:val="24"/>
          <w:szCs w:val="24"/>
        </w:rPr>
      </w:pPr>
      <w:r w:rsidRPr="00014BA1">
        <w:rPr>
          <w:rFonts w:ascii="Times New Roman" w:hAnsi="Times New Roman" w:cs="Times New Roman"/>
          <w:bCs/>
          <w:sz w:val="24"/>
          <w:szCs w:val="24"/>
        </w:rPr>
        <w:t>The force is necessary to protect either the person attempting to arrest, a person assisting in the arrest or any other person from imminent or future death or grievous bodily harm.</w:t>
      </w:r>
    </w:p>
    <w:p w14:paraId="60A10BB6" w14:textId="77777777" w:rsidR="009D2AF8" w:rsidRPr="00014BA1" w:rsidRDefault="009D2AF8" w:rsidP="009D2AF8">
      <w:pPr>
        <w:numPr>
          <w:ilvl w:val="0"/>
          <w:numId w:val="2"/>
        </w:numPr>
        <w:rPr>
          <w:rFonts w:ascii="Times New Roman" w:hAnsi="Times New Roman" w:cs="Times New Roman"/>
          <w:bCs/>
          <w:sz w:val="24"/>
          <w:szCs w:val="24"/>
        </w:rPr>
      </w:pPr>
      <w:r w:rsidRPr="00014BA1">
        <w:rPr>
          <w:rFonts w:ascii="Times New Roman" w:hAnsi="Times New Roman" w:cs="Times New Roman"/>
          <w:bCs/>
          <w:sz w:val="24"/>
          <w:szCs w:val="24"/>
        </w:rPr>
        <w:lastRenderedPageBreak/>
        <w:t>There is risk of immediate or future conduct by the suspect that will result in death or grievous bodily harm if the arrest is delayed.</w:t>
      </w:r>
    </w:p>
    <w:p w14:paraId="1D4B23C1" w14:textId="77777777" w:rsidR="009D2AF8" w:rsidRPr="00014BA1" w:rsidRDefault="009D2AF8" w:rsidP="009D2AF8">
      <w:pPr>
        <w:numPr>
          <w:ilvl w:val="0"/>
          <w:numId w:val="2"/>
        </w:numPr>
        <w:rPr>
          <w:rFonts w:ascii="Times New Roman" w:hAnsi="Times New Roman" w:cs="Times New Roman"/>
          <w:bCs/>
          <w:sz w:val="24"/>
          <w:szCs w:val="24"/>
        </w:rPr>
      </w:pPr>
      <w:r w:rsidRPr="00014BA1">
        <w:rPr>
          <w:rFonts w:ascii="Times New Roman" w:hAnsi="Times New Roman" w:cs="Times New Roman"/>
          <w:bCs/>
          <w:sz w:val="24"/>
          <w:szCs w:val="24"/>
        </w:rPr>
        <w:t>The offence taking place is of a serious nature and involves use of violence and is likely to result in grievous bodily harm.</w:t>
      </w:r>
    </w:p>
    <w:p w14:paraId="66A76666" w14:textId="31616D4D" w:rsidR="009D2AF8" w:rsidRPr="00014BA1" w:rsidRDefault="009D2AF8" w:rsidP="009D2AF8">
      <w:pPr>
        <w:jc w:val="both"/>
        <w:rPr>
          <w:rFonts w:ascii="Times New Roman" w:hAnsi="Times New Roman" w:cs="Times New Roman"/>
          <w:bCs/>
          <w:sz w:val="24"/>
          <w:szCs w:val="24"/>
        </w:rPr>
      </w:pPr>
      <w:r w:rsidRPr="00014BA1">
        <w:rPr>
          <w:rFonts w:ascii="Times New Roman" w:hAnsi="Times New Roman" w:cs="Times New Roman"/>
          <w:bCs/>
          <w:sz w:val="24"/>
          <w:szCs w:val="24"/>
        </w:rPr>
        <w:t xml:space="preserve">Subsection (2) thereof expresses the legislative intention that in the case of use of lethal force there must be strict compliance with the requirements set out in </w:t>
      </w:r>
      <w:r w:rsidR="00324DEE" w:rsidRPr="00014BA1">
        <w:rPr>
          <w:rFonts w:ascii="Times New Roman" w:hAnsi="Times New Roman" w:cs="Times New Roman"/>
          <w:bCs/>
          <w:sz w:val="24"/>
          <w:szCs w:val="24"/>
        </w:rPr>
        <w:t>subsection (</w:t>
      </w:r>
      <w:r w:rsidRPr="00014BA1">
        <w:rPr>
          <w:rFonts w:ascii="Times New Roman" w:hAnsi="Times New Roman" w:cs="Times New Roman"/>
          <w:bCs/>
          <w:sz w:val="24"/>
          <w:szCs w:val="24"/>
        </w:rPr>
        <w:t>1).</w:t>
      </w:r>
    </w:p>
    <w:p w14:paraId="3F10353D" w14:textId="0352E968" w:rsidR="009D2AF8" w:rsidRPr="00014BA1" w:rsidRDefault="009D2AF8"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B71630" w:rsidRPr="00014BA1">
        <w:rPr>
          <w:rFonts w:ascii="Times New Roman" w:hAnsi="Times New Roman" w:cs="Times New Roman"/>
          <w:bCs/>
          <w:sz w:val="24"/>
          <w:szCs w:val="24"/>
        </w:rPr>
        <w:t>6</w:t>
      </w:r>
      <w:r w:rsidR="000A0A6F">
        <w:rPr>
          <w:rFonts w:ascii="Times New Roman" w:hAnsi="Times New Roman" w:cs="Times New Roman"/>
          <w:bCs/>
          <w:sz w:val="24"/>
          <w:szCs w:val="24"/>
        </w:rPr>
        <w:t>9</w:t>
      </w:r>
      <w:r w:rsidR="00F73314" w:rsidRPr="00014BA1">
        <w:rPr>
          <w:rFonts w:ascii="Times New Roman" w:hAnsi="Times New Roman" w:cs="Times New Roman"/>
          <w:bCs/>
          <w:sz w:val="24"/>
          <w:szCs w:val="24"/>
        </w:rPr>
        <w:t>] T</w:t>
      </w:r>
      <w:r w:rsidR="00FD169D" w:rsidRPr="00014BA1">
        <w:rPr>
          <w:rFonts w:ascii="Times New Roman" w:hAnsi="Times New Roman" w:cs="Times New Roman"/>
          <w:bCs/>
          <w:sz w:val="24"/>
          <w:szCs w:val="24"/>
        </w:rPr>
        <w:t xml:space="preserve">he </w:t>
      </w:r>
      <w:r w:rsidRPr="00014BA1">
        <w:rPr>
          <w:rFonts w:ascii="Times New Roman" w:hAnsi="Times New Roman" w:cs="Times New Roman"/>
          <w:bCs/>
          <w:sz w:val="24"/>
          <w:szCs w:val="24"/>
        </w:rPr>
        <w:t>provision</w:t>
      </w:r>
      <w:r w:rsidR="00FD169D" w:rsidRPr="00014BA1">
        <w:rPr>
          <w:rFonts w:ascii="Times New Roman" w:hAnsi="Times New Roman" w:cs="Times New Roman"/>
          <w:bCs/>
          <w:sz w:val="24"/>
          <w:szCs w:val="24"/>
        </w:rPr>
        <w:t xml:space="preserve"> provides for the use of reasonably justifiable force to overcome resistance to arrest or effect arrest on a suspect trying to escape.</w:t>
      </w:r>
      <w:r w:rsidRPr="00014BA1">
        <w:rPr>
          <w:rFonts w:ascii="Times New Roman" w:hAnsi="Times New Roman" w:cs="Times New Roman"/>
          <w:bCs/>
          <w:sz w:val="24"/>
          <w:szCs w:val="24"/>
        </w:rPr>
        <w:t xml:space="preserve"> Otherwise without such a provision it </w:t>
      </w:r>
      <w:r w:rsidR="00FD169D" w:rsidRPr="00014BA1">
        <w:rPr>
          <w:rFonts w:ascii="Times New Roman" w:hAnsi="Times New Roman" w:cs="Times New Roman"/>
          <w:bCs/>
          <w:sz w:val="24"/>
          <w:szCs w:val="24"/>
        </w:rPr>
        <w:t>would</w:t>
      </w:r>
      <w:r w:rsidRPr="00014BA1">
        <w:rPr>
          <w:rFonts w:ascii="Times New Roman" w:hAnsi="Times New Roman" w:cs="Times New Roman"/>
          <w:bCs/>
          <w:sz w:val="24"/>
          <w:szCs w:val="24"/>
        </w:rPr>
        <w:t xml:space="preserve"> be difficult to arrest some </w:t>
      </w:r>
      <w:r w:rsidR="00D8099A" w:rsidRPr="00014BA1">
        <w:rPr>
          <w:rFonts w:ascii="Times New Roman" w:hAnsi="Times New Roman" w:cs="Times New Roman"/>
          <w:bCs/>
          <w:sz w:val="24"/>
          <w:szCs w:val="24"/>
        </w:rPr>
        <w:t>suspects. In essence the arrestor’s powers are not absolute. They are subject to the provisos under s47 (1) to curb abuse of the power. Those</w:t>
      </w:r>
      <w:r w:rsidRPr="00014BA1">
        <w:rPr>
          <w:rFonts w:ascii="Times New Roman" w:hAnsi="Times New Roman" w:cs="Times New Roman"/>
          <w:bCs/>
          <w:sz w:val="24"/>
          <w:szCs w:val="24"/>
        </w:rPr>
        <w:t xml:space="preserve"> reposed with powers of arrest are required to use minimum force in terms of the law</w:t>
      </w:r>
      <w:r w:rsidR="00D8099A" w:rsidRPr="00014BA1">
        <w:rPr>
          <w:rFonts w:ascii="Times New Roman" w:hAnsi="Times New Roman" w:cs="Times New Roman"/>
          <w:bCs/>
          <w:sz w:val="24"/>
          <w:szCs w:val="24"/>
        </w:rPr>
        <w:t>.</w:t>
      </w:r>
      <w:r w:rsidR="00B71630" w:rsidRPr="00014BA1">
        <w:rPr>
          <w:rFonts w:ascii="Times New Roman" w:hAnsi="Times New Roman" w:cs="Times New Roman"/>
          <w:bCs/>
          <w:sz w:val="24"/>
          <w:szCs w:val="24"/>
        </w:rPr>
        <w:t xml:space="preserve"> This is a balancing act</w:t>
      </w:r>
      <w:r w:rsidR="00D8099A" w:rsidRPr="00014BA1">
        <w:rPr>
          <w:rFonts w:ascii="Times New Roman" w:hAnsi="Times New Roman" w:cs="Times New Roman"/>
          <w:bCs/>
          <w:sz w:val="24"/>
          <w:szCs w:val="24"/>
        </w:rPr>
        <w:t xml:space="preserve">, to give some leverage for </w:t>
      </w:r>
      <w:r w:rsidR="00B71630" w:rsidRPr="00014BA1">
        <w:rPr>
          <w:rFonts w:ascii="Times New Roman" w:hAnsi="Times New Roman" w:cs="Times New Roman"/>
          <w:bCs/>
          <w:sz w:val="24"/>
          <w:szCs w:val="24"/>
        </w:rPr>
        <w:t>the arrestors</w:t>
      </w:r>
      <w:r w:rsidR="00D8099A" w:rsidRPr="00014BA1">
        <w:rPr>
          <w:rFonts w:ascii="Times New Roman" w:hAnsi="Times New Roman" w:cs="Times New Roman"/>
          <w:bCs/>
          <w:sz w:val="24"/>
          <w:szCs w:val="24"/>
        </w:rPr>
        <w:t xml:space="preserve"> to apprehend suspects while</w:t>
      </w:r>
      <w:r w:rsidR="00B71630" w:rsidRPr="00014BA1">
        <w:rPr>
          <w:rFonts w:ascii="Times New Roman" w:hAnsi="Times New Roman" w:cs="Times New Roman"/>
          <w:bCs/>
          <w:sz w:val="24"/>
          <w:szCs w:val="24"/>
        </w:rPr>
        <w:t xml:space="preserve"> protecting members of the public.</w:t>
      </w:r>
    </w:p>
    <w:p w14:paraId="6BD74B5C" w14:textId="3A50AED0" w:rsidR="009D2AF8" w:rsidRPr="00014BA1" w:rsidRDefault="00B71630"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0A0A6F">
        <w:rPr>
          <w:rFonts w:ascii="Times New Roman" w:hAnsi="Times New Roman" w:cs="Times New Roman"/>
          <w:bCs/>
          <w:sz w:val="24"/>
          <w:szCs w:val="24"/>
        </w:rPr>
        <w:t>70</w:t>
      </w:r>
      <w:r w:rsidR="009D2AF8" w:rsidRPr="00014BA1">
        <w:rPr>
          <w:rFonts w:ascii="Times New Roman" w:hAnsi="Times New Roman" w:cs="Times New Roman"/>
          <w:bCs/>
          <w:sz w:val="24"/>
          <w:szCs w:val="24"/>
        </w:rPr>
        <w:t xml:space="preserve">] If the conduct of a person effecting arrest falls outside the provisions of s47 of the CPEA, </w:t>
      </w:r>
      <w:r w:rsidRPr="00014BA1">
        <w:rPr>
          <w:rFonts w:ascii="Times New Roman" w:hAnsi="Times New Roman" w:cs="Times New Roman"/>
          <w:bCs/>
          <w:sz w:val="24"/>
          <w:szCs w:val="24"/>
        </w:rPr>
        <w:t xml:space="preserve">negligence maybe </w:t>
      </w:r>
      <w:r w:rsidR="00FD169D" w:rsidRPr="00014BA1">
        <w:rPr>
          <w:rFonts w:ascii="Times New Roman" w:hAnsi="Times New Roman" w:cs="Times New Roman"/>
          <w:bCs/>
          <w:sz w:val="24"/>
          <w:szCs w:val="24"/>
        </w:rPr>
        <w:t xml:space="preserve">inferred. In other </w:t>
      </w:r>
      <w:r w:rsidR="00324DEE" w:rsidRPr="00014BA1">
        <w:rPr>
          <w:rFonts w:ascii="Times New Roman" w:hAnsi="Times New Roman" w:cs="Times New Roman"/>
          <w:bCs/>
          <w:sz w:val="24"/>
          <w:szCs w:val="24"/>
        </w:rPr>
        <w:t>words,</w:t>
      </w:r>
      <w:r w:rsidR="00FD169D" w:rsidRPr="00014BA1">
        <w:rPr>
          <w:rFonts w:ascii="Times New Roman" w:hAnsi="Times New Roman" w:cs="Times New Roman"/>
          <w:bCs/>
          <w:sz w:val="24"/>
          <w:szCs w:val="24"/>
        </w:rPr>
        <w:t xml:space="preserve"> any force falling outside ‘reasonableness’ in any given circumstances will be deemed to be excessive force. </w:t>
      </w:r>
    </w:p>
    <w:p w14:paraId="26B0F97D" w14:textId="243C20A3" w:rsidR="00FD169D" w:rsidRPr="00014BA1" w:rsidRDefault="009D2AF8"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0A0A6F">
        <w:rPr>
          <w:rFonts w:ascii="Times New Roman" w:hAnsi="Times New Roman" w:cs="Times New Roman"/>
          <w:bCs/>
          <w:sz w:val="24"/>
          <w:szCs w:val="24"/>
        </w:rPr>
        <w:t>71</w:t>
      </w:r>
      <w:r w:rsidRPr="00014BA1">
        <w:rPr>
          <w:rFonts w:ascii="Times New Roman" w:hAnsi="Times New Roman" w:cs="Times New Roman"/>
          <w:bCs/>
          <w:sz w:val="24"/>
          <w:szCs w:val="24"/>
        </w:rPr>
        <w:t>]</w:t>
      </w:r>
      <w:r w:rsidR="00FD169D" w:rsidRPr="00014BA1">
        <w:rPr>
          <w:rFonts w:ascii="Times New Roman" w:hAnsi="Times New Roman" w:cs="Times New Roman"/>
          <w:bCs/>
          <w:sz w:val="24"/>
          <w:szCs w:val="24"/>
        </w:rPr>
        <w:t xml:space="preserve"> In </w:t>
      </w:r>
      <w:r w:rsidR="00FD169D" w:rsidRPr="00014BA1">
        <w:rPr>
          <w:rFonts w:ascii="Times New Roman" w:hAnsi="Times New Roman" w:cs="Times New Roman"/>
          <w:bCs/>
          <w:i/>
          <w:sz w:val="24"/>
          <w:szCs w:val="24"/>
        </w:rPr>
        <w:t>S v Burdett</w:t>
      </w:r>
      <w:r w:rsidR="00FD169D" w:rsidRPr="00014BA1">
        <w:rPr>
          <w:rFonts w:ascii="Times New Roman" w:hAnsi="Times New Roman" w:cs="Times New Roman"/>
          <w:bCs/>
          <w:sz w:val="24"/>
          <w:szCs w:val="24"/>
          <w:vertAlign w:val="superscript"/>
        </w:rPr>
        <w:footnoteReference w:id="4"/>
      </w:r>
      <w:r w:rsidR="00FD169D" w:rsidRPr="00014BA1">
        <w:rPr>
          <w:rFonts w:ascii="Times New Roman" w:hAnsi="Times New Roman" w:cs="Times New Roman"/>
          <w:bCs/>
          <w:sz w:val="24"/>
          <w:szCs w:val="24"/>
        </w:rPr>
        <w:t xml:space="preserve">  it was held that the general principle that killing by excessive use of lawful force may be culpable homicide is well settled. In that case a fleeing poacher was shot and killed. The poacher had been warned to stop or he would be shot, he continued to flee. The land owner subsequently shot him. The appeal court held that, there was excessive force used since there was no warning shot fired.</w:t>
      </w:r>
    </w:p>
    <w:p w14:paraId="3D72FF55" w14:textId="62652A98" w:rsidR="009D2AF8" w:rsidRPr="00014BA1" w:rsidRDefault="00863A17"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324DEE" w:rsidRPr="00014BA1">
        <w:rPr>
          <w:rFonts w:ascii="Times New Roman" w:hAnsi="Times New Roman" w:cs="Times New Roman"/>
          <w:bCs/>
          <w:sz w:val="24"/>
          <w:szCs w:val="24"/>
        </w:rPr>
        <w:t>7</w:t>
      </w:r>
      <w:r w:rsidR="00324DEE">
        <w:rPr>
          <w:rFonts w:ascii="Times New Roman" w:hAnsi="Times New Roman" w:cs="Times New Roman"/>
          <w:bCs/>
          <w:sz w:val="24"/>
          <w:szCs w:val="24"/>
        </w:rPr>
        <w:t>2</w:t>
      </w:r>
      <w:r w:rsidR="00324DEE" w:rsidRPr="00014BA1">
        <w:rPr>
          <w:rFonts w:ascii="Times New Roman" w:hAnsi="Times New Roman" w:cs="Times New Roman"/>
          <w:bCs/>
          <w:sz w:val="24"/>
          <w:szCs w:val="24"/>
        </w:rPr>
        <w:t>] Although</w:t>
      </w:r>
      <w:r w:rsidRPr="00014BA1">
        <w:rPr>
          <w:rFonts w:ascii="Times New Roman" w:hAnsi="Times New Roman" w:cs="Times New Roman"/>
          <w:bCs/>
          <w:sz w:val="24"/>
          <w:szCs w:val="24"/>
        </w:rPr>
        <w:t xml:space="preserve"> the accused intended to effect an arrest his conduct does not fall within the provisos to s47. </w:t>
      </w:r>
      <w:r w:rsidR="009D2AF8" w:rsidRPr="00014BA1">
        <w:rPr>
          <w:rFonts w:ascii="Times New Roman" w:hAnsi="Times New Roman" w:cs="Times New Roman"/>
          <w:bCs/>
          <w:sz w:val="24"/>
          <w:szCs w:val="24"/>
        </w:rPr>
        <w:t>At the time he withdrew the firearm to sh</w:t>
      </w:r>
      <w:r w:rsidR="006430E6" w:rsidRPr="00014BA1">
        <w:rPr>
          <w:rFonts w:ascii="Times New Roman" w:hAnsi="Times New Roman" w:cs="Times New Roman"/>
          <w:bCs/>
          <w:sz w:val="24"/>
          <w:szCs w:val="24"/>
        </w:rPr>
        <w:t>o</w:t>
      </w:r>
      <w:r w:rsidR="009D2AF8" w:rsidRPr="00014BA1">
        <w:rPr>
          <w:rFonts w:ascii="Times New Roman" w:hAnsi="Times New Roman" w:cs="Times New Roman"/>
          <w:bCs/>
          <w:sz w:val="24"/>
          <w:szCs w:val="24"/>
        </w:rPr>
        <w:t xml:space="preserve">ot, no one was under threat from the deceased. Bruce had already been attacked. The accused was not protecting anyone. There </w:t>
      </w:r>
      <w:proofErr w:type="gramStart"/>
      <w:r w:rsidR="009D2AF8" w:rsidRPr="00014BA1">
        <w:rPr>
          <w:rFonts w:ascii="Times New Roman" w:hAnsi="Times New Roman" w:cs="Times New Roman"/>
          <w:bCs/>
          <w:sz w:val="24"/>
          <w:szCs w:val="24"/>
        </w:rPr>
        <w:t>was</w:t>
      </w:r>
      <w:proofErr w:type="gramEnd"/>
      <w:r w:rsidR="009D2AF8" w:rsidRPr="00014BA1">
        <w:rPr>
          <w:rFonts w:ascii="Times New Roman" w:hAnsi="Times New Roman" w:cs="Times New Roman"/>
          <w:bCs/>
          <w:sz w:val="24"/>
          <w:szCs w:val="24"/>
        </w:rPr>
        <w:t xml:space="preserve"> no immediate or future threats of harm </w:t>
      </w:r>
      <w:r w:rsidRPr="00014BA1">
        <w:rPr>
          <w:rFonts w:ascii="Times New Roman" w:hAnsi="Times New Roman" w:cs="Times New Roman"/>
          <w:bCs/>
          <w:sz w:val="24"/>
          <w:szCs w:val="24"/>
        </w:rPr>
        <w:t>from</w:t>
      </w:r>
      <w:r w:rsidR="009D2AF8" w:rsidRPr="00014BA1">
        <w:rPr>
          <w:rFonts w:ascii="Times New Roman" w:hAnsi="Times New Roman" w:cs="Times New Roman"/>
          <w:bCs/>
          <w:sz w:val="24"/>
          <w:szCs w:val="24"/>
        </w:rPr>
        <w:t xml:space="preserve"> the deceased. If anything</w:t>
      </w:r>
      <w:r w:rsidRPr="00014BA1">
        <w:rPr>
          <w:rFonts w:ascii="Times New Roman" w:hAnsi="Times New Roman" w:cs="Times New Roman"/>
          <w:bCs/>
          <w:sz w:val="24"/>
          <w:szCs w:val="24"/>
        </w:rPr>
        <w:t>,</w:t>
      </w:r>
      <w:r w:rsidR="009D2AF8" w:rsidRPr="00014BA1">
        <w:rPr>
          <w:rFonts w:ascii="Times New Roman" w:hAnsi="Times New Roman" w:cs="Times New Roman"/>
          <w:bCs/>
          <w:sz w:val="24"/>
          <w:szCs w:val="24"/>
        </w:rPr>
        <w:t xml:space="preserve"> the deceased was </w:t>
      </w:r>
      <w:r w:rsidR="006430E6" w:rsidRPr="00014BA1">
        <w:rPr>
          <w:rFonts w:ascii="Times New Roman" w:hAnsi="Times New Roman" w:cs="Times New Roman"/>
          <w:bCs/>
          <w:sz w:val="24"/>
          <w:szCs w:val="24"/>
        </w:rPr>
        <w:t>just intent on his mission to</w:t>
      </w:r>
      <w:r w:rsidR="009D2AF8" w:rsidRPr="00014BA1">
        <w:rPr>
          <w:rFonts w:ascii="Times New Roman" w:hAnsi="Times New Roman" w:cs="Times New Roman"/>
          <w:bCs/>
          <w:sz w:val="24"/>
          <w:szCs w:val="24"/>
        </w:rPr>
        <w:t xml:space="preserve"> escape. At that time the deceased was not committing an offence.</w:t>
      </w:r>
    </w:p>
    <w:p w14:paraId="7FBA43E8" w14:textId="1A21DFBB" w:rsidR="009D2AF8" w:rsidRPr="00014BA1" w:rsidRDefault="009D2AF8"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324DEE" w:rsidRPr="00014BA1">
        <w:rPr>
          <w:rFonts w:ascii="Times New Roman" w:hAnsi="Times New Roman" w:cs="Times New Roman"/>
          <w:bCs/>
          <w:sz w:val="24"/>
          <w:szCs w:val="24"/>
        </w:rPr>
        <w:t>7</w:t>
      </w:r>
      <w:r w:rsidR="00324DEE">
        <w:rPr>
          <w:rFonts w:ascii="Times New Roman" w:hAnsi="Times New Roman" w:cs="Times New Roman"/>
          <w:bCs/>
          <w:sz w:val="24"/>
          <w:szCs w:val="24"/>
        </w:rPr>
        <w:t>3</w:t>
      </w:r>
      <w:r w:rsidR="00324DEE" w:rsidRPr="00014BA1">
        <w:rPr>
          <w:rFonts w:ascii="Times New Roman" w:hAnsi="Times New Roman" w:cs="Times New Roman"/>
          <w:bCs/>
          <w:sz w:val="24"/>
          <w:szCs w:val="24"/>
        </w:rPr>
        <w:t>] We</w:t>
      </w:r>
      <w:r w:rsidRPr="00014BA1">
        <w:rPr>
          <w:rFonts w:ascii="Times New Roman" w:hAnsi="Times New Roman" w:cs="Times New Roman"/>
          <w:bCs/>
          <w:sz w:val="24"/>
          <w:szCs w:val="24"/>
        </w:rPr>
        <w:t xml:space="preserve"> wonder why the accused in his evidence in chief referred to a </w:t>
      </w:r>
      <w:r w:rsidR="00324DEE" w:rsidRPr="00014BA1">
        <w:rPr>
          <w:rFonts w:ascii="Times New Roman" w:hAnsi="Times New Roman" w:cs="Times New Roman"/>
          <w:bCs/>
          <w:sz w:val="24"/>
          <w:szCs w:val="24"/>
        </w:rPr>
        <w:t>life-threatening</w:t>
      </w:r>
      <w:r w:rsidRPr="00014BA1">
        <w:rPr>
          <w:rFonts w:ascii="Times New Roman" w:hAnsi="Times New Roman" w:cs="Times New Roman"/>
          <w:bCs/>
          <w:sz w:val="24"/>
          <w:szCs w:val="24"/>
        </w:rPr>
        <w:t xml:space="preserve"> situation. There was no such situation when he shot at the deceased. The </w:t>
      </w:r>
      <w:r w:rsidR="00324DEE" w:rsidRPr="00014BA1">
        <w:rPr>
          <w:rFonts w:ascii="Times New Roman" w:hAnsi="Times New Roman" w:cs="Times New Roman"/>
          <w:bCs/>
          <w:sz w:val="24"/>
          <w:szCs w:val="24"/>
        </w:rPr>
        <w:t>life-threatening</w:t>
      </w:r>
      <w:r w:rsidR="006430E6" w:rsidRPr="00014BA1">
        <w:rPr>
          <w:rFonts w:ascii="Times New Roman" w:hAnsi="Times New Roman" w:cs="Times New Roman"/>
          <w:bCs/>
          <w:sz w:val="24"/>
          <w:szCs w:val="24"/>
        </w:rPr>
        <w:t xml:space="preserve"> </w:t>
      </w:r>
      <w:r w:rsidR="00863A17" w:rsidRPr="00014BA1">
        <w:rPr>
          <w:rFonts w:ascii="Times New Roman" w:hAnsi="Times New Roman" w:cs="Times New Roman"/>
          <w:bCs/>
          <w:sz w:val="24"/>
          <w:szCs w:val="24"/>
        </w:rPr>
        <w:t>attack on Bruce had ceased.</w:t>
      </w:r>
      <w:r w:rsidRPr="00014BA1">
        <w:rPr>
          <w:rFonts w:ascii="Times New Roman" w:hAnsi="Times New Roman" w:cs="Times New Roman"/>
          <w:bCs/>
          <w:sz w:val="24"/>
          <w:szCs w:val="24"/>
        </w:rPr>
        <w:t xml:space="preserve"> H</w:t>
      </w:r>
      <w:r w:rsidR="006430E6" w:rsidRPr="00014BA1">
        <w:rPr>
          <w:rFonts w:ascii="Times New Roman" w:hAnsi="Times New Roman" w:cs="Times New Roman"/>
          <w:bCs/>
          <w:sz w:val="24"/>
          <w:szCs w:val="24"/>
        </w:rPr>
        <w:t>e was</w:t>
      </w:r>
      <w:r w:rsidRPr="00014BA1">
        <w:rPr>
          <w:rFonts w:ascii="Times New Roman" w:hAnsi="Times New Roman" w:cs="Times New Roman"/>
          <w:bCs/>
          <w:sz w:val="24"/>
          <w:szCs w:val="24"/>
        </w:rPr>
        <w:t xml:space="preserve"> labouring under a misguided belief, there was no threat to l</w:t>
      </w:r>
      <w:r w:rsidR="006430E6" w:rsidRPr="00014BA1">
        <w:rPr>
          <w:rFonts w:ascii="Times New Roman" w:hAnsi="Times New Roman" w:cs="Times New Roman"/>
          <w:bCs/>
          <w:sz w:val="24"/>
          <w:szCs w:val="24"/>
        </w:rPr>
        <w:t xml:space="preserve">ife. Even the </w:t>
      </w:r>
      <w:r w:rsidR="00863A17" w:rsidRPr="00014BA1">
        <w:rPr>
          <w:rFonts w:ascii="Times New Roman" w:hAnsi="Times New Roman" w:cs="Times New Roman"/>
          <w:bCs/>
          <w:sz w:val="24"/>
          <w:szCs w:val="24"/>
        </w:rPr>
        <w:t>dodging of Sergeant Mhlanga</w:t>
      </w:r>
      <w:r w:rsidRPr="00014BA1">
        <w:rPr>
          <w:rFonts w:ascii="Times New Roman" w:hAnsi="Times New Roman" w:cs="Times New Roman"/>
          <w:bCs/>
          <w:sz w:val="24"/>
          <w:szCs w:val="24"/>
        </w:rPr>
        <w:t xml:space="preserve"> was not life threatening. </w:t>
      </w:r>
      <w:r w:rsidR="00863A17" w:rsidRPr="00014BA1">
        <w:rPr>
          <w:rFonts w:ascii="Times New Roman" w:hAnsi="Times New Roman" w:cs="Times New Roman"/>
          <w:bCs/>
          <w:sz w:val="24"/>
          <w:szCs w:val="24"/>
        </w:rPr>
        <w:t>It was not like the deceased</w:t>
      </w:r>
      <w:r w:rsidRPr="00014BA1">
        <w:rPr>
          <w:rFonts w:ascii="Times New Roman" w:hAnsi="Times New Roman" w:cs="Times New Roman"/>
          <w:bCs/>
          <w:sz w:val="24"/>
          <w:szCs w:val="24"/>
        </w:rPr>
        <w:t xml:space="preserve"> deliberately attacked the </w:t>
      </w:r>
      <w:proofErr w:type="gramStart"/>
      <w:r w:rsidRPr="00014BA1">
        <w:rPr>
          <w:rFonts w:ascii="Times New Roman" w:hAnsi="Times New Roman" w:cs="Times New Roman"/>
          <w:bCs/>
          <w:sz w:val="24"/>
          <w:szCs w:val="24"/>
        </w:rPr>
        <w:t>officer,</w:t>
      </w:r>
      <w:proofErr w:type="gramEnd"/>
      <w:r w:rsidRPr="00014BA1">
        <w:rPr>
          <w:rFonts w:ascii="Times New Roman" w:hAnsi="Times New Roman" w:cs="Times New Roman"/>
          <w:bCs/>
          <w:sz w:val="24"/>
          <w:szCs w:val="24"/>
        </w:rPr>
        <w:t xml:space="preserve"> he was simply finding his way around the officer. We are fortified in this inference that the deceased posed </w:t>
      </w:r>
      <w:r w:rsidR="006430E6" w:rsidRPr="00014BA1">
        <w:rPr>
          <w:rFonts w:ascii="Times New Roman" w:hAnsi="Times New Roman" w:cs="Times New Roman"/>
          <w:bCs/>
          <w:sz w:val="24"/>
          <w:szCs w:val="24"/>
        </w:rPr>
        <w:t>no t</w:t>
      </w:r>
      <w:r w:rsidRPr="00014BA1">
        <w:rPr>
          <w:rFonts w:ascii="Times New Roman" w:hAnsi="Times New Roman" w:cs="Times New Roman"/>
          <w:bCs/>
          <w:sz w:val="24"/>
          <w:szCs w:val="24"/>
        </w:rPr>
        <w:t xml:space="preserve">hreat to anyone because when he finally sat down Constable </w:t>
      </w:r>
      <w:r w:rsidR="006430E6" w:rsidRPr="00014BA1">
        <w:rPr>
          <w:rFonts w:ascii="Times New Roman" w:hAnsi="Times New Roman" w:cs="Times New Roman"/>
          <w:bCs/>
          <w:sz w:val="24"/>
          <w:szCs w:val="24"/>
        </w:rPr>
        <w:t>Mutumbani</w:t>
      </w:r>
      <w:r w:rsidRPr="00014BA1">
        <w:rPr>
          <w:rFonts w:ascii="Times New Roman" w:hAnsi="Times New Roman" w:cs="Times New Roman"/>
          <w:bCs/>
          <w:sz w:val="24"/>
          <w:szCs w:val="24"/>
        </w:rPr>
        <w:t xml:space="preserve"> said he had no weapon in his possession.</w:t>
      </w:r>
    </w:p>
    <w:p w14:paraId="27CC07EE" w14:textId="4518F4C8" w:rsidR="009D2AF8" w:rsidRPr="00014BA1" w:rsidRDefault="00863A17"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[7</w:t>
      </w:r>
      <w:r w:rsidR="000A0A6F">
        <w:rPr>
          <w:rFonts w:ascii="Times New Roman" w:hAnsi="Times New Roman" w:cs="Times New Roman"/>
          <w:bCs/>
          <w:sz w:val="24"/>
          <w:szCs w:val="24"/>
        </w:rPr>
        <w:t>4</w:t>
      </w:r>
      <w:r w:rsidR="009D2AF8" w:rsidRPr="00014BA1">
        <w:rPr>
          <w:rFonts w:ascii="Times New Roman" w:hAnsi="Times New Roman" w:cs="Times New Roman"/>
          <w:bCs/>
          <w:sz w:val="24"/>
          <w:szCs w:val="24"/>
        </w:rPr>
        <w:t xml:space="preserve">] Constable </w:t>
      </w:r>
      <w:proofErr w:type="spellStart"/>
      <w:r w:rsidR="009D2AF8" w:rsidRPr="00014BA1">
        <w:rPr>
          <w:rFonts w:ascii="Times New Roman" w:hAnsi="Times New Roman" w:cs="Times New Roman"/>
          <w:bCs/>
          <w:sz w:val="24"/>
          <w:szCs w:val="24"/>
        </w:rPr>
        <w:t>Mu</w:t>
      </w:r>
      <w:r w:rsidR="006430E6" w:rsidRPr="00014BA1">
        <w:rPr>
          <w:rFonts w:ascii="Times New Roman" w:hAnsi="Times New Roman" w:cs="Times New Roman"/>
          <w:bCs/>
          <w:sz w:val="24"/>
          <w:szCs w:val="24"/>
        </w:rPr>
        <w:t>tumbami</w:t>
      </w:r>
      <w:r w:rsidR="009D2AF8" w:rsidRPr="00014BA1">
        <w:rPr>
          <w:rFonts w:ascii="Times New Roman" w:hAnsi="Times New Roman" w:cs="Times New Roman"/>
          <w:bCs/>
          <w:sz w:val="24"/>
          <w:szCs w:val="24"/>
        </w:rPr>
        <w:t>’s</w:t>
      </w:r>
      <w:proofErr w:type="spellEnd"/>
      <w:r w:rsidR="009D2AF8" w:rsidRPr="00014BA1">
        <w:rPr>
          <w:rFonts w:ascii="Times New Roman" w:hAnsi="Times New Roman" w:cs="Times New Roman"/>
          <w:bCs/>
          <w:sz w:val="24"/>
          <w:szCs w:val="24"/>
        </w:rPr>
        <w:t xml:space="preserve"> evidence puts paid the accused’s suspicions</w:t>
      </w:r>
      <w:r w:rsidRPr="00014BA1">
        <w:rPr>
          <w:rFonts w:ascii="Times New Roman" w:hAnsi="Times New Roman" w:cs="Times New Roman"/>
          <w:bCs/>
          <w:sz w:val="24"/>
          <w:szCs w:val="24"/>
        </w:rPr>
        <w:t xml:space="preserve">. The accused </w:t>
      </w:r>
      <w:r w:rsidR="009D2AF8" w:rsidRPr="00014BA1">
        <w:rPr>
          <w:rFonts w:ascii="Times New Roman" w:hAnsi="Times New Roman" w:cs="Times New Roman"/>
          <w:bCs/>
          <w:sz w:val="24"/>
          <w:szCs w:val="24"/>
        </w:rPr>
        <w:t xml:space="preserve">also said he suspected that the deceased was armed with a knife. The suspicion was not supported by any </w:t>
      </w:r>
      <w:r w:rsidRPr="00014BA1">
        <w:rPr>
          <w:rFonts w:ascii="Times New Roman" w:hAnsi="Times New Roman" w:cs="Times New Roman"/>
          <w:bCs/>
          <w:sz w:val="24"/>
          <w:szCs w:val="24"/>
        </w:rPr>
        <w:t>evidence. It</w:t>
      </w:r>
      <w:r w:rsidR="006430E6" w:rsidRPr="00014BA1">
        <w:rPr>
          <w:rFonts w:ascii="Times New Roman" w:hAnsi="Times New Roman" w:cs="Times New Roman"/>
          <w:bCs/>
          <w:sz w:val="24"/>
          <w:szCs w:val="24"/>
        </w:rPr>
        <w:t xml:space="preserve"> was not reasonable.</w:t>
      </w:r>
      <w:r w:rsidR="009D2AF8" w:rsidRPr="00014BA1">
        <w:rPr>
          <w:rFonts w:ascii="Times New Roman" w:hAnsi="Times New Roman" w:cs="Times New Roman"/>
          <w:bCs/>
          <w:sz w:val="24"/>
          <w:szCs w:val="24"/>
        </w:rPr>
        <w:t xml:space="preserve"> No knife was used to attack Bruce, if he had a </w:t>
      </w:r>
      <w:proofErr w:type="gramStart"/>
      <w:r w:rsidR="009D2AF8" w:rsidRPr="00014BA1">
        <w:rPr>
          <w:rFonts w:ascii="Times New Roman" w:hAnsi="Times New Roman" w:cs="Times New Roman"/>
          <w:bCs/>
          <w:sz w:val="24"/>
          <w:szCs w:val="24"/>
        </w:rPr>
        <w:t>knife</w:t>
      </w:r>
      <w:proofErr w:type="gramEnd"/>
      <w:r w:rsidR="009D2AF8" w:rsidRPr="00014BA1">
        <w:rPr>
          <w:rFonts w:ascii="Times New Roman" w:hAnsi="Times New Roman" w:cs="Times New Roman"/>
          <w:bCs/>
          <w:sz w:val="24"/>
          <w:szCs w:val="24"/>
        </w:rPr>
        <w:t xml:space="preserve"> he could have used it on Bruce. Bruce’s assailants used stones. There was no basis for the belief, it was farfetched. There was no life-threatening situation. We reject this insinuation. </w:t>
      </w:r>
      <w:r w:rsidR="009D2AF8" w:rsidRPr="00014BA1">
        <w:rPr>
          <w:rFonts w:ascii="Times New Roman" w:hAnsi="Times New Roman" w:cs="Times New Roman"/>
          <w:bCs/>
          <w:sz w:val="24"/>
          <w:szCs w:val="24"/>
        </w:rPr>
        <w:lastRenderedPageBreak/>
        <w:t xml:space="preserve">The police witness actually said they had identified the deceased. Bruce also said he was a well-known local person. The police witness said they could have arrested him later if he had successfully escaped.  </w:t>
      </w:r>
    </w:p>
    <w:p w14:paraId="52CB637A" w14:textId="01A0B399" w:rsidR="0056378A" w:rsidRPr="00014BA1" w:rsidRDefault="00D8099A"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324DEE" w:rsidRPr="00014BA1">
        <w:rPr>
          <w:rFonts w:ascii="Times New Roman" w:hAnsi="Times New Roman" w:cs="Times New Roman"/>
          <w:bCs/>
          <w:sz w:val="24"/>
          <w:szCs w:val="24"/>
        </w:rPr>
        <w:t>7</w:t>
      </w:r>
      <w:r w:rsidR="00324DEE">
        <w:rPr>
          <w:rFonts w:ascii="Times New Roman" w:hAnsi="Times New Roman" w:cs="Times New Roman"/>
          <w:bCs/>
          <w:sz w:val="24"/>
          <w:szCs w:val="24"/>
        </w:rPr>
        <w:t>5</w:t>
      </w:r>
      <w:r w:rsidR="00324DEE" w:rsidRPr="00014BA1">
        <w:rPr>
          <w:rFonts w:ascii="Times New Roman" w:hAnsi="Times New Roman" w:cs="Times New Roman"/>
          <w:bCs/>
          <w:sz w:val="24"/>
          <w:szCs w:val="24"/>
        </w:rPr>
        <w:t>] Where</w:t>
      </w:r>
      <w:r w:rsidR="009D2AF8" w:rsidRPr="00014BA1">
        <w:rPr>
          <w:rFonts w:ascii="Times New Roman" w:hAnsi="Times New Roman" w:cs="Times New Roman"/>
          <w:bCs/>
          <w:sz w:val="24"/>
          <w:szCs w:val="24"/>
        </w:rPr>
        <w:t xml:space="preserve"> a person is in possession of a lethal weapon like a gun, he must exercise uttermost care in its use. The benchmark is quite high thus in terms of subsection (2) of the said section, there must be strict compliance with the provisions of subsection (1) where there is use of a lethal weapon. </w:t>
      </w:r>
    </w:p>
    <w:p w14:paraId="101C5B29" w14:textId="2A135AE2" w:rsidR="0056378A" w:rsidRPr="00014BA1" w:rsidRDefault="006430E6"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[7</w:t>
      </w:r>
      <w:r w:rsidR="000A0A6F">
        <w:rPr>
          <w:rFonts w:ascii="Times New Roman" w:hAnsi="Times New Roman" w:cs="Times New Roman"/>
          <w:bCs/>
          <w:sz w:val="24"/>
          <w:szCs w:val="24"/>
        </w:rPr>
        <w:t>6</w:t>
      </w:r>
      <w:r w:rsidRPr="00014BA1">
        <w:rPr>
          <w:rFonts w:ascii="Times New Roman" w:hAnsi="Times New Roman" w:cs="Times New Roman"/>
          <w:bCs/>
          <w:sz w:val="24"/>
          <w:szCs w:val="24"/>
        </w:rPr>
        <w:t>] An</w:t>
      </w:r>
      <w:r w:rsidR="0056378A" w:rsidRPr="00014BA1">
        <w:rPr>
          <w:rFonts w:ascii="Times New Roman" w:hAnsi="Times New Roman" w:cs="Times New Roman"/>
          <w:bCs/>
          <w:sz w:val="24"/>
          <w:szCs w:val="24"/>
        </w:rPr>
        <w:t xml:space="preserve"> issue arose during trial on how many warning shots must be fired and where they should be aimed. There was no expe</w:t>
      </w:r>
      <w:r w:rsidRPr="00014BA1">
        <w:rPr>
          <w:rFonts w:ascii="Times New Roman" w:hAnsi="Times New Roman" w:cs="Times New Roman"/>
          <w:bCs/>
          <w:sz w:val="24"/>
          <w:szCs w:val="24"/>
        </w:rPr>
        <w:t>r</w:t>
      </w:r>
      <w:r w:rsidR="0056378A" w:rsidRPr="00014BA1">
        <w:rPr>
          <w:rFonts w:ascii="Times New Roman" w:hAnsi="Times New Roman" w:cs="Times New Roman"/>
          <w:bCs/>
          <w:sz w:val="24"/>
          <w:szCs w:val="24"/>
        </w:rPr>
        <w:t>t evidence</w:t>
      </w:r>
      <w:r w:rsidRPr="00014BA1">
        <w:rPr>
          <w:rFonts w:ascii="Times New Roman" w:hAnsi="Times New Roman" w:cs="Times New Roman"/>
          <w:bCs/>
          <w:sz w:val="24"/>
          <w:szCs w:val="24"/>
        </w:rPr>
        <w:t xml:space="preserve">. </w:t>
      </w:r>
      <w:r w:rsidR="00324DEE" w:rsidRPr="00014BA1">
        <w:rPr>
          <w:rFonts w:ascii="Times New Roman" w:hAnsi="Times New Roman" w:cs="Times New Roman"/>
          <w:bCs/>
          <w:sz w:val="24"/>
          <w:szCs w:val="24"/>
        </w:rPr>
        <w:t>However,</w:t>
      </w:r>
      <w:r w:rsidRPr="00014BA1">
        <w:rPr>
          <w:rFonts w:ascii="Times New Roman" w:hAnsi="Times New Roman" w:cs="Times New Roman"/>
          <w:bCs/>
          <w:sz w:val="24"/>
          <w:szCs w:val="24"/>
        </w:rPr>
        <w:t xml:space="preserve"> the lack of expert evidence should not det</w:t>
      </w:r>
      <w:r w:rsidR="00D8099A" w:rsidRPr="00014BA1">
        <w:rPr>
          <w:rFonts w:ascii="Times New Roman" w:hAnsi="Times New Roman" w:cs="Times New Roman"/>
          <w:bCs/>
          <w:sz w:val="24"/>
          <w:szCs w:val="24"/>
        </w:rPr>
        <w:t>ain the court.</w:t>
      </w:r>
      <w:r w:rsidRPr="00014BA1">
        <w:rPr>
          <w:rFonts w:ascii="Times New Roman" w:hAnsi="Times New Roman" w:cs="Times New Roman"/>
          <w:bCs/>
          <w:sz w:val="24"/>
          <w:szCs w:val="24"/>
        </w:rPr>
        <w:t xml:space="preserve"> Such cases have been decided and pronouncements made that can guide this court.</w:t>
      </w:r>
    </w:p>
    <w:p w14:paraId="0F1FAF93" w14:textId="54B34578" w:rsidR="00A421ED" w:rsidRPr="00014BA1" w:rsidRDefault="006430E6"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[7</w:t>
      </w:r>
      <w:r w:rsidR="000A0A6F">
        <w:rPr>
          <w:rFonts w:ascii="Times New Roman" w:hAnsi="Times New Roman" w:cs="Times New Roman"/>
          <w:bCs/>
          <w:sz w:val="24"/>
          <w:szCs w:val="24"/>
        </w:rPr>
        <w:t>7</w:t>
      </w:r>
      <w:r w:rsidR="00D8099A" w:rsidRPr="00014BA1">
        <w:rPr>
          <w:rFonts w:ascii="Times New Roman" w:hAnsi="Times New Roman" w:cs="Times New Roman"/>
          <w:bCs/>
          <w:sz w:val="24"/>
          <w:szCs w:val="24"/>
        </w:rPr>
        <w:t>] The</w:t>
      </w:r>
      <w:r w:rsidRPr="00014BA1">
        <w:rPr>
          <w:rFonts w:ascii="Times New Roman" w:hAnsi="Times New Roman" w:cs="Times New Roman"/>
          <w:bCs/>
          <w:sz w:val="24"/>
          <w:szCs w:val="24"/>
        </w:rPr>
        <w:t xml:space="preserve"> position</w:t>
      </w:r>
      <w:r w:rsidR="00A421ED" w:rsidRPr="00014BA1">
        <w:rPr>
          <w:rFonts w:ascii="Times New Roman" w:hAnsi="Times New Roman" w:cs="Times New Roman"/>
          <w:bCs/>
          <w:sz w:val="24"/>
          <w:szCs w:val="24"/>
        </w:rPr>
        <w:t xml:space="preserve"> enunciated in </w:t>
      </w:r>
      <w:r w:rsidR="00A421ED" w:rsidRPr="00014BA1">
        <w:rPr>
          <w:rFonts w:ascii="Times New Roman" w:hAnsi="Times New Roman" w:cs="Times New Roman"/>
          <w:bCs/>
          <w:i/>
          <w:sz w:val="24"/>
          <w:szCs w:val="24"/>
        </w:rPr>
        <w:t xml:space="preserve">Matlou v </w:t>
      </w:r>
      <w:proofErr w:type="spellStart"/>
      <w:r w:rsidR="00A421ED" w:rsidRPr="00014BA1">
        <w:rPr>
          <w:rFonts w:ascii="Times New Roman" w:hAnsi="Times New Roman" w:cs="Times New Roman"/>
          <w:bCs/>
          <w:i/>
          <w:sz w:val="24"/>
          <w:szCs w:val="24"/>
        </w:rPr>
        <w:t>Makhubedu</w:t>
      </w:r>
      <w:proofErr w:type="spellEnd"/>
      <w:r w:rsidR="00A421ED" w:rsidRPr="00014BA1">
        <w:rPr>
          <w:rStyle w:val="FootnoteReference"/>
          <w:rFonts w:ascii="Times New Roman" w:hAnsi="Times New Roman" w:cs="Times New Roman"/>
          <w:bCs/>
          <w:sz w:val="24"/>
          <w:szCs w:val="24"/>
        </w:rPr>
        <w:footnoteReference w:id="5"/>
      </w:r>
      <w:r w:rsidR="00A421ED" w:rsidRPr="00014BA1">
        <w:rPr>
          <w:rFonts w:ascii="Times New Roman" w:hAnsi="Times New Roman" w:cs="Times New Roman"/>
          <w:bCs/>
          <w:sz w:val="24"/>
          <w:szCs w:val="24"/>
        </w:rPr>
        <w:t xml:space="preserve">  referred to in the </w:t>
      </w:r>
      <w:r w:rsidR="00A421ED" w:rsidRPr="00014BA1">
        <w:rPr>
          <w:rFonts w:ascii="Times New Roman" w:hAnsi="Times New Roman" w:cs="Times New Roman"/>
          <w:bCs/>
          <w:i/>
          <w:sz w:val="24"/>
          <w:szCs w:val="24"/>
        </w:rPr>
        <w:t>Burdett</w:t>
      </w:r>
      <w:r w:rsidR="00A421ED" w:rsidRPr="00014BA1">
        <w:rPr>
          <w:rFonts w:ascii="Times New Roman" w:hAnsi="Times New Roman" w:cs="Times New Roman"/>
          <w:bCs/>
          <w:sz w:val="24"/>
          <w:szCs w:val="24"/>
        </w:rPr>
        <w:t xml:space="preserve"> </w:t>
      </w:r>
      <w:r w:rsidR="00D8099A" w:rsidRPr="00014BA1">
        <w:rPr>
          <w:rFonts w:ascii="Times New Roman" w:hAnsi="Times New Roman" w:cs="Times New Roman"/>
          <w:bCs/>
          <w:sz w:val="24"/>
          <w:szCs w:val="24"/>
        </w:rPr>
        <w:t>case (</w:t>
      </w:r>
      <w:r w:rsidR="00A421ED" w:rsidRPr="00014BA1">
        <w:rPr>
          <w:rFonts w:ascii="Times New Roman" w:hAnsi="Times New Roman" w:cs="Times New Roman"/>
          <w:bCs/>
          <w:i/>
          <w:sz w:val="24"/>
          <w:szCs w:val="24"/>
        </w:rPr>
        <w:t>supra</w:t>
      </w:r>
      <w:r w:rsidR="00A421ED" w:rsidRPr="00014BA1">
        <w:rPr>
          <w:rFonts w:ascii="Times New Roman" w:hAnsi="Times New Roman" w:cs="Times New Roman"/>
          <w:bCs/>
          <w:sz w:val="24"/>
          <w:szCs w:val="24"/>
        </w:rPr>
        <w:t>) is the acceptable standard. In that case</w:t>
      </w:r>
      <w:r w:rsidR="00561985" w:rsidRPr="00014BA1">
        <w:rPr>
          <w:rFonts w:ascii="Times New Roman" w:hAnsi="Times New Roman" w:cs="Times New Roman"/>
          <w:bCs/>
          <w:sz w:val="24"/>
          <w:szCs w:val="24"/>
        </w:rPr>
        <w:t>,</w:t>
      </w:r>
      <w:r w:rsidR="00A421ED" w:rsidRPr="00014BA1">
        <w:rPr>
          <w:rFonts w:ascii="Times New Roman" w:hAnsi="Times New Roman" w:cs="Times New Roman"/>
          <w:bCs/>
          <w:sz w:val="24"/>
          <w:szCs w:val="24"/>
        </w:rPr>
        <w:t xml:space="preserve"> in a </w:t>
      </w:r>
      <w:r w:rsidR="00324DEE" w:rsidRPr="00014BA1">
        <w:rPr>
          <w:rFonts w:ascii="Times New Roman" w:hAnsi="Times New Roman" w:cs="Times New Roman"/>
          <w:bCs/>
          <w:sz w:val="24"/>
          <w:szCs w:val="24"/>
        </w:rPr>
        <w:t>claim against</w:t>
      </w:r>
      <w:r w:rsidR="00A421ED" w:rsidRPr="00014BA1">
        <w:rPr>
          <w:rFonts w:ascii="Times New Roman" w:hAnsi="Times New Roman" w:cs="Times New Roman"/>
          <w:bCs/>
          <w:sz w:val="24"/>
          <w:szCs w:val="24"/>
        </w:rPr>
        <w:t xml:space="preserve"> a</w:t>
      </w:r>
      <w:r w:rsidRPr="00014BA1">
        <w:rPr>
          <w:rFonts w:ascii="Times New Roman" w:hAnsi="Times New Roman" w:cs="Times New Roman"/>
          <w:bCs/>
          <w:sz w:val="24"/>
          <w:szCs w:val="24"/>
        </w:rPr>
        <w:t xml:space="preserve"> police </w:t>
      </w:r>
      <w:r w:rsidR="00561985" w:rsidRPr="00014BA1">
        <w:rPr>
          <w:rFonts w:ascii="Times New Roman" w:hAnsi="Times New Roman" w:cs="Times New Roman"/>
          <w:bCs/>
          <w:sz w:val="24"/>
          <w:szCs w:val="24"/>
        </w:rPr>
        <w:t>officer</w:t>
      </w:r>
      <w:r w:rsidRPr="00014BA1">
        <w:rPr>
          <w:rFonts w:ascii="Times New Roman" w:hAnsi="Times New Roman" w:cs="Times New Roman"/>
          <w:bCs/>
          <w:sz w:val="24"/>
          <w:szCs w:val="24"/>
        </w:rPr>
        <w:t xml:space="preserve"> </w:t>
      </w:r>
      <w:r w:rsidR="00A421ED" w:rsidRPr="00014BA1">
        <w:rPr>
          <w:rFonts w:ascii="Times New Roman" w:hAnsi="Times New Roman" w:cs="Times New Roman"/>
          <w:bCs/>
          <w:sz w:val="24"/>
          <w:szCs w:val="24"/>
        </w:rPr>
        <w:t xml:space="preserve">sued for damages by a fugitive whom he had shot in the back while </w:t>
      </w:r>
      <w:r w:rsidR="00324DEE" w:rsidRPr="00014BA1">
        <w:rPr>
          <w:rFonts w:ascii="Times New Roman" w:hAnsi="Times New Roman" w:cs="Times New Roman"/>
          <w:bCs/>
          <w:sz w:val="24"/>
          <w:szCs w:val="24"/>
        </w:rPr>
        <w:t>attempting to</w:t>
      </w:r>
      <w:r w:rsidRPr="00014BA1">
        <w:rPr>
          <w:rFonts w:ascii="Times New Roman" w:hAnsi="Times New Roman" w:cs="Times New Roman"/>
          <w:bCs/>
          <w:sz w:val="24"/>
          <w:szCs w:val="24"/>
        </w:rPr>
        <w:t xml:space="preserve"> lawfully</w:t>
      </w:r>
      <w:r w:rsidR="00A421ED" w:rsidRPr="00014BA1">
        <w:rPr>
          <w:rFonts w:ascii="Times New Roman" w:hAnsi="Times New Roman" w:cs="Times New Roman"/>
          <w:bCs/>
          <w:sz w:val="24"/>
          <w:szCs w:val="24"/>
        </w:rPr>
        <w:t xml:space="preserve"> arrest him the </w:t>
      </w:r>
      <w:r w:rsidR="00324DEE" w:rsidRPr="00014BA1">
        <w:rPr>
          <w:rFonts w:ascii="Times New Roman" w:hAnsi="Times New Roman" w:cs="Times New Roman"/>
          <w:bCs/>
          <w:sz w:val="24"/>
          <w:szCs w:val="24"/>
        </w:rPr>
        <w:t>court had</w:t>
      </w:r>
      <w:r w:rsidR="00A421ED" w:rsidRPr="00014BA1">
        <w:rPr>
          <w:rFonts w:ascii="Times New Roman" w:hAnsi="Times New Roman" w:cs="Times New Roman"/>
          <w:bCs/>
          <w:sz w:val="24"/>
          <w:szCs w:val="24"/>
        </w:rPr>
        <w:t xml:space="preserve"> this to say,</w:t>
      </w:r>
    </w:p>
    <w:p w14:paraId="555F26A7" w14:textId="1EBDDCDE" w:rsidR="00A421ED" w:rsidRPr="00014BA1" w:rsidRDefault="00A421ED" w:rsidP="00A421ED">
      <w:pPr>
        <w:jc w:val="both"/>
        <w:rPr>
          <w:rFonts w:ascii="Times New Roman" w:hAnsi="Times New Roman" w:cs="Times New Roman"/>
          <w:bCs/>
          <w:sz w:val="24"/>
          <w:szCs w:val="24"/>
        </w:rPr>
      </w:pPr>
      <w:r w:rsidRPr="00014BA1">
        <w:rPr>
          <w:rFonts w:ascii="Times New Roman" w:hAnsi="Times New Roman" w:cs="Times New Roman"/>
          <w:bCs/>
          <w:sz w:val="24"/>
          <w:szCs w:val="24"/>
        </w:rPr>
        <w:tab/>
        <w:t xml:space="preserve">"If circumstances permit, an oral warning should be given. Then, if that does not help, a warning shot should be fired into the ground or in </w:t>
      </w:r>
      <w:r w:rsidR="00324DEE" w:rsidRPr="00014BA1">
        <w:rPr>
          <w:rFonts w:ascii="Times New Roman" w:hAnsi="Times New Roman" w:cs="Times New Roman"/>
          <w:bCs/>
          <w:sz w:val="24"/>
          <w:szCs w:val="24"/>
        </w:rPr>
        <w:t>the air</w:t>
      </w:r>
      <w:r w:rsidRPr="00014BA1">
        <w:rPr>
          <w:rFonts w:ascii="Times New Roman" w:hAnsi="Times New Roman" w:cs="Times New Roman"/>
          <w:bCs/>
          <w:sz w:val="24"/>
          <w:szCs w:val="24"/>
        </w:rPr>
        <w:t>, depending on the circumstances, and after that the arrester should try to shoot the suspect in the legs."</w:t>
      </w:r>
    </w:p>
    <w:p w14:paraId="5B380718" w14:textId="6F0F09C4" w:rsidR="00A421ED" w:rsidRPr="00014BA1" w:rsidRDefault="00A421ED"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6430E6" w:rsidRPr="00014BA1">
        <w:rPr>
          <w:rFonts w:ascii="Times New Roman" w:hAnsi="Times New Roman" w:cs="Times New Roman"/>
          <w:bCs/>
          <w:sz w:val="24"/>
          <w:szCs w:val="24"/>
        </w:rPr>
        <w:t>7</w:t>
      </w:r>
      <w:r w:rsidR="000A0A6F">
        <w:rPr>
          <w:rFonts w:ascii="Times New Roman" w:hAnsi="Times New Roman" w:cs="Times New Roman"/>
          <w:bCs/>
          <w:sz w:val="24"/>
          <w:szCs w:val="24"/>
        </w:rPr>
        <w:t>8</w:t>
      </w:r>
      <w:r w:rsidRPr="00014BA1">
        <w:rPr>
          <w:rFonts w:ascii="Times New Roman" w:hAnsi="Times New Roman" w:cs="Times New Roman"/>
          <w:bCs/>
          <w:sz w:val="24"/>
          <w:szCs w:val="24"/>
        </w:rPr>
        <w:t>] The approach is reasonable bearing in mind that, a firearm is a l</w:t>
      </w:r>
      <w:r w:rsidR="00561985" w:rsidRPr="00014BA1">
        <w:rPr>
          <w:rFonts w:ascii="Times New Roman" w:hAnsi="Times New Roman" w:cs="Times New Roman"/>
          <w:bCs/>
          <w:sz w:val="24"/>
          <w:szCs w:val="24"/>
        </w:rPr>
        <w:t>ethal weapon and everyone</w:t>
      </w:r>
      <w:r w:rsidRPr="00014BA1">
        <w:rPr>
          <w:rFonts w:ascii="Times New Roman" w:hAnsi="Times New Roman" w:cs="Times New Roman"/>
          <w:bCs/>
          <w:sz w:val="24"/>
          <w:szCs w:val="24"/>
        </w:rPr>
        <w:t xml:space="preserve"> is expected to</w:t>
      </w:r>
      <w:r w:rsidR="00561985" w:rsidRPr="00014BA1">
        <w:rPr>
          <w:rFonts w:ascii="Times New Roman" w:hAnsi="Times New Roman" w:cs="Times New Roman"/>
          <w:bCs/>
          <w:sz w:val="24"/>
          <w:szCs w:val="24"/>
        </w:rPr>
        <w:t xml:space="preserve"> value</w:t>
      </w:r>
      <w:r w:rsidRPr="00014BA1">
        <w:rPr>
          <w:rFonts w:ascii="Times New Roman" w:hAnsi="Times New Roman" w:cs="Times New Roman"/>
          <w:bCs/>
          <w:sz w:val="24"/>
          <w:szCs w:val="24"/>
        </w:rPr>
        <w:t xml:space="preserve"> the sanctity of life.</w:t>
      </w:r>
    </w:p>
    <w:p w14:paraId="2BB785D5" w14:textId="45B50B0C" w:rsidR="00A421ED" w:rsidRPr="00014BA1" w:rsidRDefault="00C16813"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[7</w:t>
      </w:r>
      <w:r w:rsidR="000A0A6F">
        <w:rPr>
          <w:rFonts w:ascii="Times New Roman" w:hAnsi="Times New Roman" w:cs="Times New Roman"/>
          <w:bCs/>
          <w:sz w:val="24"/>
          <w:szCs w:val="24"/>
        </w:rPr>
        <w:t>9</w:t>
      </w:r>
      <w:r w:rsidR="006430E6" w:rsidRPr="00014BA1">
        <w:rPr>
          <w:rFonts w:ascii="Times New Roman" w:hAnsi="Times New Roman" w:cs="Times New Roman"/>
          <w:bCs/>
          <w:sz w:val="24"/>
          <w:szCs w:val="24"/>
        </w:rPr>
        <w:t>] In this case the accused</w:t>
      </w:r>
      <w:r w:rsidR="00A421ED" w:rsidRPr="00014BA1">
        <w:rPr>
          <w:rFonts w:ascii="Times New Roman" w:hAnsi="Times New Roman" w:cs="Times New Roman"/>
          <w:bCs/>
          <w:sz w:val="24"/>
          <w:szCs w:val="24"/>
        </w:rPr>
        <w:t xml:space="preserve"> fired the first shot towards a building. He did not fire into the ground or the air. </w:t>
      </w:r>
      <w:r w:rsidR="006430E6" w:rsidRPr="00014BA1">
        <w:rPr>
          <w:rFonts w:ascii="Times New Roman" w:hAnsi="Times New Roman" w:cs="Times New Roman"/>
          <w:bCs/>
          <w:sz w:val="24"/>
          <w:szCs w:val="24"/>
        </w:rPr>
        <w:t xml:space="preserve">He had 10 </w:t>
      </w:r>
      <w:r w:rsidRPr="00014BA1">
        <w:rPr>
          <w:rFonts w:ascii="Times New Roman" w:hAnsi="Times New Roman" w:cs="Times New Roman"/>
          <w:bCs/>
          <w:sz w:val="24"/>
          <w:szCs w:val="24"/>
        </w:rPr>
        <w:t>years’ experience</w:t>
      </w:r>
      <w:r w:rsidR="006430E6" w:rsidRPr="00014BA1">
        <w:rPr>
          <w:rFonts w:ascii="Times New Roman" w:hAnsi="Times New Roman" w:cs="Times New Roman"/>
          <w:bCs/>
          <w:sz w:val="24"/>
          <w:szCs w:val="24"/>
        </w:rPr>
        <w:t xml:space="preserve"> in the police </w:t>
      </w:r>
      <w:r w:rsidRPr="00014BA1">
        <w:rPr>
          <w:rFonts w:ascii="Times New Roman" w:hAnsi="Times New Roman" w:cs="Times New Roman"/>
          <w:bCs/>
          <w:sz w:val="24"/>
          <w:szCs w:val="24"/>
        </w:rPr>
        <w:t>force. He</w:t>
      </w:r>
      <w:r w:rsidR="006430E6" w:rsidRPr="00014BA1">
        <w:rPr>
          <w:rFonts w:ascii="Times New Roman" w:hAnsi="Times New Roman" w:cs="Times New Roman"/>
          <w:bCs/>
          <w:sz w:val="24"/>
          <w:szCs w:val="24"/>
        </w:rPr>
        <w:t xml:space="preserve"> was a special constabulary working closely with the police. He must have known </w:t>
      </w:r>
      <w:r w:rsidRPr="00014BA1">
        <w:rPr>
          <w:rFonts w:ascii="Times New Roman" w:hAnsi="Times New Roman" w:cs="Times New Roman"/>
          <w:bCs/>
          <w:sz w:val="24"/>
          <w:szCs w:val="24"/>
        </w:rPr>
        <w:t>about warning</w:t>
      </w:r>
      <w:r w:rsidR="006430E6" w:rsidRPr="00014BA1">
        <w:rPr>
          <w:rFonts w:ascii="Times New Roman" w:hAnsi="Times New Roman" w:cs="Times New Roman"/>
          <w:bCs/>
          <w:sz w:val="24"/>
          <w:szCs w:val="24"/>
        </w:rPr>
        <w:t xml:space="preserve"> shots and where they should be directed.</w:t>
      </w:r>
    </w:p>
    <w:p w14:paraId="37DCCBD5" w14:textId="35D003E2" w:rsidR="00431DED" w:rsidRPr="00014BA1" w:rsidRDefault="00A421ED"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0A0A6F">
        <w:rPr>
          <w:rFonts w:ascii="Times New Roman" w:hAnsi="Times New Roman" w:cs="Times New Roman"/>
          <w:bCs/>
          <w:sz w:val="24"/>
          <w:szCs w:val="24"/>
        </w:rPr>
        <w:t>80</w:t>
      </w:r>
      <w:r w:rsidRPr="00014BA1">
        <w:rPr>
          <w:rFonts w:ascii="Times New Roman" w:hAnsi="Times New Roman" w:cs="Times New Roman"/>
          <w:bCs/>
          <w:sz w:val="24"/>
          <w:szCs w:val="24"/>
        </w:rPr>
        <w:t xml:space="preserve">] The accused also said the other two bullets were fired slightly to the right of the </w:t>
      </w:r>
      <w:r w:rsidR="00431DED" w:rsidRPr="00014BA1">
        <w:rPr>
          <w:rFonts w:ascii="Times New Roman" w:hAnsi="Times New Roman" w:cs="Times New Roman"/>
          <w:bCs/>
          <w:sz w:val="24"/>
          <w:szCs w:val="24"/>
        </w:rPr>
        <w:t>deceased. The</w:t>
      </w:r>
      <w:r w:rsidRPr="00014BA1">
        <w:rPr>
          <w:rFonts w:ascii="Times New Roman" w:hAnsi="Times New Roman" w:cs="Times New Roman"/>
          <w:bCs/>
          <w:sz w:val="24"/>
          <w:szCs w:val="24"/>
        </w:rPr>
        <w:t xml:space="preserve"> deceased suddenly turned right and ran </w:t>
      </w:r>
      <w:r w:rsidR="00C16813" w:rsidRPr="00014BA1">
        <w:rPr>
          <w:rFonts w:ascii="Times New Roman" w:hAnsi="Times New Roman" w:cs="Times New Roman"/>
          <w:bCs/>
          <w:sz w:val="24"/>
          <w:szCs w:val="24"/>
        </w:rPr>
        <w:t>southwards. It is one of the bullets that he suspects could have ricocheted and hit the deceased.</w:t>
      </w:r>
    </w:p>
    <w:p w14:paraId="7F01162F" w14:textId="5DF76834" w:rsidR="00431DED" w:rsidRPr="00014BA1" w:rsidRDefault="00431DED"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w:t>
      </w:r>
      <w:r w:rsidR="000A0A6F">
        <w:rPr>
          <w:rFonts w:ascii="Times New Roman" w:hAnsi="Times New Roman" w:cs="Times New Roman"/>
          <w:bCs/>
          <w:sz w:val="24"/>
          <w:szCs w:val="24"/>
        </w:rPr>
        <w:t>81</w:t>
      </w:r>
      <w:r w:rsidRPr="00014BA1">
        <w:rPr>
          <w:rFonts w:ascii="Times New Roman" w:hAnsi="Times New Roman" w:cs="Times New Roman"/>
          <w:bCs/>
          <w:sz w:val="24"/>
          <w:szCs w:val="24"/>
        </w:rPr>
        <w:t xml:space="preserve">] </w:t>
      </w:r>
      <w:r w:rsidR="00C16813" w:rsidRPr="00014BA1">
        <w:rPr>
          <w:rFonts w:ascii="Times New Roman" w:hAnsi="Times New Roman" w:cs="Times New Roman"/>
          <w:bCs/>
          <w:sz w:val="24"/>
          <w:szCs w:val="24"/>
        </w:rPr>
        <w:t xml:space="preserve">We do not agree with this submission by the </w:t>
      </w:r>
      <w:r w:rsidR="00561985" w:rsidRPr="00014BA1">
        <w:rPr>
          <w:rFonts w:ascii="Times New Roman" w:hAnsi="Times New Roman" w:cs="Times New Roman"/>
          <w:bCs/>
          <w:sz w:val="24"/>
          <w:szCs w:val="24"/>
        </w:rPr>
        <w:t>defence. The deceased was not hit by one bullet.</w:t>
      </w:r>
      <w:r w:rsidR="00C16813" w:rsidRPr="00014BA1">
        <w:rPr>
          <w:rFonts w:ascii="Times New Roman" w:hAnsi="Times New Roman" w:cs="Times New Roman"/>
          <w:bCs/>
          <w:sz w:val="24"/>
          <w:szCs w:val="24"/>
        </w:rPr>
        <w:t xml:space="preserve"> </w:t>
      </w:r>
      <w:r w:rsidR="00561985" w:rsidRPr="00014BA1">
        <w:rPr>
          <w:rFonts w:ascii="Times New Roman" w:hAnsi="Times New Roman" w:cs="Times New Roman"/>
          <w:bCs/>
          <w:sz w:val="24"/>
          <w:szCs w:val="24"/>
        </w:rPr>
        <w:t>T</w:t>
      </w:r>
      <w:r w:rsidR="00C16813" w:rsidRPr="00014BA1">
        <w:rPr>
          <w:rFonts w:ascii="Times New Roman" w:hAnsi="Times New Roman" w:cs="Times New Roman"/>
          <w:bCs/>
          <w:sz w:val="24"/>
          <w:szCs w:val="24"/>
        </w:rPr>
        <w:t>he</w:t>
      </w:r>
      <w:r w:rsidR="00561985" w:rsidRPr="00014BA1">
        <w:rPr>
          <w:rFonts w:ascii="Times New Roman" w:hAnsi="Times New Roman" w:cs="Times New Roman"/>
          <w:bCs/>
          <w:sz w:val="24"/>
          <w:szCs w:val="24"/>
        </w:rPr>
        <w:t xml:space="preserve"> medical report does not confirm the defence’s submissions.</w:t>
      </w:r>
      <w:r w:rsidR="00C16813" w:rsidRPr="00014BA1">
        <w:rPr>
          <w:rFonts w:ascii="Times New Roman" w:hAnsi="Times New Roman" w:cs="Times New Roman"/>
          <w:bCs/>
          <w:sz w:val="24"/>
          <w:szCs w:val="24"/>
        </w:rPr>
        <w:t xml:space="preserve"> </w:t>
      </w:r>
    </w:p>
    <w:p w14:paraId="341F516B" w14:textId="0CB50952" w:rsidR="00C16813" w:rsidRPr="00014BA1" w:rsidRDefault="00C16813"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[8</w:t>
      </w:r>
      <w:r w:rsidR="000A0A6F">
        <w:rPr>
          <w:rFonts w:ascii="Times New Roman" w:hAnsi="Times New Roman" w:cs="Times New Roman"/>
          <w:bCs/>
          <w:sz w:val="24"/>
          <w:szCs w:val="24"/>
        </w:rPr>
        <w:t>2</w:t>
      </w:r>
      <w:r w:rsidRPr="00014BA1">
        <w:rPr>
          <w:rFonts w:ascii="Times New Roman" w:hAnsi="Times New Roman" w:cs="Times New Roman"/>
          <w:bCs/>
          <w:sz w:val="24"/>
          <w:szCs w:val="24"/>
        </w:rPr>
        <w:t>] The doctor who examined the deceased recorded the injuries as follows.</w:t>
      </w:r>
    </w:p>
    <w:p w14:paraId="1063FC89" w14:textId="49DCBBD9" w:rsidR="00431DED" w:rsidRPr="00014BA1" w:rsidRDefault="00431DED" w:rsidP="00A421ED">
      <w:pPr>
        <w:jc w:val="both"/>
        <w:rPr>
          <w:rFonts w:ascii="Times New Roman" w:hAnsi="Times New Roman" w:cs="Times New Roman"/>
          <w:bCs/>
          <w:sz w:val="24"/>
          <w:szCs w:val="24"/>
        </w:rPr>
      </w:pPr>
      <w:r w:rsidRPr="00014BA1">
        <w:rPr>
          <w:rFonts w:ascii="Times New Roman" w:hAnsi="Times New Roman" w:cs="Times New Roman"/>
          <w:bCs/>
          <w:sz w:val="24"/>
          <w:szCs w:val="24"/>
        </w:rPr>
        <w:t>I. Gunshot wound noted right posterior chest. Exit wound noted right anterior chest between 2</w:t>
      </w:r>
      <w:r w:rsidRPr="00014BA1">
        <w:rPr>
          <w:rFonts w:ascii="Times New Roman" w:hAnsi="Times New Roman" w:cs="Times New Roman"/>
          <w:bCs/>
          <w:sz w:val="24"/>
          <w:szCs w:val="24"/>
          <w:vertAlign w:val="superscript"/>
        </w:rPr>
        <w:t>nd</w:t>
      </w:r>
      <w:r w:rsidRPr="00014BA1">
        <w:rPr>
          <w:rFonts w:ascii="Times New Roman" w:hAnsi="Times New Roman" w:cs="Times New Roman"/>
          <w:bCs/>
          <w:sz w:val="24"/>
          <w:szCs w:val="24"/>
        </w:rPr>
        <w:t xml:space="preserve"> and third rib.</w:t>
      </w:r>
    </w:p>
    <w:p w14:paraId="32E6D463" w14:textId="1D121BEC" w:rsidR="00431DED" w:rsidRPr="00014BA1" w:rsidRDefault="00431DED" w:rsidP="00A421ED">
      <w:pPr>
        <w:jc w:val="both"/>
        <w:rPr>
          <w:rFonts w:ascii="Times New Roman" w:hAnsi="Times New Roman" w:cs="Times New Roman"/>
          <w:bCs/>
          <w:sz w:val="24"/>
          <w:szCs w:val="24"/>
        </w:rPr>
      </w:pPr>
      <w:r w:rsidRPr="00014BA1">
        <w:rPr>
          <w:rFonts w:ascii="Times New Roman" w:hAnsi="Times New Roman" w:cs="Times New Roman"/>
          <w:bCs/>
          <w:sz w:val="24"/>
          <w:szCs w:val="24"/>
        </w:rPr>
        <w:t xml:space="preserve">II. Gunshot wound noted posterior mid forearm. Exit wound noted on anterior left mid forearm. </w:t>
      </w:r>
    </w:p>
    <w:p w14:paraId="32BB44B2" w14:textId="00B8C56F" w:rsidR="00C16813" w:rsidRPr="00014BA1" w:rsidRDefault="00C16813"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[8</w:t>
      </w:r>
      <w:r w:rsidR="000A0A6F">
        <w:rPr>
          <w:rFonts w:ascii="Times New Roman" w:hAnsi="Times New Roman" w:cs="Times New Roman"/>
          <w:bCs/>
          <w:sz w:val="24"/>
          <w:szCs w:val="24"/>
        </w:rPr>
        <w:t>3</w:t>
      </w:r>
      <w:r w:rsidRPr="00014BA1">
        <w:rPr>
          <w:rFonts w:ascii="Times New Roman" w:hAnsi="Times New Roman" w:cs="Times New Roman"/>
          <w:bCs/>
          <w:sz w:val="24"/>
          <w:szCs w:val="24"/>
        </w:rPr>
        <w:t>] It is apparent that the deceased was hit on the forearm and back of the chest. Each of the bullets made and entry and a distinct exit on different parts of the deceased’s body.</w:t>
      </w:r>
      <w:r w:rsidR="00561985" w:rsidRPr="00014BA1">
        <w:rPr>
          <w:rFonts w:ascii="Times New Roman" w:hAnsi="Times New Roman" w:cs="Times New Roman"/>
          <w:bCs/>
          <w:sz w:val="24"/>
          <w:szCs w:val="24"/>
        </w:rPr>
        <w:t xml:space="preserve"> There </w:t>
      </w:r>
      <w:r w:rsidR="00561985" w:rsidRPr="00014BA1">
        <w:rPr>
          <w:rFonts w:ascii="Times New Roman" w:hAnsi="Times New Roman" w:cs="Times New Roman"/>
          <w:bCs/>
          <w:sz w:val="24"/>
          <w:szCs w:val="24"/>
        </w:rPr>
        <w:lastRenderedPageBreak/>
        <w:t xml:space="preserve">is no need for an expert opinion to confirm that two bullets hit the deceased. The suggestion that there was a ricochet is unreasonable and we dismiss it. </w:t>
      </w:r>
    </w:p>
    <w:p w14:paraId="05B00050" w14:textId="4220B8BC" w:rsidR="00A421ED" w:rsidRPr="00014BA1" w:rsidRDefault="00C16813"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[8</w:t>
      </w:r>
      <w:r w:rsidR="000A0A6F">
        <w:rPr>
          <w:rFonts w:ascii="Times New Roman" w:hAnsi="Times New Roman" w:cs="Times New Roman"/>
          <w:bCs/>
          <w:sz w:val="24"/>
          <w:szCs w:val="24"/>
        </w:rPr>
        <w:t>4</w:t>
      </w:r>
      <w:r w:rsidRPr="00014BA1">
        <w:rPr>
          <w:rFonts w:ascii="Times New Roman" w:hAnsi="Times New Roman" w:cs="Times New Roman"/>
          <w:bCs/>
          <w:sz w:val="24"/>
          <w:szCs w:val="24"/>
        </w:rPr>
        <w:t>]</w:t>
      </w:r>
      <w:r w:rsidR="00A332C3" w:rsidRPr="00014BA1">
        <w:rPr>
          <w:rFonts w:ascii="Times New Roman" w:hAnsi="Times New Roman" w:cs="Times New Roman"/>
          <w:bCs/>
          <w:sz w:val="24"/>
          <w:szCs w:val="24"/>
        </w:rPr>
        <w:t xml:space="preserve"> In our view what transpired on the day is that the accused having fired the first shot and the deceased kept on running away he fired the second and third shots aiming at the upper torso of the deceased. He did not fire towards the legs. Had he aimed at the legs even if the deceased took a sudden turn he would have been hit on the legs. There is no way a bullet aimed on the legs would hit a forearm and the chest. Ordinarily the legs are part of the lower part of the body and the forearm and the chest are part of the upper part of the body.</w:t>
      </w:r>
    </w:p>
    <w:p w14:paraId="6B75E188" w14:textId="0700DD62" w:rsidR="008D0976" w:rsidRPr="00014BA1" w:rsidRDefault="00A332C3"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[8</w:t>
      </w:r>
      <w:r w:rsidR="00681FEC">
        <w:rPr>
          <w:rFonts w:ascii="Times New Roman" w:hAnsi="Times New Roman" w:cs="Times New Roman"/>
          <w:bCs/>
          <w:sz w:val="24"/>
          <w:szCs w:val="24"/>
        </w:rPr>
        <w:t>5</w:t>
      </w:r>
      <w:r w:rsidRPr="00014BA1">
        <w:rPr>
          <w:rFonts w:ascii="Times New Roman" w:hAnsi="Times New Roman" w:cs="Times New Roman"/>
          <w:bCs/>
          <w:sz w:val="24"/>
          <w:szCs w:val="24"/>
        </w:rPr>
        <w:t>] In his bid to effect arrest the accused failed to shoot to disable but he shot to kil</w:t>
      </w:r>
      <w:r w:rsidR="00A27962" w:rsidRPr="00014BA1">
        <w:rPr>
          <w:rFonts w:ascii="Times New Roman" w:hAnsi="Times New Roman" w:cs="Times New Roman"/>
          <w:bCs/>
          <w:sz w:val="24"/>
          <w:szCs w:val="24"/>
        </w:rPr>
        <w:t>l. This could a murder with constructive intention but for the intention already established that he intended to effect an arrest.</w:t>
      </w:r>
      <w:r w:rsidR="001E0ED7" w:rsidRPr="00014BA1">
        <w:rPr>
          <w:rFonts w:ascii="Times New Roman" w:hAnsi="Times New Roman" w:cs="Times New Roman"/>
          <w:bCs/>
          <w:sz w:val="24"/>
          <w:szCs w:val="24"/>
        </w:rPr>
        <w:t xml:space="preserve"> </w:t>
      </w:r>
      <w:r w:rsidR="00A27962" w:rsidRPr="00014BA1">
        <w:rPr>
          <w:rFonts w:ascii="Times New Roman" w:hAnsi="Times New Roman" w:cs="Times New Roman"/>
          <w:bCs/>
          <w:sz w:val="24"/>
          <w:szCs w:val="24"/>
        </w:rPr>
        <w:t>Although all the witnesses said it was getting dark, they could still see what was happening. The accused also said he could see that is why he could testify where he aimed when he shot.</w:t>
      </w:r>
      <w:r w:rsidR="0056378A" w:rsidRPr="00014BA1">
        <w:rPr>
          <w:rFonts w:ascii="Times New Roman" w:hAnsi="Times New Roman" w:cs="Times New Roman"/>
          <w:bCs/>
          <w:sz w:val="24"/>
          <w:szCs w:val="24"/>
        </w:rPr>
        <w:t xml:space="preserve"> </w:t>
      </w:r>
    </w:p>
    <w:p w14:paraId="67B03C17" w14:textId="0AC1EA7C" w:rsidR="00DE4CC7" w:rsidRPr="00014BA1" w:rsidRDefault="00A27962"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[8</w:t>
      </w:r>
      <w:r w:rsidR="00681FEC">
        <w:rPr>
          <w:rFonts w:ascii="Times New Roman" w:hAnsi="Times New Roman" w:cs="Times New Roman"/>
          <w:bCs/>
          <w:sz w:val="24"/>
          <w:szCs w:val="24"/>
        </w:rPr>
        <w:t>6</w:t>
      </w:r>
      <w:r w:rsidR="00DE4CC7" w:rsidRPr="00014BA1">
        <w:rPr>
          <w:rFonts w:ascii="Times New Roman" w:hAnsi="Times New Roman" w:cs="Times New Roman"/>
          <w:bCs/>
          <w:sz w:val="24"/>
          <w:szCs w:val="24"/>
        </w:rPr>
        <w:t>] The accused</w:t>
      </w:r>
      <w:r w:rsidRPr="00014BA1">
        <w:rPr>
          <w:rFonts w:ascii="Times New Roman" w:hAnsi="Times New Roman" w:cs="Times New Roman"/>
          <w:bCs/>
          <w:sz w:val="24"/>
          <w:szCs w:val="24"/>
        </w:rPr>
        <w:t xml:space="preserve"> was not an ordinary citizen effecting a civilian arrest. He</w:t>
      </w:r>
      <w:r w:rsidR="00DE4CC7" w:rsidRPr="00014BA1">
        <w:rPr>
          <w:rFonts w:ascii="Times New Roman" w:hAnsi="Times New Roman" w:cs="Times New Roman"/>
          <w:bCs/>
          <w:sz w:val="24"/>
          <w:szCs w:val="24"/>
        </w:rPr>
        <w:t xml:space="preserve"> was a</w:t>
      </w:r>
      <w:r w:rsidRPr="00014BA1">
        <w:rPr>
          <w:rFonts w:ascii="Times New Roman" w:hAnsi="Times New Roman" w:cs="Times New Roman"/>
          <w:bCs/>
          <w:sz w:val="24"/>
          <w:szCs w:val="24"/>
        </w:rPr>
        <w:t xml:space="preserve"> former</w:t>
      </w:r>
      <w:r w:rsidR="00DE4CC7" w:rsidRPr="00014BA1">
        <w:rPr>
          <w:rFonts w:ascii="Times New Roman" w:hAnsi="Times New Roman" w:cs="Times New Roman"/>
          <w:bCs/>
          <w:sz w:val="24"/>
          <w:szCs w:val="24"/>
        </w:rPr>
        <w:t xml:space="preserve"> police officer with ten years of service in the force. He was an inspector when he left service. He continued in service as a Special Constabulary. He worked closely with the police. He </w:t>
      </w:r>
      <w:r w:rsidR="00746EF0" w:rsidRPr="00014BA1">
        <w:rPr>
          <w:rFonts w:ascii="Times New Roman" w:hAnsi="Times New Roman" w:cs="Times New Roman"/>
          <w:bCs/>
          <w:sz w:val="24"/>
          <w:szCs w:val="24"/>
        </w:rPr>
        <w:t xml:space="preserve">operates </w:t>
      </w:r>
      <w:r w:rsidR="00DE4CC7" w:rsidRPr="00014BA1">
        <w:rPr>
          <w:rFonts w:ascii="Times New Roman" w:hAnsi="Times New Roman" w:cs="Times New Roman"/>
          <w:bCs/>
          <w:sz w:val="24"/>
          <w:szCs w:val="24"/>
        </w:rPr>
        <w:t xml:space="preserve">a security company. He was not a novice in the use of </w:t>
      </w:r>
      <w:r w:rsidR="00746EF0" w:rsidRPr="00014BA1">
        <w:rPr>
          <w:rFonts w:ascii="Times New Roman" w:hAnsi="Times New Roman" w:cs="Times New Roman"/>
          <w:bCs/>
          <w:sz w:val="24"/>
          <w:szCs w:val="24"/>
        </w:rPr>
        <w:t>firearms.</w:t>
      </w:r>
      <w:r w:rsidRPr="00014BA1">
        <w:rPr>
          <w:rFonts w:ascii="Times New Roman" w:hAnsi="Times New Roman" w:cs="Times New Roman"/>
          <w:bCs/>
          <w:sz w:val="24"/>
          <w:szCs w:val="24"/>
        </w:rPr>
        <w:t xml:space="preserve"> He must also have known about</w:t>
      </w:r>
      <w:r w:rsidR="00746EF0" w:rsidRPr="00014BA1">
        <w:rPr>
          <w:rFonts w:ascii="Times New Roman" w:hAnsi="Times New Roman" w:cs="Times New Roman"/>
          <w:bCs/>
          <w:sz w:val="24"/>
          <w:szCs w:val="24"/>
        </w:rPr>
        <w:t xml:space="preserve"> the use of minimum force in arresting suspects. </w:t>
      </w:r>
      <w:r w:rsidR="00DE4CC7" w:rsidRPr="00014BA1">
        <w:rPr>
          <w:rFonts w:ascii="Times New Roman" w:hAnsi="Times New Roman" w:cs="Times New Roman"/>
          <w:bCs/>
          <w:sz w:val="24"/>
          <w:szCs w:val="24"/>
        </w:rPr>
        <w:t xml:space="preserve"> </w:t>
      </w:r>
      <w:proofErr w:type="gramStart"/>
      <w:r w:rsidR="00DE4CC7" w:rsidRPr="00014BA1">
        <w:rPr>
          <w:rFonts w:ascii="Times New Roman" w:hAnsi="Times New Roman" w:cs="Times New Roman"/>
          <w:bCs/>
          <w:sz w:val="24"/>
          <w:szCs w:val="24"/>
        </w:rPr>
        <w:t>So</w:t>
      </w:r>
      <w:proofErr w:type="gramEnd"/>
      <w:r w:rsidR="00DE4CC7" w:rsidRPr="00014BA1">
        <w:rPr>
          <w:rFonts w:ascii="Times New Roman" w:hAnsi="Times New Roman" w:cs="Times New Roman"/>
          <w:bCs/>
          <w:sz w:val="24"/>
          <w:szCs w:val="24"/>
        </w:rPr>
        <w:t xml:space="preserve"> he must be judged against a reasonable person with some level of understanding in both the use of firearms and the</w:t>
      </w:r>
      <w:r w:rsidR="00DC5294" w:rsidRPr="00014BA1">
        <w:rPr>
          <w:rFonts w:ascii="Times New Roman" w:hAnsi="Times New Roman" w:cs="Times New Roman"/>
          <w:bCs/>
          <w:sz w:val="24"/>
          <w:szCs w:val="24"/>
        </w:rPr>
        <w:t xml:space="preserve"> applicable </w:t>
      </w:r>
      <w:r w:rsidR="00DE4CC7" w:rsidRPr="00014BA1">
        <w:rPr>
          <w:rFonts w:ascii="Times New Roman" w:hAnsi="Times New Roman" w:cs="Times New Roman"/>
          <w:bCs/>
          <w:sz w:val="24"/>
          <w:szCs w:val="24"/>
        </w:rPr>
        <w:t>law.</w:t>
      </w:r>
    </w:p>
    <w:p w14:paraId="7BF14503" w14:textId="196EC206" w:rsidR="001E0ED7" w:rsidRPr="00014BA1" w:rsidRDefault="001E0ED7" w:rsidP="00DE4CC7">
      <w:pPr>
        <w:jc w:val="both"/>
        <w:rPr>
          <w:rFonts w:ascii="Times New Roman" w:hAnsi="Times New Roman" w:cs="Times New Roman"/>
          <w:bCs/>
          <w:sz w:val="24"/>
          <w:szCs w:val="24"/>
          <w:u w:val="single"/>
        </w:rPr>
      </w:pPr>
      <w:r w:rsidRPr="00014BA1">
        <w:rPr>
          <w:rFonts w:ascii="Times New Roman" w:hAnsi="Times New Roman" w:cs="Times New Roman"/>
          <w:bCs/>
          <w:sz w:val="24"/>
          <w:szCs w:val="24"/>
          <w:u w:val="single"/>
        </w:rPr>
        <w:t>Disposition</w:t>
      </w:r>
    </w:p>
    <w:p w14:paraId="49160CB0" w14:textId="4BE32BD8" w:rsidR="001E0ED7" w:rsidRPr="00014BA1" w:rsidRDefault="001E0ED7" w:rsidP="00224157">
      <w:pPr>
        <w:ind w:firstLine="720"/>
        <w:jc w:val="both"/>
        <w:rPr>
          <w:rFonts w:ascii="Times New Roman" w:hAnsi="Times New Roman" w:cs="Times New Roman"/>
          <w:bCs/>
          <w:sz w:val="24"/>
          <w:szCs w:val="24"/>
        </w:rPr>
      </w:pPr>
      <w:r w:rsidRPr="00014BA1">
        <w:rPr>
          <w:rFonts w:ascii="Times New Roman" w:hAnsi="Times New Roman" w:cs="Times New Roman"/>
          <w:bCs/>
          <w:sz w:val="24"/>
          <w:szCs w:val="24"/>
        </w:rPr>
        <w:t>[8</w:t>
      </w:r>
      <w:r w:rsidR="00681FEC">
        <w:rPr>
          <w:rFonts w:ascii="Times New Roman" w:hAnsi="Times New Roman" w:cs="Times New Roman"/>
          <w:bCs/>
          <w:sz w:val="24"/>
          <w:szCs w:val="24"/>
        </w:rPr>
        <w:t>7</w:t>
      </w:r>
      <w:r w:rsidRPr="00014BA1">
        <w:rPr>
          <w:rFonts w:ascii="Times New Roman" w:hAnsi="Times New Roman" w:cs="Times New Roman"/>
          <w:bCs/>
          <w:sz w:val="24"/>
          <w:szCs w:val="24"/>
        </w:rPr>
        <w:t>] Having re</w:t>
      </w:r>
      <w:r w:rsidR="001C7D4A" w:rsidRPr="00014BA1">
        <w:rPr>
          <w:rFonts w:ascii="Times New Roman" w:hAnsi="Times New Roman" w:cs="Times New Roman"/>
          <w:bCs/>
          <w:sz w:val="24"/>
          <w:szCs w:val="24"/>
        </w:rPr>
        <w:t>gard</w:t>
      </w:r>
      <w:r w:rsidRPr="00014BA1">
        <w:rPr>
          <w:rFonts w:ascii="Times New Roman" w:hAnsi="Times New Roman" w:cs="Times New Roman"/>
          <w:bCs/>
          <w:sz w:val="24"/>
          <w:szCs w:val="24"/>
        </w:rPr>
        <w:t xml:space="preserve"> to the accused’s exposure in the police force, he was knowledgeable on the use of firearms. He could have exercised some restraint. He acted precipitately on the </w:t>
      </w:r>
      <w:r w:rsidR="001C7D4A" w:rsidRPr="00014BA1">
        <w:rPr>
          <w:rFonts w:ascii="Times New Roman" w:hAnsi="Times New Roman" w:cs="Times New Roman"/>
          <w:bCs/>
          <w:sz w:val="24"/>
          <w:szCs w:val="24"/>
        </w:rPr>
        <w:t>day. He</w:t>
      </w:r>
      <w:r w:rsidRPr="00014BA1">
        <w:rPr>
          <w:rFonts w:ascii="Times New Roman" w:hAnsi="Times New Roman" w:cs="Times New Roman"/>
          <w:bCs/>
          <w:sz w:val="24"/>
          <w:szCs w:val="24"/>
        </w:rPr>
        <w:t xml:space="preserve"> could have fired to disable the deceased and not aim at vulnerable parts of the </w:t>
      </w:r>
      <w:r w:rsidR="001C7D4A" w:rsidRPr="00014BA1">
        <w:rPr>
          <w:rFonts w:ascii="Times New Roman" w:hAnsi="Times New Roman" w:cs="Times New Roman"/>
          <w:bCs/>
          <w:sz w:val="24"/>
          <w:szCs w:val="24"/>
        </w:rPr>
        <w:t>body. He used excessive force in effecting arrest. As already stated on these circumstances he cannot be liable to murder but to the competent verdict of culpable homicide.</w:t>
      </w:r>
    </w:p>
    <w:p w14:paraId="48676FB2" w14:textId="299D4B23" w:rsidR="001E0ED7" w:rsidRPr="00014BA1" w:rsidRDefault="00324DEE" w:rsidP="00DE4CC7">
      <w:pPr>
        <w:jc w:val="both"/>
        <w:rPr>
          <w:rFonts w:ascii="Times New Roman" w:hAnsi="Times New Roman" w:cs="Times New Roman"/>
          <w:bCs/>
          <w:sz w:val="24"/>
          <w:szCs w:val="24"/>
        </w:rPr>
      </w:pPr>
      <w:r w:rsidRPr="00014BA1">
        <w:rPr>
          <w:rFonts w:ascii="Times New Roman" w:hAnsi="Times New Roman" w:cs="Times New Roman"/>
          <w:bCs/>
          <w:sz w:val="24"/>
          <w:szCs w:val="24"/>
        </w:rPr>
        <w:t>Accordingly,</w:t>
      </w:r>
      <w:r w:rsidR="001E0ED7" w:rsidRPr="00014BA1">
        <w:rPr>
          <w:rFonts w:ascii="Times New Roman" w:hAnsi="Times New Roman" w:cs="Times New Roman"/>
          <w:bCs/>
          <w:sz w:val="24"/>
          <w:szCs w:val="24"/>
        </w:rPr>
        <w:t xml:space="preserve"> the accused is found guilty of culpable homicide.</w:t>
      </w:r>
    </w:p>
    <w:p w14:paraId="7DD9C825" w14:textId="26E0239C" w:rsidR="001C7D4A" w:rsidRPr="00014BA1" w:rsidRDefault="001C7D4A" w:rsidP="00DE4CC7">
      <w:pPr>
        <w:jc w:val="both"/>
        <w:rPr>
          <w:rFonts w:ascii="Times New Roman" w:hAnsi="Times New Roman" w:cs="Times New Roman"/>
          <w:bCs/>
          <w:sz w:val="24"/>
          <w:szCs w:val="24"/>
        </w:rPr>
      </w:pPr>
    </w:p>
    <w:p w14:paraId="7FC2EE5C" w14:textId="009D579D" w:rsidR="001C7D4A" w:rsidRPr="00014BA1" w:rsidRDefault="001C7D4A" w:rsidP="00DE4CC7">
      <w:pPr>
        <w:jc w:val="both"/>
        <w:rPr>
          <w:rFonts w:ascii="Times New Roman" w:hAnsi="Times New Roman" w:cs="Times New Roman"/>
          <w:bCs/>
          <w:sz w:val="24"/>
          <w:szCs w:val="24"/>
          <w:u w:val="single"/>
        </w:rPr>
      </w:pPr>
      <w:r w:rsidRPr="00014BA1">
        <w:rPr>
          <w:rFonts w:ascii="Times New Roman" w:hAnsi="Times New Roman" w:cs="Times New Roman"/>
          <w:bCs/>
          <w:sz w:val="24"/>
          <w:szCs w:val="24"/>
          <w:u w:val="single"/>
        </w:rPr>
        <w:t>Sentence</w:t>
      </w:r>
    </w:p>
    <w:p w14:paraId="4FFABDCD" w14:textId="6F73110C" w:rsidR="00CC17CD" w:rsidRPr="00014BA1" w:rsidRDefault="00CC17CD" w:rsidP="00C51738">
      <w:pPr>
        <w:rPr>
          <w:rFonts w:ascii="Times New Roman" w:hAnsi="Times New Roman" w:cs="Times New Roman"/>
          <w:sz w:val="24"/>
          <w:szCs w:val="24"/>
        </w:rPr>
      </w:pPr>
    </w:p>
    <w:p w14:paraId="2C61EB67" w14:textId="036B61D6" w:rsidR="001E0ED7" w:rsidRPr="00014BA1" w:rsidRDefault="001E0ED7" w:rsidP="00C51738">
      <w:pPr>
        <w:rPr>
          <w:rFonts w:ascii="Times New Roman" w:hAnsi="Times New Roman" w:cs="Times New Roman"/>
          <w:sz w:val="24"/>
          <w:szCs w:val="24"/>
        </w:rPr>
      </w:pPr>
      <w:r w:rsidRPr="00014BA1">
        <w:rPr>
          <w:rFonts w:ascii="Times New Roman" w:hAnsi="Times New Roman" w:cs="Times New Roman"/>
          <w:sz w:val="24"/>
          <w:szCs w:val="24"/>
        </w:rPr>
        <w:t>National Prosecuting Authority, the State’s legal practitioners.</w:t>
      </w:r>
    </w:p>
    <w:p w14:paraId="13A46175" w14:textId="243B7E14" w:rsidR="00CB2E68" w:rsidRPr="00014BA1" w:rsidRDefault="00CB2E68" w:rsidP="00C51738">
      <w:pPr>
        <w:rPr>
          <w:rFonts w:ascii="Times New Roman" w:hAnsi="Times New Roman" w:cs="Times New Roman"/>
          <w:sz w:val="24"/>
          <w:szCs w:val="24"/>
        </w:rPr>
      </w:pPr>
    </w:p>
    <w:p w14:paraId="19607E10" w14:textId="25D0F984" w:rsidR="00CB2E68" w:rsidRPr="00014BA1" w:rsidRDefault="00CB2E68" w:rsidP="00C51738">
      <w:pPr>
        <w:rPr>
          <w:rFonts w:ascii="Times New Roman" w:hAnsi="Times New Roman" w:cs="Times New Roman"/>
          <w:sz w:val="24"/>
          <w:szCs w:val="24"/>
        </w:rPr>
      </w:pPr>
    </w:p>
    <w:p w14:paraId="5D00FE4A" w14:textId="0A2845B6" w:rsidR="00CB2E68" w:rsidRPr="00014BA1" w:rsidRDefault="00CB2E68" w:rsidP="00C51738">
      <w:pPr>
        <w:rPr>
          <w:rFonts w:ascii="Times New Roman" w:hAnsi="Times New Roman" w:cs="Times New Roman"/>
          <w:sz w:val="24"/>
          <w:szCs w:val="24"/>
        </w:rPr>
      </w:pPr>
    </w:p>
    <w:p w14:paraId="46070F03" w14:textId="17D7D343" w:rsidR="00CB2E68" w:rsidRPr="00014BA1" w:rsidRDefault="00CB2E68" w:rsidP="00C51738">
      <w:pPr>
        <w:rPr>
          <w:rFonts w:ascii="Times New Roman" w:hAnsi="Times New Roman" w:cs="Times New Roman"/>
          <w:sz w:val="24"/>
          <w:szCs w:val="24"/>
        </w:rPr>
      </w:pPr>
    </w:p>
    <w:p w14:paraId="4DD07DC4" w14:textId="77777777" w:rsidR="00CB2E68" w:rsidRPr="00014BA1" w:rsidRDefault="00CB2E68" w:rsidP="00C51738">
      <w:pPr>
        <w:rPr>
          <w:rFonts w:ascii="Times New Roman" w:hAnsi="Times New Roman" w:cs="Times New Roman"/>
          <w:sz w:val="24"/>
          <w:szCs w:val="24"/>
        </w:rPr>
      </w:pPr>
    </w:p>
    <w:sectPr w:rsidR="00CB2E68" w:rsidRPr="00014B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5AA4" w14:textId="77777777" w:rsidR="001D354D" w:rsidRDefault="001D354D" w:rsidP="004779FE">
      <w:pPr>
        <w:spacing w:after="0" w:line="240" w:lineRule="auto"/>
      </w:pPr>
      <w:r>
        <w:separator/>
      </w:r>
    </w:p>
  </w:endnote>
  <w:endnote w:type="continuationSeparator" w:id="0">
    <w:p w14:paraId="62DAFB8A" w14:textId="77777777" w:rsidR="001D354D" w:rsidRDefault="001D354D" w:rsidP="0047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C113" w14:textId="77777777" w:rsidR="001D354D" w:rsidRDefault="001D354D" w:rsidP="004779FE">
      <w:pPr>
        <w:spacing w:after="0" w:line="240" w:lineRule="auto"/>
      </w:pPr>
      <w:r>
        <w:separator/>
      </w:r>
    </w:p>
  </w:footnote>
  <w:footnote w:type="continuationSeparator" w:id="0">
    <w:p w14:paraId="0167E64F" w14:textId="77777777" w:rsidR="001D354D" w:rsidRDefault="001D354D" w:rsidP="004779FE">
      <w:pPr>
        <w:spacing w:after="0" w:line="240" w:lineRule="auto"/>
      </w:pPr>
      <w:r>
        <w:continuationSeparator/>
      </w:r>
    </w:p>
  </w:footnote>
  <w:footnote w:id="1">
    <w:p w14:paraId="6AD29F92" w14:textId="77777777" w:rsidR="004779FE" w:rsidRPr="004779FE" w:rsidRDefault="004779FE">
      <w:pPr>
        <w:pStyle w:val="FootnoteText"/>
        <w:rPr>
          <w:lang w:val="en-US"/>
        </w:rPr>
      </w:pPr>
      <w:r>
        <w:rPr>
          <w:rStyle w:val="FootnoteReference"/>
        </w:rPr>
        <w:footnoteRef/>
      </w:r>
      <w:r>
        <w:t xml:space="preserve"> </w:t>
      </w:r>
    </w:p>
  </w:footnote>
  <w:footnote w:id="2">
    <w:p w14:paraId="2D4095EE" w14:textId="77777777" w:rsidR="0016521F" w:rsidRPr="0016521F" w:rsidRDefault="0016521F">
      <w:pPr>
        <w:pStyle w:val="FootnoteText"/>
        <w:rPr>
          <w:lang w:val="en-US"/>
        </w:rPr>
      </w:pPr>
      <w:r>
        <w:rPr>
          <w:rStyle w:val="FootnoteReference"/>
        </w:rPr>
        <w:footnoteRef/>
      </w:r>
      <w:r>
        <w:t xml:space="preserve"> </w:t>
      </w:r>
      <w:r>
        <w:rPr>
          <w:lang w:val="en-US"/>
        </w:rPr>
        <w:t xml:space="preserve"> HB 85/10</w:t>
      </w:r>
    </w:p>
  </w:footnote>
  <w:footnote w:id="3">
    <w:p w14:paraId="1E8B9CF8" w14:textId="349B2958" w:rsidR="00A17213" w:rsidRPr="00A17213" w:rsidRDefault="00A17213" w:rsidP="00A17213">
      <w:pPr>
        <w:pStyle w:val="FootnoteText"/>
        <w:rPr>
          <w:lang w:val="en-US"/>
        </w:rPr>
      </w:pPr>
      <w:r>
        <w:rPr>
          <w:rStyle w:val="FootnoteReference"/>
        </w:rPr>
        <w:footnoteRef/>
      </w:r>
      <w:r>
        <w:t xml:space="preserve"> </w:t>
      </w:r>
      <w:r w:rsidRPr="00A17213">
        <w:rPr>
          <w:bCs/>
        </w:rPr>
        <w:t>1967 4 SA 566 A</w:t>
      </w:r>
    </w:p>
  </w:footnote>
  <w:footnote w:id="4">
    <w:p w14:paraId="4F278F82" w14:textId="77777777" w:rsidR="00FD169D" w:rsidRPr="0056378A" w:rsidRDefault="00FD169D" w:rsidP="00FD169D">
      <w:pPr>
        <w:pStyle w:val="FootnoteText"/>
        <w:rPr>
          <w:lang w:val="en-US"/>
        </w:rPr>
      </w:pPr>
      <w:r>
        <w:rPr>
          <w:rStyle w:val="FootnoteReference"/>
        </w:rPr>
        <w:footnoteRef/>
      </w:r>
      <w:r>
        <w:t xml:space="preserve"> </w:t>
      </w:r>
      <w:r w:rsidRPr="0056378A">
        <w:rPr>
          <w:bCs/>
        </w:rPr>
        <w:t>1996 (2) ZLR 658 (SC)</w:t>
      </w:r>
    </w:p>
  </w:footnote>
  <w:footnote w:id="5">
    <w:p w14:paraId="2A215F4E" w14:textId="3D4D29DC" w:rsidR="00A421ED" w:rsidRPr="00A421ED" w:rsidRDefault="00A421ED" w:rsidP="00A421ED">
      <w:pPr>
        <w:pStyle w:val="FootnoteText"/>
        <w:rPr>
          <w:lang w:val="en-US"/>
        </w:rPr>
      </w:pPr>
      <w:r>
        <w:rPr>
          <w:rStyle w:val="FootnoteReference"/>
        </w:rPr>
        <w:footnoteRef/>
      </w:r>
      <w:r>
        <w:t xml:space="preserve"> </w:t>
      </w:r>
      <w:r w:rsidRPr="00A421ED">
        <w:rPr>
          <w:bCs/>
        </w:rPr>
        <w:t>1978 (1) SA 946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855657"/>
      <w:docPartObj>
        <w:docPartGallery w:val="Page Numbers (Top of Page)"/>
        <w:docPartUnique/>
      </w:docPartObj>
    </w:sdtPr>
    <w:sdtEndPr>
      <w:rPr>
        <w:noProof/>
      </w:rPr>
    </w:sdtEndPr>
    <w:sdtContent>
      <w:p w14:paraId="66A4284B" w14:textId="0E84AF20" w:rsidR="00A552F2" w:rsidRDefault="00A552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972159" w14:textId="1B0F05E9" w:rsidR="00A552F2" w:rsidRDefault="00A552F2" w:rsidP="00A552F2">
    <w:pPr>
      <w:pStyle w:val="Header"/>
      <w:jc w:val="right"/>
    </w:pPr>
    <w:r>
      <w:t>HCC16/23</w:t>
    </w:r>
  </w:p>
  <w:p w14:paraId="139D8EFD" w14:textId="5C3E6FD9" w:rsidR="00A552F2" w:rsidRDefault="00A552F2" w:rsidP="00A552F2">
    <w:pPr>
      <w:pStyle w:val="Header"/>
      <w:jc w:val="right"/>
    </w:pPr>
    <w:r>
      <w:t>CRB66/22</w:t>
    </w:r>
  </w:p>
  <w:p w14:paraId="1A695A6F" w14:textId="2BBDFE02" w:rsidR="00A552F2" w:rsidRDefault="00A552F2" w:rsidP="00A552F2">
    <w:pPr>
      <w:pStyle w:val="Header"/>
      <w:jc w:val="right"/>
    </w:pPr>
    <w:r>
      <w:t>HC66/22</w:t>
    </w:r>
  </w:p>
  <w:p w14:paraId="17735B23" w14:textId="142C4DDA" w:rsidR="00A552F2" w:rsidRDefault="00A552F2" w:rsidP="00A552F2">
    <w:pPr>
      <w:pStyle w:val="Header"/>
      <w:jc w:val="right"/>
    </w:pPr>
    <w:r>
      <w:t>CHN364/18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7C1A"/>
    <w:multiLevelType w:val="hybridMultilevel"/>
    <w:tmpl w:val="409C1C7E"/>
    <w:lvl w:ilvl="0" w:tplc="D6867E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C42913"/>
    <w:multiLevelType w:val="hybridMultilevel"/>
    <w:tmpl w:val="583AFF1C"/>
    <w:lvl w:ilvl="0" w:tplc="080AC3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520170">
    <w:abstractNumId w:val="0"/>
  </w:num>
  <w:num w:numId="2" w16cid:durableId="16845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8D6"/>
    <w:rsid w:val="00014BA1"/>
    <w:rsid w:val="0001649B"/>
    <w:rsid w:val="00017111"/>
    <w:rsid w:val="00052F07"/>
    <w:rsid w:val="00055202"/>
    <w:rsid w:val="000622BF"/>
    <w:rsid w:val="0007525D"/>
    <w:rsid w:val="00077376"/>
    <w:rsid w:val="000952CE"/>
    <w:rsid w:val="000A0A6F"/>
    <w:rsid w:val="000B664A"/>
    <w:rsid w:val="00107E01"/>
    <w:rsid w:val="001233F0"/>
    <w:rsid w:val="00141820"/>
    <w:rsid w:val="0016521F"/>
    <w:rsid w:val="00180092"/>
    <w:rsid w:val="001A0054"/>
    <w:rsid w:val="001C48D6"/>
    <w:rsid w:val="001C7D4A"/>
    <w:rsid w:val="001D354D"/>
    <w:rsid w:val="001D678E"/>
    <w:rsid w:val="001E0ED7"/>
    <w:rsid w:val="001E472F"/>
    <w:rsid w:val="001F5D86"/>
    <w:rsid w:val="00224157"/>
    <w:rsid w:val="00287F4E"/>
    <w:rsid w:val="002900D5"/>
    <w:rsid w:val="002B2737"/>
    <w:rsid w:val="002C4877"/>
    <w:rsid w:val="00324DEE"/>
    <w:rsid w:val="0032712C"/>
    <w:rsid w:val="00360ED5"/>
    <w:rsid w:val="00366B0F"/>
    <w:rsid w:val="003942F7"/>
    <w:rsid w:val="003A4E39"/>
    <w:rsid w:val="003B533F"/>
    <w:rsid w:val="003C56D4"/>
    <w:rsid w:val="003D42A1"/>
    <w:rsid w:val="00431DED"/>
    <w:rsid w:val="00436702"/>
    <w:rsid w:val="004643F0"/>
    <w:rsid w:val="00472847"/>
    <w:rsid w:val="004779FE"/>
    <w:rsid w:val="004958EC"/>
    <w:rsid w:val="004B682E"/>
    <w:rsid w:val="00512AE0"/>
    <w:rsid w:val="00513115"/>
    <w:rsid w:val="005161E3"/>
    <w:rsid w:val="00561985"/>
    <w:rsid w:val="0056378A"/>
    <w:rsid w:val="00565F60"/>
    <w:rsid w:val="005F3242"/>
    <w:rsid w:val="00600229"/>
    <w:rsid w:val="006005ED"/>
    <w:rsid w:val="006430E6"/>
    <w:rsid w:val="00670A49"/>
    <w:rsid w:val="00681FEC"/>
    <w:rsid w:val="006A15D3"/>
    <w:rsid w:val="006C5850"/>
    <w:rsid w:val="006F6B14"/>
    <w:rsid w:val="00727F61"/>
    <w:rsid w:val="00733A59"/>
    <w:rsid w:val="00735349"/>
    <w:rsid w:val="00741F3C"/>
    <w:rsid w:val="00746EF0"/>
    <w:rsid w:val="007674AD"/>
    <w:rsid w:val="007738E8"/>
    <w:rsid w:val="00797A9E"/>
    <w:rsid w:val="007A0A08"/>
    <w:rsid w:val="00804F47"/>
    <w:rsid w:val="00806B49"/>
    <w:rsid w:val="00827A67"/>
    <w:rsid w:val="00862AF1"/>
    <w:rsid w:val="00863A17"/>
    <w:rsid w:val="00864CE6"/>
    <w:rsid w:val="00896DCF"/>
    <w:rsid w:val="008A69B3"/>
    <w:rsid w:val="008C040B"/>
    <w:rsid w:val="008D0976"/>
    <w:rsid w:val="008D2DAC"/>
    <w:rsid w:val="008D612E"/>
    <w:rsid w:val="0091522E"/>
    <w:rsid w:val="009421A4"/>
    <w:rsid w:val="0098070B"/>
    <w:rsid w:val="009D2AF8"/>
    <w:rsid w:val="009D36A9"/>
    <w:rsid w:val="009F6E38"/>
    <w:rsid w:val="00A17213"/>
    <w:rsid w:val="00A27962"/>
    <w:rsid w:val="00A332C3"/>
    <w:rsid w:val="00A421ED"/>
    <w:rsid w:val="00A552F2"/>
    <w:rsid w:val="00A608BB"/>
    <w:rsid w:val="00AB0F0C"/>
    <w:rsid w:val="00AB3EB8"/>
    <w:rsid w:val="00AE22DF"/>
    <w:rsid w:val="00AE26C0"/>
    <w:rsid w:val="00AE5956"/>
    <w:rsid w:val="00B00AD8"/>
    <w:rsid w:val="00B01071"/>
    <w:rsid w:val="00B12E32"/>
    <w:rsid w:val="00B32907"/>
    <w:rsid w:val="00B71630"/>
    <w:rsid w:val="00B83553"/>
    <w:rsid w:val="00B93C90"/>
    <w:rsid w:val="00BC1325"/>
    <w:rsid w:val="00BC66C3"/>
    <w:rsid w:val="00C0742A"/>
    <w:rsid w:val="00C16813"/>
    <w:rsid w:val="00C51738"/>
    <w:rsid w:val="00C65BDB"/>
    <w:rsid w:val="00C75FAB"/>
    <w:rsid w:val="00C83916"/>
    <w:rsid w:val="00CB2E68"/>
    <w:rsid w:val="00CC17CD"/>
    <w:rsid w:val="00D45934"/>
    <w:rsid w:val="00D74D30"/>
    <w:rsid w:val="00D8099A"/>
    <w:rsid w:val="00D952F1"/>
    <w:rsid w:val="00DC04D9"/>
    <w:rsid w:val="00DC5294"/>
    <w:rsid w:val="00DC5B71"/>
    <w:rsid w:val="00DE4CC7"/>
    <w:rsid w:val="00DF11E0"/>
    <w:rsid w:val="00DF19C5"/>
    <w:rsid w:val="00E25C3C"/>
    <w:rsid w:val="00E27B65"/>
    <w:rsid w:val="00E339DD"/>
    <w:rsid w:val="00E458B9"/>
    <w:rsid w:val="00E650EF"/>
    <w:rsid w:val="00E812A0"/>
    <w:rsid w:val="00E9522F"/>
    <w:rsid w:val="00EA6EFF"/>
    <w:rsid w:val="00EC4690"/>
    <w:rsid w:val="00F151B2"/>
    <w:rsid w:val="00F373EB"/>
    <w:rsid w:val="00F6361D"/>
    <w:rsid w:val="00F73314"/>
    <w:rsid w:val="00F932BE"/>
    <w:rsid w:val="00FB6D21"/>
    <w:rsid w:val="00FD010A"/>
    <w:rsid w:val="00FD02BB"/>
    <w:rsid w:val="00FD1360"/>
    <w:rsid w:val="00FD169D"/>
    <w:rsid w:val="00FD214E"/>
    <w:rsid w:val="00FF75E7"/>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B0A16"/>
  <w15:chartTrackingRefBased/>
  <w15:docId w15:val="{3C38E2FD-8C26-4B0F-992A-89206EBE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F47"/>
    <w:pPr>
      <w:ind w:left="720"/>
      <w:contextualSpacing/>
    </w:pPr>
  </w:style>
  <w:style w:type="paragraph" w:styleId="FootnoteText">
    <w:name w:val="footnote text"/>
    <w:basedOn w:val="Normal"/>
    <w:link w:val="FootnoteTextChar"/>
    <w:uiPriority w:val="99"/>
    <w:semiHidden/>
    <w:unhideWhenUsed/>
    <w:rsid w:val="00477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9FE"/>
    <w:rPr>
      <w:sz w:val="20"/>
      <w:szCs w:val="20"/>
    </w:rPr>
  </w:style>
  <w:style w:type="character" w:styleId="FootnoteReference">
    <w:name w:val="footnote reference"/>
    <w:basedOn w:val="DefaultParagraphFont"/>
    <w:uiPriority w:val="99"/>
    <w:semiHidden/>
    <w:unhideWhenUsed/>
    <w:rsid w:val="004779FE"/>
    <w:rPr>
      <w:vertAlign w:val="superscript"/>
    </w:rPr>
  </w:style>
  <w:style w:type="paragraph" w:styleId="Header">
    <w:name w:val="header"/>
    <w:basedOn w:val="Normal"/>
    <w:link w:val="HeaderChar"/>
    <w:uiPriority w:val="99"/>
    <w:unhideWhenUsed/>
    <w:rsid w:val="00A55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2F2"/>
  </w:style>
  <w:style w:type="paragraph" w:styleId="Footer">
    <w:name w:val="footer"/>
    <w:basedOn w:val="Normal"/>
    <w:link w:val="FooterChar"/>
    <w:uiPriority w:val="99"/>
    <w:unhideWhenUsed/>
    <w:rsid w:val="00A5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32EFD-F995-4259-AD4B-7E530351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2</cp:revision>
  <dcterms:created xsi:type="dcterms:W3CDTF">2023-06-06T07:42:00Z</dcterms:created>
  <dcterms:modified xsi:type="dcterms:W3CDTF">2023-06-06T07:42:00Z</dcterms:modified>
</cp:coreProperties>
</file>