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FB2BC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MARCOS MADHUME </w:t>
      </w:r>
    </w:p>
    <w:p w:rsidR="00FB2BCF" w:rsidRDefault="00FB2BCF"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B2BCF" w:rsidRDefault="00FB2BC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THOMAS MIKE MAKONI NYAKUJARA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9C493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9F3A9E">
        <w:rPr>
          <w:rFonts w:ascii="Times New Roman" w:hAnsi="Times New Roman" w:cs="Times New Roman"/>
          <w:sz w:val="24"/>
          <w:szCs w:val="24"/>
        </w:rPr>
        <w:t xml:space="preserve">4, 5, 6 and </w:t>
      </w:r>
      <w:r w:rsidR="009A595A">
        <w:rPr>
          <w:rFonts w:ascii="Times New Roman" w:hAnsi="Times New Roman" w:cs="Times New Roman"/>
          <w:sz w:val="24"/>
          <w:szCs w:val="24"/>
        </w:rPr>
        <w:t>20</w:t>
      </w:r>
      <w:r>
        <w:rPr>
          <w:rFonts w:ascii="Times New Roman" w:hAnsi="Times New Roman" w:cs="Times New Roman"/>
          <w:sz w:val="24"/>
          <w:szCs w:val="24"/>
        </w:rPr>
        <w:t xml:space="preserve"> June</w:t>
      </w:r>
      <w:r w:rsidR="001A1A68">
        <w:rPr>
          <w:rFonts w:ascii="Times New Roman" w:hAnsi="Times New Roman" w:cs="Times New Roman"/>
          <w:sz w:val="24"/>
          <w:szCs w:val="24"/>
        </w:rPr>
        <w:t xml:space="preserve"> 2018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7146A6" w:rsidP="007146A6">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CD50C2">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4C31B0">
        <w:rPr>
          <w:rFonts w:ascii="Times New Roman" w:hAnsi="Times New Roman" w:cs="Times New Roman"/>
          <w:sz w:val="24"/>
          <w:szCs w:val="24"/>
        </w:rPr>
        <w:t xml:space="preserve"> </w:t>
      </w:r>
      <w:r w:rsidR="00D67A11">
        <w:rPr>
          <w:rFonts w:ascii="Times New Roman" w:hAnsi="Times New Roman" w:cs="Times New Roman"/>
          <w:sz w:val="24"/>
          <w:szCs w:val="24"/>
        </w:rPr>
        <w:t xml:space="preserve">D </w:t>
      </w:r>
      <w:proofErr w:type="spellStart"/>
      <w:r w:rsidR="00D67A11">
        <w:rPr>
          <w:rFonts w:ascii="Times New Roman" w:hAnsi="Times New Roman" w:cs="Times New Roman"/>
          <w:sz w:val="24"/>
          <w:szCs w:val="24"/>
        </w:rPr>
        <w:t>M</w:t>
      </w:r>
      <w:r w:rsidR="0039704A">
        <w:rPr>
          <w:rFonts w:ascii="Times New Roman" w:hAnsi="Times New Roman" w:cs="Times New Roman"/>
          <w:sz w:val="24"/>
          <w:szCs w:val="24"/>
        </w:rPr>
        <w:t>u</w:t>
      </w:r>
      <w:r w:rsidR="00D67A11">
        <w:rPr>
          <w:rFonts w:ascii="Times New Roman" w:hAnsi="Times New Roman" w:cs="Times New Roman"/>
          <w:sz w:val="24"/>
          <w:szCs w:val="24"/>
        </w:rPr>
        <w:t>dz</w:t>
      </w:r>
      <w:r w:rsidR="00634DC3">
        <w:rPr>
          <w:rFonts w:ascii="Times New Roman" w:hAnsi="Times New Roman" w:cs="Times New Roman"/>
          <w:sz w:val="24"/>
          <w:szCs w:val="24"/>
        </w:rPr>
        <w:t>i</w:t>
      </w:r>
      <w:r w:rsidR="00D67A11">
        <w:rPr>
          <w:rFonts w:ascii="Times New Roman" w:hAnsi="Times New Roman" w:cs="Times New Roman"/>
          <w:sz w:val="24"/>
          <w:szCs w:val="24"/>
        </w:rPr>
        <w:t>nge</w:t>
      </w:r>
      <w:proofErr w:type="spellEnd"/>
      <w:r w:rsidR="00D67A11">
        <w:rPr>
          <w:rFonts w:ascii="Times New Roman" w:hAnsi="Times New Roman" w:cs="Times New Roman"/>
          <w:sz w:val="24"/>
          <w:szCs w:val="24"/>
        </w:rPr>
        <w:t xml:space="preserve"> </w:t>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DE3C2E">
        <w:rPr>
          <w:rFonts w:ascii="Times New Roman" w:hAnsi="Times New Roman" w:cs="Times New Roman"/>
          <w:sz w:val="24"/>
          <w:szCs w:val="24"/>
        </w:rPr>
        <w:t xml:space="preserve">Dr </w:t>
      </w:r>
      <w:r w:rsidR="00585684">
        <w:rPr>
          <w:rFonts w:ascii="Times New Roman" w:hAnsi="Times New Roman" w:cs="Times New Roman"/>
          <w:sz w:val="24"/>
          <w:szCs w:val="24"/>
        </w:rPr>
        <w:t>A. Sana</w:t>
      </w: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E87B60"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4F245B">
        <w:rPr>
          <w:rFonts w:ascii="Times New Roman" w:hAnsi="Times New Roman" w:cs="Times New Roman"/>
          <w:sz w:val="24"/>
          <w:szCs w:val="24"/>
        </w:rPr>
        <w:t xml:space="preserve">, for the State </w:t>
      </w:r>
    </w:p>
    <w:p w:rsidR="00F34041" w:rsidRDefault="00B32F15"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Chiname</w:t>
      </w:r>
      <w:proofErr w:type="spellEnd"/>
      <w:r>
        <w:rPr>
          <w:rFonts w:ascii="Times New Roman" w:hAnsi="Times New Roman" w:cs="Times New Roman"/>
          <w:sz w:val="24"/>
          <w:szCs w:val="24"/>
        </w:rPr>
        <w:t xml:space="preserve">, </w:t>
      </w:r>
      <w:r w:rsidRPr="00B32F15">
        <w:rPr>
          <w:rFonts w:ascii="Times New Roman" w:hAnsi="Times New Roman" w:cs="Times New Roman"/>
          <w:sz w:val="24"/>
          <w:szCs w:val="24"/>
        </w:rPr>
        <w:t>for</w:t>
      </w:r>
      <w:r w:rsidR="004F245B" w:rsidRPr="00B32F15">
        <w:rPr>
          <w:rFonts w:ascii="Times New Roman" w:hAnsi="Times New Roman" w:cs="Times New Roman"/>
          <w:sz w:val="24"/>
          <w:szCs w:val="24"/>
        </w:rPr>
        <w:t xml:space="preserve"> </w:t>
      </w:r>
      <w:r w:rsidR="004F245B">
        <w:rPr>
          <w:rFonts w:ascii="Times New Roman" w:hAnsi="Times New Roman" w:cs="Times New Roman"/>
          <w:sz w:val="24"/>
          <w:szCs w:val="24"/>
        </w:rPr>
        <w:t xml:space="preserve">the </w:t>
      </w:r>
      <w:r>
        <w:rPr>
          <w:rFonts w:ascii="Times New Roman" w:hAnsi="Times New Roman" w:cs="Times New Roman"/>
          <w:sz w:val="24"/>
          <w:szCs w:val="24"/>
        </w:rPr>
        <w:t>1</w:t>
      </w:r>
      <w:r w:rsidRPr="00B32F1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F245B">
        <w:rPr>
          <w:rFonts w:ascii="Times New Roman" w:hAnsi="Times New Roman" w:cs="Times New Roman"/>
          <w:sz w:val="24"/>
          <w:szCs w:val="24"/>
        </w:rPr>
        <w:t>accused</w:t>
      </w:r>
    </w:p>
    <w:p w:rsidR="00F34041" w:rsidRDefault="00F34041" w:rsidP="00F3404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Chinzamba</w:t>
      </w:r>
      <w:proofErr w:type="spellEnd"/>
      <w:r>
        <w:rPr>
          <w:rFonts w:ascii="Times New Roman" w:hAnsi="Times New Roman" w:cs="Times New Roman"/>
          <w:sz w:val="24"/>
          <w:szCs w:val="24"/>
        </w:rPr>
        <w:t>, for the 2</w:t>
      </w:r>
      <w:r w:rsidRPr="00F34041">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45610E" w:rsidRDefault="00807349" w:rsidP="00E82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w:t>
      </w:r>
      <w:r w:rsidR="006F4E0A">
        <w:rPr>
          <w:rFonts w:ascii="Times New Roman" w:hAnsi="Times New Roman" w:cs="Times New Roman"/>
          <w:sz w:val="24"/>
          <w:szCs w:val="24"/>
        </w:rPr>
        <w:t>The two accused appeared before the court facing a charge of murder as defined in s 47 (1) of the Criminal Law (Codification and Reform) Act</w:t>
      </w:r>
      <w:r w:rsidR="0040183E">
        <w:rPr>
          <w:rFonts w:ascii="Times New Roman" w:hAnsi="Times New Roman" w:cs="Times New Roman"/>
          <w:sz w:val="24"/>
          <w:szCs w:val="24"/>
        </w:rPr>
        <w:t xml:space="preserve"> [</w:t>
      </w:r>
      <w:r w:rsidR="0040183E">
        <w:rPr>
          <w:rFonts w:ascii="Times New Roman" w:hAnsi="Times New Roman" w:cs="Times New Roman"/>
          <w:i/>
          <w:sz w:val="24"/>
          <w:szCs w:val="24"/>
        </w:rPr>
        <w:t>Chapter 9:23</w:t>
      </w:r>
      <w:r w:rsidR="0040183E">
        <w:rPr>
          <w:rFonts w:ascii="Times New Roman" w:hAnsi="Times New Roman" w:cs="Times New Roman"/>
          <w:sz w:val="24"/>
          <w:szCs w:val="24"/>
        </w:rPr>
        <w:t xml:space="preserve">]. It is the State’s  contention that on 2 February 2017 and at </w:t>
      </w:r>
      <w:proofErr w:type="spellStart"/>
      <w:r w:rsidR="0040183E">
        <w:rPr>
          <w:rFonts w:ascii="Times New Roman" w:hAnsi="Times New Roman" w:cs="Times New Roman"/>
          <w:sz w:val="24"/>
          <w:szCs w:val="24"/>
        </w:rPr>
        <w:t>Chikwangura</w:t>
      </w:r>
      <w:proofErr w:type="spellEnd"/>
      <w:r w:rsidR="0040183E">
        <w:rPr>
          <w:rFonts w:ascii="Times New Roman" w:hAnsi="Times New Roman" w:cs="Times New Roman"/>
          <w:sz w:val="24"/>
          <w:szCs w:val="24"/>
        </w:rPr>
        <w:t xml:space="preserve"> Homestead, </w:t>
      </w:r>
      <w:proofErr w:type="spellStart"/>
      <w:r w:rsidR="0040183E">
        <w:rPr>
          <w:rFonts w:ascii="Times New Roman" w:hAnsi="Times New Roman" w:cs="Times New Roman"/>
          <w:sz w:val="24"/>
          <w:szCs w:val="24"/>
        </w:rPr>
        <w:t>Kusena</w:t>
      </w:r>
      <w:proofErr w:type="spellEnd"/>
      <w:r w:rsidR="0040183E">
        <w:rPr>
          <w:rFonts w:ascii="Times New Roman" w:hAnsi="Times New Roman" w:cs="Times New Roman"/>
          <w:sz w:val="24"/>
          <w:szCs w:val="24"/>
        </w:rPr>
        <w:t xml:space="preserve"> Village, Chief </w:t>
      </w:r>
      <w:proofErr w:type="spellStart"/>
      <w:r w:rsidR="0040183E">
        <w:rPr>
          <w:rFonts w:ascii="Times New Roman" w:hAnsi="Times New Roman" w:cs="Times New Roman"/>
          <w:sz w:val="24"/>
          <w:szCs w:val="24"/>
        </w:rPr>
        <w:t>Marange</w:t>
      </w:r>
      <w:proofErr w:type="spellEnd"/>
      <w:r w:rsidR="0040183E">
        <w:rPr>
          <w:rFonts w:ascii="Times New Roman" w:hAnsi="Times New Roman" w:cs="Times New Roman"/>
          <w:sz w:val="24"/>
          <w:szCs w:val="24"/>
        </w:rPr>
        <w:t xml:space="preserve">, the accused persons one or both of them unlawfully and with intent to kill or realising that there was a real risk or possibility that their conducts may cause </w:t>
      </w:r>
      <w:r w:rsidR="00871F4E">
        <w:rPr>
          <w:rFonts w:ascii="Times New Roman" w:hAnsi="Times New Roman" w:cs="Times New Roman"/>
          <w:sz w:val="24"/>
          <w:szCs w:val="24"/>
        </w:rPr>
        <w:t>death</w:t>
      </w:r>
      <w:r w:rsidR="0040183E">
        <w:rPr>
          <w:rFonts w:ascii="Times New Roman" w:hAnsi="Times New Roman" w:cs="Times New Roman"/>
          <w:sz w:val="24"/>
          <w:szCs w:val="24"/>
        </w:rPr>
        <w:t xml:space="preserve"> and continued to engage in their </w:t>
      </w:r>
      <w:r w:rsidR="00871F4E">
        <w:rPr>
          <w:rFonts w:ascii="Times New Roman" w:hAnsi="Times New Roman" w:cs="Times New Roman"/>
          <w:sz w:val="24"/>
          <w:szCs w:val="24"/>
        </w:rPr>
        <w:t>conduct</w:t>
      </w:r>
      <w:r w:rsidR="0040183E">
        <w:rPr>
          <w:rFonts w:ascii="Times New Roman" w:hAnsi="Times New Roman" w:cs="Times New Roman"/>
          <w:sz w:val="24"/>
          <w:szCs w:val="24"/>
        </w:rPr>
        <w:t xml:space="preserve"> despite the risk or possibility</w:t>
      </w:r>
      <w:r w:rsidR="00B73339">
        <w:rPr>
          <w:rFonts w:ascii="Times New Roman" w:hAnsi="Times New Roman" w:cs="Times New Roman"/>
          <w:sz w:val="24"/>
          <w:szCs w:val="24"/>
        </w:rPr>
        <w:t>,</w:t>
      </w:r>
      <w:r w:rsidR="0040183E">
        <w:rPr>
          <w:rFonts w:ascii="Times New Roman" w:hAnsi="Times New Roman" w:cs="Times New Roman"/>
          <w:sz w:val="24"/>
          <w:szCs w:val="24"/>
        </w:rPr>
        <w:t xml:space="preserve"> shot Blessing </w:t>
      </w:r>
      <w:proofErr w:type="spellStart"/>
      <w:r w:rsidR="0040183E">
        <w:rPr>
          <w:rFonts w:ascii="Times New Roman" w:hAnsi="Times New Roman" w:cs="Times New Roman"/>
          <w:sz w:val="24"/>
          <w:szCs w:val="24"/>
        </w:rPr>
        <w:t>Chikwangura</w:t>
      </w:r>
      <w:proofErr w:type="spellEnd"/>
      <w:r w:rsidR="0040183E">
        <w:rPr>
          <w:rFonts w:ascii="Times New Roman" w:hAnsi="Times New Roman" w:cs="Times New Roman"/>
          <w:sz w:val="24"/>
          <w:szCs w:val="24"/>
        </w:rPr>
        <w:t xml:space="preserve"> four times on the shoulder and once on the abdomen and once on the </w:t>
      </w:r>
      <w:r w:rsidR="00B73339">
        <w:rPr>
          <w:rFonts w:ascii="Times New Roman" w:hAnsi="Times New Roman" w:cs="Times New Roman"/>
          <w:sz w:val="24"/>
          <w:szCs w:val="24"/>
        </w:rPr>
        <w:t>r</w:t>
      </w:r>
      <w:r w:rsidR="00871F4E">
        <w:rPr>
          <w:rFonts w:ascii="Times New Roman" w:hAnsi="Times New Roman" w:cs="Times New Roman"/>
          <w:sz w:val="24"/>
          <w:szCs w:val="24"/>
        </w:rPr>
        <w:t>ight</w:t>
      </w:r>
      <w:r w:rsidR="0040183E">
        <w:rPr>
          <w:rFonts w:ascii="Times New Roman" w:hAnsi="Times New Roman" w:cs="Times New Roman"/>
          <w:sz w:val="24"/>
          <w:szCs w:val="24"/>
        </w:rPr>
        <w:t xml:space="preserve"> side of the chest thereby causing severe injuries from which the said Blessing </w:t>
      </w:r>
      <w:proofErr w:type="spellStart"/>
      <w:r w:rsidR="0040183E">
        <w:rPr>
          <w:rFonts w:ascii="Times New Roman" w:hAnsi="Times New Roman" w:cs="Times New Roman"/>
          <w:sz w:val="24"/>
          <w:szCs w:val="24"/>
        </w:rPr>
        <w:t>Chikwangura</w:t>
      </w:r>
      <w:proofErr w:type="spellEnd"/>
      <w:r w:rsidR="0040183E">
        <w:rPr>
          <w:rFonts w:ascii="Times New Roman" w:hAnsi="Times New Roman" w:cs="Times New Roman"/>
          <w:sz w:val="24"/>
          <w:szCs w:val="24"/>
        </w:rPr>
        <w:t xml:space="preserve"> </w:t>
      </w:r>
      <w:r w:rsidR="002931C7">
        <w:rPr>
          <w:rFonts w:ascii="Times New Roman" w:hAnsi="Times New Roman" w:cs="Times New Roman"/>
          <w:sz w:val="24"/>
          <w:szCs w:val="24"/>
        </w:rPr>
        <w:t xml:space="preserve">died. Both accused pleaded not guilty to the charge. </w:t>
      </w:r>
    </w:p>
    <w:p w:rsidR="00BC20A0" w:rsidRDefault="0045610E" w:rsidP="00E82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accused raised a defence of </w:t>
      </w:r>
      <w:r w:rsidR="005A314E">
        <w:rPr>
          <w:rFonts w:ascii="Times New Roman" w:hAnsi="Times New Roman" w:cs="Times New Roman"/>
          <w:sz w:val="24"/>
          <w:szCs w:val="24"/>
        </w:rPr>
        <w:t>self-</w:t>
      </w:r>
      <w:r>
        <w:rPr>
          <w:rFonts w:ascii="Times New Roman" w:hAnsi="Times New Roman" w:cs="Times New Roman"/>
          <w:sz w:val="24"/>
          <w:szCs w:val="24"/>
        </w:rPr>
        <w:t xml:space="preserve">defence and intoxication. The first accused accepted having caused the death of the accused through </w:t>
      </w:r>
      <w:r w:rsidR="005A314E">
        <w:rPr>
          <w:rFonts w:ascii="Times New Roman" w:hAnsi="Times New Roman" w:cs="Times New Roman"/>
          <w:sz w:val="24"/>
          <w:szCs w:val="24"/>
        </w:rPr>
        <w:t>negligence</w:t>
      </w:r>
      <w:r>
        <w:rPr>
          <w:rFonts w:ascii="Times New Roman" w:hAnsi="Times New Roman" w:cs="Times New Roman"/>
          <w:sz w:val="24"/>
          <w:szCs w:val="24"/>
        </w:rPr>
        <w:t xml:space="preserve"> thus he was pleading guilty of culpable homicide. The latter limited plea, was not accepted by the State which insisted on the main </w:t>
      </w:r>
      <w:r w:rsidR="00487BA6">
        <w:rPr>
          <w:rFonts w:ascii="Times New Roman" w:hAnsi="Times New Roman" w:cs="Times New Roman"/>
          <w:sz w:val="24"/>
          <w:szCs w:val="24"/>
        </w:rPr>
        <w:t>charge</w:t>
      </w:r>
      <w:r>
        <w:rPr>
          <w:rFonts w:ascii="Times New Roman" w:hAnsi="Times New Roman" w:cs="Times New Roman"/>
          <w:sz w:val="24"/>
          <w:szCs w:val="24"/>
        </w:rPr>
        <w:t xml:space="preserve"> of murder. The second accused pleaded not guilty to the charge and </w:t>
      </w:r>
      <w:r w:rsidR="00B73339">
        <w:rPr>
          <w:rFonts w:ascii="Times New Roman" w:hAnsi="Times New Roman" w:cs="Times New Roman"/>
          <w:sz w:val="24"/>
          <w:szCs w:val="24"/>
        </w:rPr>
        <w:t>disassociated</w:t>
      </w:r>
      <w:r>
        <w:rPr>
          <w:rFonts w:ascii="Times New Roman" w:hAnsi="Times New Roman" w:cs="Times New Roman"/>
          <w:sz w:val="24"/>
          <w:szCs w:val="24"/>
        </w:rPr>
        <w:t xml:space="preserve"> himself from the actions of the first accused although he admitted that he knew that the </w:t>
      </w:r>
      <w:r w:rsidR="000B0612">
        <w:rPr>
          <w:rFonts w:ascii="Times New Roman" w:hAnsi="Times New Roman" w:cs="Times New Roman"/>
          <w:sz w:val="24"/>
          <w:szCs w:val="24"/>
        </w:rPr>
        <w:t>first</w:t>
      </w:r>
      <w:r>
        <w:rPr>
          <w:rFonts w:ascii="Times New Roman" w:hAnsi="Times New Roman" w:cs="Times New Roman"/>
          <w:sz w:val="24"/>
          <w:szCs w:val="24"/>
        </w:rPr>
        <w:t xml:space="preserve"> accused person </w:t>
      </w:r>
      <w:r w:rsidR="00487BA6">
        <w:rPr>
          <w:rFonts w:ascii="Times New Roman" w:hAnsi="Times New Roman" w:cs="Times New Roman"/>
          <w:sz w:val="24"/>
          <w:szCs w:val="24"/>
        </w:rPr>
        <w:t>had a</w:t>
      </w:r>
      <w:r>
        <w:rPr>
          <w:rFonts w:ascii="Times New Roman" w:hAnsi="Times New Roman" w:cs="Times New Roman"/>
          <w:sz w:val="24"/>
          <w:szCs w:val="24"/>
        </w:rPr>
        <w:t xml:space="preserve"> firearm in his possession. The </w:t>
      </w:r>
      <w:r w:rsidR="000B0612">
        <w:rPr>
          <w:rFonts w:ascii="Times New Roman" w:hAnsi="Times New Roman" w:cs="Times New Roman"/>
          <w:sz w:val="24"/>
          <w:szCs w:val="24"/>
        </w:rPr>
        <w:t>second</w:t>
      </w:r>
      <w:r>
        <w:rPr>
          <w:rFonts w:ascii="Times New Roman" w:hAnsi="Times New Roman" w:cs="Times New Roman"/>
          <w:sz w:val="24"/>
          <w:szCs w:val="24"/>
        </w:rPr>
        <w:t xml:space="preserve"> accused stated in his </w:t>
      </w:r>
      <w:r>
        <w:rPr>
          <w:rFonts w:ascii="Times New Roman" w:hAnsi="Times New Roman" w:cs="Times New Roman"/>
          <w:sz w:val="24"/>
          <w:szCs w:val="24"/>
        </w:rPr>
        <w:lastRenderedPageBreak/>
        <w:t xml:space="preserve">defence outline that they never agreed that the gun be used </w:t>
      </w:r>
      <w:r w:rsidR="00BC20A0">
        <w:rPr>
          <w:rFonts w:ascii="Times New Roman" w:hAnsi="Times New Roman" w:cs="Times New Roman"/>
          <w:sz w:val="24"/>
          <w:szCs w:val="24"/>
        </w:rPr>
        <w:t>in</w:t>
      </w:r>
      <w:r>
        <w:rPr>
          <w:rFonts w:ascii="Times New Roman" w:hAnsi="Times New Roman" w:cs="Times New Roman"/>
          <w:sz w:val="24"/>
          <w:szCs w:val="24"/>
        </w:rPr>
        <w:t xml:space="preserve"> the robbery and subsequent killing of the deceased.</w:t>
      </w:r>
    </w:p>
    <w:p w:rsidR="00CF1DB4" w:rsidRDefault="00BC20A0" w:rsidP="00E82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adduced evidence from 13 witnesses. Evidence of 12 of the Stat</w:t>
      </w:r>
      <w:r w:rsidR="00D147CF">
        <w:rPr>
          <w:rFonts w:ascii="Times New Roman" w:hAnsi="Times New Roman" w:cs="Times New Roman"/>
          <w:sz w:val="24"/>
          <w:szCs w:val="24"/>
        </w:rPr>
        <w:t>e</w:t>
      </w:r>
      <w:r>
        <w:rPr>
          <w:rFonts w:ascii="Times New Roman" w:hAnsi="Times New Roman" w:cs="Times New Roman"/>
          <w:sz w:val="24"/>
          <w:szCs w:val="24"/>
        </w:rPr>
        <w:t xml:space="preserve"> witnesses was on common cause aspects and for some </w:t>
      </w:r>
      <w:proofErr w:type="gramStart"/>
      <w:r>
        <w:rPr>
          <w:rFonts w:ascii="Times New Roman" w:hAnsi="Times New Roman" w:cs="Times New Roman"/>
          <w:sz w:val="24"/>
          <w:szCs w:val="24"/>
        </w:rPr>
        <w:t>witnesses</w:t>
      </w:r>
      <w:proofErr w:type="gramEnd"/>
      <w:r>
        <w:rPr>
          <w:rFonts w:ascii="Times New Roman" w:hAnsi="Times New Roman" w:cs="Times New Roman"/>
          <w:sz w:val="24"/>
          <w:szCs w:val="24"/>
        </w:rPr>
        <w:t xml:space="preserve"> similar evidence. This evidence was </w:t>
      </w:r>
      <w:r w:rsidR="00CC0ED3">
        <w:rPr>
          <w:rFonts w:ascii="Times New Roman" w:hAnsi="Times New Roman" w:cs="Times New Roman"/>
          <w:sz w:val="24"/>
          <w:szCs w:val="24"/>
        </w:rPr>
        <w:t>admitted in</w:t>
      </w:r>
      <w:r w:rsidR="00184DDF">
        <w:rPr>
          <w:rFonts w:ascii="Times New Roman" w:hAnsi="Times New Roman" w:cs="Times New Roman"/>
          <w:sz w:val="24"/>
          <w:szCs w:val="24"/>
        </w:rPr>
        <w:t xml:space="preserve"> terms of s 314 of the Criminal Procedure and Evidence Act [</w:t>
      </w:r>
      <w:r w:rsidR="00184DDF">
        <w:rPr>
          <w:rFonts w:ascii="Times New Roman" w:hAnsi="Times New Roman" w:cs="Times New Roman"/>
          <w:i/>
          <w:sz w:val="24"/>
          <w:szCs w:val="24"/>
        </w:rPr>
        <w:t>Chapter 9:</w:t>
      </w:r>
      <w:r w:rsidR="00184DDF" w:rsidRPr="00184DDF">
        <w:rPr>
          <w:rFonts w:ascii="Times New Roman" w:hAnsi="Times New Roman" w:cs="Times New Roman"/>
          <w:sz w:val="24"/>
          <w:szCs w:val="24"/>
        </w:rPr>
        <w:t>07</w:t>
      </w:r>
      <w:r w:rsidR="00184DDF">
        <w:rPr>
          <w:rFonts w:ascii="Times New Roman" w:hAnsi="Times New Roman" w:cs="Times New Roman"/>
          <w:sz w:val="24"/>
          <w:szCs w:val="24"/>
        </w:rPr>
        <w:t>]</w:t>
      </w:r>
      <w:r w:rsidR="006B01C1">
        <w:rPr>
          <w:rFonts w:ascii="Times New Roman" w:hAnsi="Times New Roman" w:cs="Times New Roman"/>
          <w:sz w:val="24"/>
          <w:szCs w:val="24"/>
        </w:rPr>
        <w:t xml:space="preserve"> </w:t>
      </w:r>
      <w:r w:rsidR="00D147CF" w:rsidRPr="00184DDF">
        <w:rPr>
          <w:rFonts w:ascii="Times New Roman" w:hAnsi="Times New Roman" w:cs="Times New Roman"/>
          <w:sz w:val="24"/>
          <w:szCs w:val="24"/>
        </w:rPr>
        <w:t>a</w:t>
      </w:r>
      <w:r w:rsidRPr="00184DDF">
        <w:rPr>
          <w:rFonts w:ascii="Times New Roman" w:hAnsi="Times New Roman" w:cs="Times New Roman"/>
          <w:sz w:val="24"/>
          <w:szCs w:val="24"/>
        </w:rPr>
        <w:t>s</w:t>
      </w:r>
      <w:r>
        <w:rPr>
          <w:rFonts w:ascii="Times New Roman" w:hAnsi="Times New Roman" w:cs="Times New Roman"/>
          <w:sz w:val="24"/>
          <w:szCs w:val="24"/>
        </w:rPr>
        <w:t xml:space="preserve"> it appears </w:t>
      </w:r>
      <w:r w:rsidR="00D147CF">
        <w:rPr>
          <w:rFonts w:ascii="Times New Roman" w:hAnsi="Times New Roman" w:cs="Times New Roman"/>
          <w:sz w:val="24"/>
          <w:szCs w:val="24"/>
        </w:rPr>
        <w:t>i</w:t>
      </w:r>
      <w:r>
        <w:rPr>
          <w:rFonts w:ascii="Times New Roman" w:hAnsi="Times New Roman" w:cs="Times New Roman"/>
          <w:sz w:val="24"/>
          <w:szCs w:val="24"/>
        </w:rPr>
        <w:t>n the summary of the State c</w:t>
      </w:r>
      <w:r w:rsidR="00262903">
        <w:rPr>
          <w:rFonts w:ascii="Times New Roman" w:hAnsi="Times New Roman" w:cs="Times New Roman"/>
          <w:sz w:val="24"/>
          <w:szCs w:val="24"/>
        </w:rPr>
        <w:t>ase</w:t>
      </w:r>
      <w:r w:rsidR="00D147CF">
        <w:rPr>
          <w:rFonts w:ascii="Times New Roman" w:hAnsi="Times New Roman" w:cs="Times New Roman"/>
          <w:sz w:val="24"/>
          <w:szCs w:val="24"/>
        </w:rPr>
        <w:t>.</w:t>
      </w:r>
      <w:r w:rsidR="00262903">
        <w:rPr>
          <w:rFonts w:ascii="Times New Roman" w:hAnsi="Times New Roman" w:cs="Times New Roman"/>
          <w:sz w:val="24"/>
          <w:szCs w:val="24"/>
        </w:rPr>
        <w:t xml:space="preserve"> </w:t>
      </w:r>
      <w:r w:rsidR="00D147CF">
        <w:rPr>
          <w:rFonts w:ascii="Times New Roman" w:hAnsi="Times New Roman" w:cs="Times New Roman"/>
          <w:sz w:val="24"/>
          <w:szCs w:val="24"/>
        </w:rPr>
        <w:t>O</w:t>
      </w:r>
      <w:r w:rsidR="00262903">
        <w:rPr>
          <w:rFonts w:ascii="Times New Roman" w:hAnsi="Times New Roman" w:cs="Times New Roman"/>
          <w:sz w:val="24"/>
          <w:szCs w:val="24"/>
        </w:rPr>
        <w:t xml:space="preserve">nly one witness </w:t>
      </w:r>
      <w:proofErr w:type="spellStart"/>
      <w:r w:rsidR="00262903">
        <w:rPr>
          <w:rFonts w:ascii="Times New Roman" w:hAnsi="Times New Roman" w:cs="Times New Roman"/>
          <w:sz w:val="24"/>
          <w:szCs w:val="24"/>
        </w:rPr>
        <w:t>Chiwoniso</w:t>
      </w:r>
      <w:proofErr w:type="spellEnd"/>
      <w:r w:rsidR="00262903">
        <w:rPr>
          <w:rFonts w:ascii="Times New Roman" w:hAnsi="Times New Roman" w:cs="Times New Roman"/>
          <w:sz w:val="24"/>
          <w:szCs w:val="24"/>
        </w:rPr>
        <w:t xml:space="preserve"> </w:t>
      </w:r>
      <w:proofErr w:type="spellStart"/>
      <w:r w:rsidR="00262903">
        <w:rPr>
          <w:rFonts w:ascii="Times New Roman" w:hAnsi="Times New Roman" w:cs="Times New Roman"/>
          <w:sz w:val="24"/>
          <w:szCs w:val="24"/>
        </w:rPr>
        <w:t>Sithole</w:t>
      </w:r>
      <w:proofErr w:type="spellEnd"/>
      <w:r w:rsidR="00262903">
        <w:rPr>
          <w:rFonts w:ascii="Times New Roman" w:hAnsi="Times New Roman" w:cs="Times New Roman"/>
          <w:sz w:val="24"/>
          <w:szCs w:val="24"/>
        </w:rPr>
        <w:t xml:space="preserve"> gave </w:t>
      </w:r>
      <w:r w:rsidR="00262903">
        <w:rPr>
          <w:rFonts w:ascii="Times New Roman" w:hAnsi="Times New Roman" w:cs="Times New Roman"/>
          <w:i/>
          <w:sz w:val="24"/>
          <w:szCs w:val="24"/>
        </w:rPr>
        <w:t>viva voce</w:t>
      </w:r>
      <w:r w:rsidR="00262903">
        <w:rPr>
          <w:rFonts w:ascii="Times New Roman" w:hAnsi="Times New Roman" w:cs="Times New Roman"/>
          <w:sz w:val="24"/>
          <w:szCs w:val="24"/>
        </w:rPr>
        <w:t xml:space="preserve"> evidence in support of the State case. Both the accused were the only witnesses in their respective cases. As discerned from the summary </w:t>
      </w:r>
      <w:r w:rsidR="00D147CF">
        <w:rPr>
          <w:rFonts w:ascii="Times New Roman" w:hAnsi="Times New Roman" w:cs="Times New Roman"/>
          <w:sz w:val="24"/>
          <w:szCs w:val="24"/>
        </w:rPr>
        <w:t xml:space="preserve">of </w:t>
      </w:r>
      <w:r w:rsidR="00262903">
        <w:rPr>
          <w:rFonts w:ascii="Times New Roman" w:hAnsi="Times New Roman" w:cs="Times New Roman"/>
          <w:sz w:val="24"/>
          <w:szCs w:val="24"/>
        </w:rPr>
        <w:t>the state case</w:t>
      </w:r>
      <w:r w:rsidR="00D147CF">
        <w:rPr>
          <w:rFonts w:ascii="Times New Roman" w:hAnsi="Times New Roman" w:cs="Times New Roman"/>
          <w:sz w:val="24"/>
          <w:szCs w:val="24"/>
        </w:rPr>
        <w:t>,</w:t>
      </w:r>
      <w:r w:rsidR="00262903">
        <w:rPr>
          <w:rFonts w:ascii="Times New Roman" w:hAnsi="Times New Roman" w:cs="Times New Roman"/>
          <w:sz w:val="24"/>
          <w:szCs w:val="24"/>
        </w:rPr>
        <w:t xml:space="preserve"> the accused person</w:t>
      </w:r>
      <w:r w:rsidR="006B01C1">
        <w:rPr>
          <w:rFonts w:ascii="Times New Roman" w:hAnsi="Times New Roman" w:cs="Times New Roman"/>
          <w:sz w:val="24"/>
          <w:szCs w:val="24"/>
        </w:rPr>
        <w:t>s</w:t>
      </w:r>
      <w:r w:rsidR="00262903">
        <w:rPr>
          <w:rFonts w:ascii="Times New Roman" w:hAnsi="Times New Roman" w:cs="Times New Roman"/>
          <w:sz w:val="24"/>
          <w:szCs w:val="24"/>
        </w:rPr>
        <w:t xml:space="preserve"> </w:t>
      </w:r>
      <w:r w:rsidR="00976A7F">
        <w:rPr>
          <w:rFonts w:ascii="Times New Roman" w:hAnsi="Times New Roman" w:cs="Times New Roman"/>
          <w:sz w:val="24"/>
          <w:szCs w:val="24"/>
        </w:rPr>
        <w:t>proceeded</w:t>
      </w:r>
      <w:r w:rsidR="00262903">
        <w:rPr>
          <w:rFonts w:ascii="Times New Roman" w:hAnsi="Times New Roman" w:cs="Times New Roman"/>
          <w:sz w:val="24"/>
          <w:szCs w:val="24"/>
        </w:rPr>
        <w:t xml:space="preserve"> to </w:t>
      </w:r>
      <w:proofErr w:type="spellStart"/>
      <w:r w:rsidR="00262903">
        <w:rPr>
          <w:rFonts w:ascii="Times New Roman" w:hAnsi="Times New Roman" w:cs="Times New Roman"/>
          <w:sz w:val="24"/>
          <w:szCs w:val="24"/>
        </w:rPr>
        <w:t>Kusena</w:t>
      </w:r>
      <w:proofErr w:type="spellEnd"/>
      <w:r w:rsidR="00262903">
        <w:rPr>
          <w:rFonts w:ascii="Times New Roman" w:hAnsi="Times New Roman" w:cs="Times New Roman"/>
          <w:sz w:val="24"/>
          <w:szCs w:val="24"/>
        </w:rPr>
        <w:t xml:space="preserve"> Village, Chief </w:t>
      </w:r>
      <w:proofErr w:type="spellStart"/>
      <w:r w:rsidR="00976A7F">
        <w:rPr>
          <w:rFonts w:ascii="Times New Roman" w:hAnsi="Times New Roman" w:cs="Times New Roman"/>
          <w:sz w:val="24"/>
          <w:szCs w:val="24"/>
        </w:rPr>
        <w:t>M</w:t>
      </w:r>
      <w:r w:rsidR="00262903">
        <w:rPr>
          <w:rFonts w:ascii="Times New Roman" w:hAnsi="Times New Roman" w:cs="Times New Roman"/>
          <w:sz w:val="24"/>
          <w:szCs w:val="24"/>
        </w:rPr>
        <w:t>arange</w:t>
      </w:r>
      <w:proofErr w:type="spellEnd"/>
      <w:r w:rsidR="00262903">
        <w:rPr>
          <w:rFonts w:ascii="Times New Roman" w:hAnsi="Times New Roman" w:cs="Times New Roman"/>
          <w:sz w:val="24"/>
          <w:szCs w:val="24"/>
        </w:rPr>
        <w:t xml:space="preserve"> on 2 February 2017. The accused are said to</w:t>
      </w:r>
      <w:r w:rsidR="00976A7F">
        <w:rPr>
          <w:rFonts w:ascii="Times New Roman" w:hAnsi="Times New Roman" w:cs="Times New Roman"/>
          <w:sz w:val="24"/>
          <w:szCs w:val="24"/>
        </w:rPr>
        <w:t xml:space="preserve"> </w:t>
      </w:r>
      <w:r w:rsidR="00262903">
        <w:rPr>
          <w:rFonts w:ascii="Times New Roman" w:hAnsi="Times New Roman" w:cs="Times New Roman"/>
          <w:sz w:val="24"/>
          <w:szCs w:val="24"/>
        </w:rPr>
        <w:t xml:space="preserve">have approached the deceased’s residence and demanded cash and </w:t>
      </w:r>
      <w:r w:rsidR="00976A7F">
        <w:rPr>
          <w:rFonts w:ascii="Times New Roman" w:hAnsi="Times New Roman" w:cs="Times New Roman"/>
          <w:sz w:val="24"/>
          <w:szCs w:val="24"/>
        </w:rPr>
        <w:t>diamonds</w:t>
      </w:r>
      <w:r w:rsidR="00262903">
        <w:rPr>
          <w:rFonts w:ascii="Times New Roman" w:hAnsi="Times New Roman" w:cs="Times New Roman"/>
          <w:sz w:val="24"/>
          <w:szCs w:val="24"/>
        </w:rPr>
        <w:t xml:space="preserve">. The </w:t>
      </w:r>
      <w:r w:rsidR="009861FB">
        <w:rPr>
          <w:rFonts w:ascii="Times New Roman" w:hAnsi="Times New Roman" w:cs="Times New Roman"/>
          <w:sz w:val="24"/>
          <w:szCs w:val="24"/>
        </w:rPr>
        <w:t xml:space="preserve">deceased did not give in to the demands prompting the </w:t>
      </w:r>
      <w:r w:rsidR="00DA6C2B">
        <w:rPr>
          <w:rFonts w:ascii="Times New Roman" w:hAnsi="Times New Roman" w:cs="Times New Roman"/>
          <w:sz w:val="24"/>
          <w:szCs w:val="24"/>
        </w:rPr>
        <w:t>first</w:t>
      </w:r>
      <w:r w:rsidR="009861FB">
        <w:rPr>
          <w:rFonts w:ascii="Times New Roman" w:hAnsi="Times New Roman" w:cs="Times New Roman"/>
          <w:sz w:val="24"/>
          <w:szCs w:val="24"/>
        </w:rPr>
        <w:t xml:space="preserve"> accused and second accused to break the window </w:t>
      </w:r>
      <w:r w:rsidR="006B01C1">
        <w:rPr>
          <w:rFonts w:ascii="Times New Roman" w:hAnsi="Times New Roman" w:cs="Times New Roman"/>
          <w:sz w:val="24"/>
          <w:szCs w:val="24"/>
        </w:rPr>
        <w:t xml:space="preserve">pane </w:t>
      </w:r>
      <w:r w:rsidR="009861FB">
        <w:rPr>
          <w:rFonts w:ascii="Times New Roman" w:hAnsi="Times New Roman" w:cs="Times New Roman"/>
          <w:sz w:val="24"/>
          <w:szCs w:val="24"/>
        </w:rPr>
        <w:t xml:space="preserve">and </w:t>
      </w:r>
      <w:r w:rsidR="00DA6C2B">
        <w:rPr>
          <w:rFonts w:ascii="Times New Roman" w:hAnsi="Times New Roman" w:cs="Times New Roman"/>
          <w:sz w:val="24"/>
          <w:szCs w:val="24"/>
        </w:rPr>
        <w:t>door</w:t>
      </w:r>
      <w:r w:rsidR="009861FB">
        <w:rPr>
          <w:rFonts w:ascii="Times New Roman" w:hAnsi="Times New Roman" w:cs="Times New Roman"/>
          <w:sz w:val="24"/>
          <w:szCs w:val="24"/>
        </w:rPr>
        <w:t xml:space="preserve">. The deceased still did not give </w:t>
      </w:r>
      <w:r w:rsidR="00DA6C2B">
        <w:rPr>
          <w:rFonts w:ascii="Times New Roman" w:hAnsi="Times New Roman" w:cs="Times New Roman"/>
          <w:sz w:val="24"/>
          <w:szCs w:val="24"/>
        </w:rPr>
        <w:t>in</w:t>
      </w:r>
      <w:r w:rsidR="009861FB">
        <w:rPr>
          <w:rFonts w:ascii="Times New Roman" w:hAnsi="Times New Roman" w:cs="Times New Roman"/>
          <w:sz w:val="24"/>
          <w:szCs w:val="24"/>
        </w:rPr>
        <w:t xml:space="preserve"> and </w:t>
      </w:r>
      <w:r w:rsidR="00DA6C2B">
        <w:rPr>
          <w:rFonts w:ascii="Times New Roman" w:hAnsi="Times New Roman" w:cs="Times New Roman"/>
          <w:sz w:val="24"/>
          <w:szCs w:val="24"/>
        </w:rPr>
        <w:t>this</w:t>
      </w:r>
      <w:r w:rsidR="009861FB">
        <w:rPr>
          <w:rFonts w:ascii="Times New Roman" w:hAnsi="Times New Roman" w:cs="Times New Roman"/>
          <w:sz w:val="24"/>
          <w:szCs w:val="24"/>
        </w:rPr>
        <w:t xml:space="preserve"> led to the first accused using a star pistol in his possession to fire shots on the deceased leading to the fatal consequence. The deceased’</w:t>
      </w:r>
      <w:r w:rsidR="006B01C1">
        <w:rPr>
          <w:rFonts w:ascii="Times New Roman" w:hAnsi="Times New Roman" w:cs="Times New Roman"/>
          <w:sz w:val="24"/>
          <w:szCs w:val="24"/>
        </w:rPr>
        <w:t>s body was examined by</w:t>
      </w:r>
      <w:r w:rsidR="00DA6C2B">
        <w:rPr>
          <w:rFonts w:ascii="Times New Roman" w:hAnsi="Times New Roman" w:cs="Times New Roman"/>
          <w:sz w:val="24"/>
          <w:szCs w:val="24"/>
        </w:rPr>
        <w:t xml:space="preserve"> Dr </w:t>
      </w:r>
      <w:proofErr w:type="spellStart"/>
      <w:r w:rsidR="00DA6C2B">
        <w:rPr>
          <w:rFonts w:ascii="Times New Roman" w:hAnsi="Times New Roman" w:cs="Times New Roman"/>
          <w:sz w:val="24"/>
          <w:szCs w:val="24"/>
        </w:rPr>
        <w:t>P</w:t>
      </w:r>
      <w:r w:rsidR="009861FB">
        <w:rPr>
          <w:rFonts w:ascii="Times New Roman" w:hAnsi="Times New Roman" w:cs="Times New Roman"/>
          <w:sz w:val="24"/>
          <w:szCs w:val="24"/>
        </w:rPr>
        <w:t>esanai</w:t>
      </w:r>
      <w:proofErr w:type="spellEnd"/>
      <w:r w:rsidR="009861FB">
        <w:rPr>
          <w:rFonts w:ascii="Times New Roman" w:hAnsi="Times New Roman" w:cs="Times New Roman"/>
          <w:sz w:val="24"/>
          <w:szCs w:val="24"/>
        </w:rPr>
        <w:t xml:space="preserve"> who compiled the post mortem report </w:t>
      </w:r>
      <w:r w:rsidR="00E74E08">
        <w:rPr>
          <w:rFonts w:ascii="Times New Roman" w:hAnsi="Times New Roman" w:cs="Times New Roman"/>
          <w:sz w:val="24"/>
          <w:szCs w:val="24"/>
        </w:rPr>
        <w:t xml:space="preserve">and </w:t>
      </w:r>
      <w:r w:rsidR="009861FB">
        <w:rPr>
          <w:rFonts w:ascii="Times New Roman" w:hAnsi="Times New Roman" w:cs="Times New Roman"/>
          <w:sz w:val="24"/>
          <w:szCs w:val="24"/>
        </w:rPr>
        <w:t xml:space="preserve">concluded that death was due to </w:t>
      </w:r>
      <w:r w:rsidR="00DA6C2B">
        <w:rPr>
          <w:rFonts w:ascii="Times New Roman" w:hAnsi="Times New Roman" w:cs="Times New Roman"/>
          <w:sz w:val="24"/>
          <w:szCs w:val="24"/>
        </w:rPr>
        <w:t>haemorrhage</w:t>
      </w:r>
      <w:r w:rsidR="009861FB">
        <w:rPr>
          <w:rFonts w:ascii="Times New Roman" w:hAnsi="Times New Roman" w:cs="Times New Roman"/>
          <w:sz w:val="24"/>
          <w:szCs w:val="24"/>
        </w:rPr>
        <w:t xml:space="preserve"> shock due to multiple gunshot </w:t>
      </w:r>
      <w:r w:rsidR="00DA6C2B">
        <w:rPr>
          <w:rFonts w:ascii="Times New Roman" w:hAnsi="Times New Roman" w:cs="Times New Roman"/>
          <w:sz w:val="24"/>
          <w:szCs w:val="24"/>
        </w:rPr>
        <w:t>wounds</w:t>
      </w:r>
      <w:r w:rsidR="009861FB">
        <w:rPr>
          <w:rFonts w:ascii="Times New Roman" w:hAnsi="Times New Roman" w:cs="Times New Roman"/>
          <w:sz w:val="24"/>
          <w:szCs w:val="24"/>
        </w:rPr>
        <w:t>. The post</w:t>
      </w:r>
      <w:r w:rsidR="0090053A">
        <w:rPr>
          <w:rFonts w:ascii="Times New Roman" w:hAnsi="Times New Roman" w:cs="Times New Roman"/>
          <w:sz w:val="24"/>
          <w:szCs w:val="24"/>
        </w:rPr>
        <w:t xml:space="preserve"> mort</w:t>
      </w:r>
      <w:r w:rsidR="00D147CF">
        <w:rPr>
          <w:rFonts w:ascii="Times New Roman" w:hAnsi="Times New Roman" w:cs="Times New Roman"/>
          <w:sz w:val="24"/>
          <w:szCs w:val="24"/>
        </w:rPr>
        <w:t xml:space="preserve">em report was tendered as </w:t>
      </w:r>
      <w:proofErr w:type="spellStart"/>
      <w:r w:rsidR="00D147CF">
        <w:rPr>
          <w:rFonts w:ascii="Times New Roman" w:hAnsi="Times New Roman" w:cs="Times New Roman"/>
          <w:sz w:val="24"/>
          <w:szCs w:val="24"/>
        </w:rPr>
        <w:t>exh</w:t>
      </w:r>
      <w:proofErr w:type="spellEnd"/>
      <w:r w:rsidR="00D147CF">
        <w:rPr>
          <w:rFonts w:ascii="Times New Roman" w:hAnsi="Times New Roman" w:cs="Times New Roman"/>
          <w:sz w:val="24"/>
          <w:szCs w:val="24"/>
        </w:rPr>
        <w:t xml:space="preserve"> 1</w:t>
      </w:r>
      <w:r w:rsidR="0090053A">
        <w:rPr>
          <w:rFonts w:ascii="Times New Roman" w:hAnsi="Times New Roman" w:cs="Times New Roman"/>
          <w:sz w:val="24"/>
          <w:szCs w:val="24"/>
        </w:rPr>
        <w:t>0.</w:t>
      </w:r>
      <w:r w:rsidR="004A18ED">
        <w:rPr>
          <w:rFonts w:ascii="Times New Roman" w:hAnsi="Times New Roman" w:cs="Times New Roman"/>
          <w:sz w:val="24"/>
          <w:szCs w:val="24"/>
        </w:rPr>
        <w:t xml:space="preserve"> </w:t>
      </w:r>
      <w:r w:rsidR="00A70FDE">
        <w:rPr>
          <w:rFonts w:ascii="Times New Roman" w:hAnsi="Times New Roman" w:cs="Times New Roman"/>
          <w:sz w:val="24"/>
          <w:szCs w:val="24"/>
        </w:rPr>
        <w:t>The</w:t>
      </w:r>
      <w:r w:rsidR="004A18ED">
        <w:rPr>
          <w:rFonts w:ascii="Times New Roman" w:hAnsi="Times New Roman" w:cs="Times New Roman"/>
          <w:sz w:val="24"/>
          <w:szCs w:val="24"/>
        </w:rPr>
        <w:t xml:space="preserve"> State </w:t>
      </w:r>
      <w:r w:rsidR="00A70FDE">
        <w:rPr>
          <w:rFonts w:ascii="Times New Roman" w:hAnsi="Times New Roman" w:cs="Times New Roman"/>
          <w:sz w:val="24"/>
          <w:szCs w:val="24"/>
        </w:rPr>
        <w:t>further</w:t>
      </w:r>
      <w:r w:rsidR="004A18ED">
        <w:rPr>
          <w:rFonts w:ascii="Times New Roman" w:hAnsi="Times New Roman" w:cs="Times New Roman"/>
          <w:sz w:val="24"/>
          <w:szCs w:val="24"/>
        </w:rPr>
        <w:t xml:space="preserve"> adduced in </w:t>
      </w:r>
      <w:r w:rsidR="00A70FDE">
        <w:rPr>
          <w:rFonts w:ascii="Times New Roman" w:hAnsi="Times New Roman" w:cs="Times New Roman"/>
          <w:sz w:val="24"/>
          <w:szCs w:val="24"/>
        </w:rPr>
        <w:t>evidence</w:t>
      </w:r>
      <w:r w:rsidR="004A18ED">
        <w:rPr>
          <w:rFonts w:ascii="Times New Roman" w:hAnsi="Times New Roman" w:cs="Times New Roman"/>
          <w:sz w:val="24"/>
          <w:szCs w:val="24"/>
        </w:rPr>
        <w:t xml:space="preserve"> an affidavit statement by Dr B</w:t>
      </w:r>
      <w:r w:rsidR="005D4B45">
        <w:rPr>
          <w:rFonts w:ascii="Times New Roman" w:hAnsi="Times New Roman" w:cs="Times New Roman"/>
          <w:sz w:val="24"/>
          <w:szCs w:val="24"/>
        </w:rPr>
        <w:t xml:space="preserve"> </w:t>
      </w:r>
      <w:proofErr w:type="spellStart"/>
      <w:r w:rsidR="005D4B45">
        <w:rPr>
          <w:rFonts w:ascii="Times New Roman" w:hAnsi="Times New Roman" w:cs="Times New Roman"/>
          <w:sz w:val="24"/>
          <w:szCs w:val="24"/>
        </w:rPr>
        <w:t>Magora</w:t>
      </w:r>
      <w:proofErr w:type="spellEnd"/>
      <w:r w:rsidR="00D147CF">
        <w:rPr>
          <w:rFonts w:ascii="Times New Roman" w:hAnsi="Times New Roman" w:cs="Times New Roman"/>
          <w:sz w:val="24"/>
          <w:szCs w:val="24"/>
        </w:rPr>
        <w:t xml:space="preserve"> as </w:t>
      </w:r>
      <w:proofErr w:type="spellStart"/>
      <w:r w:rsidR="00D147CF">
        <w:rPr>
          <w:rFonts w:ascii="Times New Roman" w:hAnsi="Times New Roman" w:cs="Times New Roman"/>
          <w:sz w:val="24"/>
          <w:szCs w:val="24"/>
        </w:rPr>
        <w:t>exh</w:t>
      </w:r>
      <w:proofErr w:type="spellEnd"/>
      <w:r w:rsidR="00D147CF">
        <w:rPr>
          <w:rFonts w:ascii="Times New Roman" w:hAnsi="Times New Roman" w:cs="Times New Roman"/>
          <w:sz w:val="24"/>
          <w:szCs w:val="24"/>
        </w:rPr>
        <w:t xml:space="preserve"> 1</w:t>
      </w:r>
      <w:r w:rsidR="005D4B45">
        <w:rPr>
          <w:rFonts w:ascii="Times New Roman" w:hAnsi="Times New Roman" w:cs="Times New Roman"/>
          <w:sz w:val="24"/>
          <w:szCs w:val="24"/>
        </w:rPr>
        <w:t>, photo album in respect of</w:t>
      </w:r>
      <w:r w:rsidR="00D147CF">
        <w:rPr>
          <w:rFonts w:ascii="Times New Roman" w:hAnsi="Times New Roman" w:cs="Times New Roman"/>
          <w:sz w:val="24"/>
          <w:szCs w:val="24"/>
        </w:rPr>
        <w:t xml:space="preserve"> the</w:t>
      </w:r>
      <w:r w:rsidR="005D4B45">
        <w:rPr>
          <w:rFonts w:ascii="Times New Roman" w:hAnsi="Times New Roman" w:cs="Times New Roman"/>
          <w:sz w:val="24"/>
          <w:szCs w:val="24"/>
        </w:rPr>
        <w:t xml:space="preserve"> deceased Blessing </w:t>
      </w:r>
      <w:proofErr w:type="spellStart"/>
      <w:r w:rsidR="005D4B45">
        <w:rPr>
          <w:rFonts w:ascii="Times New Roman" w:hAnsi="Times New Roman" w:cs="Times New Roman"/>
          <w:sz w:val="24"/>
          <w:szCs w:val="24"/>
        </w:rPr>
        <w:t>Chikwangura</w:t>
      </w:r>
      <w:proofErr w:type="spellEnd"/>
      <w:r w:rsidR="00630CF4">
        <w:rPr>
          <w:rFonts w:ascii="Times New Roman" w:hAnsi="Times New Roman" w:cs="Times New Roman"/>
          <w:sz w:val="24"/>
          <w:szCs w:val="24"/>
        </w:rPr>
        <w:t xml:space="preserve">, </w:t>
      </w:r>
      <w:proofErr w:type="spellStart"/>
      <w:r w:rsidR="00630CF4">
        <w:rPr>
          <w:rFonts w:ascii="Times New Roman" w:hAnsi="Times New Roman" w:cs="Times New Roman"/>
          <w:sz w:val="24"/>
          <w:szCs w:val="24"/>
        </w:rPr>
        <w:t>exh</w:t>
      </w:r>
      <w:proofErr w:type="spellEnd"/>
      <w:r w:rsidR="00630CF4">
        <w:rPr>
          <w:rFonts w:ascii="Times New Roman" w:hAnsi="Times New Roman" w:cs="Times New Roman"/>
          <w:sz w:val="24"/>
          <w:szCs w:val="24"/>
        </w:rPr>
        <w:t xml:space="preserve"> 2</w:t>
      </w:r>
      <w:r w:rsidR="00D147CF">
        <w:rPr>
          <w:rFonts w:ascii="Times New Roman" w:hAnsi="Times New Roman" w:cs="Times New Roman"/>
          <w:sz w:val="24"/>
          <w:szCs w:val="24"/>
        </w:rPr>
        <w:t xml:space="preserve"> (a)</w:t>
      </w:r>
      <w:r w:rsidR="00630CF4">
        <w:rPr>
          <w:rFonts w:ascii="Times New Roman" w:hAnsi="Times New Roman" w:cs="Times New Roman"/>
          <w:sz w:val="24"/>
          <w:szCs w:val="24"/>
        </w:rPr>
        <w:t xml:space="preserve">, photo album in respect of first accused Marcos </w:t>
      </w:r>
      <w:proofErr w:type="spellStart"/>
      <w:r w:rsidR="00E464ED">
        <w:rPr>
          <w:rFonts w:ascii="Times New Roman" w:hAnsi="Times New Roman" w:cs="Times New Roman"/>
          <w:sz w:val="24"/>
          <w:szCs w:val="24"/>
        </w:rPr>
        <w:t>Madhume</w:t>
      </w:r>
      <w:proofErr w:type="spellEnd"/>
      <w:r w:rsidR="00E464ED">
        <w:rPr>
          <w:rFonts w:ascii="Times New Roman" w:hAnsi="Times New Roman" w:cs="Times New Roman"/>
          <w:sz w:val="24"/>
          <w:szCs w:val="24"/>
        </w:rPr>
        <w:t xml:space="preserve"> making</w:t>
      </w:r>
      <w:r w:rsidR="00630CF4">
        <w:rPr>
          <w:rFonts w:ascii="Times New Roman" w:hAnsi="Times New Roman" w:cs="Times New Roman"/>
          <w:sz w:val="24"/>
          <w:szCs w:val="24"/>
        </w:rPr>
        <w:t xml:space="preserve"> indications at the scene </w:t>
      </w:r>
      <w:proofErr w:type="spellStart"/>
      <w:r w:rsidR="00630CF4">
        <w:rPr>
          <w:rFonts w:ascii="Times New Roman" w:hAnsi="Times New Roman" w:cs="Times New Roman"/>
          <w:sz w:val="24"/>
          <w:szCs w:val="24"/>
        </w:rPr>
        <w:t>exh</w:t>
      </w:r>
      <w:proofErr w:type="spellEnd"/>
      <w:r w:rsidR="00630CF4">
        <w:rPr>
          <w:rFonts w:ascii="Times New Roman" w:hAnsi="Times New Roman" w:cs="Times New Roman"/>
          <w:sz w:val="24"/>
          <w:szCs w:val="24"/>
        </w:rPr>
        <w:t xml:space="preserve"> 3</w:t>
      </w:r>
      <w:r w:rsidR="00D147CF">
        <w:rPr>
          <w:rFonts w:ascii="Times New Roman" w:hAnsi="Times New Roman" w:cs="Times New Roman"/>
          <w:sz w:val="24"/>
          <w:szCs w:val="24"/>
        </w:rPr>
        <w:t xml:space="preserve"> (a),(b), (c), (d), (e) and (f)</w:t>
      </w:r>
      <w:r w:rsidR="00630CF4">
        <w:rPr>
          <w:rFonts w:ascii="Times New Roman" w:hAnsi="Times New Roman" w:cs="Times New Roman"/>
          <w:sz w:val="24"/>
          <w:szCs w:val="24"/>
        </w:rPr>
        <w:t>, photo album in</w:t>
      </w:r>
      <w:r w:rsidR="00561D0C">
        <w:rPr>
          <w:rFonts w:ascii="Times New Roman" w:hAnsi="Times New Roman" w:cs="Times New Roman"/>
          <w:sz w:val="24"/>
          <w:szCs w:val="24"/>
        </w:rPr>
        <w:t xml:space="preserve"> </w:t>
      </w:r>
      <w:r w:rsidR="00630CF4">
        <w:rPr>
          <w:rFonts w:ascii="Times New Roman" w:hAnsi="Times New Roman" w:cs="Times New Roman"/>
          <w:sz w:val="24"/>
          <w:szCs w:val="24"/>
        </w:rPr>
        <w:t>r</w:t>
      </w:r>
      <w:r w:rsidR="00561D0C">
        <w:rPr>
          <w:rFonts w:ascii="Times New Roman" w:hAnsi="Times New Roman" w:cs="Times New Roman"/>
          <w:sz w:val="24"/>
          <w:szCs w:val="24"/>
        </w:rPr>
        <w:t>e</w:t>
      </w:r>
      <w:r w:rsidR="00630CF4">
        <w:rPr>
          <w:rFonts w:ascii="Times New Roman" w:hAnsi="Times New Roman" w:cs="Times New Roman"/>
          <w:sz w:val="24"/>
          <w:szCs w:val="24"/>
        </w:rPr>
        <w:t xml:space="preserve">spect of </w:t>
      </w:r>
      <w:r w:rsidR="00E464ED">
        <w:rPr>
          <w:rFonts w:ascii="Times New Roman" w:hAnsi="Times New Roman" w:cs="Times New Roman"/>
          <w:sz w:val="24"/>
          <w:szCs w:val="24"/>
        </w:rPr>
        <w:t xml:space="preserve">second </w:t>
      </w:r>
      <w:r w:rsidR="00630CF4">
        <w:rPr>
          <w:rFonts w:ascii="Times New Roman" w:hAnsi="Times New Roman" w:cs="Times New Roman"/>
          <w:sz w:val="24"/>
          <w:szCs w:val="24"/>
        </w:rPr>
        <w:t xml:space="preserve">accused  Thomas Mike </w:t>
      </w:r>
      <w:proofErr w:type="spellStart"/>
      <w:r w:rsidR="00630CF4">
        <w:rPr>
          <w:rFonts w:ascii="Times New Roman" w:hAnsi="Times New Roman" w:cs="Times New Roman"/>
          <w:sz w:val="24"/>
          <w:szCs w:val="24"/>
        </w:rPr>
        <w:t>Makoni</w:t>
      </w:r>
      <w:proofErr w:type="spellEnd"/>
      <w:r w:rsidR="00630CF4">
        <w:rPr>
          <w:rFonts w:ascii="Times New Roman" w:hAnsi="Times New Roman" w:cs="Times New Roman"/>
          <w:sz w:val="24"/>
          <w:szCs w:val="24"/>
        </w:rPr>
        <w:t xml:space="preserve"> </w:t>
      </w:r>
      <w:proofErr w:type="spellStart"/>
      <w:r w:rsidR="00630CF4">
        <w:rPr>
          <w:rFonts w:ascii="Times New Roman" w:hAnsi="Times New Roman" w:cs="Times New Roman"/>
          <w:sz w:val="24"/>
          <w:szCs w:val="24"/>
        </w:rPr>
        <w:t>Nyakujara</w:t>
      </w:r>
      <w:proofErr w:type="spellEnd"/>
      <w:r w:rsidR="00DD17D2">
        <w:rPr>
          <w:rFonts w:ascii="Times New Roman" w:hAnsi="Times New Roman" w:cs="Times New Roman"/>
          <w:sz w:val="24"/>
          <w:szCs w:val="24"/>
        </w:rPr>
        <w:t>,</w:t>
      </w:r>
      <w:r w:rsidR="00630CF4">
        <w:rPr>
          <w:rFonts w:ascii="Times New Roman" w:hAnsi="Times New Roman" w:cs="Times New Roman"/>
          <w:sz w:val="24"/>
          <w:szCs w:val="24"/>
        </w:rPr>
        <w:t xml:space="preserve"> </w:t>
      </w:r>
      <w:proofErr w:type="spellStart"/>
      <w:r w:rsidR="00DD17D2">
        <w:rPr>
          <w:rFonts w:ascii="Times New Roman" w:hAnsi="Times New Roman" w:cs="Times New Roman"/>
          <w:sz w:val="24"/>
          <w:szCs w:val="24"/>
        </w:rPr>
        <w:t>exh</w:t>
      </w:r>
      <w:proofErr w:type="spellEnd"/>
      <w:r w:rsidR="00DD17D2">
        <w:rPr>
          <w:rFonts w:ascii="Times New Roman" w:hAnsi="Times New Roman" w:cs="Times New Roman"/>
          <w:sz w:val="24"/>
          <w:szCs w:val="24"/>
        </w:rPr>
        <w:t xml:space="preserve"> 4 (a), (b), (c) and (d)</w:t>
      </w:r>
      <w:r w:rsidR="00630CF4">
        <w:rPr>
          <w:rFonts w:ascii="Times New Roman" w:hAnsi="Times New Roman" w:cs="Times New Roman"/>
          <w:sz w:val="24"/>
          <w:szCs w:val="24"/>
        </w:rPr>
        <w:t xml:space="preserve">, sketch plan drawn </w:t>
      </w:r>
      <w:r w:rsidR="00561D0C">
        <w:rPr>
          <w:rFonts w:ascii="Times New Roman" w:hAnsi="Times New Roman" w:cs="Times New Roman"/>
          <w:sz w:val="24"/>
          <w:szCs w:val="24"/>
        </w:rPr>
        <w:t>by</w:t>
      </w:r>
      <w:r w:rsidR="00DD17D2">
        <w:rPr>
          <w:rFonts w:ascii="Times New Roman" w:hAnsi="Times New Roman" w:cs="Times New Roman"/>
          <w:sz w:val="24"/>
          <w:szCs w:val="24"/>
        </w:rPr>
        <w:t xml:space="preserve"> police per indication </w:t>
      </w:r>
      <w:proofErr w:type="spellStart"/>
      <w:r w:rsidR="00DD17D2">
        <w:rPr>
          <w:rFonts w:ascii="Times New Roman" w:hAnsi="Times New Roman" w:cs="Times New Roman"/>
          <w:sz w:val="24"/>
          <w:szCs w:val="24"/>
        </w:rPr>
        <w:t>exh</w:t>
      </w:r>
      <w:proofErr w:type="spellEnd"/>
      <w:r w:rsidR="00DD17D2">
        <w:rPr>
          <w:rFonts w:ascii="Times New Roman" w:hAnsi="Times New Roman" w:cs="Times New Roman"/>
          <w:sz w:val="24"/>
          <w:szCs w:val="24"/>
        </w:rPr>
        <w:t xml:space="preserve"> 5</w:t>
      </w:r>
      <w:r w:rsidR="00630CF4">
        <w:rPr>
          <w:rFonts w:ascii="Times New Roman" w:hAnsi="Times New Roman" w:cs="Times New Roman"/>
          <w:sz w:val="24"/>
          <w:szCs w:val="24"/>
        </w:rPr>
        <w:t>, indication statemen</w:t>
      </w:r>
      <w:r w:rsidR="003E4DEE">
        <w:rPr>
          <w:rFonts w:ascii="Times New Roman" w:hAnsi="Times New Roman" w:cs="Times New Roman"/>
          <w:sz w:val="24"/>
          <w:szCs w:val="24"/>
        </w:rPr>
        <w:t xml:space="preserve">t by </w:t>
      </w:r>
      <w:r w:rsidR="00DD17D2">
        <w:rPr>
          <w:rFonts w:ascii="Times New Roman" w:hAnsi="Times New Roman" w:cs="Times New Roman"/>
          <w:sz w:val="24"/>
          <w:szCs w:val="24"/>
        </w:rPr>
        <w:t xml:space="preserve">first </w:t>
      </w:r>
      <w:r w:rsidR="003E4DEE">
        <w:rPr>
          <w:rFonts w:ascii="Times New Roman" w:hAnsi="Times New Roman" w:cs="Times New Roman"/>
          <w:sz w:val="24"/>
          <w:szCs w:val="24"/>
        </w:rPr>
        <w:t>accused</w:t>
      </w:r>
      <w:r w:rsidR="006B01C1">
        <w:rPr>
          <w:rFonts w:ascii="Times New Roman" w:hAnsi="Times New Roman" w:cs="Times New Roman"/>
          <w:sz w:val="24"/>
          <w:szCs w:val="24"/>
        </w:rPr>
        <w:t>,</w:t>
      </w:r>
      <w:r w:rsidR="003E4DEE">
        <w:rPr>
          <w:rFonts w:ascii="Times New Roman" w:hAnsi="Times New Roman" w:cs="Times New Roman"/>
          <w:sz w:val="24"/>
          <w:szCs w:val="24"/>
        </w:rPr>
        <w:t xml:space="preserve"> </w:t>
      </w:r>
      <w:proofErr w:type="spellStart"/>
      <w:r w:rsidR="006B01C1">
        <w:rPr>
          <w:rFonts w:ascii="Times New Roman" w:hAnsi="Times New Roman" w:cs="Times New Roman"/>
          <w:sz w:val="24"/>
          <w:szCs w:val="24"/>
        </w:rPr>
        <w:t>exh</w:t>
      </w:r>
      <w:proofErr w:type="spellEnd"/>
      <w:r w:rsidR="003E4DEE">
        <w:rPr>
          <w:rFonts w:ascii="Times New Roman" w:hAnsi="Times New Roman" w:cs="Times New Roman"/>
          <w:sz w:val="24"/>
          <w:szCs w:val="24"/>
        </w:rPr>
        <w:t xml:space="preserve"> </w:t>
      </w:r>
      <w:r w:rsidR="00DD17D2">
        <w:rPr>
          <w:rFonts w:ascii="Times New Roman" w:hAnsi="Times New Roman" w:cs="Times New Roman"/>
          <w:sz w:val="24"/>
          <w:szCs w:val="24"/>
        </w:rPr>
        <w:t>6 and 7</w:t>
      </w:r>
      <w:r w:rsidR="003E4DEE">
        <w:rPr>
          <w:rFonts w:ascii="Times New Roman" w:hAnsi="Times New Roman" w:cs="Times New Roman"/>
          <w:sz w:val="24"/>
          <w:szCs w:val="24"/>
        </w:rPr>
        <w:t xml:space="preserve">, </w:t>
      </w:r>
      <w:r w:rsidR="005D7EC6">
        <w:rPr>
          <w:rFonts w:ascii="Times New Roman" w:hAnsi="Times New Roman" w:cs="Times New Roman"/>
          <w:sz w:val="24"/>
          <w:szCs w:val="24"/>
        </w:rPr>
        <w:t>indications</w:t>
      </w:r>
      <w:r w:rsidR="00DD17D2">
        <w:rPr>
          <w:rFonts w:ascii="Times New Roman" w:hAnsi="Times New Roman" w:cs="Times New Roman"/>
          <w:sz w:val="24"/>
          <w:szCs w:val="24"/>
        </w:rPr>
        <w:t xml:space="preserve"> by first and second accused</w:t>
      </w:r>
      <w:r w:rsidR="003E4DEE">
        <w:rPr>
          <w:rFonts w:ascii="Times New Roman" w:hAnsi="Times New Roman" w:cs="Times New Roman"/>
          <w:sz w:val="24"/>
          <w:szCs w:val="24"/>
        </w:rPr>
        <w:t xml:space="preserve">, </w:t>
      </w:r>
      <w:proofErr w:type="spellStart"/>
      <w:r w:rsidR="003E4DEE">
        <w:rPr>
          <w:rFonts w:ascii="Times New Roman" w:hAnsi="Times New Roman" w:cs="Times New Roman"/>
          <w:sz w:val="24"/>
          <w:szCs w:val="24"/>
        </w:rPr>
        <w:t>exh</w:t>
      </w:r>
      <w:proofErr w:type="spellEnd"/>
      <w:r w:rsidR="003E4DEE">
        <w:rPr>
          <w:rFonts w:ascii="Times New Roman" w:hAnsi="Times New Roman" w:cs="Times New Roman"/>
          <w:sz w:val="24"/>
          <w:szCs w:val="24"/>
        </w:rPr>
        <w:t xml:space="preserve"> </w:t>
      </w:r>
      <w:r w:rsidR="003C5A73">
        <w:rPr>
          <w:rFonts w:ascii="Times New Roman" w:hAnsi="Times New Roman" w:cs="Times New Roman"/>
          <w:sz w:val="24"/>
          <w:szCs w:val="24"/>
        </w:rPr>
        <w:t>8</w:t>
      </w:r>
      <w:r w:rsidR="003E4DEE">
        <w:rPr>
          <w:rFonts w:ascii="Times New Roman" w:hAnsi="Times New Roman" w:cs="Times New Roman"/>
          <w:sz w:val="24"/>
          <w:szCs w:val="24"/>
        </w:rPr>
        <w:t xml:space="preserve">, confirmed warned </w:t>
      </w:r>
      <w:r w:rsidR="00DD382A">
        <w:rPr>
          <w:rFonts w:ascii="Times New Roman" w:hAnsi="Times New Roman" w:cs="Times New Roman"/>
          <w:sz w:val="24"/>
          <w:szCs w:val="24"/>
        </w:rPr>
        <w:t xml:space="preserve">and cautioned statement by </w:t>
      </w:r>
      <w:r w:rsidR="003C5A73">
        <w:rPr>
          <w:rFonts w:ascii="Times New Roman" w:hAnsi="Times New Roman" w:cs="Times New Roman"/>
          <w:sz w:val="24"/>
          <w:szCs w:val="24"/>
        </w:rPr>
        <w:t xml:space="preserve">first </w:t>
      </w:r>
      <w:r w:rsidR="00DD382A">
        <w:rPr>
          <w:rFonts w:ascii="Times New Roman" w:hAnsi="Times New Roman" w:cs="Times New Roman"/>
          <w:sz w:val="24"/>
          <w:szCs w:val="24"/>
        </w:rPr>
        <w:t>accused</w:t>
      </w:r>
      <w:r w:rsidR="006C2536">
        <w:rPr>
          <w:rFonts w:ascii="Times New Roman" w:hAnsi="Times New Roman" w:cs="Times New Roman"/>
          <w:sz w:val="24"/>
          <w:szCs w:val="24"/>
        </w:rPr>
        <w:t>,</w:t>
      </w:r>
      <w:r w:rsidR="00DD382A">
        <w:rPr>
          <w:rFonts w:ascii="Times New Roman" w:hAnsi="Times New Roman" w:cs="Times New Roman"/>
          <w:sz w:val="24"/>
          <w:szCs w:val="24"/>
        </w:rPr>
        <w:t xml:space="preserve"> </w:t>
      </w:r>
      <w:proofErr w:type="spellStart"/>
      <w:r w:rsidR="006C2536">
        <w:rPr>
          <w:rFonts w:ascii="Times New Roman" w:hAnsi="Times New Roman" w:cs="Times New Roman"/>
          <w:sz w:val="24"/>
          <w:szCs w:val="24"/>
        </w:rPr>
        <w:t>exh</w:t>
      </w:r>
      <w:proofErr w:type="spellEnd"/>
      <w:r w:rsidR="00DD382A">
        <w:rPr>
          <w:rFonts w:ascii="Times New Roman" w:hAnsi="Times New Roman" w:cs="Times New Roman"/>
          <w:sz w:val="24"/>
          <w:szCs w:val="24"/>
        </w:rPr>
        <w:t xml:space="preserve"> </w:t>
      </w:r>
      <w:r w:rsidR="007A1280">
        <w:rPr>
          <w:rFonts w:ascii="Times New Roman" w:hAnsi="Times New Roman" w:cs="Times New Roman"/>
          <w:sz w:val="24"/>
          <w:szCs w:val="24"/>
        </w:rPr>
        <w:t>9</w:t>
      </w:r>
      <w:r w:rsidR="00DD382A">
        <w:rPr>
          <w:rFonts w:ascii="Times New Roman" w:hAnsi="Times New Roman" w:cs="Times New Roman"/>
          <w:sz w:val="24"/>
          <w:szCs w:val="24"/>
        </w:rPr>
        <w:t xml:space="preserve">, confirmed warned and cautioned statement by </w:t>
      </w:r>
      <w:r w:rsidR="009F6697">
        <w:rPr>
          <w:rFonts w:ascii="Times New Roman" w:hAnsi="Times New Roman" w:cs="Times New Roman"/>
          <w:sz w:val="24"/>
          <w:szCs w:val="24"/>
        </w:rPr>
        <w:t>second accused</w:t>
      </w:r>
      <w:r w:rsidR="00467A4B">
        <w:rPr>
          <w:rFonts w:ascii="Times New Roman" w:hAnsi="Times New Roman" w:cs="Times New Roman"/>
          <w:sz w:val="24"/>
          <w:szCs w:val="24"/>
        </w:rPr>
        <w:t>,</w:t>
      </w:r>
      <w:r w:rsidR="00DD382A">
        <w:rPr>
          <w:rFonts w:ascii="Times New Roman" w:hAnsi="Times New Roman" w:cs="Times New Roman"/>
          <w:sz w:val="24"/>
          <w:szCs w:val="24"/>
        </w:rPr>
        <w:t xml:space="preserve"> </w:t>
      </w:r>
      <w:r w:rsidR="000D5AE9">
        <w:rPr>
          <w:rFonts w:ascii="Times New Roman" w:hAnsi="Times New Roman" w:cs="Times New Roman"/>
          <w:sz w:val="24"/>
          <w:szCs w:val="24"/>
        </w:rPr>
        <w:t xml:space="preserve">CID Forensic Ballistic Report </w:t>
      </w:r>
      <w:proofErr w:type="spellStart"/>
      <w:r w:rsidR="000D5AE9">
        <w:rPr>
          <w:rFonts w:ascii="Times New Roman" w:hAnsi="Times New Roman" w:cs="Times New Roman"/>
          <w:sz w:val="24"/>
          <w:szCs w:val="24"/>
        </w:rPr>
        <w:t>exh</w:t>
      </w:r>
      <w:proofErr w:type="spellEnd"/>
      <w:r w:rsidR="000D5AE9">
        <w:rPr>
          <w:rFonts w:ascii="Times New Roman" w:hAnsi="Times New Roman" w:cs="Times New Roman"/>
          <w:sz w:val="24"/>
          <w:szCs w:val="24"/>
        </w:rPr>
        <w:t xml:space="preserve"> </w:t>
      </w:r>
      <w:r w:rsidR="00467A4B">
        <w:rPr>
          <w:rFonts w:ascii="Times New Roman" w:hAnsi="Times New Roman" w:cs="Times New Roman"/>
          <w:sz w:val="24"/>
          <w:szCs w:val="24"/>
        </w:rPr>
        <w:t>12 (a) and (b),</w:t>
      </w:r>
      <w:r w:rsidR="000D5AE9">
        <w:rPr>
          <w:rFonts w:ascii="Times New Roman" w:hAnsi="Times New Roman" w:cs="Times New Roman"/>
          <w:sz w:val="24"/>
          <w:szCs w:val="24"/>
        </w:rPr>
        <w:t xml:space="preserve">, Fire Arm Certificate for Turk Mahomed </w:t>
      </w:r>
      <w:proofErr w:type="spellStart"/>
      <w:r w:rsidR="000D5AE9">
        <w:rPr>
          <w:rFonts w:ascii="Times New Roman" w:hAnsi="Times New Roman" w:cs="Times New Roman"/>
          <w:sz w:val="24"/>
          <w:szCs w:val="24"/>
        </w:rPr>
        <w:t>Amm</w:t>
      </w:r>
      <w:proofErr w:type="spellEnd"/>
      <w:r w:rsidR="000D5AE9">
        <w:rPr>
          <w:rFonts w:ascii="Times New Roman" w:hAnsi="Times New Roman" w:cs="Times New Roman"/>
          <w:sz w:val="24"/>
          <w:szCs w:val="24"/>
        </w:rPr>
        <w:t xml:space="preserve"> </w:t>
      </w:r>
      <w:proofErr w:type="spellStart"/>
      <w:r w:rsidR="000D5AE9">
        <w:rPr>
          <w:rFonts w:ascii="Times New Roman" w:hAnsi="Times New Roman" w:cs="Times New Roman"/>
          <w:sz w:val="24"/>
          <w:szCs w:val="24"/>
        </w:rPr>
        <w:t>exh</w:t>
      </w:r>
      <w:proofErr w:type="spellEnd"/>
      <w:r w:rsidR="000D5AE9">
        <w:rPr>
          <w:rFonts w:ascii="Times New Roman" w:hAnsi="Times New Roman" w:cs="Times New Roman"/>
          <w:sz w:val="24"/>
          <w:szCs w:val="24"/>
        </w:rPr>
        <w:t xml:space="preserve"> 11, star pistol serial no 14163 – 38mm and 2 x 9 spent</w:t>
      </w:r>
      <w:r w:rsidR="005D7EC6">
        <w:rPr>
          <w:rFonts w:ascii="Times New Roman" w:hAnsi="Times New Roman" w:cs="Times New Roman"/>
          <w:sz w:val="24"/>
          <w:szCs w:val="24"/>
        </w:rPr>
        <w:t xml:space="preserve"> cartridges</w:t>
      </w:r>
      <w:r w:rsidR="00467A4B">
        <w:rPr>
          <w:rFonts w:ascii="Times New Roman" w:hAnsi="Times New Roman" w:cs="Times New Roman"/>
          <w:sz w:val="24"/>
          <w:szCs w:val="24"/>
        </w:rPr>
        <w:t xml:space="preserve"> cases </w:t>
      </w:r>
      <w:proofErr w:type="spellStart"/>
      <w:r w:rsidR="00467A4B">
        <w:rPr>
          <w:rFonts w:ascii="Times New Roman" w:hAnsi="Times New Roman" w:cs="Times New Roman"/>
          <w:sz w:val="24"/>
          <w:szCs w:val="24"/>
        </w:rPr>
        <w:t>exh</w:t>
      </w:r>
      <w:proofErr w:type="spellEnd"/>
      <w:r w:rsidR="00467A4B">
        <w:rPr>
          <w:rFonts w:ascii="Times New Roman" w:hAnsi="Times New Roman" w:cs="Times New Roman"/>
          <w:sz w:val="24"/>
          <w:szCs w:val="24"/>
        </w:rPr>
        <w:t xml:space="preserve"> 13 (a) and (b) respectively.</w:t>
      </w:r>
    </w:p>
    <w:p w:rsidR="00E21F03" w:rsidRDefault="00716275" w:rsidP="00E82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witness </w:t>
      </w:r>
      <w:proofErr w:type="spellStart"/>
      <w:r>
        <w:rPr>
          <w:rFonts w:ascii="Times New Roman" w:hAnsi="Times New Roman" w:cs="Times New Roman"/>
          <w:sz w:val="24"/>
          <w:szCs w:val="24"/>
        </w:rPr>
        <w:t>Chiwoniso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in her oral evidence recounted how the two accused earlier in the day on the fateful day approached </w:t>
      </w:r>
      <w:r w:rsidR="005D7EC6">
        <w:rPr>
          <w:rFonts w:ascii="Times New Roman" w:hAnsi="Times New Roman" w:cs="Times New Roman"/>
          <w:sz w:val="24"/>
          <w:szCs w:val="24"/>
        </w:rPr>
        <w:t>the homestead</w:t>
      </w:r>
      <w:r>
        <w:rPr>
          <w:rFonts w:ascii="Times New Roman" w:hAnsi="Times New Roman" w:cs="Times New Roman"/>
          <w:sz w:val="24"/>
          <w:szCs w:val="24"/>
        </w:rPr>
        <w:t>. She stated that the accused purchase</w:t>
      </w:r>
      <w:r w:rsidR="003D0D8D">
        <w:rPr>
          <w:rFonts w:ascii="Times New Roman" w:hAnsi="Times New Roman" w:cs="Times New Roman"/>
          <w:sz w:val="24"/>
          <w:szCs w:val="24"/>
        </w:rPr>
        <w:t>d</w:t>
      </w:r>
      <w:r>
        <w:rPr>
          <w:rFonts w:ascii="Times New Roman" w:hAnsi="Times New Roman" w:cs="Times New Roman"/>
          <w:sz w:val="24"/>
          <w:szCs w:val="24"/>
        </w:rPr>
        <w:t xml:space="preserve"> some beer and consumed whilst at the witness’ and deceased’s home where the couple operated a </w:t>
      </w:r>
      <w:proofErr w:type="spellStart"/>
      <w:r>
        <w:rPr>
          <w:rFonts w:ascii="Times New Roman" w:hAnsi="Times New Roman" w:cs="Times New Roman"/>
          <w:sz w:val="24"/>
          <w:szCs w:val="24"/>
        </w:rPr>
        <w:t>shabeen</w:t>
      </w:r>
      <w:proofErr w:type="spellEnd"/>
      <w:r>
        <w:rPr>
          <w:rFonts w:ascii="Times New Roman" w:hAnsi="Times New Roman" w:cs="Times New Roman"/>
          <w:sz w:val="24"/>
          <w:szCs w:val="24"/>
        </w:rPr>
        <w:t xml:space="preserve">. The witness walked the </w:t>
      </w:r>
      <w:r w:rsidR="005D7EC6">
        <w:rPr>
          <w:rFonts w:ascii="Times New Roman" w:hAnsi="Times New Roman" w:cs="Times New Roman"/>
          <w:sz w:val="24"/>
          <w:szCs w:val="24"/>
        </w:rPr>
        <w:t>court</w:t>
      </w:r>
      <w:r>
        <w:rPr>
          <w:rFonts w:ascii="Times New Roman" w:hAnsi="Times New Roman" w:cs="Times New Roman"/>
          <w:sz w:val="24"/>
          <w:szCs w:val="24"/>
        </w:rPr>
        <w:t xml:space="preserve"> through the events of the night when the accused who </w:t>
      </w:r>
      <w:r w:rsidR="00DD382A">
        <w:rPr>
          <w:rFonts w:ascii="Times New Roman" w:hAnsi="Times New Roman" w:cs="Times New Roman"/>
          <w:sz w:val="24"/>
          <w:szCs w:val="24"/>
        </w:rPr>
        <w:t>had earlier left came back and chased the deceased who had also just returned home. According to the witness the deceased called out that there were burglars and in a h</w:t>
      </w:r>
      <w:r w:rsidR="00CF1DB4">
        <w:rPr>
          <w:rFonts w:ascii="Times New Roman" w:hAnsi="Times New Roman" w:cs="Times New Roman"/>
          <w:sz w:val="24"/>
          <w:szCs w:val="24"/>
        </w:rPr>
        <w:t>uf</w:t>
      </w:r>
      <w:r w:rsidR="00DD382A">
        <w:rPr>
          <w:rFonts w:ascii="Times New Roman" w:hAnsi="Times New Roman" w:cs="Times New Roman"/>
          <w:sz w:val="24"/>
          <w:szCs w:val="24"/>
        </w:rPr>
        <w:t xml:space="preserve">f opened </w:t>
      </w:r>
      <w:r w:rsidR="008E2046">
        <w:rPr>
          <w:rFonts w:ascii="Times New Roman" w:hAnsi="Times New Roman" w:cs="Times New Roman"/>
          <w:sz w:val="24"/>
          <w:szCs w:val="24"/>
        </w:rPr>
        <w:t xml:space="preserve">and </w:t>
      </w:r>
      <w:r w:rsidR="005D7EC6">
        <w:rPr>
          <w:rFonts w:ascii="Times New Roman" w:hAnsi="Times New Roman" w:cs="Times New Roman"/>
          <w:sz w:val="24"/>
          <w:szCs w:val="24"/>
        </w:rPr>
        <w:t xml:space="preserve">immediately </w:t>
      </w:r>
      <w:r w:rsidR="008E2046">
        <w:rPr>
          <w:rFonts w:ascii="Times New Roman" w:hAnsi="Times New Roman" w:cs="Times New Roman"/>
          <w:sz w:val="24"/>
          <w:szCs w:val="24"/>
        </w:rPr>
        <w:t xml:space="preserve">closed the door. The accused were not deterred as they broke a </w:t>
      </w:r>
      <w:r w:rsidR="005D7EC6">
        <w:rPr>
          <w:rFonts w:ascii="Times New Roman" w:hAnsi="Times New Roman" w:cs="Times New Roman"/>
          <w:sz w:val="24"/>
          <w:szCs w:val="24"/>
        </w:rPr>
        <w:t>window</w:t>
      </w:r>
      <w:r w:rsidR="008E2046">
        <w:rPr>
          <w:rFonts w:ascii="Times New Roman" w:hAnsi="Times New Roman" w:cs="Times New Roman"/>
          <w:sz w:val="24"/>
          <w:szCs w:val="24"/>
        </w:rPr>
        <w:t xml:space="preserve"> and </w:t>
      </w:r>
      <w:r w:rsidR="005D7EC6">
        <w:rPr>
          <w:rFonts w:ascii="Times New Roman" w:hAnsi="Times New Roman" w:cs="Times New Roman"/>
          <w:sz w:val="24"/>
          <w:szCs w:val="24"/>
        </w:rPr>
        <w:t>fired</w:t>
      </w:r>
      <w:r w:rsidR="008E2046">
        <w:rPr>
          <w:rFonts w:ascii="Times New Roman" w:hAnsi="Times New Roman" w:cs="Times New Roman"/>
          <w:sz w:val="24"/>
          <w:szCs w:val="24"/>
        </w:rPr>
        <w:t xml:space="preserve"> into the bedroom. The deceased </w:t>
      </w:r>
      <w:r w:rsidR="005D7EC6">
        <w:rPr>
          <w:rFonts w:ascii="Times New Roman" w:hAnsi="Times New Roman" w:cs="Times New Roman"/>
          <w:sz w:val="24"/>
          <w:szCs w:val="24"/>
        </w:rPr>
        <w:t>still</w:t>
      </w:r>
      <w:r w:rsidR="008E2046">
        <w:rPr>
          <w:rFonts w:ascii="Times New Roman" w:hAnsi="Times New Roman" w:cs="Times New Roman"/>
          <w:sz w:val="24"/>
          <w:szCs w:val="24"/>
        </w:rPr>
        <w:t xml:space="preserve"> did not yield to the demand for money </w:t>
      </w:r>
      <w:r w:rsidR="008E2046">
        <w:rPr>
          <w:rFonts w:ascii="Times New Roman" w:hAnsi="Times New Roman" w:cs="Times New Roman"/>
          <w:sz w:val="24"/>
          <w:szCs w:val="24"/>
        </w:rPr>
        <w:lastRenderedPageBreak/>
        <w:t xml:space="preserve">and </w:t>
      </w:r>
      <w:r w:rsidR="005D7EC6">
        <w:rPr>
          <w:rFonts w:ascii="Times New Roman" w:hAnsi="Times New Roman" w:cs="Times New Roman"/>
          <w:sz w:val="24"/>
          <w:szCs w:val="24"/>
        </w:rPr>
        <w:t>diamonds</w:t>
      </w:r>
      <w:r w:rsidR="003D61A1">
        <w:rPr>
          <w:rFonts w:ascii="Times New Roman" w:hAnsi="Times New Roman" w:cs="Times New Roman"/>
          <w:sz w:val="24"/>
          <w:szCs w:val="24"/>
        </w:rPr>
        <w:t xml:space="preserve"> leading the accused into breaking the dining room door and gaining entry. Whilst in the house the deceased </w:t>
      </w:r>
      <w:r w:rsidR="00773906">
        <w:rPr>
          <w:rFonts w:ascii="Times New Roman" w:hAnsi="Times New Roman" w:cs="Times New Roman"/>
          <w:sz w:val="24"/>
          <w:szCs w:val="24"/>
        </w:rPr>
        <w:t xml:space="preserve">did not give in and a struggle ensued. The </w:t>
      </w:r>
      <w:r w:rsidR="00E1465E">
        <w:rPr>
          <w:rFonts w:ascii="Times New Roman" w:hAnsi="Times New Roman" w:cs="Times New Roman"/>
          <w:sz w:val="24"/>
          <w:szCs w:val="24"/>
        </w:rPr>
        <w:t>first</w:t>
      </w:r>
      <w:r w:rsidR="00773906">
        <w:rPr>
          <w:rFonts w:ascii="Times New Roman" w:hAnsi="Times New Roman" w:cs="Times New Roman"/>
          <w:sz w:val="24"/>
          <w:szCs w:val="24"/>
        </w:rPr>
        <w:t xml:space="preserve"> </w:t>
      </w:r>
      <w:r w:rsidR="00E226F7">
        <w:rPr>
          <w:rFonts w:ascii="Times New Roman" w:hAnsi="Times New Roman" w:cs="Times New Roman"/>
          <w:sz w:val="24"/>
          <w:szCs w:val="24"/>
        </w:rPr>
        <w:t xml:space="preserve">accused </w:t>
      </w:r>
      <w:r w:rsidR="00773906">
        <w:rPr>
          <w:rFonts w:ascii="Times New Roman" w:hAnsi="Times New Roman" w:cs="Times New Roman"/>
          <w:sz w:val="24"/>
          <w:szCs w:val="24"/>
        </w:rPr>
        <w:t xml:space="preserve">then fired at the deceased in succession. Upon </w:t>
      </w:r>
      <w:r w:rsidR="00F06771">
        <w:rPr>
          <w:rFonts w:ascii="Times New Roman" w:hAnsi="Times New Roman" w:cs="Times New Roman"/>
          <w:sz w:val="24"/>
          <w:szCs w:val="24"/>
        </w:rPr>
        <w:t xml:space="preserve">the deceased exiting, </w:t>
      </w:r>
      <w:r w:rsidR="00773906">
        <w:rPr>
          <w:rFonts w:ascii="Times New Roman" w:hAnsi="Times New Roman" w:cs="Times New Roman"/>
          <w:sz w:val="24"/>
          <w:szCs w:val="24"/>
        </w:rPr>
        <w:t xml:space="preserve">the accused continued firing. When the accused went </w:t>
      </w:r>
      <w:r w:rsidR="00E226F7">
        <w:rPr>
          <w:rFonts w:ascii="Times New Roman" w:hAnsi="Times New Roman" w:cs="Times New Roman"/>
          <w:sz w:val="24"/>
          <w:szCs w:val="24"/>
        </w:rPr>
        <w:t>out</w:t>
      </w:r>
      <w:r w:rsidR="00773906">
        <w:rPr>
          <w:rFonts w:ascii="Times New Roman" w:hAnsi="Times New Roman" w:cs="Times New Roman"/>
          <w:sz w:val="24"/>
          <w:szCs w:val="24"/>
        </w:rPr>
        <w:t xml:space="preserve"> </w:t>
      </w:r>
      <w:r w:rsidR="00E226F7">
        <w:rPr>
          <w:rFonts w:ascii="Times New Roman" w:hAnsi="Times New Roman" w:cs="Times New Roman"/>
          <w:sz w:val="24"/>
          <w:szCs w:val="24"/>
        </w:rPr>
        <w:t>after</w:t>
      </w:r>
      <w:r w:rsidR="00773906">
        <w:rPr>
          <w:rFonts w:ascii="Times New Roman" w:hAnsi="Times New Roman" w:cs="Times New Roman"/>
          <w:sz w:val="24"/>
          <w:szCs w:val="24"/>
        </w:rPr>
        <w:t xml:space="preserve"> the deceased</w:t>
      </w:r>
      <w:r w:rsidR="00640119">
        <w:rPr>
          <w:rFonts w:ascii="Times New Roman" w:hAnsi="Times New Roman" w:cs="Times New Roman"/>
          <w:sz w:val="24"/>
          <w:szCs w:val="24"/>
        </w:rPr>
        <w:t>,</w:t>
      </w:r>
      <w:r w:rsidR="00773906">
        <w:rPr>
          <w:rFonts w:ascii="Times New Roman" w:hAnsi="Times New Roman" w:cs="Times New Roman"/>
          <w:sz w:val="24"/>
          <w:szCs w:val="24"/>
        </w:rPr>
        <w:t xml:space="preserve"> the witness and her children escaped to seek for help. The witness told the court that upon her return </w:t>
      </w:r>
      <w:r w:rsidR="00D55884">
        <w:rPr>
          <w:rFonts w:ascii="Times New Roman" w:hAnsi="Times New Roman" w:cs="Times New Roman"/>
          <w:sz w:val="24"/>
          <w:szCs w:val="24"/>
        </w:rPr>
        <w:t>she</w:t>
      </w:r>
      <w:r w:rsidR="00773906">
        <w:rPr>
          <w:rFonts w:ascii="Times New Roman" w:hAnsi="Times New Roman" w:cs="Times New Roman"/>
          <w:sz w:val="24"/>
          <w:szCs w:val="24"/>
        </w:rPr>
        <w:t xml:space="preserve"> </w:t>
      </w:r>
      <w:r w:rsidR="00E226F7">
        <w:rPr>
          <w:rFonts w:ascii="Times New Roman" w:hAnsi="Times New Roman" w:cs="Times New Roman"/>
          <w:sz w:val="24"/>
          <w:szCs w:val="24"/>
        </w:rPr>
        <w:t>found</w:t>
      </w:r>
      <w:r w:rsidR="00773906">
        <w:rPr>
          <w:rFonts w:ascii="Times New Roman" w:hAnsi="Times New Roman" w:cs="Times New Roman"/>
          <w:sz w:val="24"/>
          <w:szCs w:val="24"/>
        </w:rPr>
        <w:t xml:space="preserve"> out that the deceased </w:t>
      </w:r>
      <w:r w:rsidR="00E226F7">
        <w:rPr>
          <w:rFonts w:ascii="Times New Roman" w:hAnsi="Times New Roman" w:cs="Times New Roman"/>
          <w:sz w:val="24"/>
          <w:szCs w:val="24"/>
        </w:rPr>
        <w:t>had</w:t>
      </w:r>
      <w:r w:rsidR="00773906">
        <w:rPr>
          <w:rFonts w:ascii="Times New Roman" w:hAnsi="Times New Roman" w:cs="Times New Roman"/>
          <w:sz w:val="24"/>
          <w:szCs w:val="24"/>
        </w:rPr>
        <w:t xml:space="preserve"> died and that US$3 000.00 and 1 tablet and Samsung</w:t>
      </w:r>
      <w:r w:rsidR="007D087A">
        <w:rPr>
          <w:rFonts w:ascii="Times New Roman" w:hAnsi="Times New Roman" w:cs="Times New Roman"/>
          <w:sz w:val="24"/>
          <w:szCs w:val="24"/>
        </w:rPr>
        <w:t xml:space="preserve"> phone were missing from the bedroom which had been ransacked. The witness’ evidence was generally straight forward given the common cause aspects as will </w:t>
      </w:r>
      <w:r w:rsidR="00867B92">
        <w:rPr>
          <w:rFonts w:ascii="Times New Roman" w:hAnsi="Times New Roman" w:cs="Times New Roman"/>
          <w:sz w:val="24"/>
          <w:szCs w:val="24"/>
        </w:rPr>
        <w:t>shortly</w:t>
      </w:r>
      <w:r w:rsidR="007D087A">
        <w:rPr>
          <w:rFonts w:ascii="Times New Roman" w:hAnsi="Times New Roman" w:cs="Times New Roman"/>
          <w:sz w:val="24"/>
          <w:szCs w:val="24"/>
        </w:rPr>
        <w:t xml:space="preserve"> unfold. We must however, mention that there were same imperfection</w:t>
      </w:r>
      <w:r w:rsidR="00C123FC">
        <w:rPr>
          <w:rFonts w:ascii="Times New Roman" w:hAnsi="Times New Roman" w:cs="Times New Roman"/>
          <w:sz w:val="24"/>
          <w:szCs w:val="24"/>
        </w:rPr>
        <w:t>s in the witness</w:t>
      </w:r>
      <w:r w:rsidR="00E12805">
        <w:rPr>
          <w:rFonts w:ascii="Times New Roman" w:hAnsi="Times New Roman" w:cs="Times New Roman"/>
          <w:sz w:val="24"/>
          <w:szCs w:val="24"/>
        </w:rPr>
        <w:t>es</w:t>
      </w:r>
      <w:r w:rsidR="00C123FC">
        <w:rPr>
          <w:rFonts w:ascii="Times New Roman" w:hAnsi="Times New Roman" w:cs="Times New Roman"/>
          <w:sz w:val="24"/>
          <w:szCs w:val="24"/>
        </w:rPr>
        <w:t>’</w:t>
      </w:r>
      <w:r w:rsidR="007D087A">
        <w:rPr>
          <w:rFonts w:ascii="Times New Roman" w:hAnsi="Times New Roman" w:cs="Times New Roman"/>
          <w:sz w:val="24"/>
          <w:szCs w:val="24"/>
        </w:rPr>
        <w:t xml:space="preserve"> version of</w:t>
      </w:r>
      <w:r w:rsidR="00867B92">
        <w:rPr>
          <w:rFonts w:ascii="Times New Roman" w:hAnsi="Times New Roman" w:cs="Times New Roman"/>
          <w:sz w:val="24"/>
          <w:szCs w:val="24"/>
        </w:rPr>
        <w:t xml:space="preserve"> the</w:t>
      </w:r>
      <w:r w:rsidR="007D087A">
        <w:rPr>
          <w:rFonts w:ascii="Times New Roman" w:hAnsi="Times New Roman" w:cs="Times New Roman"/>
          <w:sz w:val="24"/>
          <w:szCs w:val="24"/>
        </w:rPr>
        <w:t xml:space="preserve"> type of beer sold and activities occurring at the homestead. All the other village</w:t>
      </w:r>
      <w:r w:rsidR="00C74852">
        <w:rPr>
          <w:rFonts w:ascii="Times New Roman" w:hAnsi="Times New Roman" w:cs="Times New Roman"/>
          <w:sz w:val="24"/>
          <w:szCs w:val="24"/>
        </w:rPr>
        <w:t>r</w:t>
      </w:r>
      <w:r w:rsidR="007D087A">
        <w:rPr>
          <w:rFonts w:ascii="Times New Roman" w:hAnsi="Times New Roman" w:cs="Times New Roman"/>
          <w:sz w:val="24"/>
          <w:szCs w:val="24"/>
        </w:rPr>
        <w:t>s, the deceased’s friends</w:t>
      </w:r>
      <w:r w:rsidR="00640119">
        <w:rPr>
          <w:rFonts w:ascii="Times New Roman" w:hAnsi="Times New Roman" w:cs="Times New Roman"/>
          <w:sz w:val="24"/>
          <w:szCs w:val="24"/>
        </w:rPr>
        <w:t>’</w:t>
      </w:r>
      <w:r w:rsidR="007D087A">
        <w:rPr>
          <w:rFonts w:ascii="Times New Roman" w:hAnsi="Times New Roman" w:cs="Times New Roman"/>
          <w:sz w:val="24"/>
          <w:szCs w:val="24"/>
        </w:rPr>
        <w:t xml:space="preserve"> evidence admitted </w:t>
      </w:r>
      <w:r w:rsidR="00C2258E">
        <w:rPr>
          <w:rFonts w:ascii="Times New Roman" w:hAnsi="Times New Roman" w:cs="Times New Roman"/>
          <w:sz w:val="24"/>
          <w:szCs w:val="24"/>
        </w:rPr>
        <w:t xml:space="preserve">and </w:t>
      </w:r>
      <w:r w:rsidR="007D087A">
        <w:rPr>
          <w:rFonts w:ascii="Times New Roman" w:hAnsi="Times New Roman" w:cs="Times New Roman"/>
          <w:sz w:val="24"/>
          <w:szCs w:val="24"/>
        </w:rPr>
        <w:t>made it clear</w:t>
      </w:r>
      <w:r w:rsidR="00C74852">
        <w:rPr>
          <w:rFonts w:ascii="Times New Roman" w:hAnsi="Times New Roman" w:cs="Times New Roman"/>
          <w:sz w:val="24"/>
          <w:szCs w:val="24"/>
        </w:rPr>
        <w:t xml:space="preserve"> that</w:t>
      </w:r>
      <w:r w:rsidR="007D087A">
        <w:rPr>
          <w:rFonts w:ascii="Times New Roman" w:hAnsi="Times New Roman" w:cs="Times New Roman"/>
          <w:sz w:val="24"/>
          <w:szCs w:val="24"/>
        </w:rPr>
        <w:t xml:space="preserve"> the deceased was a diamond buyer and a dealer and that they operated a </w:t>
      </w:r>
      <w:proofErr w:type="spellStart"/>
      <w:r w:rsidR="007D087A">
        <w:rPr>
          <w:rFonts w:ascii="Times New Roman" w:hAnsi="Times New Roman" w:cs="Times New Roman"/>
          <w:sz w:val="24"/>
          <w:szCs w:val="24"/>
        </w:rPr>
        <w:t>shabeen</w:t>
      </w:r>
      <w:proofErr w:type="spellEnd"/>
      <w:r w:rsidR="007D087A">
        <w:rPr>
          <w:rFonts w:ascii="Times New Roman" w:hAnsi="Times New Roman" w:cs="Times New Roman"/>
          <w:sz w:val="24"/>
          <w:szCs w:val="24"/>
        </w:rPr>
        <w:t xml:space="preserve">. The witness sought to unconvincingly tell the </w:t>
      </w:r>
      <w:r w:rsidR="00867B92">
        <w:rPr>
          <w:rFonts w:ascii="Times New Roman" w:hAnsi="Times New Roman" w:cs="Times New Roman"/>
          <w:sz w:val="24"/>
          <w:szCs w:val="24"/>
        </w:rPr>
        <w:t>court</w:t>
      </w:r>
      <w:r w:rsidR="007D087A">
        <w:rPr>
          <w:rFonts w:ascii="Times New Roman" w:hAnsi="Times New Roman" w:cs="Times New Roman"/>
          <w:sz w:val="24"/>
          <w:szCs w:val="24"/>
        </w:rPr>
        <w:t xml:space="preserve"> that she was not </w:t>
      </w:r>
      <w:r w:rsidR="00867B92">
        <w:rPr>
          <w:rFonts w:ascii="Times New Roman" w:hAnsi="Times New Roman" w:cs="Times New Roman"/>
          <w:sz w:val="24"/>
          <w:szCs w:val="24"/>
        </w:rPr>
        <w:t>aware</w:t>
      </w:r>
      <w:r w:rsidR="007D087A">
        <w:rPr>
          <w:rFonts w:ascii="Times New Roman" w:hAnsi="Times New Roman" w:cs="Times New Roman"/>
          <w:sz w:val="24"/>
          <w:szCs w:val="24"/>
        </w:rPr>
        <w:t xml:space="preserve"> her husband was involved in d</w:t>
      </w:r>
      <w:r w:rsidR="00640119">
        <w:rPr>
          <w:rFonts w:ascii="Times New Roman" w:hAnsi="Times New Roman" w:cs="Times New Roman"/>
          <w:sz w:val="24"/>
          <w:szCs w:val="24"/>
        </w:rPr>
        <w:t>iamonds for the obvious reason</w:t>
      </w:r>
      <w:r w:rsidR="00312BBE">
        <w:rPr>
          <w:rFonts w:ascii="Times New Roman" w:hAnsi="Times New Roman" w:cs="Times New Roman"/>
          <w:sz w:val="24"/>
          <w:szCs w:val="24"/>
        </w:rPr>
        <w:t>,</w:t>
      </w:r>
      <w:r w:rsidR="00640119">
        <w:rPr>
          <w:rFonts w:ascii="Times New Roman" w:hAnsi="Times New Roman" w:cs="Times New Roman"/>
          <w:sz w:val="24"/>
          <w:szCs w:val="24"/>
        </w:rPr>
        <w:t xml:space="preserve"> t</w:t>
      </w:r>
      <w:r w:rsidR="007D087A">
        <w:rPr>
          <w:rFonts w:ascii="Times New Roman" w:hAnsi="Times New Roman" w:cs="Times New Roman"/>
          <w:sz w:val="24"/>
          <w:szCs w:val="24"/>
        </w:rPr>
        <w:t xml:space="preserve">his was illegal. She could have equally sold Mozambican whisky but because </w:t>
      </w:r>
      <w:r w:rsidR="00912F27">
        <w:rPr>
          <w:rFonts w:ascii="Times New Roman" w:hAnsi="Times New Roman" w:cs="Times New Roman"/>
          <w:sz w:val="24"/>
          <w:szCs w:val="24"/>
        </w:rPr>
        <w:t>of the illegality that tai</w:t>
      </w:r>
      <w:r w:rsidR="007D087A">
        <w:rPr>
          <w:rFonts w:ascii="Times New Roman" w:hAnsi="Times New Roman" w:cs="Times New Roman"/>
          <w:sz w:val="24"/>
          <w:szCs w:val="24"/>
        </w:rPr>
        <w:t>nts it</w:t>
      </w:r>
      <w:r w:rsidR="00912F27">
        <w:rPr>
          <w:rFonts w:ascii="Times New Roman" w:hAnsi="Times New Roman" w:cs="Times New Roman"/>
          <w:sz w:val="24"/>
          <w:szCs w:val="24"/>
        </w:rPr>
        <w:t>, she</w:t>
      </w:r>
      <w:r w:rsidR="007D087A">
        <w:rPr>
          <w:rFonts w:ascii="Times New Roman" w:hAnsi="Times New Roman" w:cs="Times New Roman"/>
          <w:sz w:val="24"/>
          <w:szCs w:val="24"/>
        </w:rPr>
        <w:t xml:space="preserve"> sought to </w:t>
      </w:r>
      <w:r w:rsidR="00867B92">
        <w:rPr>
          <w:rFonts w:ascii="Times New Roman" w:hAnsi="Times New Roman" w:cs="Times New Roman"/>
          <w:sz w:val="24"/>
          <w:szCs w:val="24"/>
        </w:rPr>
        <w:t>portray</w:t>
      </w:r>
      <w:r w:rsidR="007D087A">
        <w:rPr>
          <w:rFonts w:ascii="Times New Roman" w:hAnsi="Times New Roman" w:cs="Times New Roman"/>
          <w:sz w:val="24"/>
          <w:szCs w:val="24"/>
        </w:rPr>
        <w:t xml:space="preserve"> innocent sell of opaque beer, again at an </w:t>
      </w:r>
      <w:r w:rsidR="00867B92">
        <w:rPr>
          <w:rFonts w:ascii="Times New Roman" w:hAnsi="Times New Roman" w:cs="Times New Roman"/>
          <w:sz w:val="24"/>
          <w:szCs w:val="24"/>
        </w:rPr>
        <w:t>unlicensed</w:t>
      </w:r>
      <w:r w:rsidR="007D087A">
        <w:rPr>
          <w:rFonts w:ascii="Times New Roman" w:hAnsi="Times New Roman" w:cs="Times New Roman"/>
          <w:sz w:val="24"/>
          <w:szCs w:val="24"/>
        </w:rPr>
        <w:t xml:space="preserve"> premises.</w:t>
      </w:r>
      <w:r w:rsidR="00E21F03">
        <w:rPr>
          <w:rFonts w:ascii="Times New Roman" w:hAnsi="Times New Roman" w:cs="Times New Roman"/>
          <w:sz w:val="24"/>
          <w:szCs w:val="24"/>
        </w:rPr>
        <w:t xml:space="preserve"> Further the witness sought to underplay her husband’s role in face of all the other State witnesses’ evidence of there being evidence that the deceased tried to wade off the attack on himself with a machete. She buckled under cross examination and mentioned that maybe her husband had a machete because they had one outside the house. </w:t>
      </w:r>
    </w:p>
    <w:p w:rsidR="004C0393" w:rsidRDefault="00207A17" w:rsidP="00207A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there were shortcomings with the State witness </w:t>
      </w:r>
      <w:proofErr w:type="spellStart"/>
      <w:r>
        <w:rPr>
          <w:rFonts w:ascii="Times New Roman" w:hAnsi="Times New Roman" w:cs="Times New Roman"/>
          <w:sz w:val="24"/>
          <w:szCs w:val="24"/>
        </w:rPr>
        <w:t>Chiwoniso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the deceased’s wife, they </w:t>
      </w:r>
      <w:r w:rsidR="00E21F03">
        <w:rPr>
          <w:rFonts w:ascii="Times New Roman" w:hAnsi="Times New Roman" w:cs="Times New Roman"/>
          <w:sz w:val="24"/>
          <w:szCs w:val="24"/>
        </w:rPr>
        <w:t xml:space="preserve">do not cloud or affect the essential nature of evidence that is required for determination of this matter. This is </w:t>
      </w:r>
      <w:proofErr w:type="spellStart"/>
      <w:r w:rsidR="00E21F03">
        <w:rPr>
          <w:rFonts w:ascii="Times New Roman" w:hAnsi="Times New Roman" w:cs="Times New Roman"/>
          <w:sz w:val="24"/>
          <w:szCs w:val="24"/>
        </w:rPr>
        <w:t>moreso</w:t>
      </w:r>
      <w:proofErr w:type="spellEnd"/>
      <w:r w:rsidR="00E21F03">
        <w:rPr>
          <w:rFonts w:ascii="Times New Roman" w:hAnsi="Times New Roman" w:cs="Times New Roman"/>
          <w:sz w:val="24"/>
          <w:szCs w:val="24"/>
        </w:rPr>
        <w:t xml:space="preserve"> when one considers </w:t>
      </w:r>
      <w:r w:rsidR="00EB355D">
        <w:rPr>
          <w:rFonts w:ascii="Times New Roman" w:hAnsi="Times New Roman" w:cs="Times New Roman"/>
          <w:sz w:val="24"/>
          <w:szCs w:val="24"/>
        </w:rPr>
        <w:t xml:space="preserve">the totality of the State </w:t>
      </w:r>
      <w:r w:rsidR="003643E2">
        <w:rPr>
          <w:rFonts w:ascii="Times New Roman" w:hAnsi="Times New Roman" w:cs="Times New Roman"/>
          <w:sz w:val="24"/>
          <w:szCs w:val="24"/>
        </w:rPr>
        <w:t>witness</w:t>
      </w:r>
      <w:r w:rsidR="007848FC">
        <w:rPr>
          <w:rFonts w:ascii="Times New Roman" w:hAnsi="Times New Roman" w:cs="Times New Roman"/>
          <w:sz w:val="24"/>
          <w:szCs w:val="24"/>
        </w:rPr>
        <w:t>e</w:t>
      </w:r>
      <w:r w:rsidR="003643E2">
        <w:rPr>
          <w:rFonts w:ascii="Times New Roman" w:hAnsi="Times New Roman" w:cs="Times New Roman"/>
          <w:sz w:val="24"/>
          <w:szCs w:val="24"/>
        </w:rPr>
        <w:t>s</w:t>
      </w:r>
      <w:r w:rsidR="007848FC">
        <w:rPr>
          <w:rFonts w:ascii="Times New Roman" w:hAnsi="Times New Roman" w:cs="Times New Roman"/>
          <w:sz w:val="24"/>
          <w:szCs w:val="24"/>
        </w:rPr>
        <w:t>’</w:t>
      </w:r>
      <w:r w:rsidR="00EB355D">
        <w:rPr>
          <w:rFonts w:ascii="Times New Roman" w:hAnsi="Times New Roman" w:cs="Times New Roman"/>
          <w:sz w:val="24"/>
          <w:szCs w:val="24"/>
        </w:rPr>
        <w:t xml:space="preserve"> evidence and accused’s versions. It </w:t>
      </w:r>
      <w:r w:rsidR="003643E2">
        <w:rPr>
          <w:rFonts w:ascii="Times New Roman" w:hAnsi="Times New Roman" w:cs="Times New Roman"/>
          <w:sz w:val="24"/>
          <w:szCs w:val="24"/>
        </w:rPr>
        <w:t>is worth</w:t>
      </w:r>
      <w:r w:rsidR="00EB355D">
        <w:rPr>
          <w:rFonts w:ascii="Times New Roman" w:hAnsi="Times New Roman" w:cs="Times New Roman"/>
          <w:sz w:val="24"/>
          <w:szCs w:val="24"/>
        </w:rPr>
        <w:t xml:space="preserve"> </w:t>
      </w:r>
      <w:r w:rsidR="003643E2">
        <w:rPr>
          <w:rFonts w:ascii="Times New Roman" w:hAnsi="Times New Roman" w:cs="Times New Roman"/>
          <w:sz w:val="24"/>
          <w:szCs w:val="24"/>
        </w:rPr>
        <w:t>mentioning</w:t>
      </w:r>
      <w:r w:rsidR="00EB355D">
        <w:rPr>
          <w:rFonts w:ascii="Times New Roman" w:hAnsi="Times New Roman" w:cs="Times New Roman"/>
          <w:sz w:val="24"/>
          <w:szCs w:val="24"/>
        </w:rPr>
        <w:t xml:space="preserve"> that at the close of both State and defence case the facts of the matter became fairly common cause when both accused </w:t>
      </w:r>
      <w:r w:rsidR="003643E2">
        <w:rPr>
          <w:rFonts w:ascii="Times New Roman" w:hAnsi="Times New Roman" w:cs="Times New Roman"/>
          <w:sz w:val="24"/>
          <w:szCs w:val="24"/>
        </w:rPr>
        <w:t>were</w:t>
      </w:r>
      <w:r w:rsidR="00EB355D">
        <w:rPr>
          <w:rFonts w:ascii="Times New Roman" w:hAnsi="Times New Roman" w:cs="Times New Roman"/>
          <w:sz w:val="24"/>
          <w:szCs w:val="24"/>
        </w:rPr>
        <w:t xml:space="preserve"> probed by the State counsel. It was apparent the two accused agreed to </w:t>
      </w:r>
      <w:proofErr w:type="spellStart"/>
      <w:r w:rsidR="00EB355D">
        <w:rPr>
          <w:rFonts w:ascii="Times New Roman" w:hAnsi="Times New Roman" w:cs="Times New Roman"/>
          <w:sz w:val="24"/>
          <w:szCs w:val="24"/>
        </w:rPr>
        <w:t>kork</w:t>
      </w:r>
      <w:proofErr w:type="spellEnd"/>
      <w:r w:rsidR="00EB355D">
        <w:rPr>
          <w:rFonts w:ascii="Times New Roman" w:hAnsi="Times New Roman" w:cs="Times New Roman"/>
          <w:sz w:val="24"/>
          <w:szCs w:val="24"/>
        </w:rPr>
        <w:t xml:space="preserve"> the gun to threaten the deceased into surrendering diamonds and cash. It is common </w:t>
      </w:r>
      <w:r w:rsidR="003643E2">
        <w:rPr>
          <w:rFonts w:ascii="Times New Roman" w:hAnsi="Times New Roman" w:cs="Times New Roman"/>
          <w:sz w:val="24"/>
          <w:szCs w:val="24"/>
        </w:rPr>
        <w:t>cause</w:t>
      </w:r>
      <w:r w:rsidR="00EB355D">
        <w:rPr>
          <w:rFonts w:ascii="Times New Roman" w:hAnsi="Times New Roman" w:cs="Times New Roman"/>
          <w:sz w:val="24"/>
          <w:szCs w:val="24"/>
        </w:rPr>
        <w:t xml:space="preserve"> that the two accused who have been friends since childhood stole the star pistol tendered as </w:t>
      </w:r>
      <w:proofErr w:type="spellStart"/>
      <w:r w:rsidR="00EB355D">
        <w:rPr>
          <w:rFonts w:ascii="Times New Roman" w:hAnsi="Times New Roman" w:cs="Times New Roman"/>
          <w:sz w:val="24"/>
          <w:szCs w:val="24"/>
        </w:rPr>
        <w:t>exh</w:t>
      </w:r>
      <w:proofErr w:type="spellEnd"/>
      <w:r w:rsidR="00EB355D">
        <w:rPr>
          <w:rFonts w:ascii="Times New Roman" w:hAnsi="Times New Roman" w:cs="Times New Roman"/>
          <w:sz w:val="24"/>
          <w:szCs w:val="24"/>
        </w:rPr>
        <w:t xml:space="preserve"> 1 from one Mohammad in </w:t>
      </w:r>
      <w:proofErr w:type="spellStart"/>
      <w:r w:rsidR="00EB355D">
        <w:rPr>
          <w:rFonts w:ascii="Times New Roman" w:hAnsi="Times New Roman" w:cs="Times New Roman"/>
          <w:sz w:val="24"/>
          <w:szCs w:val="24"/>
        </w:rPr>
        <w:t>Marondera</w:t>
      </w:r>
      <w:proofErr w:type="spellEnd"/>
      <w:r w:rsidR="00EB355D">
        <w:rPr>
          <w:rFonts w:ascii="Times New Roman" w:hAnsi="Times New Roman" w:cs="Times New Roman"/>
          <w:sz w:val="24"/>
          <w:szCs w:val="24"/>
        </w:rPr>
        <w:t xml:space="preserve"> </w:t>
      </w:r>
      <w:r w:rsidR="003643E2">
        <w:rPr>
          <w:rFonts w:ascii="Times New Roman" w:hAnsi="Times New Roman" w:cs="Times New Roman"/>
          <w:sz w:val="24"/>
          <w:szCs w:val="24"/>
        </w:rPr>
        <w:t xml:space="preserve">prior to undertaking a trip to </w:t>
      </w:r>
      <w:proofErr w:type="spellStart"/>
      <w:r w:rsidR="003643E2">
        <w:rPr>
          <w:rFonts w:ascii="Times New Roman" w:hAnsi="Times New Roman" w:cs="Times New Roman"/>
          <w:sz w:val="24"/>
          <w:szCs w:val="24"/>
        </w:rPr>
        <w:t>Mar</w:t>
      </w:r>
      <w:r w:rsidR="00912F27">
        <w:rPr>
          <w:rFonts w:ascii="Times New Roman" w:hAnsi="Times New Roman" w:cs="Times New Roman"/>
          <w:sz w:val="24"/>
          <w:szCs w:val="24"/>
        </w:rPr>
        <w:t>ange</w:t>
      </w:r>
      <w:proofErr w:type="spellEnd"/>
      <w:r w:rsidR="00EB355D">
        <w:rPr>
          <w:rFonts w:ascii="Times New Roman" w:hAnsi="Times New Roman" w:cs="Times New Roman"/>
          <w:sz w:val="24"/>
          <w:szCs w:val="24"/>
        </w:rPr>
        <w:t>. Upon going t</w:t>
      </w:r>
      <w:r w:rsidR="003643E2">
        <w:rPr>
          <w:rFonts w:ascii="Times New Roman" w:hAnsi="Times New Roman" w:cs="Times New Roman"/>
          <w:sz w:val="24"/>
          <w:szCs w:val="24"/>
        </w:rPr>
        <w:t xml:space="preserve">o </w:t>
      </w:r>
      <w:proofErr w:type="spellStart"/>
      <w:r w:rsidR="003643E2">
        <w:rPr>
          <w:rFonts w:ascii="Times New Roman" w:hAnsi="Times New Roman" w:cs="Times New Roman"/>
          <w:sz w:val="24"/>
          <w:szCs w:val="24"/>
        </w:rPr>
        <w:t>M</w:t>
      </w:r>
      <w:r w:rsidR="00EB355D">
        <w:rPr>
          <w:rFonts w:ascii="Times New Roman" w:hAnsi="Times New Roman" w:cs="Times New Roman"/>
          <w:sz w:val="24"/>
          <w:szCs w:val="24"/>
        </w:rPr>
        <w:t>arange</w:t>
      </w:r>
      <w:proofErr w:type="spellEnd"/>
      <w:r w:rsidR="006D3926">
        <w:rPr>
          <w:rFonts w:ascii="Times New Roman" w:hAnsi="Times New Roman" w:cs="Times New Roman"/>
          <w:sz w:val="24"/>
          <w:szCs w:val="24"/>
        </w:rPr>
        <w:t>,</w:t>
      </w:r>
      <w:r w:rsidR="00EB355D">
        <w:rPr>
          <w:rFonts w:ascii="Times New Roman" w:hAnsi="Times New Roman" w:cs="Times New Roman"/>
          <w:sz w:val="24"/>
          <w:szCs w:val="24"/>
        </w:rPr>
        <w:t xml:space="preserve"> </w:t>
      </w:r>
      <w:proofErr w:type="spellStart"/>
      <w:r w:rsidR="00EB355D">
        <w:rPr>
          <w:rFonts w:ascii="Times New Roman" w:hAnsi="Times New Roman" w:cs="Times New Roman"/>
          <w:sz w:val="24"/>
          <w:szCs w:val="24"/>
        </w:rPr>
        <w:t>Chiadzwa</w:t>
      </w:r>
      <w:proofErr w:type="spellEnd"/>
      <w:r w:rsidR="00EB355D">
        <w:rPr>
          <w:rFonts w:ascii="Times New Roman" w:hAnsi="Times New Roman" w:cs="Times New Roman"/>
          <w:sz w:val="24"/>
          <w:szCs w:val="24"/>
        </w:rPr>
        <w:t xml:space="preserve"> diamond area both accused were aware that the pistol in the first accused’s possession was loaded. </w:t>
      </w:r>
      <w:r w:rsidR="006469C2">
        <w:rPr>
          <w:rFonts w:ascii="Times New Roman" w:hAnsi="Times New Roman" w:cs="Times New Roman"/>
          <w:sz w:val="24"/>
          <w:szCs w:val="24"/>
        </w:rPr>
        <w:t xml:space="preserve">It is also not in dispute that prior to their arrival </w:t>
      </w:r>
      <w:r w:rsidR="006D3926">
        <w:rPr>
          <w:rFonts w:ascii="Times New Roman" w:hAnsi="Times New Roman" w:cs="Times New Roman"/>
          <w:sz w:val="24"/>
          <w:szCs w:val="24"/>
        </w:rPr>
        <w:t xml:space="preserve">at </w:t>
      </w:r>
      <w:r w:rsidR="006469C2">
        <w:rPr>
          <w:rFonts w:ascii="Times New Roman" w:hAnsi="Times New Roman" w:cs="Times New Roman"/>
          <w:sz w:val="24"/>
          <w:szCs w:val="24"/>
        </w:rPr>
        <w:t xml:space="preserve">deceased’s residence </w:t>
      </w:r>
      <w:r w:rsidR="00922E6A">
        <w:rPr>
          <w:rFonts w:ascii="Times New Roman" w:hAnsi="Times New Roman" w:cs="Times New Roman"/>
          <w:sz w:val="24"/>
          <w:szCs w:val="24"/>
        </w:rPr>
        <w:t xml:space="preserve">both the </w:t>
      </w:r>
      <w:r w:rsidR="006469C2">
        <w:rPr>
          <w:rFonts w:ascii="Times New Roman" w:hAnsi="Times New Roman" w:cs="Times New Roman"/>
          <w:sz w:val="24"/>
          <w:szCs w:val="24"/>
        </w:rPr>
        <w:t>accused</w:t>
      </w:r>
      <w:r w:rsidR="00E21F03">
        <w:rPr>
          <w:rFonts w:ascii="Times New Roman" w:hAnsi="Times New Roman" w:cs="Times New Roman"/>
          <w:sz w:val="24"/>
          <w:szCs w:val="24"/>
        </w:rPr>
        <w:t xml:space="preserve"> </w:t>
      </w:r>
      <w:r w:rsidR="00490A7B">
        <w:rPr>
          <w:rFonts w:ascii="Times New Roman" w:hAnsi="Times New Roman" w:cs="Times New Roman"/>
          <w:sz w:val="24"/>
          <w:szCs w:val="24"/>
        </w:rPr>
        <w:t xml:space="preserve">had voluntarily partaken alcohol. Further that at the deceased’s </w:t>
      </w:r>
      <w:proofErr w:type="spellStart"/>
      <w:r w:rsidR="00490A7B">
        <w:rPr>
          <w:rFonts w:ascii="Times New Roman" w:hAnsi="Times New Roman" w:cs="Times New Roman"/>
          <w:sz w:val="24"/>
          <w:szCs w:val="24"/>
        </w:rPr>
        <w:t>shabeen</w:t>
      </w:r>
      <w:proofErr w:type="spellEnd"/>
      <w:r w:rsidR="00490A7B">
        <w:rPr>
          <w:rFonts w:ascii="Times New Roman" w:hAnsi="Times New Roman" w:cs="Times New Roman"/>
          <w:sz w:val="24"/>
          <w:szCs w:val="24"/>
        </w:rPr>
        <w:t xml:space="preserve"> at the residence more alcoho</w:t>
      </w:r>
      <w:r w:rsidR="006207EF">
        <w:rPr>
          <w:rFonts w:ascii="Times New Roman" w:hAnsi="Times New Roman" w:cs="Times New Roman"/>
          <w:sz w:val="24"/>
          <w:szCs w:val="24"/>
        </w:rPr>
        <w:t>l was consumed. It is also not</w:t>
      </w:r>
      <w:r w:rsidR="00490A7B">
        <w:rPr>
          <w:rFonts w:ascii="Times New Roman" w:hAnsi="Times New Roman" w:cs="Times New Roman"/>
          <w:sz w:val="24"/>
          <w:szCs w:val="24"/>
        </w:rPr>
        <w:t xml:space="preserve"> contentious</w:t>
      </w:r>
      <w:r w:rsidR="00C91A37">
        <w:rPr>
          <w:rFonts w:ascii="Times New Roman" w:hAnsi="Times New Roman" w:cs="Times New Roman"/>
          <w:sz w:val="24"/>
          <w:szCs w:val="24"/>
        </w:rPr>
        <w:t xml:space="preserve"> t</w:t>
      </w:r>
      <w:r w:rsidR="006D3926">
        <w:rPr>
          <w:rFonts w:ascii="Times New Roman" w:hAnsi="Times New Roman" w:cs="Times New Roman"/>
          <w:sz w:val="24"/>
          <w:szCs w:val="24"/>
        </w:rPr>
        <w:t>hat the accused agreed to rob</w:t>
      </w:r>
      <w:r w:rsidR="00C91A37">
        <w:rPr>
          <w:rFonts w:ascii="Times New Roman" w:hAnsi="Times New Roman" w:cs="Times New Roman"/>
          <w:sz w:val="24"/>
          <w:szCs w:val="24"/>
        </w:rPr>
        <w:t xml:space="preserve"> money and diamonds f</w:t>
      </w:r>
      <w:r w:rsidR="006D3926">
        <w:rPr>
          <w:rFonts w:ascii="Times New Roman" w:hAnsi="Times New Roman" w:cs="Times New Roman"/>
          <w:sz w:val="24"/>
          <w:szCs w:val="24"/>
        </w:rPr>
        <w:t>rom</w:t>
      </w:r>
      <w:r w:rsidR="00C91A37">
        <w:rPr>
          <w:rFonts w:ascii="Times New Roman" w:hAnsi="Times New Roman" w:cs="Times New Roman"/>
          <w:sz w:val="24"/>
          <w:szCs w:val="24"/>
        </w:rPr>
        <w:t xml:space="preserve"> the deceased and agreed that if he resisted</w:t>
      </w:r>
      <w:r w:rsidR="0074333D">
        <w:rPr>
          <w:rFonts w:ascii="Times New Roman" w:hAnsi="Times New Roman" w:cs="Times New Roman"/>
          <w:sz w:val="24"/>
          <w:szCs w:val="24"/>
        </w:rPr>
        <w:t>,</w:t>
      </w:r>
      <w:r w:rsidR="00C91A37">
        <w:rPr>
          <w:rFonts w:ascii="Times New Roman" w:hAnsi="Times New Roman" w:cs="Times New Roman"/>
          <w:sz w:val="24"/>
          <w:szCs w:val="24"/>
        </w:rPr>
        <w:t xml:space="preserve"> the fire arm would be </w:t>
      </w:r>
      <w:proofErr w:type="spellStart"/>
      <w:r w:rsidR="00C91A37">
        <w:rPr>
          <w:rFonts w:ascii="Times New Roman" w:hAnsi="Times New Roman" w:cs="Times New Roman"/>
          <w:sz w:val="24"/>
          <w:szCs w:val="24"/>
        </w:rPr>
        <w:t>korked</w:t>
      </w:r>
      <w:proofErr w:type="spellEnd"/>
      <w:r w:rsidR="00C91A37">
        <w:rPr>
          <w:rFonts w:ascii="Times New Roman" w:hAnsi="Times New Roman" w:cs="Times New Roman"/>
          <w:sz w:val="24"/>
          <w:szCs w:val="24"/>
        </w:rPr>
        <w:t xml:space="preserve"> to induce him in to submission. In other words the accused agreed to use the firearm to </w:t>
      </w:r>
      <w:r w:rsidR="00C91A37">
        <w:rPr>
          <w:rFonts w:ascii="Times New Roman" w:hAnsi="Times New Roman" w:cs="Times New Roman"/>
          <w:sz w:val="24"/>
          <w:szCs w:val="24"/>
        </w:rPr>
        <w:lastRenderedPageBreak/>
        <w:t xml:space="preserve">execute their robbery plan. It is common cause </w:t>
      </w:r>
      <w:r w:rsidR="009D3B1D">
        <w:rPr>
          <w:rFonts w:ascii="Times New Roman" w:hAnsi="Times New Roman" w:cs="Times New Roman"/>
          <w:sz w:val="24"/>
          <w:szCs w:val="24"/>
        </w:rPr>
        <w:t>th</w:t>
      </w:r>
      <w:r w:rsidR="00C91A37">
        <w:rPr>
          <w:rFonts w:ascii="Times New Roman" w:hAnsi="Times New Roman" w:cs="Times New Roman"/>
          <w:sz w:val="24"/>
          <w:szCs w:val="24"/>
        </w:rPr>
        <w:t xml:space="preserve">at </w:t>
      </w:r>
      <w:r w:rsidR="009D3B1D">
        <w:rPr>
          <w:rFonts w:ascii="Times New Roman" w:hAnsi="Times New Roman" w:cs="Times New Roman"/>
          <w:sz w:val="24"/>
          <w:szCs w:val="24"/>
        </w:rPr>
        <w:t xml:space="preserve">at </w:t>
      </w:r>
      <w:r w:rsidR="00C91A37">
        <w:rPr>
          <w:rFonts w:ascii="Times New Roman" w:hAnsi="Times New Roman" w:cs="Times New Roman"/>
          <w:sz w:val="24"/>
          <w:szCs w:val="24"/>
        </w:rPr>
        <w:t>12 midnight the accused through violence executed their plan. They approached the deceased who fled into his house. The accused further in executing their plan broke a window</w:t>
      </w:r>
      <w:r w:rsidR="00C36F37">
        <w:rPr>
          <w:rFonts w:ascii="Times New Roman" w:hAnsi="Times New Roman" w:cs="Times New Roman"/>
          <w:sz w:val="24"/>
          <w:szCs w:val="24"/>
        </w:rPr>
        <w:t xml:space="preserve"> pane</w:t>
      </w:r>
      <w:r w:rsidR="00C91A37">
        <w:rPr>
          <w:rFonts w:ascii="Times New Roman" w:hAnsi="Times New Roman" w:cs="Times New Roman"/>
          <w:sz w:val="24"/>
          <w:szCs w:val="24"/>
        </w:rPr>
        <w:t xml:space="preserve"> to the bedroom and fired a shot demanding money and diamonds. The deceased did not give in so both accused broke the dining room door and gained entry. By then the deceased</w:t>
      </w:r>
      <w:r w:rsidR="00FE46C9">
        <w:rPr>
          <w:rFonts w:ascii="Times New Roman" w:hAnsi="Times New Roman" w:cs="Times New Roman"/>
          <w:sz w:val="24"/>
          <w:szCs w:val="24"/>
        </w:rPr>
        <w:t xml:space="preserve"> was armed with a machete to drive away the accused whom he called out were burglars. The first accused fired an avalanche of bullets towards the now deceased who finally left the house to escape but later died that night. It is further not contentious that when the deceased went outside to escape the wife and children also exited the house. </w:t>
      </w:r>
      <w:r w:rsidR="00C61906">
        <w:rPr>
          <w:rFonts w:ascii="Times New Roman" w:hAnsi="Times New Roman" w:cs="Times New Roman"/>
          <w:sz w:val="24"/>
          <w:szCs w:val="24"/>
        </w:rPr>
        <w:t>It is also common cause that both the accused ransacked the house and stole a Samsung phone and tablet.</w:t>
      </w:r>
      <w:r w:rsidR="00FE46C9">
        <w:rPr>
          <w:rFonts w:ascii="Times New Roman" w:hAnsi="Times New Roman" w:cs="Times New Roman"/>
          <w:sz w:val="24"/>
          <w:szCs w:val="24"/>
        </w:rPr>
        <w:t xml:space="preserve"> The pistol and 2 spent car</w:t>
      </w:r>
      <w:r w:rsidR="005D39F2">
        <w:rPr>
          <w:rFonts w:ascii="Times New Roman" w:hAnsi="Times New Roman" w:cs="Times New Roman"/>
          <w:sz w:val="24"/>
          <w:szCs w:val="24"/>
        </w:rPr>
        <w:t xml:space="preserve">tridges were recovered and the accused were arrested. The fact that the issues in this case were largely undisputed was even more pronounced upon the filing of closing submissions by the State counsel for the first accused and </w:t>
      </w:r>
      <w:r w:rsidR="003E4402">
        <w:rPr>
          <w:rFonts w:ascii="Times New Roman" w:hAnsi="Times New Roman" w:cs="Times New Roman"/>
          <w:sz w:val="24"/>
          <w:szCs w:val="24"/>
        </w:rPr>
        <w:t>second</w:t>
      </w:r>
      <w:r w:rsidR="005D39F2">
        <w:rPr>
          <w:rFonts w:ascii="Times New Roman" w:hAnsi="Times New Roman" w:cs="Times New Roman"/>
          <w:sz w:val="24"/>
          <w:szCs w:val="24"/>
        </w:rPr>
        <w:t xml:space="preserve"> accused respectively</w:t>
      </w:r>
      <w:r w:rsidR="00D5795B">
        <w:rPr>
          <w:rFonts w:ascii="Times New Roman" w:hAnsi="Times New Roman" w:cs="Times New Roman"/>
          <w:sz w:val="24"/>
          <w:szCs w:val="24"/>
        </w:rPr>
        <w:t>. O</w:t>
      </w:r>
      <w:r w:rsidR="005D39F2">
        <w:rPr>
          <w:rFonts w:ascii="Times New Roman" w:hAnsi="Times New Roman" w:cs="Times New Roman"/>
          <w:sz w:val="24"/>
          <w:szCs w:val="24"/>
        </w:rPr>
        <w:t xml:space="preserve">f interest to note is the fact that </w:t>
      </w:r>
      <w:r w:rsidR="00F74F09">
        <w:rPr>
          <w:rFonts w:ascii="Times New Roman" w:hAnsi="Times New Roman" w:cs="Times New Roman"/>
          <w:sz w:val="24"/>
          <w:szCs w:val="24"/>
        </w:rPr>
        <w:t xml:space="preserve">the second </w:t>
      </w:r>
      <w:r w:rsidR="005D39F2">
        <w:rPr>
          <w:rFonts w:ascii="Times New Roman" w:hAnsi="Times New Roman" w:cs="Times New Roman"/>
          <w:sz w:val="24"/>
          <w:szCs w:val="24"/>
        </w:rPr>
        <w:t xml:space="preserve">accused who </w:t>
      </w:r>
      <w:r w:rsidR="00BD4F71">
        <w:rPr>
          <w:rFonts w:ascii="Times New Roman" w:hAnsi="Times New Roman" w:cs="Times New Roman"/>
          <w:sz w:val="24"/>
          <w:szCs w:val="24"/>
        </w:rPr>
        <w:t>under</w:t>
      </w:r>
      <w:r w:rsidR="005D39F2">
        <w:rPr>
          <w:rFonts w:ascii="Times New Roman" w:hAnsi="Times New Roman" w:cs="Times New Roman"/>
          <w:sz w:val="24"/>
          <w:szCs w:val="24"/>
        </w:rPr>
        <w:t xml:space="preserve"> cross</w:t>
      </w:r>
      <w:r w:rsidR="00BD4F71">
        <w:rPr>
          <w:rFonts w:ascii="Times New Roman" w:hAnsi="Times New Roman" w:cs="Times New Roman"/>
          <w:sz w:val="24"/>
          <w:szCs w:val="24"/>
        </w:rPr>
        <w:t xml:space="preserve"> examination had been exposed as having been part and parcel of the robbery excursion and that </w:t>
      </w:r>
      <w:r w:rsidR="008207F3">
        <w:rPr>
          <w:rFonts w:ascii="Times New Roman" w:hAnsi="Times New Roman" w:cs="Times New Roman"/>
          <w:sz w:val="24"/>
          <w:szCs w:val="24"/>
        </w:rPr>
        <w:t>the</w:t>
      </w:r>
      <w:r w:rsidR="00BD4F71">
        <w:rPr>
          <w:rFonts w:ascii="Times New Roman" w:hAnsi="Times New Roman" w:cs="Times New Roman"/>
          <w:sz w:val="24"/>
          <w:szCs w:val="24"/>
        </w:rPr>
        <w:t xml:space="preserve"> duo had agreed </w:t>
      </w:r>
      <w:r w:rsidR="008207F3">
        <w:rPr>
          <w:rFonts w:ascii="Times New Roman" w:hAnsi="Times New Roman" w:cs="Times New Roman"/>
          <w:sz w:val="24"/>
          <w:szCs w:val="24"/>
        </w:rPr>
        <w:t>to use</w:t>
      </w:r>
      <w:r w:rsidR="00BD4F71">
        <w:rPr>
          <w:rFonts w:ascii="Times New Roman" w:hAnsi="Times New Roman" w:cs="Times New Roman"/>
          <w:sz w:val="24"/>
          <w:szCs w:val="24"/>
        </w:rPr>
        <w:t xml:space="preserve"> the firearm </w:t>
      </w:r>
      <w:r w:rsidR="00344B9A">
        <w:rPr>
          <w:rFonts w:ascii="Times New Roman" w:hAnsi="Times New Roman" w:cs="Times New Roman"/>
          <w:sz w:val="24"/>
          <w:szCs w:val="24"/>
        </w:rPr>
        <w:t xml:space="preserve">to </w:t>
      </w:r>
      <w:r w:rsidR="00BD4F71">
        <w:rPr>
          <w:rFonts w:ascii="Times New Roman" w:hAnsi="Times New Roman" w:cs="Times New Roman"/>
          <w:sz w:val="24"/>
          <w:szCs w:val="24"/>
        </w:rPr>
        <w:t>induce submission</w:t>
      </w:r>
      <w:r w:rsidR="006D4E2B">
        <w:rPr>
          <w:rFonts w:ascii="Times New Roman" w:hAnsi="Times New Roman" w:cs="Times New Roman"/>
          <w:sz w:val="24"/>
          <w:szCs w:val="24"/>
        </w:rPr>
        <w:t xml:space="preserve"> made a climb down on his defence</w:t>
      </w:r>
      <w:r w:rsidR="00BD4F71">
        <w:rPr>
          <w:rFonts w:ascii="Times New Roman" w:hAnsi="Times New Roman" w:cs="Times New Roman"/>
          <w:sz w:val="24"/>
          <w:szCs w:val="24"/>
        </w:rPr>
        <w:t xml:space="preserve">. </w:t>
      </w:r>
      <w:r w:rsidR="008207F3">
        <w:rPr>
          <w:rFonts w:ascii="Times New Roman" w:hAnsi="Times New Roman" w:cs="Times New Roman"/>
          <w:sz w:val="24"/>
          <w:szCs w:val="24"/>
        </w:rPr>
        <w:t>Further</w:t>
      </w:r>
      <w:r w:rsidR="00BD4F71">
        <w:rPr>
          <w:rFonts w:ascii="Times New Roman" w:hAnsi="Times New Roman" w:cs="Times New Roman"/>
          <w:sz w:val="24"/>
          <w:szCs w:val="24"/>
        </w:rPr>
        <w:t xml:space="preserve"> it was revealed </w:t>
      </w:r>
      <w:r w:rsidR="009F6697">
        <w:rPr>
          <w:rFonts w:ascii="Times New Roman" w:hAnsi="Times New Roman" w:cs="Times New Roman"/>
          <w:sz w:val="24"/>
          <w:szCs w:val="24"/>
        </w:rPr>
        <w:t>second accused</w:t>
      </w:r>
      <w:r w:rsidR="00BD4F71">
        <w:rPr>
          <w:rFonts w:ascii="Times New Roman" w:hAnsi="Times New Roman" w:cs="Times New Roman"/>
          <w:sz w:val="24"/>
          <w:szCs w:val="24"/>
        </w:rPr>
        <w:t xml:space="preserve"> was there throughout the shooting</w:t>
      </w:r>
      <w:r w:rsidR="00F57E45">
        <w:rPr>
          <w:rFonts w:ascii="Times New Roman" w:hAnsi="Times New Roman" w:cs="Times New Roman"/>
          <w:sz w:val="24"/>
          <w:szCs w:val="24"/>
        </w:rPr>
        <w:t xml:space="preserve"> and</w:t>
      </w:r>
      <w:r w:rsidR="00BD4F71">
        <w:rPr>
          <w:rFonts w:ascii="Times New Roman" w:hAnsi="Times New Roman" w:cs="Times New Roman"/>
          <w:sz w:val="24"/>
          <w:szCs w:val="24"/>
        </w:rPr>
        <w:t xml:space="preserve"> even assisted in breaking the door. He never</w:t>
      </w:r>
      <w:r w:rsidR="00951B6D">
        <w:rPr>
          <w:rFonts w:ascii="Times New Roman" w:hAnsi="Times New Roman" w:cs="Times New Roman"/>
          <w:sz w:val="24"/>
          <w:szCs w:val="24"/>
        </w:rPr>
        <w:t>,</w:t>
      </w:r>
      <w:r w:rsidR="00BD4F71">
        <w:rPr>
          <w:rFonts w:ascii="Times New Roman" w:hAnsi="Times New Roman" w:cs="Times New Roman"/>
          <w:sz w:val="24"/>
          <w:szCs w:val="24"/>
        </w:rPr>
        <w:t xml:space="preserve"> upon the first shot being fired remonstrated with </w:t>
      </w:r>
      <w:r w:rsidR="00ED3359">
        <w:rPr>
          <w:rFonts w:ascii="Times New Roman" w:hAnsi="Times New Roman" w:cs="Times New Roman"/>
          <w:sz w:val="24"/>
          <w:szCs w:val="24"/>
        </w:rPr>
        <w:t>first accused</w:t>
      </w:r>
      <w:r w:rsidR="00BD4F71">
        <w:rPr>
          <w:rFonts w:ascii="Times New Roman" w:hAnsi="Times New Roman" w:cs="Times New Roman"/>
          <w:sz w:val="24"/>
          <w:szCs w:val="24"/>
        </w:rPr>
        <w:t xml:space="preserve">. After </w:t>
      </w:r>
      <w:r w:rsidR="008207F3">
        <w:rPr>
          <w:rFonts w:ascii="Times New Roman" w:hAnsi="Times New Roman" w:cs="Times New Roman"/>
          <w:sz w:val="24"/>
          <w:szCs w:val="24"/>
        </w:rPr>
        <w:t>the</w:t>
      </w:r>
      <w:r w:rsidR="00BD4F71">
        <w:rPr>
          <w:rFonts w:ascii="Times New Roman" w:hAnsi="Times New Roman" w:cs="Times New Roman"/>
          <w:sz w:val="24"/>
          <w:szCs w:val="24"/>
        </w:rPr>
        <w:t xml:space="preserve"> shooting had </w:t>
      </w:r>
      <w:r w:rsidR="00995DCE">
        <w:rPr>
          <w:rFonts w:ascii="Times New Roman" w:hAnsi="Times New Roman" w:cs="Times New Roman"/>
          <w:sz w:val="24"/>
          <w:szCs w:val="24"/>
        </w:rPr>
        <w:t xml:space="preserve">ceased, </w:t>
      </w:r>
      <w:r w:rsidR="00F57E45">
        <w:rPr>
          <w:rFonts w:ascii="Times New Roman" w:hAnsi="Times New Roman" w:cs="Times New Roman"/>
          <w:sz w:val="24"/>
          <w:szCs w:val="24"/>
        </w:rPr>
        <w:t xml:space="preserve">they </w:t>
      </w:r>
      <w:r w:rsidR="00995DCE">
        <w:rPr>
          <w:rFonts w:ascii="Times New Roman" w:hAnsi="Times New Roman" w:cs="Times New Roman"/>
          <w:sz w:val="24"/>
          <w:szCs w:val="24"/>
        </w:rPr>
        <w:t xml:space="preserve">looked for the deceased and together they ransacked the house getting away </w:t>
      </w:r>
      <w:r w:rsidR="008207F3">
        <w:rPr>
          <w:rFonts w:ascii="Times New Roman" w:hAnsi="Times New Roman" w:cs="Times New Roman"/>
          <w:sz w:val="24"/>
          <w:szCs w:val="24"/>
        </w:rPr>
        <w:t>forcefully</w:t>
      </w:r>
      <w:r w:rsidR="00995DCE">
        <w:rPr>
          <w:rFonts w:ascii="Times New Roman" w:hAnsi="Times New Roman" w:cs="Times New Roman"/>
          <w:sz w:val="24"/>
          <w:szCs w:val="24"/>
        </w:rPr>
        <w:t xml:space="preserve"> with the deceased’s property. The defence counsel for the second accused in </w:t>
      </w:r>
      <w:r w:rsidR="008207F3">
        <w:rPr>
          <w:rFonts w:ascii="Times New Roman" w:hAnsi="Times New Roman" w:cs="Times New Roman"/>
          <w:sz w:val="24"/>
          <w:szCs w:val="24"/>
        </w:rPr>
        <w:t>closing</w:t>
      </w:r>
      <w:r w:rsidR="00995DCE">
        <w:rPr>
          <w:rFonts w:ascii="Times New Roman" w:hAnsi="Times New Roman" w:cs="Times New Roman"/>
          <w:sz w:val="24"/>
          <w:szCs w:val="24"/>
        </w:rPr>
        <w:t xml:space="preserve"> submission to a</w:t>
      </w:r>
      <w:r w:rsidR="008207F3">
        <w:rPr>
          <w:rFonts w:ascii="Times New Roman" w:hAnsi="Times New Roman" w:cs="Times New Roman"/>
          <w:sz w:val="24"/>
          <w:szCs w:val="24"/>
        </w:rPr>
        <w:t xml:space="preserve"> l</w:t>
      </w:r>
      <w:r w:rsidR="00995DCE">
        <w:rPr>
          <w:rFonts w:ascii="Times New Roman" w:hAnsi="Times New Roman" w:cs="Times New Roman"/>
          <w:sz w:val="24"/>
          <w:szCs w:val="24"/>
        </w:rPr>
        <w:t xml:space="preserve">arge extend agreed </w:t>
      </w:r>
      <w:r w:rsidR="008207F3">
        <w:rPr>
          <w:rFonts w:ascii="Times New Roman" w:hAnsi="Times New Roman" w:cs="Times New Roman"/>
          <w:sz w:val="24"/>
          <w:szCs w:val="24"/>
        </w:rPr>
        <w:t>with</w:t>
      </w:r>
      <w:r w:rsidR="00995DCE">
        <w:rPr>
          <w:rFonts w:ascii="Times New Roman" w:hAnsi="Times New Roman" w:cs="Times New Roman"/>
          <w:sz w:val="24"/>
          <w:szCs w:val="24"/>
        </w:rPr>
        <w:t xml:space="preserve"> the common cause aspects and articulated well  the legal position on the doctrine of common purpose and </w:t>
      </w:r>
      <w:r w:rsidR="00951B6D">
        <w:rPr>
          <w:rFonts w:ascii="Times New Roman" w:hAnsi="Times New Roman" w:cs="Times New Roman"/>
          <w:sz w:val="24"/>
          <w:szCs w:val="24"/>
        </w:rPr>
        <w:t>co-</w:t>
      </w:r>
      <w:r w:rsidR="00995DCE">
        <w:rPr>
          <w:rFonts w:ascii="Times New Roman" w:hAnsi="Times New Roman" w:cs="Times New Roman"/>
          <w:sz w:val="24"/>
          <w:szCs w:val="24"/>
        </w:rPr>
        <w:t xml:space="preserve">perpetrators. We will </w:t>
      </w:r>
      <w:r w:rsidR="00946773">
        <w:rPr>
          <w:rFonts w:ascii="Times New Roman" w:hAnsi="Times New Roman" w:cs="Times New Roman"/>
          <w:sz w:val="24"/>
          <w:szCs w:val="24"/>
        </w:rPr>
        <w:t xml:space="preserve">discuss the principles in due course but wish to mention that it emanated from the second </w:t>
      </w:r>
      <w:r w:rsidR="002F1024">
        <w:rPr>
          <w:rFonts w:ascii="Times New Roman" w:hAnsi="Times New Roman" w:cs="Times New Roman"/>
          <w:sz w:val="24"/>
          <w:szCs w:val="24"/>
        </w:rPr>
        <w:t>accused’s closing submissions that the second accused departed from his initial stance of dissociation from accused’s action and adopted the first accused’s submission on the plea of culpable homicide.</w:t>
      </w:r>
    </w:p>
    <w:p w:rsidR="006F0EF6" w:rsidRDefault="004C0393" w:rsidP="00E82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of self-defence raised by the second accused is provided for in s 253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w:t>
      </w:r>
      <w:r w:rsidR="003E3CD7">
        <w:rPr>
          <w:rFonts w:ascii="Times New Roman" w:hAnsi="Times New Roman" w:cs="Times New Roman"/>
          <w:sz w:val="24"/>
          <w:szCs w:val="24"/>
        </w:rPr>
        <w:t>. A reading of the section reveals that where requirement</w:t>
      </w:r>
      <w:r w:rsidR="00951B6D">
        <w:rPr>
          <w:rFonts w:ascii="Times New Roman" w:hAnsi="Times New Roman" w:cs="Times New Roman"/>
          <w:sz w:val="24"/>
          <w:szCs w:val="24"/>
        </w:rPr>
        <w:t>s</w:t>
      </w:r>
      <w:r w:rsidR="003E3CD7">
        <w:rPr>
          <w:rFonts w:ascii="Times New Roman" w:hAnsi="Times New Roman" w:cs="Times New Roman"/>
          <w:sz w:val="24"/>
          <w:szCs w:val="24"/>
        </w:rPr>
        <w:t xml:space="preserve"> of the defence are met the defence is a complete defence. The requirement as discerned from the section are as follows:</w:t>
      </w:r>
    </w:p>
    <w:p w:rsidR="00B87D69" w:rsidRDefault="006F0EF6" w:rsidP="006F0EF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must be an unlawful attack</w:t>
      </w:r>
      <w:r w:rsidR="00750BE0">
        <w:rPr>
          <w:rFonts w:ascii="Times New Roman" w:hAnsi="Times New Roman" w:cs="Times New Roman"/>
          <w:sz w:val="24"/>
          <w:szCs w:val="24"/>
        </w:rPr>
        <w:t>.</w:t>
      </w:r>
    </w:p>
    <w:p w:rsidR="00A25E02" w:rsidRDefault="00B87D69" w:rsidP="006F0EF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attack must be imminent</w:t>
      </w:r>
      <w:r w:rsidR="00A25E02">
        <w:rPr>
          <w:rFonts w:ascii="Times New Roman" w:hAnsi="Times New Roman" w:cs="Times New Roman"/>
          <w:sz w:val="24"/>
          <w:szCs w:val="24"/>
        </w:rPr>
        <w:t xml:space="preserve"> or have commenced</w:t>
      </w:r>
      <w:r w:rsidR="00750BE0">
        <w:rPr>
          <w:rFonts w:ascii="Times New Roman" w:hAnsi="Times New Roman" w:cs="Times New Roman"/>
          <w:sz w:val="24"/>
          <w:szCs w:val="24"/>
        </w:rPr>
        <w:t>.</w:t>
      </w:r>
      <w:r w:rsidR="00A25E02">
        <w:rPr>
          <w:rFonts w:ascii="Times New Roman" w:hAnsi="Times New Roman" w:cs="Times New Roman"/>
          <w:sz w:val="24"/>
          <w:szCs w:val="24"/>
        </w:rPr>
        <w:t xml:space="preserve"> </w:t>
      </w:r>
    </w:p>
    <w:p w:rsidR="000F44A9" w:rsidRDefault="00A25E02" w:rsidP="006F0EF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conduct must have been necessary to avert the attack </w:t>
      </w:r>
      <w:r w:rsidR="000F44A9">
        <w:rPr>
          <w:rFonts w:ascii="Times New Roman" w:hAnsi="Times New Roman" w:cs="Times New Roman"/>
          <w:sz w:val="24"/>
          <w:szCs w:val="24"/>
        </w:rPr>
        <w:t>and one could not otherwise escape from the attack.</w:t>
      </w:r>
    </w:p>
    <w:p w:rsidR="003E1531" w:rsidRDefault="003E1531" w:rsidP="006F0EF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means used to avert the attack must have been reasonable. </w:t>
      </w:r>
    </w:p>
    <w:p w:rsidR="0021492F" w:rsidRDefault="003E1531" w:rsidP="006F0EF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harm directed to the attacker must not be grossly </w:t>
      </w:r>
      <w:r w:rsidR="0051615E">
        <w:rPr>
          <w:rFonts w:ascii="Times New Roman" w:hAnsi="Times New Roman" w:cs="Times New Roman"/>
          <w:sz w:val="24"/>
          <w:szCs w:val="24"/>
        </w:rPr>
        <w:t xml:space="preserve">disproportionate </w:t>
      </w:r>
      <w:r>
        <w:rPr>
          <w:rFonts w:ascii="Times New Roman" w:hAnsi="Times New Roman" w:cs="Times New Roman"/>
          <w:sz w:val="24"/>
          <w:szCs w:val="24"/>
        </w:rPr>
        <w:t>to the harm that would have been received or occasioned.</w:t>
      </w:r>
      <w:r w:rsidR="00B87D69">
        <w:rPr>
          <w:rFonts w:ascii="Times New Roman" w:hAnsi="Times New Roman" w:cs="Times New Roman"/>
          <w:sz w:val="24"/>
          <w:szCs w:val="24"/>
        </w:rPr>
        <w:t xml:space="preserve"> </w:t>
      </w:r>
      <w:r w:rsidR="006F0EF6">
        <w:rPr>
          <w:rFonts w:ascii="Times New Roman" w:hAnsi="Times New Roman" w:cs="Times New Roman"/>
          <w:sz w:val="24"/>
          <w:szCs w:val="24"/>
        </w:rPr>
        <w:t xml:space="preserve"> </w:t>
      </w:r>
      <w:r w:rsidR="002F1024" w:rsidRPr="006F0EF6">
        <w:rPr>
          <w:rFonts w:ascii="Times New Roman" w:hAnsi="Times New Roman" w:cs="Times New Roman"/>
          <w:sz w:val="24"/>
          <w:szCs w:val="24"/>
        </w:rPr>
        <w:t xml:space="preserve"> </w:t>
      </w:r>
      <w:r w:rsidR="005D39F2" w:rsidRPr="006F0EF6">
        <w:rPr>
          <w:rFonts w:ascii="Times New Roman" w:hAnsi="Times New Roman" w:cs="Times New Roman"/>
          <w:sz w:val="24"/>
          <w:szCs w:val="24"/>
        </w:rPr>
        <w:t xml:space="preserve"> </w:t>
      </w:r>
    </w:p>
    <w:p w:rsidR="0021492F" w:rsidRDefault="0021492F" w:rsidP="0021492F">
      <w:pPr>
        <w:spacing w:after="0" w:line="360" w:lineRule="auto"/>
        <w:jc w:val="both"/>
        <w:rPr>
          <w:rFonts w:ascii="Times New Roman" w:hAnsi="Times New Roman" w:cs="Times New Roman"/>
          <w:sz w:val="24"/>
          <w:szCs w:val="24"/>
        </w:rPr>
      </w:pPr>
    </w:p>
    <w:p w:rsidR="00994F5E" w:rsidRDefault="00B70B58" w:rsidP="009E0C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adduced which</w:t>
      </w:r>
      <w:r w:rsidR="00FE0600">
        <w:rPr>
          <w:rFonts w:ascii="Times New Roman" w:hAnsi="Times New Roman" w:cs="Times New Roman"/>
          <w:sz w:val="24"/>
          <w:szCs w:val="24"/>
        </w:rPr>
        <w:t xml:space="preserve"> is obvious the accused approached the deceased at 12 midnight to </w:t>
      </w:r>
      <w:r w:rsidR="006B5955">
        <w:rPr>
          <w:rFonts w:ascii="Times New Roman" w:hAnsi="Times New Roman" w:cs="Times New Roman"/>
          <w:sz w:val="24"/>
          <w:szCs w:val="24"/>
        </w:rPr>
        <w:t>rob him</w:t>
      </w:r>
      <w:r w:rsidR="009E0C95">
        <w:rPr>
          <w:rFonts w:ascii="Times New Roman" w:hAnsi="Times New Roman" w:cs="Times New Roman"/>
          <w:sz w:val="24"/>
          <w:szCs w:val="24"/>
        </w:rPr>
        <w:t>.</w:t>
      </w:r>
      <w:r w:rsidR="00FE0600">
        <w:rPr>
          <w:rFonts w:ascii="Times New Roman" w:hAnsi="Times New Roman" w:cs="Times New Roman"/>
          <w:sz w:val="24"/>
          <w:szCs w:val="24"/>
        </w:rPr>
        <w:t xml:space="preserve"> </w:t>
      </w:r>
      <w:r w:rsidR="0041473E">
        <w:rPr>
          <w:rFonts w:ascii="Times New Roman" w:hAnsi="Times New Roman" w:cs="Times New Roman"/>
          <w:sz w:val="24"/>
          <w:szCs w:val="24"/>
        </w:rPr>
        <w:t>T</w:t>
      </w:r>
      <w:r w:rsidR="0051615E">
        <w:rPr>
          <w:rFonts w:ascii="Times New Roman" w:hAnsi="Times New Roman" w:cs="Times New Roman"/>
          <w:sz w:val="24"/>
          <w:szCs w:val="24"/>
        </w:rPr>
        <w:t>o borrow t</w:t>
      </w:r>
      <w:r w:rsidR="0041473E">
        <w:rPr>
          <w:rFonts w:ascii="Times New Roman" w:hAnsi="Times New Roman" w:cs="Times New Roman"/>
          <w:sz w:val="24"/>
          <w:szCs w:val="24"/>
        </w:rPr>
        <w:t>he</w:t>
      </w:r>
      <w:r w:rsidR="00FE0600">
        <w:rPr>
          <w:rFonts w:ascii="Times New Roman" w:hAnsi="Times New Roman" w:cs="Times New Roman"/>
          <w:sz w:val="24"/>
          <w:szCs w:val="24"/>
        </w:rPr>
        <w:t xml:space="preserve"> State </w:t>
      </w:r>
      <w:r w:rsidR="0041473E">
        <w:rPr>
          <w:rFonts w:ascii="Times New Roman" w:hAnsi="Times New Roman" w:cs="Times New Roman"/>
          <w:sz w:val="24"/>
          <w:szCs w:val="24"/>
        </w:rPr>
        <w:t xml:space="preserve">counsel Mr </w:t>
      </w:r>
      <w:proofErr w:type="spellStart"/>
      <w:r w:rsidR="0041473E">
        <w:rPr>
          <w:rFonts w:ascii="Times New Roman" w:hAnsi="Times New Roman" w:cs="Times New Roman"/>
          <w:i/>
          <w:sz w:val="24"/>
          <w:szCs w:val="24"/>
        </w:rPr>
        <w:t>Musarurwa</w:t>
      </w:r>
      <w:r w:rsidR="0041473E">
        <w:rPr>
          <w:rFonts w:ascii="Times New Roman" w:hAnsi="Times New Roman" w:cs="Times New Roman"/>
          <w:sz w:val="24"/>
          <w:szCs w:val="24"/>
        </w:rPr>
        <w:t>’s</w:t>
      </w:r>
      <w:proofErr w:type="spellEnd"/>
      <w:r w:rsidR="0041473E">
        <w:rPr>
          <w:rFonts w:ascii="Times New Roman" w:hAnsi="Times New Roman" w:cs="Times New Roman"/>
          <w:sz w:val="24"/>
          <w:szCs w:val="24"/>
        </w:rPr>
        <w:t xml:space="preserve"> language </w:t>
      </w:r>
      <w:r w:rsidR="0051615E">
        <w:rPr>
          <w:rFonts w:ascii="Times New Roman" w:hAnsi="Times New Roman" w:cs="Times New Roman"/>
          <w:sz w:val="24"/>
          <w:szCs w:val="24"/>
        </w:rPr>
        <w:t>accused approached a</w:t>
      </w:r>
      <w:r w:rsidR="009222CD">
        <w:rPr>
          <w:rFonts w:ascii="Times New Roman" w:hAnsi="Times New Roman" w:cs="Times New Roman"/>
          <w:sz w:val="24"/>
          <w:szCs w:val="24"/>
        </w:rPr>
        <w:t>t</w:t>
      </w:r>
      <w:r w:rsidR="0051615E">
        <w:rPr>
          <w:rFonts w:ascii="Times New Roman" w:hAnsi="Times New Roman" w:cs="Times New Roman"/>
          <w:sz w:val="24"/>
          <w:szCs w:val="24"/>
        </w:rPr>
        <w:t xml:space="preserve"> “witch hour” with</w:t>
      </w:r>
      <w:r w:rsidR="0041473E">
        <w:rPr>
          <w:rFonts w:ascii="Times New Roman" w:hAnsi="Times New Roman" w:cs="Times New Roman"/>
          <w:sz w:val="24"/>
          <w:szCs w:val="24"/>
        </w:rPr>
        <w:t xml:space="preserve"> an unlawful motive to rob the deceased</w:t>
      </w:r>
      <w:r w:rsidR="003C627F">
        <w:rPr>
          <w:rFonts w:ascii="Times New Roman" w:hAnsi="Times New Roman" w:cs="Times New Roman"/>
          <w:sz w:val="24"/>
          <w:szCs w:val="24"/>
        </w:rPr>
        <w:t xml:space="preserve"> and they</w:t>
      </w:r>
      <w:r w:rsidR="0041473E">
        <w:rPr>
          <w:rFonts w:ascii="Times New Roman" w:hAnsi="Times New Roman" w:cs="Times New Roman"/>
          <w:sz w:val="24"/>
          <w:szCs w:val="24"/>
        </w:rPr>
        <w:t xml:space="preserve"> agreed to use the fire </w:t>
      </w:r>
      <w:r w:rsidR="00AF1369">
        <w:rPr>
          <w:rFonts w:ascii="Times New Roman" w:hAnsi="Times New Roman" w:cs="Times New Roman"/>
          <w:sz w:val="24"/>
          <w:szCs w:val="24"/>
        </w:rPr>
        <w:t>arm to</w:t>
      </w:r>
      <w:r w:rsidR="0041473E">
        <w:rPr>
          <w:rFonts w:ascii="Times New Roman" w:hAnsi="Times New Roman" w:cs="Times New Roman"/>
          <w:sz w:val="24"/>
          <w:szCs w:val="24"/>
        </w:rPr>
        <w:t xml:space="preserve"> induce fear and submission</w:t>
      </w:r>
      <w:r w:rsidR="003C627F">
        <w:rPr>
          <w:rFonts w:ascii="Times New Roman" w:hAnsi="Times New Roman" w:cs="Times New Roman"/>
          <w:sz w:val="24"/>
          <w:szCs w:val="24"/>
        </w:rPr>
        <w:t>. They</w:t>
      </w:r>
      <w:r w:rsidR="0041473E">
        <w:rPr>
          <w:rFonts w:ascii="Times New Roman" w:hAnsi="Times New Roman" w:cs="Times New Roman"/>
          <w:sz w:val="24"/>
          <w:szCs w:val="24"/>
        </w:rPr>
        <w:t xml:space="preserve"> fired the first shot into the house after initially breaking a window pane. The deceased is the one who was clearly under unlawful attack. When he </w:t>
      </w:r>
      <w:r w:rsidR="00AF1369">
        <w:rPr>
          <w:rFonts w:ascii="Times New Roman" w:hAnsi="Times New Roman" w:cs="Times New Roman"/>
          <w:sz w:val="24"/>
          <w:szCs w:val="24"/>
        </w:rPr>
        <w:t xml:space="preserve">armed </w:t>
      </w:r>
      <w:r w:rsidR="0041473E">
        <w:rPr>
          <w:rFonts w:ascii="Times New Roman" w:hAnsi="Times New Roman" w:cs="Times New Roman"/>
          <w:sz w:val="24"/>
          <w:szCs w:val="24"/>
        </w:rPr>
        <w:t>himself with</w:t>
      </w:r>
      <w:r w:rsidR="00AF1369">
        <w:rPr>
          <w:rFonts w:ascii="Times New Roman" w:hAnsi="Times New Roman" w:cs="Times New Roman"/>
          <w:sz w:val="24"/>
          <w:szCs w:val="24"/>
        </w:rPr>
        <w:t xml:space="preserve"> a machete versus a star pistol it depicts clear naivety</w:t>
      </w:r>
      <w:r w:rsidR="00851AE7">
        <w:rPr>
          <w:rFonts w:ascii="Times New Roman" w:hAnsi="Times New Roman" w:cs="Times New Roman"/>
          <w:sz w:val="24"/>
          <w:szCs w:val="24"/>
        </w:rPr>
        <w:t xml:space="preserve"> of rural folk but also depicts</w:t>
      </w:r>
      <w:r w:rsidR="002471DE">
        <w:rPr>
          <w:rFonts w:ascii="Times New Roman" w:hAnsi="Times New Roman" w:cs="Times New Roman"/>
          <w:sz w:val="24"/>
          <w:szCs w:val="24"/>
        </w:rPr>
        <w:t xml:space="preserve"> boldness in defending his property, family and self</w:t>
      </w:r>
      <w:r w:rsidR="00943E50">
        <w:rPr>
          <w:rFonts w:ascii="Times New Roman" w:hAnsi="Times New Roman" w:cs="Times New Roman"/>
          <w:sz w:val="24"/>
          <w:szCs w:val="24"/>
        </w:rPr>
        <w:t xml:space="preserve"> fro</w:t>
      </w:r>
      <w:r w:rsidR="002471DE">
        <w:rPr>
          <w:rFonts w:ascii="Times New Roman" w:hAnsi="Times New Roman" w:cs="Times New Roman"/>
          <w:sz w:val="24"/>
          <w:szCs w:val="24"/>
        </w:rPr>
        <w:t xml:space="preserve">m the unlawful intruders. The deceased was justified to </w:t>
      </w:r>
      <w:r w:rsidR="00943E50">
        <w:rPr>
          <w:rFonts w:ascii="Times New Roman" w:hAnsi="Times New Roman" w:cs="Times New Roman"/>
          <w:sz w:val="24"/>
          <w:szCs w:val="24"/>
        </w:rPr>
        <w:t>defend</w:t>
      </w:r>
      <w:r w:rsidR="002471DE">
        <w:rPr>
          <w:rFonts w:ascii="Times New Roman" w:hAnsi="Times New Roman" w:cs="Times New Roman"/>
          <w:sz w:val="24"/>
          <w:szCs w:val="24"/>
        </w:rPr>
        <w:t xml:space="preserve"> himself and </w:t>
      </w:r>
      <w:r w:rsidR="00943E50">
        <w:rPr>
          <w:rFonts w:ascii="Times New Roman" w:hAnsi="Times New Roman" w:cs="Times New Roman"/>
          <w:sz w:val="24"/>
          <w:szCs w:val="24"/>
        </w:rPr>
        <w:t>in any</w:t>
      </w:r>
      <w:r w:rsidR="002471DE">
        <w:rPr>
          <w:rFonts w:ascii="Times New Roman" w:hAnsi="Times New Roman" w:cs="Times New Roman"/>
          <w:sz w:val="24"/>
          <w:szCs w:val="24"/>
        </w:rPr>
        <w:t xml:space="preserve"> event he used reasonable means in the circumstances. The first accused</w:t>
      </w:r>
      <w:r w:rsidR="00CA17E2">
        <w:rPr>
          <w:rFonts w:ascii="Times New Roman" w:hAnsi="Times New Roman" w:cs="Times New Roman"/>
          <w:sz w:val="24"/>
          <w:szCs w:val="24"/>
        </w:rPr>
        <w:t>,</w:t>
      </w:r>
      <w:r w:rsidR="002471DE">
        <w:rPr>
          <w:rFonts w:ascii="Times New Roman" w:hAnsi="Times New Roman" w:cs="Times New Roman"/>
          <w:sz w:val="24"/>
          <w:szCs w:val="24"/>
        </w:rPr>
        <w:t xml:space="preserve"> who displayed a </w:t>
      </w:r>
      <w:r w:rsidR="00943E50">
        <w:rPr>
          <w:rFonts w:ascii="Times New Roman" w:hAnsi="Times New Roman" w:cs="Times New Roman"/>
          <w:sz w:val="24"/>
          <w:szCs w:val="24"/>
        </w:rPr>
        <w:t>carefree attitude as</w:t>
      </w:r>
      <w:r w:rsidR="002471DE">
        <w:rPr>
          <w:rFonts w:ascii="Times New Roman" w:hAnsi="Times New Roman" w:cs="Times New Roman"/>
          <w:sz w:val="24"/>
          <w:szCs w:val="24"/>
        </w:rPr>
        <w:t xml:space="preserve"> he </w:t>
      </w:r>
      <w:r w:rsidR="00943E50">
        <w:rPr>
          <w:rFonts w:ascii="Times New Roman" w:hAnsi="Times New Roman" w:cs="Times New Roman"/>
          <w:sz w:val="24"/>
          <w:szCs w:val="24"/>
        </w:rPr>
        <w:t>testified appeare</w:t>
      </w:r>
      <w:r w:rsidR="00631561">
        <w:rPr>
          <w:rFonts w:ascii="Times New Roman" w:hAnsi="Times New Roman" w:cs="Times New Roman"/>
          <w:sz w:val="24"/>
          <w:szCs w:val="24"/>
        </w:rPr>
        <w:t xml:space="preserve">d </w:t>
      </w:r>
      <w:r w:rsidR="00943E50">
        <w:rPr>
          <w:rFonts w:ascii="Times New Roman" w:hAnsi="Times New Roman" w:cs="Times New Roman"/>
          <w:sz w:val="24"/>
          <w:szCs w:val="24"/>
        </w:rPr>
        <w:t xml:space="preserve">unperturbed </w:t>
      </w:r>
      <w:r w:rsidR="00BA3DDC">
        <w:rPr>
          <w:rFonts w:ascii="Times New Roman" w:hAnsi="Times New Roman" w:cs="Times New Roman"/>
          <w:sz w:val="24"/>
          <w:szCs w:val="24"/>
        </w:rPr>
        <w:t xml:space="preserve">at all as he sought to educate </w:t>
      </w:r>
      <w:r w:rsidR="001F5D47">
        <w:rPr>
          <w:rFonts w:ascii="Times New Roman" w:hAnsi="Times New Roman" w:cs="Times New Roman"/>
          <w:sz w:val="24"/>
          <w:szCs w:val="24"/>
        </w:rPr>
        <w:t xml:space="preserve">the State counsel on what is happening at </w:t>
      </w:r>
      <w:r w:rsidR="007D6E65">
        <w:rPr>
          <w:rFonts w:ascii="Times New Roman" w:hAnsi="Times New Roman" w:cs="Times New Roman"/>
          <w:sz w:val="24"/>
          <w:szCs w:val="24"/>
        </w:rPr>
        <w:t>“</w:t>
      </w:r>
      <w:proofErr w:type="spellStart"/>
      <w:r w:rsidR="001F5D47">
        <w:rPr>
          <w:rFonts w:ascii="Times New Roman" w:hAnsi="Times New Roman" w:cs="Times New Roman"/>
          <w:sz w:val="24"/>
          <w:szCs w:val="24"/>
        </w:rPr>
        <w:t>Chiadzwa</w:t>
      </w:r>
      <w:proofErr w:type="spellEnd"/>
      <w:r w:rsidR="001F5D47">
        <w:rPr>
          <w:rFonts w:ascii="Times New Roman" w:hAnsi="Times New Roman" w:cs="Times New Roman"/>
          <w:sz w:val="24"/>
          <w:szCs w:val="24"/>
        </w:rPr>
        <w:t xml:space="preserve"> </w:t>
      </w:r>
      <w:r w:rsidR="007D6E65">
        <w:rPr>
          <w:rFonts w:ascii="Times New Roman" w:hAnsi="Times New Roman" w:cs="Times New Roman"/>
          <w:sz w:val="24"/>
          <w:szCs w:val="24"/>
        </w:rPr>
        <w:t xml:space="preserve">diamond area.” He on realising from the chain of questions, that he had no justification in relying </w:t>
      </w:r>
      <w:r w:rsidR="00F12643">
        <w:rPr>
          <w:rFonts w:ascii="Times New Roman" w:hAnsi="Times New Roman" w:cs="Times New Roman"/>
          <w:sz w:val="24"/>
          <w:szCs w:val="24"/>
        </w:rPr>
        <w:t>on self-</w:t>
      </w:r>
      <w:r w:rsidR="007D6E65">
        <w:rPr>
          <w:rFonts w:ascii="Times New Roman" w:hAnsi="Times New Roman" w:cs="Times New Roman"/>
          <w:sz w:val="24"/>
          <w:szCs w:val="24"/>
        </w:rPr>
        <w:t>defence</w:t>
      </w:r>
      <w:r w:rsidR="004E2E4F">
        <w:rPr>
          <w:rFonts w:ascii="Times New Roman" w:hAnsi="Times New Roman" w:cs="Times New Roman"/>
          <w:sz w:val="24"/>
          <w:szCs w:val="24"/>
        </w:rPr>
        <w:t xml:space="preserve"> actually retorted that the deceased was justified in defending himself. Firing of multiple shots to facilitate a robbery can certainly not be mistaken for </w:t>
      </w:r>
      <w:r w:rsidR="00160A0E">
        <w:rPr>
          <w:rFonts w:ascii="Times New Roman" w:hAnsi="Times New Roman" w:cs="Times New Roman"/>
          <w:sz w:val="24"/>
          <w:szCs w:val="24"/>
        </w:rPr>
        <w:t>self-defence</w:t>
      </w:r>
      <w:r w:rsidR="004E2E4F">
        <w:rPr>
          <w:rFonts w:ascii="Times New Roman" w:hAnsi="Times New Roman" w:cs="Times New Roman"/>
          <w:sz w:val="24"/>
          <w:szCs w:val="24"/>
        </w:rPr>
        <w:t xml:space="preserve"> in circumstances </w:t>
      </w:r>
      <w:r w:rsidR="008526DC">
        <w:rPr>
          <w:rFonts w:ascii="Times New Roman" w:hAnsi="Times New Roman" w:cs="Times New Roman"/>
          <w:sz w:val="24"/>
          <w:szCs w:val="24"/>
        </w:rPr>
        <w:t>of this</w:t>
      </w:r>
      <w:r w:rsidR="004E2E4F">
        <w:rPr>
          <w:rFonts w:ascii="Times New Roman" w:hAnsi="Times New Roman" w:cs="Times New Roman"/>
          <w:sz w:val="24"/>
          <w:szCs w:val="24"/>
        </w:rPr>
        <w:t xml:space="preserve"> case. In any event after the deceased </w:t>
      </w:r>
      <w:r w:rsidR="000C73C9">
        <w:rPr>
          <w:rFonts w:ascii="Times New Roman" w:hAnsi="Times New Roman" w:cs="Times New Roman"/>
          <w:sz w:val="24"/>
          <w:szCs w:val="24"/>
        </w:rPr>
        <w:t xml:space="preserve">exited his house and fled the accused fired from behind as evidenced by observations of </w:t>
      </w:r>
      <w:r w:rsidR="008526DC">
        <w:rPr>
          <w:rFonts w:ascii="Times New Roman" w:hAnsi="Times New Roman" w:cs="Times New Roman"/>
          <w:sz w:val="24"/>
          <w:szCs w:val="24"/>
        </w:rPr>
        <w:t>injuries</w:t>
      </w:r>
      <w:r w:rsidR="000C73C9">
        <w:rPr>
          <w:rFonts w:ascii="Times New Roman" w:hAnsi="Times New Roman" w:cs="Times New Roman"/>
          <w:sz w:val="24"/>
          <w:szCs w:val="24"/>
        </w:rPr>
        <w:t xml:space="preserve"> on the upper buttocks by the doctor. The requirements </w:t>
      </w:r>
      <w:r w:rsidR="008526DC">
        <w:rPr>
          <w:rFonts w:ascii="Times New Roman" w:hAnsi="Times New Roman" w:cs="Times New Roman"/>
          <w:sz w:val="24"/>
          <w:szCs w:val="24"/>
        </w:rPr>
        <w:t>of</w:t>
      </w:r>
      <w:r w:rsidR="000C73C9">
        <w:rPr>
          <w:rFonts w:ascii="Times New Roman" w:hAnsi="Times New Roman" w:cs="Times New Roman"/>
          <w:sz w:val="24"/>
          <w:szCs w:val="24"/>
        </w:rPr>
        <w:t xml:space="preserve"> self-defence in this case cannot be remotely met as it is the deceased who was under </w:t>
      </w:r>
      <w:r w:rsidR="008526DC">
        <w:rPr>
          <w:rFonts w:ascii="Times New Roman" w:hAnsi="Times New Roman" w:cs="Times New Roman"/>
          <w:sz w:val="24"/>
          <w:szCs w:val="24"/>
        </w:rPr>
        <w:t>unlawful</w:t>
      </w:r>
      <w:r w:rsidR="000C73C9">
        <w:rPr>
          <w:rFonts w:ascii="Times New Roman" w:hAnsi="Times New Roman" w:cs="Times New Roman"/>
          <w:sz w:val="24"/>
          <w:szCs w:val="24"/>
        </w:rPr>
        <w:t xml:space="preserve"> attack and acting in self-defence. The defence by </w:t>
      </w:r>
      <w:r w:rsidR="00631561">
        <w:rPr>
          <w:rFonts w:ascii="Times New Roman" w:hAnsi="Times New Roman" w:cs="Times New Roman"/>
          <w:sz w:val="24"/>
          <w:szCs w:val="24"/>
        </w:rPr>
        <w:t xml:space="preserve">the </w:t>
      </w:r>
      <w:r w:rsidR="000C73C9">
        <w:rPr>
          <w:rFonts w:ascii="Times New Roman" w:hAnsi="Times New Roman" w:cs="Times New Roman"/>
          <w:sz w:val="24"/>
          <w:szCs w:val="24"/>
        </w:rPr>
        <w:t>deceased was not disproportionate to the attack by two daring intrudes who broke a door and insisted that they wanted to get money and diamonds</w:t>
      </w:r>
      <w:r w:rsidR="00961E26">
        <w:rPr>
          <w:rFonts w:ascii="Times New Roman" w:hAnsi="Times New Roman" w:cs="Times New Roman"/>
          <w:sz w:val="24"/>
          <w:szCs w:val="24"/>
        </w:rPr>
        <w:t xml:space="preserve"> by firing a firearm at the deceased</w:t>
      </w:r>
      <w:r w:rsidR="00160A0E">
        <w:rPr>
          <w:rFonts w:ascii="Times New Roman" w:hAnsi="Times New Roman" w:cs="Times New Roman"/>
          <w:sz w:val="24"/>
          <w:szCs w:val="24"/>
        </w:rPr>
        <w:t>.</w:t>
      </w:r>
      <w:r w:rsidR="000C73C9">
        <w:rPr>
          <w:rFonts w:ascii="Times New Roman" w:hAnsi="Times New Roman" w:cs="Times New Roman"/>
          <w:sz w:val="24"/>
          <w:szCs w:val="24"/>
        </w:rPr>
        <w:t xml:space="preserve"> </w:t>
      </w:r>
      <w:r w:rsidR="00160A0E">
        <w:rPr>
          <w:rFonts w:ascii="Times New Roman" w:hAnsi="Times New Roman" w:cs="Times New Roman"/>
          <w:sz w:val="24"/>
          <w:szCs w:val="24"/>
        </w:rPr>
        <w:t>Even</w:t>
      </w:r>
      <w:r w:rsidR="000C73C9">
        <w:rPr>
          <w:rFonts w:ascii="Times New Roman" w:hAnsi="Times New Roman" w:cs="Times New Roman"/>
          <w:sz w:val="24"/>
          <w:szCs w:val="24"/>
        </w:rPr>
        <w:t xml:space="preserve"> after the couple had fled the accused ransacked </w:t>
      </w:r>
      <w:r w:rsidR="00540B77">
        <w:rPr>
          <w:rFonts w:ascii="Times New Roman" w:hAnsi="Times New Roman" w:cs="Times New Roman"/>
          <w:sz w:val="24"/>
          <w:szCs w:val="24"/>
        </w:rPr>
        <w:t>the house and got away with cell phones. Such conduct by the accused cannot be attributed</w:t>
      </w:r>
      <w:r w:rsidR="00BB30B2">
        <w:rPr>
          <w:rFonts w:ascii="Times New Roman" w:hAnsi="Times New Roman" w:cs="Times New Roman"/>
          <w:sz w:val="24"/>
          <w:szCs w:val="24"/>
        </w:rPr>
        <w:t xml:space="preserve"> to negligence as the manner of shooting displa</w:t>
      </w:r>
      <w:r w:rsidR="00160A0E">
        <w:rPr>
          <w:rFonts w:ascii="Times New Roman" w:hAnsi="Times New Roman" w:cs="Times New Roman"/>
          <w:sz w:val="24"/>
          <w:szCs w:val="24"/>
        </w:rPr>
        <w:t>y</w:t>
      </w:r>
      <w:r w:rsidR="00BB30B2">
        <w:rPr>
          <w:rFonts w:ascii="Times New Roman" w:hAnsi="Times New Roman" w:cs="Times New Roman"/>
          <w:sz w:val="24"/>
          <w:szCs w:val="24"/>
        </w:rPr>
        <w:t>s more than mere</w:t>
      </w:r>
      <w:r w:rsidR="00994F5E">
        <w:rPr>
          <w:rFonts w:ascii="Times New Roman" w:hAnsi="Times New Roman" w:cs="Times New Roman"/>
          <w:sz w:val="24"/>
          <w:szCs w:val="24"/>
        </w:rPr>
        <w:t xml:space="preserve"> negligence. </w:t>
      </w:r>
    </w:p>
    <w:p w:rsidR="00360DC5" w:rsidRDefault="00994F5E" w:rsidP="009E0C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also sought to rely on intoxication. We must mention that from both accused’s mere say so during cross examination by the State counsel, they were both in control of their mental faculties. They had voluntarily partaken alcohol but still appreciated</w:t>
      </w:r>
      <w:r w:rsidR="00D15791">
        <w:rPr>
          <w:rFonts w:ascii="Times New Roman" w:hAnsi="Times New Roman" w:cs="Times New Roman"/>
          <w:sz w:val="24"/>
          <w:szCs w:val="24"/>
        </w:rPr>
        <w:t xml:space="preserve"> what was going on. After</w:t>
      </w:r>
      <w:r>
        <w:rPr>
          <w:rFonts w:ascii="Times New Roman" w:hAnsi="Times New Roman" w:cs="Times New Roman"/>
          <w:sz w:val="24"/>
          <w:szCs w:val="24"/>
        </w:rPr>
        <w:t xml:space="preserve"> learning from one Mr </w:t>
      </w:r>
      <w:proofErr w:type="spellStart"/>
      <w:r>
        <w:rPr>
          <w:rFonts w:ascii="Times New Roman" w:hAnsi="Times New Roman" w:cs="Times New Roman"/>
          <w:sz w:val="24"/>
          <w:szCs w:val="24"/>
        </w:rPr>
        <w:t>Vambe</w:t>
      </w:r>
      <w:proofErr w:type="spellEnd"/>
      <w:r>
        <w:rPr>
          <w:rFonts w:ascii="Times New Roman" w:hAnsi="Times New Roman" w:cs="Times New Roman"/>
          <w:sz w:val="24"/>
          <w:szCs w:val="24"/>
        </w:rPr>
        <w:t xml:space="preserve"> and others that deceased had diamonds and </w:t>
      </w:r>
      <w:r w:rsidR="001575A3">
        <w:rPr>
          <w:rFonts w:ascii="Times New Roman" w:hAnsi="Times New Roman" w:cs="Times New Roman"/>
          <w:sz w:val="24"/>
          <w:szCs w:val="24"/>
        </w:rPr>
        <w:t>money they</w:t>
      </w:r>
      <w:r w:rsidR="00C109A7">
        <w:rPr>
          <w:rFonts w:ascii="Times New Roman" w:hAnsi="Times New Roman" w:cs="Times New Roman"/>
          <w:sz w:val="24"/>
          <w:szCs w:val="24"/>
        </w:rPr>
        <w:t xml:space="preserve"> formulated </w:t>
      </w:r>
      <w:r>
        <w:rPr>
          <w:rFonts w:ascii="Times New Roman" w:hAnsi="Times New Roman" w:cs="Times New Roman"/>
          <w:sz w:val="24"/>
          <w:szCs w:val="24"/>
        </w:rPr>
        <w:t>it was easier to r</w:t>
      </w:r>
      <w:r w:rsidR="00F939EC">
        <w:rPr>
          <w:rFonts w:ascii="Times New Roman" w:hAnsi="Times New Roman" w:cs="Times New Roman"/>
          <w:sz w:val="24"/>
          <w:szCs w:val="24"/>
        </w:rPr>
        <w:t xml:space="preserve">ob for </w:t>
      </w:r>
      <w:r w:rsidR="0015164F">
        <w:rPr>
          <w:rFonts w:ascii="Times New Roman" w:hAnsi="Times New Roman" w:cs="Times New Roman"/>
          <w:sz w:val="24"/>
          <w:szCs w:val="24"/>
        </w:rPr>
        <w:t xml:space="preserve">money and diamonds </w:t>
      </w:r>
      <w:r>
        <w:rPr>
          <w:rFonts w:ascii="Times New Roman" w:hAnsi="Times New Roman" w:cs="Times New Roman"/>
          <w:sz w:val="24"/>
          <w:szCs w:val="24"/>
        </w:rPr>
        <w:t>than risk dog bites</w:t>
      </w:r>
      <w:r w:rsidR="0015164F">
        <w:rPr>
          <w:rFonts w:ascii="Times New Roman" w:hAnsi="Times New Roman" w:cs="Times New Roman"/>
          <w:sz w:val="24"/>
          <w:szCs w:val="24"/>
        </w:rPr>
        <w:t>,</w:t>
      </w:r>
      <w:r>
        <w:rPr>
          <w:rFonts w:ascii="Times New Roman" w:hAnsi="Times New Roman" w:cs="Times New Roman"/>
          <w:sz w:val="24"/>
          <w:szCs w:val="24"/>
        </w:rPr>
        <w:t xml:space="preserve"> likely arrest and shooting by security personnel</w:t>
      </w:r>
      <w:r w:rsidR="0015164F">
        <w:rPr>
          <w:rFonts w:ascii="Times New Roman" w:hAnsi="Times New Roman" w:cs="Times New Roman"/>
          <w:sz w:val="24"/>
          <w:szCs w:val="24"/>
        </w:rPr>
        <w:t xml:space="preserve"> at the diamond field</w:t>
      </w:r>
      <w:r w:rsidR="00C109A7">
        <w:rPr>
          <w:rFonts w:ascii="Times New Roman" w:hAnsi="Times New Roman" w:cs="Times New Roman"/>
          <w:sz w:val="24"/>
          <w:szCs w:val="24"/>
        </w:rPr>
        <w:t>, i</w:t>
      </w:r>
      <w:r>
        <w:rPr>
          <w:rFonts w:ascii="Times New Roman" w:hAnsi="Times New Roman" w:cs="Times New Roman"/>
          <w:sz w:val="24"/>
          <w:szCs w:val="24"/>
        </w:rPr>
        <w:t>f they went to the diamond field.</w:t>
      </w:r>
      <w:r w:rsidR="00463BD0">
        <w:rPr>
          <w:rFonts w:ascii="Times New Roman" w:hAnsi="Times New Roman" w:cs="Times New Roman"/>
          <w:sz w:val="24"/>
          <w:szCs w:val="24"/>
        </w:rPr>
        <w:t xml:space="preserve"> Such high level of appreciation and making choices is not </w:t>
      </w:r>
      <w:r w:rsidR="00360DC5">
        <w:rPr>
          <w:rFonts w:ascii="Times New Roman" w:hAnsi="Times New Roman" w:cs="Times New Roman"/>
          <w:sz w:val="24"/>
          <w:szCs w:val="24"/>
        </w:rPr>
        <w:t xml:space="preserve">consistent with being </w:t>
      </w:r>
      <w:r w:rsidR="00360DC5">
        <w:rPr>
          <w:rFonts w:ascii="Times New Roman" w:hAnsi="Times New Roman" w:cs="Times New Roman"/>
          <w:sz w:val="24"/>
          <w:szCs w:val="24"/>
        </w:rPr>
        <w:lastRenderedPageBreak/>
        <w:t>intoxicat</w:t>
      </w:r>
      <w:r w:rsidR="008547A5">
        <w:rPr>
          <w:rFonts w:ascii="Times New Roman" w:hAnsi="Times New Roman" w:cs="Times New Roman"/>
          <w:sz w:val="24"/>
          <w:szCs w:val="24"/>
        </w:rPr>
        <w:t>ed</w:t>
      </w:r>
      <w:r w:rsidR="00360DC5">
        <w:rPr>
          <w:rFonts w:ascii="Times New Roman" w:hAnsi="Times New Roman" w:cs="Times New Roman"/>
          <w:sz w:val="24"/>
          <w:szCs w:val="24"/>
        </w:rPr>
        <w:t xml:space="preserve"> to the extent of negating inte</w:t>
      </w:r>
      <w:r w:rsidR="008547A5">
        <w:rPr>
          <w:rFonts w:ascii="Times New Roman" w:hAnsi="Times New Roman" w:cs="Times New Roman"/>
          <w:sz w:val="24"/>
          <w:szCs w:val="24"/>
        </w:rPr>
        <w:t>nt</w:t>
      </w:r>
      <w:r w:rsidR="00360DC5">
        <w:rPr>
          <w:rFonts w:ascii="Times New Roman" w:hAnsi="Times New Roman" w:cs="Times New Roman"/>
          <w:sz w:val="24"/>
          <w:szCs w:val="24"/>
        </w:rPr>
        <w:t>ion. In any event the law is settled that voluntary intoxication is not a defence. It is our considered view the legislature sought</w:t>
      </w:r>
      <w:r w:rsidR="0064020D">
        <w:rPr>
          <w:rFonts w:ascii="Times New Roman" w:hAnsi="Times New Roman" w:cs="Times New Roman"/>
          <w:sz w:val="24"/>
          <w:szCs w:val="24"/>
        </w:rPr>
        <w:t xml:space="preserve"> to guard against pluckers of </w:t>
      </w:r>
      <w:proofErr w:type="spellStart"/>
      <w:proofErr w:type="gramStart"/>
      <w:r w:rsidR="0064020D">
        <w:rPr>
          <w:rFonts w:ascii="Times New Roman" w:hAnsi="Times New Roman" w:cs="Times New Roman"/>
          <w:sz w:val="24"/>
          <w:szCs w:val="24"/>
        </w:rPr>
        <w:t>d</w:t>
      </w:r>
      <w:r w:rsidR="00360DC5">
        <w:rPr>
          <w:rFonts w:ascii="Times New Roman" w:hAnsi="Times New Roman" w:cs="Times New Roman"/>
          <w:sz w:val="24"/>
          <w:szCs w:val="24"/>
        </w:rPr>
        <w:t>utch</w:t>
      </w:r>
      <w:proofErr w:type="spellEnd"/>
      <w:proofErr w:type="gramEnd"/>
      <w:r w:rsidR="00360DC5">
        <w:rPr>
          <w:rFonts w:ascii="Times New Roman" w:hAnsi="Times New Roman" w:cs="Times New Roman"/>
          <w:sz w:val="24"/>
          <w:szCs w:val="24"/>
        </w:rPr>
        <w:t xml:space="preserve"> courage to commit crimes hiding behind alcohol</w:t>
      </w:r>
      <w:r w:rsidR="0064020D">
        <w:rPr>
          <w:rFonts w:ascii="Times New Roman" w:hAnsi="Times New Roman" w:cs="Times New Roman"/>
          <w:sz w:val="24"/>
          <w:szCs w:val="24"/>
        </w:rPr>
        <w:t>.</w:t>
      </w:r>
      <w:r w:rsidR="00360DC5">
        <w:rPr>
          <w:rFonts w:ascii="Times New Roman" w:hAnsi="Times New Roman" w:cs="Times New Roman"/>
          <w:sz w:val="24"/>
          <w:szCs w:val="24"/>
        </w:rPr>
        <w:t xml:space="preserve"> </w:t>
      </w:r>
      <w:r w:rsidR="0064020D">
        <w:rPr>
          <w:rFonts w:ascii="Times New Roman" w:hAnsi="Times New Roman" w:cs="Times New Roman"/>
          <w:sz w:val="24"/>
          <w:szCs w:val="24"/>
        </w:rPr>
        <w:t>The</w:t>
      </w:r>
      <w:r w:rsidR="00360DC5">
        <w:rPr>
          <w:rFonts w:ascii="Times New Roman" w:hAnsi="Times New Roman" w:cs="Times New Roman"/>
          <w:sz w:val="24"/>
          <w:szCs w:val="24"/>
        </w:rPr>
        <w:t xml:space="preserve"> evidence from the accused and the events that occurred when they started with an aim to a</w:t>
      </w:r>
      <w:r w:rsidR="009461E0">
        <w:rPr>
          <w:rFonts w:ascii="Times New Roman" w:hAnsi="Times New Roman" w:cs="Times New Roman"/>
          <w:sz w:val="24"/>
          <w:szCs w:val="24"/>
        </w:rPr>
        <w:t>ccomplish their mission shows me</w:t>
      </w:r>
      <w:r w:rsidR="00360DC5">
        <w:rPr>
          <w:rFonts w:ascii="Times New Roman" w:hAnsi="Times New Roman" w:cs="Times New Roman"/>
          <w:sz w:val="24"/>
          <w:szCs w:val="24"/>
        </w:rPr>
        <w:t xml:space="preserve">n in control of their faculties. </w:t>
      </w:r>
    </w:p>
    <w:p w:rsidR="00072766" w:rsidRDefault="00360DC5" w:rsidP="009E0C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accused</w:t>
      </w:r>
      <w:r w:rsidR="00197BED">
        <w:rPr>
          <w:rFonts w:ascii="Times New Roman" w:hAnsi="Times New Roman" w:cs="Times New Roman"/>
          <w:sz w:val="24"/>
          <w:szCs w:val="24"/>
        </w:rPr>
        <w:t xml:space="preserve">, it is given did not </w:t>
      </w:r>
      <w:r w:rsidR="00E3121D">
        <w:rPr>
          <w:rFonts w:ascii="Times New Roman" w:hAnsi="Times New Roman" w:cs="Times New Roman"/>
          <w:sz w:val="24"/>
          <w:szCs w:val="24"/>
        </w:rPr>
        <w:t>pull</w:t>
      </w:r>
      <w:r w:rsidR="00197BED">
        <w:rPr>
          <w:rFonts w:ascii="Times New Roman" w:hAnsi="Times New Roman" w:cs="Times New Roman"/>
          <w:sz w:val="24"/>
          <w:szCs w:val="24"/>
        </w:rPr>
        <w:t xml:space="preserve"> the trigger</w:t>
      </w:r>
      <w:r w:rsidR="00721A31">
        <w:rPr>
          <w:rFonts w:ascii="Times New Roman" w:hAnsi="Times New Roman" w:cs="Times New Roman"/>
          <w:sz w:val="24"/>
          <w:szCs w:val="24"/>
        </w:rPr>
        <w:t>.</w:t>
      </w:r>
      <w:r w:rsidR="00197BED">
        <w:rPr>
          <w:rFonts w:ascii="Times New Roman" w:hAnsi="Times New Roman" w:cs="Times New Roman"/>
          <w:sz w:val="24"/>
          <w:szCs w:val="24"/>
        </w:rPr>
        <w:t xml:space="preserve"> </w:t>
      </w:r>
      <w:r w:rsidR="00721A31">
        <w:rPr>
          <w:rFonts w:ascii="Times New Roman" w:hAnsi="Times New Roman" w:cs="Times New Roman"/>
          <w:sz w:val="24"/>
          <w:szCs w:val="24"/>
        </w:rPr>
        <w:t>In his closing submission, i</w:t>
      </w:r>
      <w:r w:rsidR="00197BED">
        <w:rPr>
          <w:rFonts w:ascii="Times New Roman" w:hAnsi="Times New Roman" w:cs="Times New Roman"/>
          <w:sz w:val="24"/>
          <w:szCs w:val="24"/>
        </w:rPr>
        <w:t>t is admitted that the two agreed to</w:t>
      </w:r>
      <w:r w:rsidR="005A2E40">
        <w:rPr>
          <w:rFonts w:ascii="Times New Roman" w:hAnsi="Times New Roman" w:cs="Times New Roman"/>
          <w:sz w:val="24"/>
          <w:szCs w:val="24"/>
        </w:rPr>
        <w:t xml:space="preserve"> rob the complainant. It also ca</w:t>
      </w:r>
      <w:r w:rsidR="00197BED">
        <w:rPr>
          <w:rFonts w:ascii="Times New Roman" w:hAnsi="Times New Roman" w:cs="Times New Roman"/>
          <w:sz w:val="24"/>
          <w:szCs w:val="24"/>
        </w:rPr>
        <w:t xml:space="preserve">me out during cross examination of the second accused that they agreed to </w:t>
      </w:r>
      <w:r w:rsidR="00E3121D">
        <w:rPr>
          <w:rFonts w:ascii="Times New Roman" w:hAnsi="Times New Roman" w:cs="Times New Roman"/>
          <w:sz w:val="24"/>
          <w:szCs w:val="24"/>
        </w:rPr>
        <w:t>rob</w:t>
      </w:r>
      <w:r w:rsidR="00197BED">
        <w:rPr>
          <w:rFonts w:ascii="Times New Roman" w:hAnsi="Times New Roman" w:cs="Times New Roman"/>
          <w:sz w:val="24"/>
          <w:szCs w:val="24"/>
        </w:rPr>
        <w:t xml:space="preserve"> the now deceased using a firearm. The first shot was fired</w:t>
      </w:r>
      <w:r w:rsidR="006626C5">
        <w:rPr>
          <w:rFonts w:ascii="Times New Roman" w:hAnsi="Times New Roman" w:cs="Times New Roman"/>
          <w:sz w:val="24"/>
          <w:szCs w:val="24"/>
        </w:rPr>
        <w:t xml:space="preserve"> during his presence and the </w:t>
      </w:r>
      <w:r w:rsidR="009F6697">
        <w:rPr>
          <w:rFonts w:ascii="Times New Roman" w:hAnsi="Times New Roman" w:cs="Times New Roman"/>
          <w:sz w:val="24"/>
          <w:szCs w:val="24"/>
        </w:rPr>
        <w:t>second accused</w:t>
      </w:r>
      <w:r w:rsidR="00197BED">
        <w:rPr>
          <w:rFonts w:ascii="Times New Roman" w:hAnsi="Times New Roman" w:cs="Times New Roman"/>
          <w:sz w:val="24"/>
          <w:szCs w:val="24"/>
        </w:rPr>
        <w:t xml:space="preserve"> did not do </w:t>
      </w:r>
      <w:r w:rsidR="00E3121D">
        <w:rPr>
          <w:rFonts w:ascii="Times New Roman" w:hAnsi="Times New Roman" w:cs="Times New Roman"/>
          <w:sz w:val="24"/>
          <w:szCs w:val="24"/>
        </w:rPr>
        <w:t>or say</w:t>
      </w:r>
      <w:r w:rsidR="00197BED">
        <w:rPr>
          <w:rFonts w:ascii="Times New Roman" w:hAnsi="Times New Roman" w:cs="Times New Roman"/>
          <w:sz w:val="24"/>
          <w:szCs w:val="24"/>
        </w:rPr>
        <w:t xml:space="preserve"> anything to dissociate himself from the act. H</w:t>
      </w:r>
      <w:r w:rsidR="00A94865">
        <w:rPr>
          <w:rFonts w:ascii="Times New Roman" w:hAnsi="Times New Roman" w:cs="Times New Roman"/>
          <w:sz w:val="24"/>
          <w:szCs w:val="24"/>
        </w:rPr>
        <w:t>e</w:t>
      </w:r>
      <w:r w:rsidR="00197BED">
        <w:rPr>
          <w:rFonts w:ascii="Times New Roman" w:hAnsi="Times New Roman" w:cs="Times New Roman"/>
          <w:sz w:val="24"/>
          <w:szCs w:val="24"/>
        </w:rPr>
        <w:t xml:space="preserve"> actually </w:t>
      </w:r>
      <w:r w:rsidR="00E3121D">
        <w:rPr>
          <w:rFonts w:ascii="Times New Roman" w:hAnsi="Times New Roman" w:cs="Times New Roman"/>
          <w:sz w:val="24"/>
          <w:szCs w:val="24"/>
        </w:rPr>
        <w:t>assisted</w:t>
      </w:r>
      <w:r w:rsidR="00197BED">
        <w:rPr>
          <w:rFonts w:ascii="Times New Roman" w:hAnsi="Times New Roman" w:cs="Times New Roman"/>
          <w:sz w:val="24"/>
          <w:szCs w:val="24"/>
        </w:rPr>
        <w:t xml:space="preserve"> in breaking the </w:t>
      </w:r>
      <w:r w:rsidR="00E3121D">
        <w:rPr>
          <w:rFonts w:ascii="Times New Roman" w:hAnsi="Times New Roman" w:cs="Times New Roman"/>
          <w:sz w:val="24"/>
          <w:szCs w:val="24"/>
        </w:rPr>
        <w:t>door</w:t>
      </w:r>
      <w:r w:rsidR="00197BED">
        <w:rPr>
          <w:rFonts w:ascii="Times New Roman" w:hAnsi="Times New Roman" w:cs="Times New Roman"/>
          <w:sz w:val="24"/>
          <w:szCs w:val="24"/>
        </w:rPr>
        <w:t xml:space="preserve"> when</w:t>
      </w:r>
      <w:r w:rsidR="0032335B">
        <w:rPr>
          <w:rFonts w:ascii="Times New Roman" w:hAnsi="Times New Roman" w:cs="Times New Roman"/>
          <w:sz w:val="24"/>
          <w:szCs w:val="24"/>
        </w:rPr>
        <w:t xml:space="preserve"> the </w:t>
      </w:r>
      <w:r w:rsidR="00C46DF6">
        <w:rPr>
          <w:rFonts w:ascii="Times New Roman" w:hAnsi="Times New Roman" w:cs="Times New Roman"/>
          <w:sz w:val="24"/>
          <w:szCs w:val="24"/>
        </w:rPr>
        <w:t>dec</w:t>
      </w:r>
      <w:r w:rsidR="00A94865">
        <w:rPr>
          <w:rFonts w:ascii="Times New Roman" w:hAnsi="Times New Roman" w:cs="Times New Roman"/>
          <w:sz w:val="24"/>
          <w:szCs w:val="24"/>
        </w:rPr>
        <w:t>ease</w:t>
      </w:r>
      <w:r w:rsidR="00C46DF6">
        <w:rPr>
          <w:rFonts w:ascii="Times New Roman" w:hAnsi="Times New Roman" w:cs="Times New Roman"/>
          <w:sz w:val="24"/>
          <w:szCs w:val="24"/>
        </w:rPr>
        <w:t>d</w:t>
      </w:r>
      <w:r w:rsidR="0032335B">
        <w:rPr>
          <w:rFonts w:ascii="Times New Roman" w:hAnsi="Times New Roman" w:cs="Times New Roman"/>
          <w:sz w:val="24"/>
          <w:szCs w:val="24"/>
        </w:rPr>
        <w:t xml:space="preserve"> did not succumb to their demands. Several other shots were fired again </w:t>
      </w:r>
      <w:r w:rsidR="009F6697">
        <w:rPr>
          <w:rFonts w:ascii="Times New Roman" w:hAnsi="Times New Roman" w:cs="Times New Roman"/>
          <w:sz w:val="24"/>
          <w:szCs w:val="24"/>
        </w:rPr>
        <w:t>second accused</w:t>
      </w:r>
      <w:r w:rsidR="0032335B">
        <w:rPr>
          <w:rFonts w:ascii="Times New Roman" w:hAnsi="Times New Roman" w:cs="Times New Roman"/>
          <w:sz w:val="24"/>
          <w:szCs w:val="24"/>
        </w:rPr>
        <w:t xml:space="preserve"> remain</w:t>
      </w:r>
      <w:r w:rsidR="00A94865">
        <w:rPr>
          <w:rFonts w:ascii="Times New Roman" w:hAnsi="Times New Roman" w:cs="Times New Roman"/>
          <w:sz w:val="24"/>
          <w:szCs w:val="24"/>
        </w:rPr>
        <w:t>ed</w:t>
      </w:r>
      <w:r w:rsidR="0032335B">
        <w:rPr>
          <w:rFonts w:ascii="Times New Roman" w:hAnsi="Times New Roman" w:cs="Times New Roman"/>
          <w:sz w:val="24"/>
          <w:szCs w:val="24"/>
        </w:rPr>
        <w:t xml:space="preserve"> in</w:t>
      </w:r>
      <w:r w:rsidR="00A509FF">
        <w:rPr>
          <w:rFonts w:ascii="Times New Roman" w:hAnsi="Times New Roman" w:cs="Times New Roman"/>
          <w:sz w:val="24"/>
          <w:szCs w:val="24"/>
        </w:rPr>
        <w:t xml:space="preserve"> attendance at some stage when </w:t>
      </w:r>
      <w:r w:rsidR="0032335B">
        <w:rPr>
          <w:rFonts w:ascii="Times New Roman" w:hAnsi="Times New Roman" w:cs="Times New Roman"/>
          <w:sz w:val="24"/>
          <w:szCs w:val="24"/>
        </w:rPr>
        <w:t xml:space="preserve">he actually </w:t>
      </w:r>
      <w:r w:rsidR="008F0AAC">
        <w:rPr>
          <w:rFonts w:ascii="Times New Roman" w:hAnsi="Times New Roman" w:cs="Times New Roman"/>
          <w:sz w:val="24"/>
          <w:szCs w:val="24"/>
        </w:rPr>
        <w:t>proceeded to check if there was no vehicle coming</w:t>
      </w:r>
      <w:r w:rsidR="00667F6A">
        <w:rPr>
          <w:rFonts w:ascii="Times New Roman" w:hAnsi="Times New Roman" w:cs="Times New Roman"/>
          <w:sz w:val="24"/>
          <w:szCs w:val="24"/>
        </w:rPr>
        <w:t>. W</w:t>
      </w:r>
      <w:r w:rsidR="008F0AAC">
        <w:rPr>
          <w:rFonts w:ascii="Times New Roman" w:hAnsi="Times New Roman" w:cs="Times New Roman"/>
          <w:sz w:val="24"/>
          <w:szCs w:val="24"/>
        </w:rPr>
        <w:t>hen the deceased who had been mortally injured exited</w:t>
      </w:r>
      <w:r w:rsidR="003076F1">
        <w:rPr>
          <w:rFonts w:ascii="Times New Roman" w:hAnsi="Times New Roman" w:cs="Times New Roman"/>
          <w:sz w:val="24"/>
          <w:szCs w:val="24"/>
        </w:rPr>
        <w:t>,</w:t>
      </w:r>
      <w:r w:rsidR="008F0AAC">
        <w:rPr>
          <w:rFonts w:ascii="Times New Roman" w:hAnsi="Times New Roman" w:cs="Times New Roman"/>
          <w:sz w:val="24"/>
          <w:szCs w:val="24"/>
        </w:rPr>
        <w:t xml:space="preserve"> both accused looked for him </w:t>
      </w:r>
      <w:r w:rsidR="003076F1">
        <w:rPr>
          <w:rFonts w:ascii="Times New Roman" w:hAnsi="Times New Roman" w:cs="Times New Roman"/>
          <w:sz w:val="24"/>
          <w:szCs w:val="24"/>
        </w:rPr>
        <w:t xml:space="preserve">from </w:t>
      </w:r>
      <w:r w:rsidR="008F0AAC">
        <w:rPr>
          <w:rFonts w:ascii="Times New Roman" w:hAnsi="Times New Roman" w:cs="Times New Roman"/>
          <w:sz w:val="24"/>
          <w:szCs w:val="24"/>
        </w:rPr>
        <w:t>the vehicle. Further both entered the house ransacked and got away with cell phones</w:t>
      </w:r>
      <w:r w:rsidR="00072766">
        <w:rPr>
          <w:rFonts w:ascii="Times New Roman" w:hAnsi="Times New Roman" w:cs="Times New Roman"/>
          <w:sz w:val="24"/>
          <w:szCs w:val="24"/>
        </w:rPr>
        <w:t>.</w:t>
      </w:r>
    </w:p>
    <w:p w:rsidR="00AD7F48" w:rsidRDefault="00072766" w:rsidP="009E0C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shows that the two accused who have been colleagues from childhood stole a firearm </w:t>
      </w:r>
      <w:r w:rsidR="00BC2D0D">
        <w:rPr>
          <w:rFonts w:ascii="Times New Roman" w:hAnsi="Times New Roman" w:cs="Times New Roman"/>
          <w:sz w:val="24"/>
          <w:szCs w:val="24"/>
        </w:rPr>
        <w:t xml:space="preserve">from </w:t>
      </w:r>
      <w:proofErr w:type="spellStart"/>
      <w:r w:rsidR="00BC2D0D">
        <w:rPr>
          <w:rFonts w:ascii="Times New Roman" w:hAnsi="Times New Roman" w:cs="Times New Roman"/>
          <w:sz w:val="24"/>
          <w:szCs w:val="24"/>
        </w:rPr>
        <w:t>Marondera</w:t>
      </w:r>
      <w:proofErr w:type="spellEnd"/>
      <w:r w:rsidR="00BC2D0D">
        <w:rPr>
          <w:rFonts w:ascii="Times New Roman" w:hAnsi="Times New Roman" w:cs="Times New Roman"/>
          <w:sz w:val="24"/>
          <w:szCs w:val="24"/>
        </w:rPr>
        <w:t xml:space="preserve"> </w:t>
      </w:r>
      <w:r>
        <w:rPr>
          <w:rFonts w:ascii="Times New Roman" w:hAnsi="Times New Roman" w:cs="Times New Roman"/>
          <w:sz w:val="24"/>
          <w:szCs w:val="24"/>
        </w:rPr>
        <w:t xml:space="preserve">together and proceeded to </w:t>
      </w:r>
      <w:proofErr w:type="spellStart"/>
      <w:r>
        <w:rPr>
          <w:rFonts w:ascii="Times New Roman" w:hAnsi="Times New Roman" w:cs="Times New Roman"/>
          <w:sz w:val="24"/>
          <w:szCs w:val="24"/>
        </w:rPr>
        <w:t>Marange</w:t>
      </w:r>
      <w:proofErr w:type="spellEnd"/>
      <w:r>
        <w:rPr>
          <w:rFonts w:ascii="Times New Roman" w:hAnsi="Times New Roman" w:cs="Times New Roman"/>
          <w:sz w:val="24"/>
          <w:szCs w:val="24"/>
        </w:rPr>
        <w:t xml:space="preserve"> with the firearm. Naturally it could not have been carried by both of them at the same time. They agreed to rob using the firearm and they committed the offence as co</w:t>
      </w:r>
      <w:r w:rsidR="00591740">
        <w:rPr>
          <w:rFonts w:ascii="Times New Roman" w:hAnsi="Times New Roman" w:cs="Times New Roman"/>
          <w:sz w:val="24"/>
          <w:szCs w:val="24"/>
        </w:rPr>
        <w:t>-perpetrators who were associates</w:t>
      </w:r>
      <w:r>
        <w:rPr>
          <w:rFonts w:ascii="Times New Roman" w:hAnsi="Times New Roman" w:cs="Times New Roman"/>
          <w:sz w:val="24"/>
          <w:szCs w:val="24"/>
        </w:rPr>
        <w:t xml:space="preserve"> a</w:t>
      </w:r>
      <w:r w:rsidR="00BD740F">
        <w:rPr>
          <w:rFonts w:ascii="Times New Roman" w:hAnsi="Times New Roman" w:cs="Times New Roman"/>
          <w:sz w:val="24"/>
          <w:szCs w:val="24"/>
        </w:rPr>
        <w:t>cting</w:t>
      </w:r>
      <w:r>
        <w:rPr>
          <w:rFonts w:ascii="Times New Roman" w:hAnsi="Times New Roman" w:cs="Times New Roman"/>
          <w:sz w:val="24"/>
          <w:szCs w:val="24"/>
        </w:rPr>
        <w:t xml:space="preserve"> with a common purpose. Case law has defined </w:t>
      </w:r>
      <w:r w:rsidR="00AD7F48">
        <w:rPr>
          <w:rFonts w:ascii="Times New Roman" w:hAnsi="Times New Roman" w:cs="Times New Roman"/>
          <w:sz w:val="24"/>
          <w:szCs w:val="24"/>
        </w:rPr>
        <w:t>extensively the doctrine of common purpose and co-perpetrators who associate for a common purpose. Section 196 A of the Criminal Law (Codification and Reform) Act is relevant and instructive on defining liability of co-perpetrators.</w:t>
      </w:r>
    </w:p>
    <w:p w:rsidR="00110CC8" w:rsidRPr="005327CF" w:rsidRDefault="00AD7F48" w:rsidP="009E0C95">
      <w:pPr>
        <w:spacing w:after="0" w:line="360" w:lineRule="auto"/>
        <w:ind w:firstLine="720"/>
        <w:jc w:val="both"/>
        <w:rPr>
          <w:rFonts w:ascii="Times New Roman" w:hAnsi="Times New Roman" w:cs="Times New Roman"/>
        </w:rPr>
      </w:pPr>
      <w:r w:rsidRPr="005327CF">
        <w:rPr>
          <w:rFonts w:ascii="Times New Roman" w:hAnsi="Times New Roman" w:cs="Times New Roman"/>
        </w:rPr>
        <w:t>Section 196 A</w:t>
      </w:r>
      <w:r w:rsidR="00427CB6" w:rsidRPr="005327CF">
        <w:rPr>
          <w:rFonts w:ascii="Times New Roman" w:hAnsi="Times New Roman" w:cs="Times New Roman"/>
        </w:rPr>
        <w:t xml:space="preserve"> (</w:t>
      </w:r>
      <w:r w:rsidRPr="005327CF">
        <w:rPr>
          <w:rFonts w:ascii="Times New Roman" w:hAnsi="Times New Roman" w:cs="Times New Roman"/>
        </w:rPr>
        <w:t>2)</w:t>
      </w:r>
      <w:r w:rsidR="00110CC8" w:rsidRPr="005327CF">
        <w:rPr>
          <w:rFonts w:ascii="Times New Roman" w:hAnsi="Times New Roman" w:cs="Times New Roman"/>
        </w:rPr>
        <w:t>:</w:t>
      </w:r>
    </w:p>
    <w:p w:rsidR="008F7902" w:rsidRPr="005327CF" w:rsidRDefault="00510663" w:rsidP="00510663">
      <w:pPr>
        <w:spacing w:after="0" w:line="240" w:lineRule="auto"/>
        <w:ind w:left="720"/>
        <w:jc w:val="both"/>
        <w:rPr>
          <w:rFonts w:ascii="Times New Roman" w:hAnsi="Times New Roman" w:cs="Times New Roman"/>
        </w:rPr>
      </w:pPr>
      <w:r w:rsidRPr="005327CF">
        <w:rPr>
          <w:rFonts w:ascii="Times New Roman" w:hAnsi="Times New Roman" w:cs="Times New Roman"/>
        </w:rPr>
        <w:t xml:space="preserve">“The following shall be indicative (but not, in themselves, necessarily decisive) factors tending to prove that two or more persons accused of committing an offence, a crime in association </w:t>
      </w:r>
      <w:r w:rsidR="005E1F05" w:rsidRPr="005327CF">
        <w:rPr>
          <w:rFonts w:ascii="Times New Roman" w:hAnsi="Times New Roman" w:cs="Times New Roman"/>
        </w:rPr>
        <w:t>with</w:t>
      </w:r>
      <w:r w:rsidRPr="005327CF">
        <w:rPr>
          <w:rFonts w:ascii="Times New Roman" w:hAnsi="Times New Roman" w:cs="Times New Roman"/>
        </w:rPr>
        <w:t xml:space="preserve"> each other together had the requisite </w:t>
      </w:r>
      <w:proofErr w:type="spellStart"/>
      <w:r w:rsidRPr="005327CF">
        <w:rPr>
          <w:rFonts w:ascii="Times New Roman" w:hAnsi="Times New Roman" w:cs="Times New Roman"/>
          <w:i/>
        </w:rPr>
        <w:t>mens</w:t>
      </w:r>
      <w:proofErr w:type="spellEnd"/>
      <w:r w:rsidRPr="005327CF">
        <w:rPr>
          <w:rFonts w:ascii="Times New Roman" w:hAnsi="Times New Roman" w:cs="Times New Roman"/>
          <w:i/>
        </w:rPr>
        <w:t xml:space="preserve"> rea</w:t>
      </w:r>
      <w:r w:rsidRPr="005327CF">
        <w:rPr>
          <w:rFonts w:ascii="Times New Roman" w:hAnsi="Times New Roman" w:cs="Times New Roman"/>
        </w:rPr>
        <w:t xml:space="preserve"> to commit the crime, namely, if they</w:t>
      </w:r>
      <w:r w:rsidR="008F7902" w:rsidRPr="005327CF">
        <w:rPr>
          <w:rFonts w:ascii="Times New Roman" w:hAnsi="Times New Roman" w:cs="Times New Roman"/>
        </w:rPr>
        <w:t xml:space="preserve"> </w:t>
      </w:r>
    </w:p>
    <w:p w:rsidR="008F7902" w:rsidRPr="005327CF" w:rsidRDefault="008F7902" w:rsidP="00510663">
      <w:pPr>
        <w:spacing w:after="0" w:line="240" w:lineRule="auto"/>
        <w:ind w:left="720"/>
        <w:jc w:val="both"/>
        <w:rPr>
          <w:rFonts w:ascii="Times New Roman" w:hAnsi="Times New Roman" w:cs="Times New Roman"/>
        </w:rPr>
      </w:pPr>
    </w:p>
    <w:p w:rsidR="00D37917" w:rsidRPr="005327CF" w:rsidRDefault="008F7902" w:rsidP="008F7902">
      <w:pPr>
        <w:pStyle w:val="ListParagraph"/>
        <w:numPr>
          <w:ilvl w:val="0"/>
          <w:numId w:val="7"/>
        </w:numPr>
        <w:spacing w:after="0" w:line="240" w:lineRule="auto"/>
        <w:jc w:val="both"/>
        <w:rPr>
          <w:rFonts w:ascii="Times New Roman" w:hAnsi="Times New Roman" w:cs="Times New Roman"/>
        </w:rPr>
      </w:pPr>
      <w:r w:rsidRPr="005327CF">
        <w:rPr>
          <w:rFonts w:ascii="Times New Roman" w:hAnsi="Times New Roman" w:cs="Times New Roman"/>
        </w:rPr>
        <w:t>were present at</w:t>
      </w:r>
      <w:r w:rsidR="009117F2" w:rsidRPr="005327CF">
        <w:rPr>
          <w:rFonts w:ascii="Times New Roman" w:hAnsi="Times New Roman" w:cs="Times New Roman"/>
        </w:rPr>
        <w:t xml:space="preserve"> or in the immediate vicinity of the scene of crime in circumstances which implicate them directly or indirectly in the commission or</w:t>
      </w:r>
    </w:p>
    <w:p w:rsidR="005471A0" w:rsidRPr="005327CF" w:rsidRDefault="005471A0" w:rsidP="005471A0">
      <w:pPr>
        <w:pStyle w:val="ListParagraph"/>
        <w:spacing w:after="0" w:line="240" w:lineRule="auto"/>
        <w:ind w:left="1080"/>
        <w:jc w:val="both"/>
        <w:rPr>
          <w:rFonts w:ascii="Times New Roman" w:hAnsi="Times New Roman" w:cs="Times New Roman"/>
        </w:rPr>
      </w:pPr>
    </w:p>
    <w:p w:rsidR="00D37917" w:rsidRPr="005327CF" w:rsidRDefault="00D37917" w:rsidP="008F7902">
      <w:pPr>
        <w:pStyle w:val="ListParagraph"/>
        <w:numPr>
          <w:ilvl w:val="0"/>
          <w:numId w:val="7"/>
        </w:numPr>
        <w:spacing w:after="0" w:line="240" w:lineRule="auto"/>
        <w:jc w:val="both"/>
        <w:rPr>
          <w:rFonts w:ascii="Times New Roman" w:hAnsi="Times New Roman" w:cs="Times New Roman"/>
        </w:rPr>
      </w:pPr>
      <w:r w:rsidRPr="005327CF">
        <w:rPr>
          <w:rFonts w:ascii="Times New Roman" w:hAnsi="Times New Roman" w:cs="Times New Roman"/>
        </w:rPr>
        <w:t xml:space="preserve">were associated together in any conduct that is preparatory to the </w:t>
      </w:r>
      <w:r w:rsidR="0023197C" w:rsidRPr="005327CF">
        <w:rPr>
          <w:rFonts w:ascii="Times New Roman" w:hAnsi="Times New Roman" w:cs="Times New Roman"/>
        </w:rPr>
        <w:t>conduct</w:t>
      </w:r>
      <w:r w:rsidRPr="005327CF">
        <w:rPr>
          <w:rFonts w:ascii="Times New Roman" w:hAnsi="Times New Roman" w:cs="Times New Roman"/>
        </w:rPr>
        <w:t xml:space="preserve"> which resulted in</w:t>
      </w:r>
      <w:r w:rsidR="0023197C" w:rsidRPr="005327CF">
        <w:rPr>
          <w:rFonts w:ascii="Times New Roman" w:hAnsi="Times New Roman" w:cs="Times New Roman"/>
        </w:rPr>
        <w:t xml:space="preserve"> </w:t>
      </w:r>
      <w:r w:rsidRPr="005327CF">
        <w:rPr>
          <w:rFonts w:ascii="Times New Roman" w:hAnsi="Times New Roman" w:cs="Times New Roman"/>
        </w:rPr>
        <w:t>the</w:t>
      </w:r>
      <w:r w:rsidR="0023197C" w:rsidRPr="005327CF">
        <w:rPr>
          <w:rFonts w:ascii="Times New Roman" w:hAnsi="Times New Roman" w:cs="Times New Roman"/>
        </w:rPr>
        <w:t xml:space="preserve"> </w:t>
      </w:r>
      <w:r w:rsidRPr="005327CF">
        <w:rPr>
          <w:rFonts w:ascii="Times New Roman" w:hAnsi="Times New Roman" w:cs="Times New Roman"/>
        </w:rPr>
        <w:t>crime for which they are charged or</w:t>
      </w:r>
    </w:p>
    <w:p w:rsidR="005471A0" w:rsidRPr="005327CF" w:rsidRDefault="005471A0" w:rsidP="005471A0">
      <w:pPr>
        <w:pStyle w:val="ListParagraph"/>
        <w:spacing w:after="0" w:line="240" w:lineRule="auto"/>
        <w:ind w:left="1080"/>
        <w:jc w:val="both"/>
        <w:rPr>
          <w:rFonts w:ascii="Times New Roman" w:hAnsi="Times New Roman" w:cs="Times New Roman"/>
        </w:rPr>
      </w:pPr>
    </w:p>
    <w:p w:rsidR="00AD7F48" w:rsidRPr="005327CF" w:rsidRDefault="009117F2" w:rsidP="008F7902">
      <w:pPr>
        <w:pStyle w:val="ListParagraph"/>
        <w:numPr>
          <w:ilvl w:val="0"/>
          <w:numId w:val="7"/>
        </w:numPr>
        <w:spacing w:after="0" w:line="240" w:lineRule="auto"/>
        <w:jc w:val="both"/>
        <w:rPr>
          <w:rFonts w:ascii="Times New Roman" w:hAnsi="Times New Roman" w:cs="Times New Roman"/>
        </w:rPr>
      </w:pPr>
      <w:r w:rsidRPr="005327CF">
        <w:rPr>
          <w:rFonts w:ascii="Times New Roman" w:hAnsi="Times New Roman" w:cs="Times New Roman"/>
        </w:rPr>
        <w:t xml:space="preserve"> </w:t>
      </w:r>
      <w:proofErr w:type="gramStart"/>
      <w:r w:rsidR="006E1ED0" w:rsidRPr="005327CF">
        <w:rPr>
          <w:rFonts w:ascii="Times New Roman" w:hAnsi="Times New Roman" w:cs="Times New Roman"/>
        </w:rPr>
        <w:t>engaged</w:t>
      </w:r>
      <w:proofErr w:type="gramEnd"/>
      <w:r w:rsidR="006E1ED0" w:rsidRPr="005327CF">
        <w:rPr>
          <w:rFonts w:ascii="Times New Roman" w:hAnsi="Times New Roman" w:cs="Times New Roman"/>
        </w:rPr>
        <w:t xml:space="preserve"> in any criminal behaviour as a team or group, prior to the conduct which resulted in the crime for which they are charged or…” </w:t>
      </w:r>
    </w:p>
    <w:p w:rsidR="007E7E8B" w:rsidRPr="007E7E8B" w:rsidRDefault="007E7E8B" w:rsidP="007E7E8B">
      <w:pPr>
        <w:pStyle w:val="ListParagraph"/>
        <w:rPr>
          <w:rFonts w:ascii="Times New Roman" w:hAnsi="Times New Roman" w:cs="Times New Roman"/>
          <w:sz w:val="24"/>
          <w:szCs w:val="24"/>
        </w:rPr>
      </w:pPr>
    </w:p>
    <w:p w:rsidR="00BC2D0D" w:rsidRDefault="00BC2D0D" w:rsidP="00184E05">
      <w:pPr>
        <w:spacing w:after="0" w:line="360" w:lineRule="auto"/>
        <w:ind w:firstLine="720"/>
        <w:jc w:val="both"/>
        <w:rPr>
          <w:rFonts w:ascii="Times New Roman" w:hAnsi="Times New Roman" w:cs="Times New Roman"/>
          <w:sz w:val="24"/>
          <w:szCs w:val="24"/>
        </w:rPr>
      </w:pPr>
    </w:p>
    <w:p w:rsidR="00F0003F" w:rsidRDefault="00BF1C18" w:rsidP="00184E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w:t>
      </w:r>
      <w:r w:rsidR="00174F2E">
        <w:rPr>
          <w:rFonts w:ascii="Times New Roman" w:hAnsi="Times New Roman" w:cs="Times New Roman"/>
          <w:sz w:val="24"/>
          <w:szCs w:val="24"/>
        </w:rPr>
        <w:t xml:space="preserve"> </w:t>
      </w:r>
      <w:r>
        <w:rPr>
          <w:rFonts w:ascii="Times New Roman" w:hAnsi="Times New Roman" w:cs="Times New Roman"/>
          <w:sz w:val="24"/>
          <w:szCs w:val="24"/>
        </w:rPr>
        <w:t xml:space="preserve">case </w:t>
      </w:r>
      <w:r w:rsidR="000F309F">
        <w:rPr>
          <w:rFonts w:ascii="Times New Roman" w:hAnsi="Times New Roman" w:cs="Times New Roman"/>
          <w:sz w:val="24"/>
          <w:szCs w:val="24"/>
        </w:rPr>
        <w:t xml:space="preserve">of </w:t>
      </w:r>
      <w:proofErr w:type="spellStart"/>
      <w:r w:rsidR="000F309F">
        <w:rPr>
          <w:rFonts w:ascii="Times New Roman" w:hAnsi="Times New Roman" w:cs="Times New Roman"/>
          <w:i/>
          <w:sz w:val="24"/>
          <w:szCs w:val="24"/>
        </w:rPr>
        <w:t>Mlazo</w:t>
      </w:r>
      <w:proofErr w:type="spellEnd"/>
      <w:r w:rsidR="000F309F">
        <w:rPr>
          <w:rFonts w:ascii="Times New Roman" w:hAnsi="Times New Roman" w:cs="Times New Roman"/>
          <w:i/>
          <w:sz w:val="24"/>
          <w:szCs w:val="24"/>
        </w:rPr>
        <w:t xml:space="preserve"> and Anor </w:t>
      </w:r>
      <w:r w:rsidR="000F309F">
        <w:rPr>
          <w:rFonts w:ascii="Times New Roman" w:hAnsi="Times New Roman" w:cs="Times New Roman"/>
          <w:sz w:val="24"/>
          <w:szCs w:val="24"/>
        </w:rPr>
        <w:t xml:space="preserve">1981 (2) SALR, it was clearly spelt out that armed robbers </w:t>
      </w:r>
      <w:r w:rsidR="002839E1">
        <w:rPr>
          <w:rFonts w:ascii="Times New Roman" w:hAnsi="Times New Roman" w:cs="Times New Roman"/>
          <w:sz w:val="24"/>
          <w:szCs w:val="24"/>
        </w:rPr>
        <w:t xml:space="preserve">who attacked security guards in order to steal must have foreseen that the attack might lead to gun battle which would result in the guards or an innocent bystander for that matter being shot or killed. The fact that one of them fires a shot therefore does not remove the liability of the others who teamed up for purposes of prosecuting the unlawful enterprise. The case of </w:t>
      </w:r>
      <w:proofErr w:type="spellStart"/>
      <w:r w:rsidR="002839E1">
        <w:rPr>
          <w:rFonts w:ascii="Times New Roman" w:hAnsi="Times New Roman" w:cs="Times New Roman"/>
          <w:i/>
          <w:sz w:val="24"/>
          <w:szCs w:val="24"/>
        </w:rPr>
        <w:t>Mlazo</w:t>
      </w:r>
      <w:proofErr w:type="spellEnd"/>
      <w:r w:rsidR="002839E1">
        <w:rPr>
          <w:rFonts w:ascii="Times New Roman" w:hAnsi="Times New Roman" w:cs="Times New Roman"/>
          <w:sz w:val="24"/>
          <w:szCs w:val="24"/>
        </w:rPr>
        <w:t xml:space="preserve"> was quoted with approval in </w:t>
      </w:r>
      <w:r w:rsidR="002839E1">
        <w:rPr>
          <w:rFonts w:ascii="Times New Roman" w:hAnsi="Times New Roman" w:cs="Times New Roman"/>
          <w:i/>
          <w:sz w:val="24"/>
          <w:szCs w:val="24"/>
        </w:rPr>
        <w:t xml:space="preserve">S v </w:t>
      </w:r>
      <w:proofErr w:type="spellStart"/>
      <w:r w:rsidR="002839E1">
        <w:rPr>
          <w:rFonts w:ascii="Times New Roman" w:hAnsi="Times New Roman" w:cs="Times New Roman"/>
          <w:i/>
          <w:sz w:val="24"/>
          <w:szCs w:val="24"/>
        </w:rPr>
        <w:t>Chauke</w:t>
      </w:r>
      <w:proofErr w:type="spellEnd"/>
      <w:r w:rsidR="002839E1">
        <w:rPr>
          <w:rFonts w:ascii="Times New Roman" w:hAnsi="Times New Roman" w:cs="Times New Roman"/>
          <w:i/>
          <w:sz w:val="24"/>
          <w:szCs w:val="24"/>
        </w:rPr>
        <w:t xml:space="preserve"> and Anor </w:t>
      </w:r>
      <w:r w:rsidR="002839E1">
        <w:rPr>
          <w:rFonts w:ascii="Times New Roman" w:hAnsi="Times New Roman" w:cs="Times New Roman"/>
          <w:sz w:val="24"/>
          <w:szCs w:val="24"/>
        </w:rPr>
        <w:t xml:space="preserve">2000 (3) ZLR 494 wherein the Honourable Judges of Appeal </w:t>
      </w:r>
      <w:proofErr w:type="spellStart"/>
      <w:r w:rsidR="002839E1" w:rsidRPr="002839E1">
        <w:rPr>
          <w:rFonts w:ascii="Times New Roman" w:hAnsi="Times New Roman" w:cs="Times New Roman"/>
          <w:smallCaps/>
          <w:sz w:val="24"/>
          <w:szCs w:val="24"/>
        </w:rPr>
        <w:t>Sandura</w:t>
      </w:r>
      <w:proofErr w:type="spellEnd"/>
      <w:r w:rsidR="002839E1">
        <w:rPr>
          <w:rFonts w:ascii="Times New Roman" w:hAnsi="Times New Roman" w:cs="Times New Roman"/>
          <w:sz w:val="24"/>
          <w:szCs w:val="24"/>
        </w:rPr>
        <w:t xml:space="preserve"> JA and </w:t>
      </w:r>
      <w:proofErr w:type="spellStart"/>
      <w:r w:rsidR="002839E1" w:rsidRPr="002839E1">
        <w:rPr>
          <w:rFonts w:ascii="Times New Roman" w:hAnsi="Times New Roman" w:cs="Times New Roman"/>
          <w:smallCaps/>
          <w:sz w:val="24"/>
          <w:szCs w:val="24"/>
        </w:rPr>
        <w:t>Muchechetere</w:t>
      </w:r>
      <w:proofErr w:type="spellEnd"/>
      <w:r w:rsidR="002839E1">
        <w:rPr>
          <w:rFonts w:ascii="Times New Roman" w:hAnsi="Times New Roman" w:cs="Times New Roman"/>
          <w:sz w:val="24"/>
          <w:szCs w:val="24"/>
        </w:rPr>
        <w:t xml:space="preserve"> JA dismissed the appeal by the appellants who among other things argued that the prison officer who was </w:t>
      </w:r>
      <w:r w:rsidR="009C13B9">
        <w:rPr>
          <w:rFonts w:ascii="Times New Roman" w:hAnsi="Times New Roman" w:cs="Times New Roman"/>
          <w:sz w:val="24"/>
          <w:szCs w:val="24"/>
        </w:rPr>
        <w:t>s</w:t>
      </w:r>
      <w:r w:rsidR="002839E1">
        <w:rPr>
          <w:rFonts w:ascii="Times New Roman" w:hAnsi="Times New Roman" w:cs="Times New Roman"/>
          <w:sz w:val="24"/>
          <w:szCs w:val="24"/>
        </w:rPr>
        <w:t xml:space="preserve">hot during the escape was shot by </w:t>
      </w:r>
      <w:r w:rsidR="002839E1" w:rsidRPr="002839E1">
        <w:rPr>
          <w:rFonts w:ascii="Times New Roman" w:hAnsi="Times New Roman" w:cs="Times New Roman"/>
          <w:sz w:val="24"/>
          <w:szCs w:val="24"/>
          <w:u w:val="single"/>
        </w:rPr>
        <w:t>one who fired</w:t>
      </w:r>
      <w:r w:rsidR="002839E1">
        <w:rPr>
          <w:rFonts w:ascii="Times New Roman" w:hAnsi="Times New Roman" w:cs="Times New Roman"/>
          <w:sz w:val="24"/>
          <w:szCs w:val="24"/>
        </w:rPr>
        <w:t xml:space="preserve"> (my emphasis</w:t>
      </w:r>
      <w:r w:rsidR="0047014C">
        <w:rPr>
          <w:rFonts w:ascii="Times New Roman" w:hAnsi="Times New Roman" w:cs="Times New Roman"/>
          <w:sz w:val="24"/>
          <w:szCs w:val="24"/>
        </w:rPr>
        <w:t>) the firearm and that it might have been another prison officer firing to prevent the escape. The Honourable Judges therein held that shooting fell within the common design of the group and  that the appellants ought to have foreseen  that anyone involved in escape could be killed in the cross fire.</w:t>
      </w:r>
      <w:r w:rsidR="0045242B">
        <w:rPr>
          <w:rFonts w:ascii="Times New Roman" w:hAnsi="Times New Roman" w:cs="Times New Roman"/>
          <w:sz w:val="24"/>
          <w:szCs w:val="24"/>
        </w:rPr>
        <w:t xml:space="preserve"> See also </w:t>
      </w:r>
      <w:r w:rsidR="0045242B">
        <w:rPr>
          <w:rFonts w:ascii="Times New Roman" w:hAnsi="Times New Roman" w:cs="Times New Roman"/>
          <w:i/>
          <w:sz w:val="24"/>
          <w:szCs w:val="24"/>
        </w:rPr>
        <w:t>State v Woods and Anor</w:t>
      </w:r>
      <w:r w:rsidR="00F0003F">
        <w:rPr>
          <w:rFonts w:ascii="Times New Roman" w:hAnsi="Times New Roman" w:cs="Times New Roman"/>
          <w:sz w:val="24"/>
          <w:szCs w:val="24"/>
        </w:rPr>
        <w:t xml:space="preserve"> 1993 (2) ZLR 258 where it was held that conspirators who had rendered significant assistance to the actual perpetrators of murder are guilty of </w:t>
      </w:r>
      <w:r w:rsidR="000C1D56">
        <w:rPr>
          <w:rFonts w:ascii="Times New Roman" w:hAnsi="Times New Roman" w:cs="Times New Roman"/>
          <w:sz w:val="24"/>
          <w:szCs w:val="24"/>
        </w:rPr>
        <w:t>murder</w:t>
      </w:r>
      <w:r w:rsidR="00F0003F">
        <w:rPr>
          <w:rFonts w:ascii="Times New Roman" w:hAnsi="Times New Roman" w:cs="Times New Roman"/>
          <w:sz w:val="24"/>
          <w:szCs w:val="24"/>
        </w:rPr>
        <w:t xml:space="preserve"> if they were not at the scene. </w:t>
      </w:r>
    </w:p>
    <w:p w:rsidR="00BC2D0D" w:rsidRDefault="00F0003F" w:rsidP="00184E05">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w:t>
      </w:r>
      <w:r w:rsidR="007D2D40">
        <w:rPr>
          <w:rFonts w:ascii="Times New Roman" w:hAnsi="Times New Roman" w:cs="Times New Roman"/>
          <w:sz w:val="24"/>
          <w:szCs w:val="24"/>
        </w:rPr>
        <w:t>two</w:t>
      </w:r>
      <w:r>
        <w:rPr>
          <w:rFonts w:ascii="Times New Roman" w:hAnsi="Times New Roman" w:cs="Times New Roman"/>
          <w:sz w:val="24"/>
          <w:szCs w:val="24"/>
        </w:rPr>
        <w:t xml:space="preserve"> accused after having stolen a firearm, proceeded as a team to </w:t>
      </w:r>
      <w:proofErr w:type="spellStart"/>
      <w:r>
        <w:rPr>
          <w:rFonts w:ascii="Times New Roman" w:hAnsi="Times New Roman" w:cs="Times New Roman"/>
          <w:sz w:val="24"/>
          <w:szCs w:val="24"/>
        </w:rPr>
        <w:t>Marange</w:t>
      </w:r>
      <w:proofErr w:type="spellEnd"/>
      <w:r>
        <w:rPr>
          <w:rFonts w:ascii="Times New Roman" w:hAnsi="Times New Roman" w:cs="Times New Roman"/>
          <w:sz w:val="24"/>
          <w:szCs w:val="24"/>
        </w:rPr>
        <w:t xml:space="preserve"> Diamond area. On the fateful day, </w:t>
      </w:r>
      <w:r w:rsidR="007D2D40">
        <w:rPr>
          <w:rFonts w:ascii="Times New Roman" w:hAnsi="Times New Roman" w:cs="Times New Roman"/>
          <w:sz w:val="24"/>
          <w:szCs w:val="24"/>
        </w:rPr>
        <w:t>they</w:t>
      </w:r>
      <w:r>
        <w:rPr>
          <w:rFonts w:ascii="Times New Roman" w:hAnsi="Times New Roman" w:cs="Times New Roman"/>
          <w:sz w:val="24"/>
          <w:szCs w:val="24"/>
        </w:rPr>
        <w:t xml:space="preserve"> hatched a plan to prosecute </w:t>
      </w:r>
      <w:r w:rsidR="007D2D40">
        <w:rPr>
          <w:rFonts w:ascii="Times New Roman" w:hAnsi="Times New Roman" w:cs="Times New Roman"/>
          <w:sz w:val="24"/>
          <w:szCs w:val="24"/>
        </w:rPr>
        <w:t>an unlawful</w:t>
      </w:r>
      <w:r>
        <w:rPr>
          <w:rFonts w:ascii="Times New Roman" w:hAnsi="Times New Roman" w:cs="Times New Roman"/>
          <w:sz w:val="24"/>
          <w:szCs w:val="24"/>
        </w:rPr>
        <w:t xml:space="preserve"> enterprise of robbery and they agreed to use a firearm to induce submission. The </w:t>
      </w:r>
      <w:r w:rsidR="007D2D40">
        <w:rPr>
          <w:rFonts w:ascii="Times New Roman" w:hAnsi="Times New Roman" w:cs="Times New Roman"/>
          <w:sz w:val="24"/>
          <w:szCs w:val="24"/>
        </w:rPr>
        <w:t>pivotal role played b</w:t>
      </w:r>
      <w:r>
        <w:rPr>
          <w:rFonts w:ascii="Times New Roman" w:hAnsi="Times New Roman" w:cs="Times New Roman"/>
          <w:sz w:val="24"/>
          <w:szCs w:val="24"/>
        </w:rPr>
        <w:t>y accused t</w:t>
      </w:r>
      <w:r w:rsidR="007D2D40">
        <w:rPr>
          <w:rFonts w:ascii="Times New Roman" w:hAnsi="Times New Roman" w:cs="Times New Roman"/>
          <w:sz w:val="24"/>
          <w:szCs w:val="24"/>
        </w:rPr>
        <w:t>w</w:t>
      </w:r>
      <w:r>
        <w:rPr>
          <w:rFonts w:ascii="Times New Roman" w:hAnsi="Times New Roman" w:cs="Times New Roman"/>
          <w:sz w:val="24"/>
          <w:szCs w:val="24"/>
        </w:rPr>
        <w:t>o of agreeing to use the firearm to facilitate the unlawful venture, breaking the window pane and door to gain entry, standing guard to watch if no one or car was approaching and</w:t>
      </w:r>
      <w:r w:rsidR="007D2D40">
        <w:rPr>
          <w:rFonts w:ascii="Times New Roman" w:hAnsi="Times New Roman" w:cs="Times New Roman"/>
          <w:sz w:val="24"/>
          <w:szCs w:val="24"/>
        </w:rPr>
        <w:t xml:space="preserve"> </w:t>
      </w:r>
      <w:r>
        <w:rPr>
          <w:rFonts w:ascii="Times New Roman" w:hAnsi="Times New Roman" w:cs="Times New Roman"/>
          <w:sz w:val="24"/>
          <w:szCs w:val="24"/>
        </w:rPr>
        <w:t xml:space="preserve">ransacking the house of the deceased clearly shows significant involvement and team work in executing the </w:t>
      </w:r>
      <w:r w:rsidR="007D2D40">
        <w:rPr>
          <w:rFonts w:ascii="Times New Roman" w:hAnsi="Times New Roman" w:cs="Times New Roman"/>
          <w:sz w:val="24"/>
          <w:szCs w:val="24"/>
        </w:rPr>
        <w:t>unlawful</w:t>
      </w:r>
      <w:r>
        <w:rPr>
          <w:rFonts w:ascii="Times New Roman" w:hAnsi="Times New Roman" w:cs="Times New Roman"/>
          <w:sz w:val="24"/>
          <w:szCs w:val="24"/>
        </w:rPr>
        <w:t xml:space="preserve"> enterprise. Common purpose as outlined by professor G </w:t>
      </w:r>
      <w:proofErr w:type="spellStart"/>
      <w:r>
        <w:rPr>
          <w:rFonts w:ascii="Times New Roman" w:hAnsi="Times New Roman" w:cs="Times New Roman"/>
          <w:sz w:val="24"/>
          <w:szCs w:val="24"/>
        </w:rPr>
        <w:t>Feltoe</w:t>
      </w:r>
      <w:proofErr w:type="spellEnd"/>
      <w:r>
        <w:rPr>
          <w:rFonts w:ascii="Times New Roman" w:hAnsi="Times New Roman" w:cs="Times New Roman"/>
          <w:sz w:val="24"/>
          <w:szCs w:val="24"/>
        </w:rPr>
        <w:t xml:space="preserve"> in his </w:t>
      </w:r>
      <w:r w:rsidR="007D2D40">
        <w:rPr>
          <w:rFonts w:ascii="Times New Roman" w:hAnsi="Times New Roman" w:cs="Times New Roman"/>
          <w:sz w:val="24"/>
          <w:szCs w:val="24"/>
        </w:rPr>
        <w:t>book</w:t>
      </w:r>
      <w:r>
        <w:rPr>
          <w:rFonts w:ascii="Times New Roman" w:hAnsi="Times New Roman" w:cs="Times New Roman"/>
          <w:sz w:val="24"/>
          <w:szCs w:val="24"/>
        </w:rPr>
        <w:t xml:space="preserve">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guide to</w:t>
      </w:r>
      <w:r w:rsidR="007D2D40">
        <w:rPr>
          <w:rFonts w:ascii="Times New Roman" w:hAnsi="Times New Roman" w:cs="Times New Roman"/>
          <w:i/>
          <w:sz w:val="24"/>
          <w:szCs w:val="24"/>
        </w:rPr>
        <w:t xml:space="preserve"> </w:t>
      </w:r>
      <w:r>
        <w:rPr>
          <w:rFonts w:ascii="Times New Roman" w:hAnsi="Times New Roman" w:cs="Times New Roman"/>
          <w:i/>
          <w:sz w:val="24"/>
          <w:szCs w:val="24"/>
        </w:rPr>
        <w:t xml:space="preserve">Criminal Law in Zimbabwe </w:t>
      </w:r>
      <w:r>
        <w:rPr>
          <w:rFonts w:ascii="Times New Roman" w:hAnsi="Times New Roman" w:cs="Times New Roman"/>
          <w:sz w:val="24"/>
          <w:szCs w:val="24"/>
        </w:rPr>
        <w:t>3</w:t>
      </w:r>
      <w:r w:rsidRPr="00F0003F">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at pp 43-47 </w:t>
      </w:r>
      <w:r w:rsidR="007D2D40">
        <w:rPr>
          <w:rFonts w:ascii="Times New Roman" w:hAnsi="Times New Roman" w:cs="Times New Roman"/>
          <w:sz w:val="24"/>
          <w:szCs w:val="24"/>
        </w:rPr>
        <w:t>states</w:t>
      </w:r>
      <w:r>
        <w:rPr>
          <w:rFonts w:ascii="Times New Roman" w:hAnsi="Times New Roman" w:cs="Times New Roman"/>
          <w:sz w:val="24"/>
          <w:szCs w:val="24"/>
        </w:rPr>
        <w:t xml:space="preserve"> the legal position as follows:</w:t>
      </w:r>
      <w:r w:rsidR="0047014C">
        <w:rPr>
          <w:rFonts w:ascii="Times New Roman" w:hAnsi="Times New Roman" w:cs="Times New Roman"/>
          <w:sz w:val="24"/>
          <w:szCs w:val="24"/>
        </w:rPr>
        <w:t xml:space="preserve"> </w:t>
      </w:r>
      <w:r w:rsidR="002839E1">
        <w:rPr>
          <w:rFonts w:ascii="Times New Roman" w:hAnsi="Times New Roman" w:cs="Times New Roman"/>
          <w:sz w:val="24"/>
          <w:szCs w:val="24"/>
        </w:rPr>
        <w:t xml:space="preserve"> </w:t>
      </w:r>
    </w:p>
    <w:p w:rsidR="00EE43AE" w:rsidRPr="00EE43AE" w:rsidRDefault="00A018C2" w:rsidP="00A018C2">
      <w:pPr>
        <w:spacing w:after="0" w:line="240" w:lineRule="auto"/>
        <w:ind w:left="720"/>
        <w:jc w:val="both"/>
        <w:rPr>
          <w:rFonts w:ascii="Times New Roman" w:hAnsi="Times New Roman" w:cs="Times New Roman"/>
          <w:szCs w:val="24"/>
        </w:rPr>
      </w:pPr>
      <w:r>
        <w:rPr>
          <w:rFonts w:ascii="Times New Roman" w:hAnsi="Times New Roman" w:cs="Times New Roman"/>
          <w:szCs w:val="24"/>
        </w:rPr>
        <w:t>“If X is an accomplice to Y in a criminal enterprise, X will be liable for crimes committed by Y which fall within their common design. X is liable because he participated in Y’s crime with the necessary mental state, that is</w:t>
      </w:r>
      <w:r w:rsidR="00FD6EC6">
        <w:rPr>
          <w:rFonts w:ascii="Times New Roman" w:hAnsi="Times New Roman" w:cs="Times New Roman"/>
          <w:szCs w:val="24"/>
        </w:rPr>
        <w:t>,</w:t>
      </w:r>
      <w:r>
        <w:rPr>
          <w:rFonts w:ascii="Times New Roman" w:hAnsi="Times New Roman" w:cs="Times New Roman"/>
          <w:szCs w:val="24"/>
        </w:rPr>
        <w:t xml:space="preserve"> he participated knowingly or foreseeing that Y would commit the crime </w:t>
      </w:r>
      <w:r w:rsidR="00332DDC">
        <w:rPr>
          <w:rFonts w:ascii="Times New Roman" w:hAnsi="Times New Roman" w:cs="Times New Roman"/>
          <w:szCs w:val="24"/>
        </w:rPr>
        <w:t>in</w:t>
      </w:r>
      <w:r>
        <w:rPr>
          <w:rFonts w:ascii="Times New Roman" w:hAnsi="Times New Roman" w:cs="Times New Roman"/>
          <w:szCs w:val="24"/>
        </w:rPr>
        <w:t xml:space="preserve"> question….” </w:t>
      </w:r>
    </w:p>
    <w:p w:rsidR="00582BBA" w:rsidRDefault="00582BBA" w:rsidP="00184E05">
      <w:pPr>
        <w:spacing w:after="0" w:line="360" w:lineRule="auto"/>
        <w:ind w:firstLine="720"/>
        <w:jc w:val="both"/>
        <w:rPr>
          <w:rFonts w:ascii="Times New Roman" w:hAnsi="Times New Roman" w:cs="Times New Roman"/>
          <w:sz w:val="24"/>
          <w:szCs w:val="24"/>
        </w:rPr>
      </w:pPr>
    </w:p>
    <w:p w:rsidR="00D96DF2" w:rsidRDefault="00C6427C" w:rsidP="00184E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2A77AA">
        <w:rPr>
          <w:rFonts w:ascii="Times New Roman" w:hAnsi="Times New Roman" w:cs="Times New Roman"/>
          <w:sz w:val="24"/>
          <w:szCs w:val="24"/>
        </w:rPr>
        <w:t xml:space="preserve">it </w:t>
      </w:r>
      <w:r>
        <w:rPr>
          <w:rFonts w:ascii="Times New Roman" w:hAnsi="Times New Roman" w:cs="Times New Roman"/>
          <w:sz w:val="24"/>
          <w:szCs w:val="24"/>
        </w:rPr>
        <w:t>happened in this case</w:t>
      </w:r>
      <w:r w:rsidR="000C1D56">
        <w:rPr>
          <w:rFonts w:ascii="Times New Roman" w:hAnsi="Times New Roman" w:cs="Times New Roman"/>
          <w:sz w:val="24"/>
          <w:szCs w:val="24"/>
        </w:rPr>
        <w:t xml:space="preserve"> accused </w:t>
      </w:r>
      <w:r w:rsidR="005F4A8D">
        <w:rPr>
          <w:rFonts w:ascii="Times New Roman" w:hAnsi="Times New Roman" w:cs="Times New Roman"/>
          <w:sz w:val="24"/>
          <w:szCs w:val="24"/>
        </w:rPr>
        <w:t>persons hatched</w:t>
      </w:r>
      <w:r w:rsidR="000C1D56">
        <w:rPr>
          <w:rFonts w:ascii="Times New Roman" w:hAnsi="Times New Roman" w:cs="Times New Roman"/>
          <w:sz w:val="24"/>
          <w:szCs w:val="24"/>
        </w:rPr>
        <w:t xml:space="preserve"> a plan and </w:t>
      </w:r>
      <w:r w:rsidR="005F4A8D">
        <w:rPr>
          <w:rFonts w:ascii="Times New Roman" w:hAnsi="Times New Roman" w:cs="Times New Roman"/>
          <w:sz w:val="24"/>
          <w:szCs w:val="24"/>
        </w:rPr>
        <w:t>agreed</w:t>
      </w:r>
      <w:r w:rsidR="000C1D56">
        <w:rPr>
          <w:rFonts w:ascii="Times New Roman" w:hAnsi="Times New Roman" w:cs="Times New Roman"/>
          <w:sz w:val="24"/>
          <w:szCs w:val="24"/>
        </w:rPr>
        <w:t xml:space="preserve"> to rob the deceased using a firearm. They obviously could not have both pulled </w:t>
      </w:r>
      <w:r w:rsidR="005F4A8D">
        <w:rPr>
          <w:rFonts w:ascii="Times New Roman" w:hAnsi="Times New Roman" w:cs="Times New Roman"/>
          <w:sz w:val="24"/>
          <w:szCs w:val="24"/>
        </w:rPr>
        <w:t xml:space="preserve">the trigger but one of them would pull the trigger. They agreed upon the prosecution of the unlawful enterprise to use a firearm so as to accomplish the unlawful enterprise. The two had a common purpose and were acting in concert to achieve the unlawful enterprise </w:t>
      </w:r>
      <w:r w:rsidR="0072613D">
        <w:rPr>
          <w:rFonts w:ascii="Times New Roman" w:hAnsi="Times New Roman" w:cs="Times New Roman"/>
          <w:sz w:val="24"/>
          <w:szCs w:val="24"/>
        </w:rPr>
        <w:t>by</w:t>
      </w:r>
      <w:r w:rsidR="005F4A8D">
        <w:rPr>
          <w:rFonts w:ascii="Times New Roman" w:hAnsi="Times New Roman" w:cs="Times New Roman"/>
          <w:sz w:val="24"/>
          <w:szCs w:val="24"/>
        </w:rPr>
        <w:t xml:space="preserve"> using a firearm. The deceased came into their way by resisting the demands and the firearm as agreed was fired to facilitate </w:t>
      </w:r>
      <w:r w:rsidR="005F4A8D">
        <w:rPr>
          <w:rFonts w:ascii="Times New Roman" w:hAnsi="Times New Roman" w:cs="Times New Roman"/>
          <w:sz w:val="24"/>
          <w:szCs w:val="24"/>
        </w:rPr>
        <w:lastRenderedPageBreak/>
        <w:t xml:space="preserve">the robbery. Naturally the use of a firearm which is a lethal weapon several times on a human being, death would be substantially certain, such that </w:t>
      </w:r>
      <w:r w:rsidR="008F3B7F">
        <w:rPr>
          <w:rFonts w:ascii="Times New Roman" w:hAnsi="Times New Roman" w:cs="Times New Roman"/>
          <w:sz w:val="24"/>
          <w:szCs w:val="24"/>
        </w:rPr>
        <w:t>whoever</w:t>
      </w:r>
      <w:r w:rsidR="005F4A8D">
        <w:rPr>
          <w:rFonts w:ascii="Times New Roman" w:hAnsi="Times New Roman" w:cs="Times New Roman"/>
          <w:sz w:val="24"/>
          <w:szCs w:val="24"/>
        </w:rPr>
        <w:t xml:space="preserve"> fires liability would equally and squarely fall on the associate </w:t>
      </w:r>
      <w:r w:rsidR="008F3B7F">
        <w:rPr>
          <w:rFonts w:ascii="Times New Roman" w:hAnsi="Times New Roman" w:cs="Times New Roman"/>
          <w:sz w:val="24"/>
          <w:szCs w:val="24"/>
        </w:rPr>
        <w:t>whose</w:t>
      </w:r>
      <w:r w:rsidR="005F4A8D">
        <w:rPr>
          <w:rFonts w:ascii="Times New Roman" w:hAnsi="Times New Roman" w:cs="Times New Roman"/>
          <w:sz w:val="24"/>
          <w:szCs w:val="24"/>
        </w:rPr>
        <w:t xml:space="preserve"> involvement is pronounced from initial planning stages to </w:t>
      </w:r>
      <w:r w:rsidR="008F3B7F">
        <w:rPr>
          <w:rFonts w:ascii="Times New Roman" w:hAnsi="Times New Roman" w:cs="Times New Roman"/>
          <w:sz w:val="24"/>
          <w:szCs w:val="24"/>
        </w:rPr>
        <w:t>execution</w:t>
      </w:r>
      <w:r w:rsidR="005F4A8D">
        <w:rPr>
          <w:rFonts w:ascii="Times New Roman" w:hAnsi="Times New Roman" w:cs="Times New Roman"/>
          <w:sz w:val="24"/>
          <w:szCs w:val="24"/>
        </w:rPr>
        <w:t xml:space="preserve"> of the unlawful enterprise.  </w:t>
      </w:r>
    </w:p>
    <w:p w:rsidR="000D2FA3" w:rsidRDefault="00184E05" w:rsidP="00184E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accused precisely agreed to rob the deceased and agreed to use a firearm to threaten him in to submission. </w:t>
      </w:r>
      <w:r w:rsidR="00112E8B">
        <w:rPr>
          <w:rFonts w:ascii="Times New Roman" w:hAnsi="Times New Roman" w:cs="Times New Roman"/>
          <w:sz w:val="24"/>
          <w:szCs w:val="24"/>
        </w:rPr>
        <w:t>T</w:t>
      </w:r>
      <w:r>
        <w:rPr>
          <w:rFonts w:ascii="Times New Roman" w:hAnsi="Times New Roman" w:cs="Times New Roman"/>
          <w:sz w:val="24"/>
          <w:szCs w:val="24"/>
        </w:rPr>
        <w:t>he</w:t>
      </w:r>
      <w:r w:rsidR="005C28A2">
        <w:rPr>
          <w:rFonts w:ascii="Times New Roman" w:hAnsi="Times New Roman" w:cs="Times New Roman"/>
          <w:sz w:val="24"/>
          <w:szCs w:val="24"/>
        </w:rPr>
        <w:t xml:space="preserve"> manner in which the two carried on</w:t>
      </w:r>
      <w:r w:rsidR="004B0061">
        <w:rPr>
          <w:rFonts w:ascii="Times New Roman" w:hAnsi="Times New Roman" w:cs="Times New Roman"/>
          <w:sz w:val="24"/>
          <w:szCs w:val="24"/>
        </w:rPr>
        <w:t>,</w:t>
      </w:r>
      <w:r w:rsidR="005C28A2">
        <w:rPr>
          <w:rFonts w:ascii="Times New Roman" w:hAnsi="Times New Roman" w:cs="Times New Roman"/>
          <w:sz w:val="24"/>
          <w:szCs w:val="24"/>
        </w:rPr>
        <w:t xml:space="preserve"> on the night in </w:t>
      </w:r>
      <w:r w:rsidR="004B0061">
        <w:rPr>
          <w:rFonts w:ascii="Times New Roman" w:hAnsi="Times New Roman" w:cs="Times New Roman"/>
          <w:sz w:val="24"/>
          <w:szCs w:val="24"/>
        </w:rPr>
        <w:t>question</w:t>
      </w:r>
      <w:r w:rsidR="005C28A2">
        <w:rPr>
          <w:rFonts w:ascii="Times New Roman" w:hAnsi="Times New Roman" w:cs="Times New Roman"/>
          <w:sz w:val="24"/>
          <w:szCs w:val="24"/>
        </w:rPr>
        <w:t xml:space="preserve"> revealed team work as co-perpetrators who shot at the </w:t>
      </w:r>
      <w:r w:rsidR="0070675C">
        <w:rPr>
          <w:rFonts w:ascii="Times New Roman" w:hAnsi="Times New Roman" w:cs="Times New Roman"/>
          <w:sz w:val="24"/>
          <w:szCs w:val="24"/>
        </w:rPr>
        <w:t>deceased whom they had agreed to rob</w:t>
      </w:r>
      <w:r w:rsidR="00452F6F">
        <w:rPr>
          <w:rFonts w:ascii="Times New Roman" w:hAnsi="Times New Roman" w:cs="Times New Roman"/>
          <w:sz w:val="24"/>
          <w:szCs w:val="24"/>
        </w:rPr>
        <w:t xml:space="preserve">. </w:t>
      </w:r>
      <w:r w:rsidR="00515DB1">
        <w:rPr>
          <w:rFonts w:ascii="Times New Roman" w:hAnsi="Times New Roman" w:cs="Times New Roman"/>
          <w:sz w:val="24"/>
          <w:szCs w:val="24"/>
        </w:rPr>
        <w:t>In the circumstances of this</w:t>
      </w:r>
      <w:r w:rsidR="00131BD9">
        <w:rPr>
          <w:rFonts w:ascii="Times New Roman" w:hAnsi="Times New Roman" w:cs="Times New Roman"/>
          <w:sz w:val="24"/>
          <w:szCs w:val="24"/>
        </w:rPr>
        <w:t xml:space="preserve"> </w:t>
      </w:r>
      <w:r w:rsidR="00515DB1">
        <w:rPr>
          <w:rFonts w:ascii="Times New Roman" w:hAnsi="Times New Roman" w:cs="Times New Roman"/>
          <w:sz w:val="24"/>
          <w:szCs w:val="24"/>
        </w:rPr>
        <w:t>case t</w:t>
      </w:r>
      <w:r w:rsidR="00452F6F">
        <w:rPr>
          <w:rFonts w:ascii="Times New Roman" w:hAnsi="Times New Roman" w:cs="Times New Roman"/>
          <w:sz w:val="24"/>
          <w:szCs w:val="24"/>
        </w:rPr>
        <w:t>here</w:t>
      </w:r>
      <w:r w:rsidR="0070675C">
        <w:rPr>
          <w:rFonts w:ascii="Times New Roman" w:hAnsi="Times New Roman" w:cs="Times New Roman"/>
          <w:sz w:val="24"/>
          <w:szCs w:val="24"/>
        </w:rPr>
        <w:t xml:space="preserve"> is no basis </w:t>
      </w:r>
      <w:r w:rsidR="00452F6F">
        <w:rPr>
          <w:rFonts w:ascii="Times New Roman" w:hAnsi="Times New Roman" w:cs="Times New Roman"/>
          <w:sz w:val="24"/>
          <w:szCs w:val="24"/>
        </w:rPr>
        <w:t xml:space="preserve">of separation </w:t>
      </w:r>
      <w:r w:rsidR="0070675C">
        <w:rPr>
          <w:rFonts w:ascii="Times New Roman" w:hAnsi="Times New Roman" w:cs="Times New Roman"/>
          <w:sz w:val="24"/>
          <w:szCs w:val="24"/>
        </w:rPr>
        <w:t>on liability given the association</w:t>
      </w:r>
      <w:r w:rsidR="00452F6F">
        <w:rPr>
          <w:rFonts w:ascii="Times New Roman" w:hAnsi="Times New Roman" w:cs="Times New Roman"/>
          <w:sz w:val="24"/>
          <w:szCs w:val="24"/>
        </w:rPr>
        <w:t xml:space="preserve"> and team work in commission of the offence</w:t>
      </w:r>
      <w:r w:rsidR="0070675C">
        <w:rPr>
          <w:rFonts w:ascii="Times New Roman" w:hAnsi="Times New Roman" w:cs="Times New Roman"/>
          <w:sz w:val="24"/>
          <w:szCs w:val="24"/>
        </w:rPr>
        <w:t xml:space="preserve">. </w:t>
      </w:r>
    </w:p>
    <w:p w:rsidR="007E7E8B" w:rsidRDefault="000D2FA3" w:rsidP="00184E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w:t>
      </w:r>
      <w:r w:rsidR="009A5CE4">
        <w:rPr>
          <w:rFonts w:ascii="Times New Roman" w:hAnsi="Times New Roman" w:cs="Times New Roman"/>
          <w:sz w:val="24"/>
          <w:szCs w:val="24"/>
        </w:rPr>
        <w:t>discounted</w:t>
      </w:r>
      <w:r>
        <w:rPr>
          <w:rFonts w:ascii="Times New Roman" w:hAnsi="Times New Roman" w:cs="Times New Roman"/>
          <w:sz w:val="24"/>
          <w:szCs w:val="24"/>
        </w:rPr>
        <w:t xml:space="preserve"> the defence of </w:t>
      </w:r>
      <w:r w:rsidR="00220909">
        <w:rPr>
          <w:rFonts w:ascii="Times New Roman" w:hAnsi="Times New Roman" w:cs="Times New Roman"/>
          <w:sz w:val="24"/>
          <w:szCs w:val="24"/>
        </w:rPr>
        <w:t>self-defence</w:t>
      </w:r>
      <w:r>
        <w:rPr>
          <w:rFonts w:ascii="Times New Roman" w:hAnsi="Times New Roman" w:cs="Times New Roman"/>
          <w:sz w:val="24"/>
          <w:szCs w:val="24"/>
        </w:rPr>
        <w:t xml:space="preserve"> as obviously not applicable given it </w:t>
      </w:r>
      <w:r w:rsidR="00220909">
        <w:rPr>
          <w:rFonts w:ascii="Times New Roman" w:hAnsi="Times New Roman" w:cs="Times New Roman"/>
          <w:sz w:val="24"/>
          <w:szCs w:val="24"/>
        </w:rPr>
        <w:t>is not</w:t>
      </w:r>
      <w:r>
        <w:rPr>
          <w:rFonts w:ascii="Times New Roman" w:hAnsi="Times New Roman" w:cs="Times New Roman"/>
          <w:sz w:val="24"/>
          <w:szCs w:val="24"/>
        </w:rPr>
        <w:t xml:space="preserve"> available to a robber who is attacked by his victim as </w:t>
      </w:r>
      <w:r w:rsidR="009A5CE4">
        <w:rPr>
          <w:rFonts w:ascii="Times New Roman" w:hAnsi="Times New Roman" w:cs="Times New Roman"/>
          <w:sz w:val="24"/>
          <w:szCs w:val="24"/>
        </w:rPr>
        <w:t>occurred in this case, s</w:t>
      </w:r>
      <w:r>
        <w:rPr>
          <w:rFonts w:ascii="Times New Roman" w:hAnsi="Times New Roman" w:cs="Times New Roman"/>
          <w:sz w:val="24"/>
          <w:szCs w:val="24"/>
        </w:rPr>
        <w:t xml:space="preserve">ee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Ncube</w:t>
      </w:r>
      <w:proofErr w:type="spellEnd"/>
      <w:r>
        <w:rPr>
          <w:rFonts w:ascii="Times New Roman" w:hAnsi="Times New Roman" w:cs="Times New Roman"/>
          <w:i/>
          <w:sz w:val="24"/>
          <w:szCs w:val="24"/>
        </w:rPr>
        <w:t xml:space="preserve"> </w:t>
      </w:r>
      <w:r>
        <w:rPr>
          <w:rFonts w:ascii="Times New Roman" w:hAnsi="Times New Roman" w:cs="Times New Roman"/>
          <w:sz w:val="24"/>
          <w:szCs w:val="24"/>
        </w:rPr>
        <w:t>SC 58/14</w:t>
      </w:r>
      <w:r w:rsidR="00484B83">
        <w:rPr>
          <w:rFonts w:ascii="Times New Roman" w:hAnsi="Times New Roman" w:cs="Times New Roman"/>
          <w:sz w:val="24"/>
          <w:szCs w:val="24"/>
        </w:rPr>
        <w:t xml:space="preserve"> and the defence of intoxication having fallen </w:t>
      </w:r>
      <w:r w:rsidR="0089424A">
        <w:rPr>
          <w:rFonts w:ascii="Times New Roman" w:hAnsi="Times New Roman" w:cs="Times New Roman"/>
          <w:sz w:val="24"/>
          <w:szCs w:val="24"/>
        </w:rPr>
        <w:t>off,</w:t>
      </w:r>
      <w:r w:rsidR="00484B83">
        <w:rPr>
          <w:rFonts w:ascii="Times New Roman" w:hAnsi="Times New Roman" w:cs="Times New Roman"/>
          <w:sz w:val="24"/>
          <w:szCs w:val="24"/>
        </w:rPr>
        <w:t xml:space="preserve"> th</w:t>
      </w:r>
      <w:r w:rsidR="009F1076">
        <w:rPr>
          <w:rFonts w:ascii="Times New Roman" w:hAnsi="Times New Roman" w:cs="Times New Roman"/>
          <w:sz w:val="24"/>
          <w:szCs w:val="24"/>
        </w:rPr>
        <w:t>e court is left to decide whether or not the accused persons had the requisite intention to kill the deceased when they killed him.</w:t>
      </w:r>
      <w:r w:rsidR="0089424A">
        <w:rPr>
          <w:rFonts w:ascii="Times New Roman" w:hAnsi="Times New Roman" w:cs="Times New Roman"/>
          <w:sz w:val="24"/>
          <w:szCs w:val="24"/>
        </w:rPr>
        <w:t xml:space="preserve"> Phrased differently</w:t>
      </w:r>
      <w:r w:rsidR="00241DCB">
        <w:rPr>
          <w:rFonts w:ascii="Times New Roman" w:hAnsi="Times New Roman" w:cs="Times New Roman"/>
          <w:sz w:val="24"/>
          <w:szCs w:val="24"/>
        </w:rPr>
        <w:t>,</w:t>
      </w:r>
      <w:r w:rsidR="0089424A">
        <w:rPr>
          <w:rFonts w:ascii="Times New Roman" w:hAnsi="Times New Roman" w:cs="Times New Roman"/>
          <w:sz w:val="24"/>
          <w:szCs w:val="24"/>
        </w:rPr>
        <w:t xml:space="preserve"> the court is left to decide on the degree of liability of the co</w:t>
      </w:r>
      <w:r w:rsidR="00445F0E">
        <w:rPr>
          <w:rFonts w:ascii="Times New Roman" w:hAnsi="Times New Roman" w:cs="Times New Roman"/>
          <w:sz w:val="24"/>
          <w:szCs w:val="24"/>
        </w:rPr>
        <w:t xml:space="preserve">-perpetrators. </w:t>
      </w:r>
      <w:r w:rsidR="009F1076">
        <w:rPr>
          <w:rFonts w:ascii="Times New Roman" w:hAnsi="Times New Roman" w:cs="Times New Roman"/>
          <w:sz w:val="24"/>
          <w:szCs w:val="24"/>
        </w:rPr>
        <w:t xml:space="preserve"> </w:t>
      </w:r>
    </w:p>
    <w:p w:rsidR="000A117C" w:rsidRDefault="000A117C" w:rsidP="00184E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Intention was ably outlined in </w:t>
      </w:r>
      <w:r w:rsidR="002B7F24">
        <w:rPr>
          <w:rFonts w:ascii="Times New Roman" w:hAnsi="Times New Roman" w:cs="Times New Roman"/>
          <w:i/>
          <w:sz w:val="24"/>
          <w:szCs w:val="24"/>
        </w:rPr>
        <w:t xml:space="preserve">S v </w:t>
      </w:r>
      <w:proofErr w:type="spellStart"/>
      <w:r w:rsidR="002B7F24">
        <w:rPr>
          <w:rFonts w:ascii="Times New Roman" w:hAnsi="Times New Roman" w:cs="Times New Roman"/>
          <w:i/>
          <w:sz w:val="24"/>
          <w:szCs w:val="24"/>
        </w:rPr>
        <w:t>Mu</w:t>
      </w:r>
      <w:r>
        <w:rPr>
          <w:rFonts w:ascii="Times New Roman" w:hAnsi="Times New Roman" w:cs="Times New Roman"/>
          <w:i/>
          <w:sz w:val="24"/>
          <w:szCs w:val="24"/>
        </w:rPr>
        <w:t>gwanda</w:t>
      </w:r>
      <w:proofErr w:type="spellEnd"/>
      <w:r>
        <w:rPr>
          <w:rFonts w:ascii="Times New Roman" w:hAnsi="Times New Roman" w:cs="Times New Roman"/>
          <w:sz w:val="24"/>
          <w:szCs w:val="24"/>
        </w:rPr>
        <w:t xml:space="preserve"> 2002 (1) ZLR 574 (S) at 581 D-E, w</w:t>
      </w:r>
      <w:r w:rsidR="00997A5E">
        <w:rPr>
          <w:rFonts w:ascii="Times New Roman" w:hAnsi="Times New Roman" w:cs="Times New Roman"/>
          <w:sz w:val="24"/>
          <w:szCs w:val="24"/>
        </w:rPr>
        <w:t>hen the Supreme Court held that:</w:t>
      </w:r>
    </w:p>
    <w:p w:rsidR="00997A5E" w:rsidRDefault="00997A5E" w:rsidP="00997A5E">
      <w:pPr>
        <w:spacing w:after="0" w:line="240" w:lineRule="auto"/>
        <w:ind w:left="720"/>
        <w:jc w:val="both"/>
        <w:rPr>
          <w:rFonts w:ascii="Times New Roman" w:hAnsi="Times New Roman" w:cs="Times New Roman"/>
          <w:szCs w:val="24"/>
        </w:rPr>
      </w:pPr>
      <w:r>
        <w:rPr>
          <w:rFonts w:ascii="Times New Roman" w:hAnsi="Times New Roman" w:cs="Times New Roman"/>
          <w:szCs w:val="24"/>
        </w:rPr>
        <w:t>“</w:t>
      </w:r>
      <w:r w:rsidR="00543E52">
        <w:rPr>
          <w:rFonts w:ascii="Times New Roman" w:hAnsi="Times New Roman" w:cs="Times New Roman"/>
          <w:szCs w:val="24"/>
        </w:rPr>
        <w:t>F</w:t>
      </w:r>
      <w:r>
        <w:rPr>
          <w:rFonts w:ascii="Times New Roman" w:hAnsi="Times New Roman" w:cs="Times New Roman"/>
          <w:szCs w:val="24"/>
        </w:rPr>
        <w:t xml:space="preserve">or the court to return a verdict of murder with actual intent, it must be satisfied beyond reasonable doubt either </w:t>
      </w:r>
      <w:r w:rsidR="00543E52">
        <w:rPr>
          <w:rFonts w:ascii="Times New Roman" w:hAnsi="Times New Roman" w:cs="Times New Roman"/>
          <w:szCs w:val="24"/>
        </w:rPr>
        <w:t>that;</w:t>
      </w:r>
    </w:p>
    <w:p w:rsidR="00543E52" w:rsidRDefault="00543E52" w:rsidP="00997A5E">
      <w:pPr>
        <w:spacing w:after="0" w:line="240" w:lineRule="auto"/>
        <w:ind w:left="720"/>
        <w:jc w:val="both"/>
        <w:rPr>
          <w:rFonts w:ascii="Times New Roman" w:hAnsi="Times New Roman" w:cs="Times New Roman"/>
          <w:szCs w:val="24"/>
        </w:rPr>
      </w:pPr>
    </w:p>
    <w:p w:rsidR="00543E52" w:rsidRDefault="00543E52" w:rsidP="00543E52">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The accused desired to bring about the death of his victim and succeeded in completing that purpose, or</w:t>
      </w:r>
    </w:p>
    <w:p w:rsidR="00AC4D09" w:rsidRDefault="00AC4D09" w:rsidP="00AC4D09">
      <w:pPr>
        <w:pStyle w:val="ListParagraph"/>
        <w:spacing w:after="0" w:line="240" w:lineRule="auto"/>
        <w:ind w:left="1440"/>
        <w:jc w:val="both"/>
        <w:rPr>
          <w:rFonts w:ascii="Times New Roman" w:hAnsi="Times New Roman" w:cs="Times New Roman"/>
          <w:szCs w:val="24"/>
        </w:rPr>
      </w:pPr>
    </w:p>
    <w:p w:rsidR="00543E52" w:rsidRDefault="00543E52" w:rsidP="00543E52">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That while pursuing another objective the accused foresaw the death of his victim as a substantially certain result of the actions and proceeded regardless.”</w:t>
      </w:r>
    </w:p>
    <w:p w:rsidR="00072168" w:rsidRPr="00543E52" w:rsidRDefault="00072168" w:rsidP="00072168">
      <w:pPr>
        <w:pStyle w:val="ListParagraph"/>
        <w:spacing w:after="0" w:line="240" w:lineRule="auto"/>
        <w:ind w:left="1440"/>
        <w:jc w:val="both"/>
        <w:rPr>
          <w:rFonts w:ascii="Times New Roman" w:hAnsi="Times New Roman" w:cs="Times New Roman"/>
          <w:szCs w:val="24"/>
        </w:rPr>
      </w:pPr>
    </w:p>
    <w:p w:rsidR="00997A5E" w:rsidRDefault="00475014" w:rsidP="00632B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Mema</w:t>
      </w:r>
      <w:proofErr w:type="spellEnd"/>
      <w:r>
        <w:rPr>
          <w:rFonts w:ascii="Times New Roman" w:hAnsi="Times New Roman" w:cs="Times New Roman"/>
          <w:sz w:val="24"/>
          <w:szCs w:val="24"/>
        </w:rPr>
        <w:t xml:space="preserve"> HH 143/13. Actual intention</w:t>
      </w:r>
      <w:r w:rsidR="000F3002">
        <w:rPr>
          <w:rFonts w:ascii="Times New Roman" w:hAnsi="Times New Roman" w:cs="Times New Roman"/>
          <w:sz w:val="24"/>
          <w:szCs w:val="24"/>
        </w:rPr>
        <w:t xml:space="preserve"> is present when the accused set</w:t>
      </w:r>
      <w:r>
        <w:rPr>
          <w:rFonts w:ascii="Times New Roman" w:hAnsi="Times New Roman" w:cs="Times New Roman"/>
          <w:sz w:val="24"/>
          <w:szCs w:val="24"/>
        </w:rPr>
        <w:t>s out to cause the death of the deceased and where he foresaw that death was substantially certain to occur. In this case both the accused set out to rob the deceased using a lethal weapon</w:t>
      </w:r>
      <w:r w:rsidR="00241DCB">
        <w:rPr>
          <w:rFonts w:ascii="Times New Roman" w:hAnsi="Times New Roman" w:cs="Times New Roman"/>
          <w:sz w:val="24"/>
          <w:szCs w:val="24"/>
        </w:rPr>
        <w:t>,</w:t>
      </w:r>
      <w:r>
        <w:rPr>
          <w:rFonts w:ascii="Times New Roman" w:hAnsi="Times New Roman" w:cs="Times New Roman"/>
          <w:sz w:val="24"/>
          <w:szCs w:val="24"/>
        </w:rPr>
        <w:t xml:space="preserve"> a firearm. The first accused fired the first shot during the presence and</w:t>
      </w:r>
      <w:r w:rsidR="000F3002">
        <w:rPr>
          <w:rFonts w:ascii="Times New Roman" w:hAnsi="Times New Roman" w:cs="Times New Roman"/>
          <w:sz w:val="24"/>
          <w:szCs w:val="24"/>
        </w:rPr>
        <w:t xml:space="preserve"> with </w:t>
      </w:r>
      <w:r>
        <w:rPr>
          <w:rFonts w:ascii="Times New Roman" w:hAnsi="Times New Roman" w:cs="Times New Roman"/>
          <w:sz w:val="24"/>
          <w:szCs w:val="24"/>
        </w:rPr>
        <w:t xml:space="preserve">the concurrence of </w:t>
      </w:r>
      <w:r w:rsidR="009F6697">
        <w:rPr>
          <w:rFonts w:ascii="Times New Roman" w:hAnsi="Times New Roman" w:cs="Times New Roman"/>
          <w:sz w:val="24"/>
          <w:szCs w:val="24"/>
        </w:rPr>
        <w:t>second accused</w:t>
      </w:r>
      <w:r>
        <w:rPr>
          <w:rFonts w:ascii="Times New Roman" w:hAnsi="Times New Roman" w:cs="Times New Roman"/>
          <w:sz w:val="24"/>
          <w:szCs w:val="24"/>
        </w:rPr>
        <w:t>. There was no dis</w:t>
      </w:r>
      <w:r w:rsidR="00666840">
        <w:rPr>
          <w:rFonts w:ascii="Times New Roman" w:hAnsi="Times New Roman" w:cs="Times New Roman"/>
          <w:sz w:val="24"/>
          <w:szCs w:val="24"/>
        </w:rPr>
        <w:t>sociat</w:t>
      </w:r>
      <w:r>
        <w:rPr>
          <w:rFonts w:ascii="Times New Roman" w:hAnsi="Times New Roman" w:cs="Times New Roman"/>
          <w:sz w:val="24"/>
          <w:szCs w:val="24"/>
        </w:rPr>
        <w:t>ion as both broke the door and while inside fired at the deceased demanding money and diamond</w:t>
      </w:r>
      <w:r w:rsidR="00BD49A4">
        <w:rPr>
          <w:rFonts w:ascii="Times New Roman" w:hAnsi="Times New Roman" w:cs="Times New Roman"/>
          <w:sz w:val="24"/>
          <w:szCs w:val="24"/>
        </w:rPr>
        <w:t>s</w:t>
      </w:r>
      <w:r>
        <w:rPr>
          <w:rFonts w:ascii="Times New Roman" w:hAnsi="Times New Roman" w:cs="Times New Roman"/>
          <w:sz w:val="24"/>
          <w:szCs w:val="24"/>
        </w:rPr>
        <w:t>.</w:t>
      </w:r>
    </w:p>
    <w:p w:rsidR="00F36452" w:rsidRDefault="00BD49A4" w:rsidP="00632B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Multiple gunshots were fired at the deceased despite the obvious foresight of death of the victim and given the number of shots death was substantially certain. The manner</w:t>
      </w:r>
      <w:r w:rsidR="0017512B">
        <w:rPr>
          <w:rFonts w:ascii="Times New Roman" w:hAnsi="Times New Roman" w:cs="Times New Roman"/>
          <w:sz w:val="24"/>
          <w:szCs w:val="24"/>
        </w:rPr>
        <w:t xml:space="preserve"> in which the deceased carried </w:t>
      </w:r>
      <w:r>
        <w:rPr>
          <w:rFonts w:ascii="Times New Roman" w:hAnsi="Times New Roman" w:cs="Times New Roman"/>
          <w:sz w:val="24"/>
          <w:szCs w:val="24"/>
        </w:rPr>
        <w:t xml:space="preserve">on shows that death was substantially certain. The </w:t>
      </w:r>
      <w:r w:rsidR="00B504DE">
        <w:rPr>
          <w:rFonts w:ascii="Times New Roman" w:hAnsi="Times New Roman" w:cs="Times New Roman"/>
          <w:sz w:val="24"/>
          <w:szCs w:val="24"/>
        </w:rPr>
        <w:t>accu</w:t>
      </w:r>
      <w:r>
        <w:rPr>
          <w:rFonts w:ascii="Times New Roman" w:hAnsi="Times New Roman" w:cs="Times New Roman"/>
          <w:sz w:val="24"/>
          <w:szCs w:val="24"/>
        </w:rPr>
        <w:t xml:space="preserve">sed had the actual intention to kill as they persisted with the robbery in circumstances where death was a substantially certain result. </w:t>
      </w:r>
      <w:r w:rsidR="008949F5">
        <w:rPr>
          <w:rFonts w:ascii="Times New Roman" w:hAnsi="Times New Roman" w:cs="Times New Roman"/>
          <w:sz w:val="24"/>
          <w:szCs w:val="24"/>
        </w:rPr>
        <w:t xml:space="preserve">Clearly the weapon used, the manner in which it was used and the </w:t>
      </w:r>
      <w:r w:rsidR="008949F5">
        <w:rPr>
          <w:rFonts w:ascii="Times New Roman" w:hAnsi="Times New Roman" w:cs="Times New Roman"/>
          <w:sz w:val="24"/>
          <w:szCs w:val="24"/>
        </w:rPr>
        <w:lastRenderedPageBreak/>
        <w:t xml:space="preserve">multiplicity of the shots establish the accused had the requisite </w:t>
      </w:r>
      <w:proofErr w:type="spellStart"/>
      <w:r w:rsidR="008949F5">
        <w:rPr>
          <w:rFonts w:ascii="Times New Roman" w:hAnsi="Times New Roman" w:cs="Times New Roman"/>
          <w:i/>
          <w:sz w:val="24"/>
          <w:szCs w:val="24"/>
        </w:rPr>
        <w:t>mens</w:t>
      </w:r>
      <w:proofErr w:type="spellEnd"/>
      <w:r w:rsidR="008949F5">
        <w:rPr>
          <w:rFonts w:ascii="Times New Roman" w:hAnsi="Times New Roman" w:cs="Times New Roman"/>
          <w:i/>
          <w:sz w:val="24"/>
          <w:szCs w:val="24"/>
        </w:rPr>
        <w:t xml:space="preserve"> rea</w:t>
      </w:r>
      <w:r w:rsidR="008949F5">
        <w:rPr>
          <w:rFonts w:ascii="Times New Roman" w:hAnsi="Times New Roman" w:cs="Times New Roman"/>
          <w:sz w:val="24"/>
          <w:szCs w:val="24"/>
        </w:rPr>
        <w:t>. The accused teamed up for purposes of robbing</w:t>
      </w:r>
      <w:r w:rsidR="00F36452">
        <w:rPr>
          <w:rFonts w:ascii="Times New Roman" w:hAnsi="Times New Roman" w:cs="Times New Roman"/>
          <w:sz w:val="24"/>
          <w:szCs w:val="24"/>
        </w:rPr>
        <w:t xml:space="preserve"> the deceased and indeed shot and killed the deceased in circumstances where death was substantially certain. The accused had the actual intention to kill the deceased. </w:t>
      </w:r>
    </w:p>
    <w:p w:rsidR="007B3072" w:rsidRDefault="00F36452" w:rsidP="00E82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both accused are found guilty of murder with actual intention as defined in s 47 (1) (a)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w:t>
      </w:r>
      <w:r w:rsidR="00D10D68">
        <w:rPr>
          <w:rFonts w:ascii="Times New Roman" w:hAnsi="Times New Roman" w:cs="Times New Roman"/>
          <w:sz w:val="24"/>
          <w:szCs w:val="24"/>
        </w:rPr>
        <w:t>.</w:t>
      </w:r>
      <w:r w:rsidR="00DD382A">
        <w:rPr>
          <w:rFonts w:ascii="Times New Roman" w:hAnsi="Times New Roman" w:cs="Times New Roman"/>
          <w:sz w:val="24"/>
          <w:szCs w:val="24"/>
        </w:rPr>
        <w:t xml:space="preserve">      </w:t>
      </w:r>
    </w:p>
    <w:p w:rsidR="007B3072" w:rsidRDefault="007B3072" w:rsidP="007B3072">
      <w:pPr>
        <w:spacing w:after="0" w:line="360" w:lineRule="auto"/>
        <w:jc w:val="both"/>
        <w:rPr>
          <w:rFonts w:ascii="Times New Roman" w:hAnsi="Times New Roman" w:cs="Times New Roman"/>
          <w:sz w:val="24"/>
          <w:szCs w:val="24"/>
        </w:rPr>
      </w:pPr>
    </w:p>
    <w:p w:rsidR="007B3072" w:rsidRDefault="00AE1FBB" w:rsidP="007B3072">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Sentence </w:t>
      </w:r>
    </w:p>
    <w:p w:rsidR="00B939FA" w:rsidRDefault="00A069FC" w:rsidP="007B30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sentence we have considered all mitigatory and aggravatory factors submitted by Ms </w:t>
      </w:r>
      <w:proofErr w:type="spellStart"/>
      <w:r>
        <w:rPr>
          <w:rFonts w:ascii="Times New Roman" w:hAnsi="Times New Roman" w:cs="Times New Roman"/>
          <w:i/>
          <w:sz w:val="24"/>
          <w:szCs w:val="24"/>
        </w:rPr>
        <w:t>Chiname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for </w:t>
      </w:r>
      <w:r w:rsidR="00ED3359">
        <w:rPr>
          <w:rFonts w:ascii="Times New Roman" w:hAnsi="Times New Roman" w:cs="Times New Roman"/>
          <w:sz w:val="24"/>
          <w:szCs w:val="24"/>
        </w:rPr>
        <w:t>first accused</w:t>
      </w:r>
      <w:r>
        <w:rPr>
          <w:rFonts w:ascii="Times New Roman" w:hAnsi="Times New Roman" w:cs="Times New Roman"/>
          <w:sz w:val="24"/>
          <w:szCs w:val="24"/>
        </w:rPr>
        <w:t>, Mr</w:t>
      </w:r>
      <w:r w:rsidR="00582CFC">
        <w:rPr>
          <w:rFonts w:ascii="Times New Roman" w:hAnsi="Times New Roman" w:cs="Times New Roman"/>
          <w:sz w:val="24"/>
          <w:szCs w:val="24"/>
        </w:rPr>
        <w:t xml:space="preserve"> </w:t>
      </w:r>
      <w:proofErr w:type="spellStart"/>
      <w:r w:rsidR="00582CFC" w:rsidRPr="00CC5160">
        <w:rPr>
          <w:rFonts w:ascii="Times New Roman" w:hAnsi="Times New Roman" w:cs="Times New Roman"/>
          <w:i/>
          <w:sz w:val="24"/>
          <w:szCs w:val="24"/>
        </w:rPr>
        <w:t>Chinzamba</w:t>
      </w:r>
      <w:proofErr w:type="spellEnd"/>
      <w:r w:rsidR="00582CFC">
        <w:rPr>
          <w:rFonts w:ascii="Times New Roman" w:hAnsi="Times New Roman" w:cs="Times New Roman"/>
          <w:sz w:val="24"/>
          <w:szCs w:val="24"/>
        </w:rPr>
        <w:t xml:space="preserve"> for </w:t>
      </w:r>
      <w:r w:rsidR="009F6697">
        <w:rPr>
          <w:rFonts w:ascii="Times New Roman" w:hAnsi="Times New Roman" w:cs="Times New Roman"/>
          <w:sz w:val="24"/>
          <w:szCs w:val="24"/>
        </w:rPr>
        <w:t>second accused</w:t>
      </w:r>
      <w:r w:rsidR="00582CFC">
        <w:rPr>
          <w:rFonts w:ascii="Times New Roman" w:hAnsi="Times New Roman" w:cs="Times New Roman"/>
          <w:sz w:val="24"/>
          <w:szCs w:val="24"/>
        </w:rPr>
        <w:t xml:space="preserve"> and Mr </w:t>
      </w:r>
      <w:proofErr w:type="spellStart"/>
      <w:r w:rsidR="00582CFC" w:rsidRPr="00CC5160">
        <w:rPr>
          <w:rFonts w:ascii="Times New Roman" w:hAnsi="Times New Roman" w:cs="Times New Roman"/>
          <w:i/>
          <w:sz w:val="24"/>
          <w:szCs w:val="24"/>
        </w:rPr>
        <w:t>Musarurwa</w:t>
      </w:r>
      <w:proofErr w:type="spellEnd"/>
      <w:r w:rsidR="00582CFC">
        <w:rPr>
          <w:rFonts w:ascii="Times New Roman" w:hAnsi="Times New Roman" w:cs="Times New Roman"/>
          <w:sz w:val="24"/>
          <w:szCs w:val="24"/>
        </w:rPr>
        <w:t xml:space="preserve"> for the State respectively. It has been submitted both accused cooperated with the police and court hence the common cause </w:t>
      </w:r>
      <w:r w:rsidR="00CC5160">
        <w:rPr>
          <w:rFonts w:ascii="Times New Roman" w:hAnsi="Times New Roman" w:cs="Times New Roman"/>
          <w:sz w:val="24"/>
          <w:szCs w:val="24"/>
        </w:rPr>
        <w:t xml:space="preserve">factors that the deceased died as a result of gunshot wounds occasioned at the shooting by </w:t>
      </w:r>
      <w:r w:rsidR="00ED3359">
        <w:rPr>
          <w:rFonts w:ascii="Times New Roman" w:hAnsi="Times New Roman" w:cs="Times New Roman"/>
          <w:sz w:val="24"/>
          <w:szCs w:val="24"/>
        </w:rPr>
        <w:t>first accused</w:t>
      </w:r>
      <w:r w:rsidR="00CC5160">
        <w:rPr>
          <w:rFonts w:ascii="Times New Roman" w:hAnsi="Times New Roman" w:cs="Times New Roman"/>
          <w:sz w:val="24"/>
          <w:szCs w:val="24"/>
        </w:rPr>
        <w:t xml:space="preserve">. </w:t>
      </w:r>
      <w:r w:rsidR="006B777F">
        <w:rPr>
          <w:rFonts w:ascii="Times New Roman" w:hAnsi="Times New Roman" w:cs="Times New Roman"/>
          <w:sz w:val="24"/>
          <w:szCs w:val="24"/>
        </w:rPr>
        <w:t>W</w:t>
      </w:r>
      <w:r w:rsidR="00CC5160">
        <w:rPr>
          <w:rFonts w:ascii="Times New Roman" w:hAnsi="Times New Roman" w:cs="Times New Roman"/>
          <w:sz w:val="24"/>
          <w:szCs w:val="24"/>
        </w:rPr>
        <w:t xml:space="preserve">e have also taken note of </w:t>
      </w:r>
      <w:r w:rsidR="006B777F">
        <w:rPr>
          <w:rFonts w:ascii="Times New Roman" w:hAnsi="Times New Roman" w:cs="Times New Roman"/>
          <w:sz w:val="24"/>
          <w:szCs w:val="24"/>
        </w:rPr>
        <w:t xml:space="preserve">both </w:t>
      </w:r>
      <w:r w:rsidR="00CC5160">
        <w:rPr>
          <w:rFonts w:ascii="Times New Roman" w:hAnsi="Times New Roman" w:cs="Times New Roman"/>
          <w:sz w:val="24"/>
          <w:szCs w:val="24"/>
        </w:rPr>
        <w:t xml:space="preserve">accused’s personal circumstances </w:t>
      </w:r>
      <w:r w:rsidR="00B65200">
        <w:rPr>
          <w:rFonts w:ascii="Times New Roman" w:hAnsi="Times New Roman" w:cs="Times New Roman"/>
          <w:sz w:val="24"/>
          <w:szCs w:val="24"/>
        </w:rPr>
        <w:t>advanced</w:t>
      </w:r>
      <w:r w:rsidR="00CC5160">
        <w:rPr>
          <w:rFonts w:ascii="Times New Roman" w:hAnsi="Times New Roman" w:cs="Times New Roman"/>
          <w:sz w:val="24"/>
          <w:szCs w:val="24"/>
        </w:rPr>
        <w:t xml:space="preserve"> by both defence </w:t>
      </w:r>
      <w:r w:rsidR="00B65200">
        <w:rPr>
          <w:rFonts w:ascii="Times New Roman" w:hAnsi="Times New Roman" w:cs="Times New Roman"/>
          <w:sz w:val="24"/>
          <w:szCs w:val="24"/>
        </w:rPr>
        <w:t>counsels</w:t>
      </w:r>
      <w:r w:rsidR="00CC5160">
        <w:rPr>
          <w:rFonts w:ascii="Times New Roman" w:hAnsi="Times New Roman" w:cs="Times New Roman"/>
          <w:sz w:val="24"/>
          <w:szCs w:val="24"/>
        </w:rPr>
        <w:t>. Both accuse</w:t>
      </w:r>
      <w:r w:rsidR="00291EBF">
        <w:rPr>
          <w:rFonts w:ascii="Times New Roman" w:hAnsi="Times New Roman" w:cs="Times New Roman"/>
          <w:sz w:val="24"/>
          <w:szCs w:val="24"/>
        </w:rPr>
        <w:t>d are family m</w:t>
      </w:r>
      <w:r w:rsidR="00B224B2">
        <w:rPr>
          <w:rFonts w:ascii="Times New Roman" w:hAnsi="Times New Roman" w:cs="Times New Roman"/>
          <w:sz w:val="24"/>
          <w:szCs w:val="24"/>
        </w:rPr>
        <w:t xml:space="preserve">en with </w:t>
      </w:r>
      <w:r w:rsidR="00640252">
        <w:rPr>
          <w:rFonts w:ascii="Times New Roman" w:hAnsi="Times New Roman" w:cs="Times New Roman"/>
          <w:sz w:val="24"/>
          <w:szCs w:val="24"/>
        </w:rPr>
        <w:t>fairly heavy</w:t>
      </w:r>
      <w:r w:rsidR="00D539F2">
        <w:rPr>
          <w:rFonts w:ascii="Times New Roman" w:hAnsi="Times New Roman" w:cs="Times New Roman"/>
          <w:sz w:val="24"/>
          <w:szCs w:val="24"/>
        </w:rPr>
        <w:t xml:space="preserve"> responsibilities. It is a fact that the accused</w:t>
      </w:r>
      <w:r w:rsidR="00B224B2">
        <w:rPr>
          <w:rFonts w:ascii="Times New Roman" w:hAnsi="Times New Roman" w:cs="Times New Roman"/>
          <w:sz w:val="24"/>
          <w:szCs w:val="24"/>
        </w:rPr>
        <w:t xml:space="preserve"> had</w:t>
      </w:r>
      <w:r w:rsidR="00D539F2">
        <w:rPr>
          <w:rFonts w:ascii="Times New Roman" w:hAnsi="Times New Roman" w:cs="Times New Roman"/>
          <w:sz w:val="24"/>
          <w:szCs w:val="24"/>
        </w:rPr>
        <w:t xml:space="preserve"> partaken alcohol but they were in </w:t>
      </w:r>
      <w:r w:rsidR="004A0B76">
        <w:rPr>
          <w:rFonts w:ascii="Times New Roman" w:hAnsi="Times New Roman" w:cs="Times New Roman"/>
          <w:sz w:val="24"/>
          <w:szCs w:val="24"/>
        </w:rPr>
        <w:t>control</w:t>
      </w:r>
      <w:r w:rsidR="00D539F2">
        <w:rPr>
          <w:rFonts w:ascii="Times New Roman" w:hAnsi="Times New Roman" w:cs="Times New Roman"/>
          <w:sz w:val="24"/>
          <w:szCs w:val="24"/>
        </w:rPr>
        <w:t xml:space="preserve"> of their </w:t>
      </w:r>
      <w:r w:rsidR="004A0B76">
        <w:rPr>
          <w:rFonts w:ascii="Times New Roman" w:hAnsi="Times New Roman" w:cs="Times New Roman"/>
          <w:sz w:val="24"/>
          <w:szCs w:val="24"/>
        </w:rPr>
        <w:t>faculties. I</w:t>
      </w:r>
      <w:r w:rsidR="00D539F2">
        <w:rPr>
          <w:rFonts w:ascii="Times New Roman" w:hAnsi="Times New Roman" w:cs="Times New Roman"/>
          <w:sz w:val="24"/>
          <w:szCs w:val="24"/>
        </w:rPr>
        <w:t xml:space="preserve">n fact both planned to </w:t>
      </w:r>
      <w:r w:rsidR="004A0B76">
        <w:rPr>
          <w:rFonts w:ascii="Times New Roman" w:hAnsi="Times New Roman" w:cs="Times New Roman"/>
          <w:sz w:val="24"/>
          <w:szCs w:val="24"/>
        </w:rPr>
        <w:t>rob</w:t>
      </w:r>
      <w:r w:rsidR="00D539F2">
        <w:rPr>
          <w:rFonts w:ascii="Times New Roman" w:hAnsi="Times New Roman" w:cs="Times New Roman"/>
          <w:sz w:val="24"/>
          <w:szCs w:val="24"/>
        </w:rPr>
        <w:t xml:space="preserve"> using a firearm whilst </w:t>
      </w:r>
      <w:r w:rsidR="004A0B76">
        <w:rPr>
          <w:rFonts w:ascii="Times New Roman" w:hAnsi="Times New Roman" w:cs="Times New Roman"/>
          <w:sz w:val="24"/>
          <w:szCs w:val="24"/>
        </w:rPr>
        <w:t>partaking of alcohol and then timed the time of attack at around 12 midnight. This brings about the element of pa</w:t>
      </w:r>
      <w:r w:rsidR="00640252">
        <w:rPr>
          <w:rFonts w:ascii="Times New Roman" w:hAnsi="Times New Roman" w:cs="Times New Roman"/>
          <w:sz w:val="24"/>
          <w:szCs w:val="24"/>
        </w:rPr>
        <w:t xml:space="preserve">rtaking alcohol so as to pluck </w:t>
      </w:r>
      <w:proofErr w:type="spellStart"/>
      <w:proofErr w:type="gramStart"/>
      <w:r w:rsidR="00640252">
        <w:rPr>
          <w:rFonts w:ascii="Times New Roman" w:hAnsi="Times New Roman" w:cs="Times New Roman"/>
          <w:sz w:val="24"/>
          <w:szCs w:val="24"/>
        </w:rPr>
        <w:t>d</w:t>
      </w:r>
      <w:r w:rsidR="004A0B76">
        <w:rPr>
          <w:rFonts w:ascii="Times New Roman" w:hAnsi="Times New Roman" w:cs="Times New Roman"/>
          <w:sz w:val="24"/>
          <w:szCs w:val="24"/>
        </w:rPr>
        <w:t>utch</w:t>
      </w:r>
      <w:proofErr w:type="spellEnd"/>
      <w:proofErr w:type="gramEnd"/>
      <w:r w:rsidR="004A0B76">
        <w:rPr>
          <w:rFonts w:ascii="Times New Roman" w:hAnsi="Times New Roman" w:cs="Times New Roman"/>
          <w:sz w:val="24"/>
          <w:szCs w:val="24"/>
        </w:rPr>
        <w:t xml:space="preserve"> courage to accomplish the desired result. In the circumstances of this case the voluntary intoxication cannot be viewed as mitigatory given the pre-planned commission of the offence. Even if one were to accept that intoxication falls under extenuation</w:t>
      </w:r>
      <w:r w:rsidR="009014B5">
        <w:rPr>
          <w:rFonts w:ascii="Times New Roman" w:hAnsi="Times New Roman" w:cs="Times New Roman"/>
          <w:sz w:val="24"/>
          <w:szCs w:val="24"/>
        </w:rPr>
        <w:t>,</w:t>
      </w:r>
      <w:r w:rsidR="004A0B76">
        <w:rPr>
          <w:rFonts w:ascii="Times New Roman" w:hAnsi="Times New Roman" w:cs="Times New Roman"/>
          <w:sz w:val="24"/>
          <w:szCs w:val="24"/>
        </w:rPr>
        <w:t xml:space="preserve"> </w:t>
      </w:r>
      <w:r w:rsidR="00640252">
        <w:rPr>
          <w:rFonts w:ascii="Times New Roman" w:hAnsi="Times New Roman" w:cs="Times New Roman"/>
          <w:sz w:val="24"/>
          <w:szCs w:val="24"/>
        </w:rPr>
        <w:t xml:space="preserve">the </w:t>
      </w:r>
      <w:r w:rsidR="004A0B76">
        <w:rPr>
          <w:rFonts w:ascii="Times New Roman" w:hAnsi="Times New Roman" w:cs="Times New Roman"/>
          <w:sz w:val="24"/>
          <w:szCs w:val="24"/>
        </w:rPr>
        <w:t>definition of extenuation circumstances should not be lost sight of. Extenuating circumstances</w:t>
      </w:r>
      <w:r w:rsidR="00C8647E">
        <w:rPr>
          <w:rFonts w:ascii="Times New Roman" w:hAnsi="Times New Roman" w:cs="Times New Roman"/>
          <w:sz w:val="24"/>
          <w:szCs w:val="24"/>
        </w:rPr>
        <w:t xml:space="preserve"> are circumstances which reduce</w:t>
      </w:r>
      <w:r w:rsidR="00761268">
        <w:rPr>
          <w:rFonts w:ascii="Times New Roman" w:hAnsi="Times New Roman" w:cs="Times New Roman"/>
          <w:sz w:val="24"/>
          <w:szCs w:val="24"/>
        </w:rPr>
        <w:t xml:space="preserve"> the moral blameworthiness</w:t>
      </w:r>
      <w:r w:rsidR="00A40A70">
        <w:rPr>
          <w:rFonts w:ascii="Times New Roman" w:hAnsi="Times New Roman" w:cs="Times New Roman"/>
          <w:sz w:val="24"/>
          <w:szCs w:val="24"/>
        </w:rPr>
        <w:t xml:space="preserve"> of an accused </w:t>
      </w:r>
      <w:r w:rsidR="006A2DB8">
        <w:rPr>
          <w:rFonts w:ascii="Times New Roman" w:hAnsi="Times New Roman" w:cs="Times New Roman"/>
          <w:sz w:val="24"/>
          <w:szCs w:val="24"/>
        </w:rPr>
        <w:t>and not the criminal liability. Extenuating circumstances when taken on</w:t>
      </w:r>
      <w:r w:rsidR="00927E4F">
        <w:rPr>
          <w:rFonts w:ascii="Times New Roman" w:hAnsi="Times New Roman" w:cs="Times New Roman"/>
          <w:sz w:val="24"/>
          <w:szCs w:val="24"/>
        </w:rPr>
        <w:t xml:space="preserve"> </w:t>
      </w:r>
      <w:r w:rsidR="006A2DB8">
        <w:rPr>
          <w:rFonts w:ascii="Times New Roman" w:hAnsi="Times New Roman" w:cs="Times New Roman"/>
          <w:sz w:val="24"/>
          <w:szCs w:val="24"/>
        </w:rPr>
        <w:t xml:space="preserve">board are not considered </w:t>
      </w:r>
      <w:r w:rsidR="00927E4F">
        <w:rPr>
          <w:rFonts w:ascii="Times New Roman" w:hAnsi="Times New Roman" w:cs="Times New Roman"/>
          <w:sz w:val="24"/>
          <w:szCs w:val="24"/>
        </w:rPr>
        <w:t>singularly but cumulatively</w:t>
      </w:r>
      <w:r w:rsidR="00ED47C2">
        <w:rPr>
          <w:rFonts w:ascii="Times New Roman" w:hAnsi="Times New Roman" w:cs="Times New Roman"/>
          <w:sz w:val="24"/>
          <w:szCs w:val="24"/>
        </w:rPr>
        <w:t xml:space="preserve">. In the circumstances of this case the accused </w:t>
      </w:r>
      <w:r w:rsidR="009014B5">
        <w:rPr>
          <w:rFonts w:ascii="Times New Roman" w:hAnsi="Times New Roman" w:cs="Times New Roman"/>
          <w:sz w:val="24"/>
          <w:szCs w:val="24"/>
        </w:rPr>
        <w:t xml:space="preserve">persons </w:t>
      </w:r>
      <w:r w:rsidR="00ED47C2">
        <w:rPr>
          <w:rFonts w:ascii="Times New Roman" w:hAnsi="Times New Roman" w:cs="Times New Roman"/>
          <w:sz w:val="24"/>
          <w:szCs w:val="24"/>
        </w:rPr>
        <w:t>stand convicted of murder with actual intention and that on its own increases the moral blameworthiness</w:t>
      </w:r>
      <w:r w:rsidR="007117B0">
        <w:rPr>
          <w:rFonts w:ascii="Times New Roman" w:hAnsi="Times New Roman" w:cs="Times New Roman"/>
          <w:sz w:val="24"/>
          <w:szCs w:val="24"/>
        </w:rPr>
        <w:t xml:space="preserve">. As </w:t>
      </w:r>
      <w:r w:rsidR="00D23659">
        <w:rPr>
          <w:rFonts w:ascii="Times New Roman" w:hAnsi="Times New Roman" w:cs="Times New Roman"/>
          <w:sz w:val="24"/>
          <w:szCs w:val="24"/>
        </w:rPr>
        <w:t xml:space="preserve">correctly pointed out by Mr </w:t>
      </w:r>
      <w:proofErr w:type="spellStart"/>
      <w:r w:rsidR="00D23659">
        <w:rPr>
          <w:rFonts w:ascii="Times New Roman" w:hAnsi="Times New Roman" w:cs="Times New Roman"/>
          <w:i/>
          <w:sz w:val="24"/>
          <w:szCs w:val="24"/>
        </w:rPr>
        <w:t>Musarurwa</w:t>
      </w:r>
      <w:proofErr w:type="spellEnd"/>
      <w:r w:rsidR="00D23659">
        <w:rPr>
          <w:rFonts w:ascii="Times New Roman" w:hAnsi="Times New Roman" w:cs="Times New Roman"/>
          <w:i/>
          <w:sz w:val="24"/>
          <w:szCs w:val="24"/>
        </w:rPr>
        <w:t xml:space="preserve"> </w:t>
      </w:r>
      <w:r w:rsidR="00D23659" w:rsidRPr="00D23659">
        <w:rPr>
          <w:rFonts w:ascii="Times New Roman" w:hAnsi="Times New Roman" w:cs="Times New Roman"/>
          <w:sz w:val="24"/>
          <w:szCs w:val="24"/>
        </w:rPr>
        <w:t>in aggravation</w:t>
      </w:r>
      <w:r w:rsidR="00D23659">
        <w:rPr>
          <w:rFonts w:ascii="Times New Roman" w:hAnsi="Times New Roman" w:cs="Times New Roman"/>
          <w:i/>
          <w:sz w:val="24"/>
          <w:szCs w:val="24"/>
        </w:rPr>
        <w:t xml:space="preserve"> </w:t>
      </w:r>
      <w:r w:rsidR="00BC1E48">
        <w:rPr>
          <w:rFonts w:ascii="Times New Roman" w:hAnsi="Times New Roman" w:cs="Times New Roman"/>
          <w:sz w:val="24"/>
          <w:szCs w:val="24"/>
        </w:rPr>
        <w:t xml:space="preserve">is the lack of regard shown by both accused of the sanctity of life. The pre-planned attack against an unsuspecting deceased who had extended hospitality to the accused </w:t>
      </w:r>
      <w:r w:rsidR="004905C3">
        <w:rPr>
          <w:rFonts w:ascii="Times New Roman" w:hAnsi="Times New Roman" w:cs="Times New Roman"/>
          <w:sz w:val="24"/>
          <w:szCs w:val="24"/>
        </w:rPr>
        <w:t xml:space="preserve">is </w:t>
      </w:r>
      <w:proofErr w:type="spellStart"/>
      <w:r w:rsidR="004905C3">
        <w:rPr>
          <w:rFonts w:ascii="Times New Roman" w:hAnsi="Times New Roman" w:cs="Times New Roman"/>
          <w:sz w:val="24"/>
          <w:szCs w:val="24"/>
        </w:rPr>
        <w:t>ab</w:t>
      </w:r>
      <w:r w:rsidR="00C8647E">
        <w:rPr>
          <w:rFonts w:ascii="Times New Roman" w:hAnsi="Times New Roman" w:cs="Times New Roman"/>
          <w:sz w:val="24"/>
          <w:szCs w:val="24"/>
        </w:rPr>
        <w:t>hora</w:t>
      </w:r>
      <w:r w:rsidR="004905C3">
        <w:rPr>
          <w:rFonts w:ascii="Times New Roman" w:hAnsi="Times New Roman" w:cs="Times New Roman"/>
          <w:sz w:val="24"/>
          <w:szCs w:val="24"/>
        </w:rPr>
        <w:t>ble</w:t>
      </w:r>
      <w:proofErr w:type="spellEnd"/>
      <w:r w:rsidR="004905C3">
        <w:rPr>
          <w:rFonts w:ascii="Times New Roman" w:hAnsi="Times New Roman" w:cs="Times New Roman"/>
          <w:sz w:val="24"/>
          <w:szCs w:val="24"/>
        </w:rPr>
        <w:t>.</w:t>
      </w:r>
      <w:r w:rsidR="005C564B">
        <w:rPr>
          <w:rFonts w:ascii="Times New Roman" w:hAnsi="Times New Roman" w:cs="Times New Roman"/>
          <w:sz w:val="24"/>
          <w:szCs w:val="24"/>
        </w:rPr>
        <w:t xml:space="preserve"> The deceased was fairly young</w:t>
      </w:r>
      <w:r w:rsidR="00C8647E">
        <w:rPr>
          <w:rFonts w:ascii="Times New Roman" w:hAnsi="Times New Roman" w:cs="Times New Roman"/>
          <w:sz w:val="24"/>
          <w:szCs w:val="24"/>
        </w:rPr>
        <w:t>.</w:t>
      </w:r>
      <w:r w:rsidR="005C564B">
        <w:rPr>
          <w:rFonts w:ascii="Times New Roman" w:hAnsi="Times New Roman" w:cs="Times New Roman"/>
          <w:sz w:val="24"/>
          <w:szCs w:val="24"/>
        </w:rPr>
        <w:t xml:space="preserve"> </w:t>
      </w:r>
      <w:r w:rsidR="00C8647E">
        <w:rPr>
          <w:rFonts w:ascii="Times New Roman" w:hAnsi="Times New Roman" w:cs="Times New Roman"/>
          <w:sz w:val="24"/>
          <w:szCs w:val="24"/>
        </w:rPr>
        <w:t>H</w:t>
      </w:r>
      <w:r w:rsidR="005C564B">
        <w:rPr>
          <w:rFonts w:ascii="Times New Roman" w:hAnsi="Times New Roman" w:cs="Times New Roman"/>
          <w:sz w:val="24"/>
          <w:szCs w:val="24"/>
        </w:rPr>
        <w:t>e left a young wife and dependants. The fami</w:t>
      </w:r>
      <w:r w:rsidR="004252DB">
        <w:rPr>
          <w:rFonts w:ascii="Times New Roman" w:hAnsi="Times New Roman" w:cs="Times New Roman"/>
          <w:sz w:val="24"/>
          <w:szCs w:val="24"/>
        </w:rPr>
        <w:t xml:space="preserve">ly will never </w:t>
      </w:r>
      <w:r w:rsidR="005C564B">
        <w:rPr>
          <w:rFonts w:ascii="Times New Roman" w:hAnsi="Times New Roman" w:cs="Times New Roman"/>
          <w:sz w:val="24"/>
          <w:szCs w:val="24"/>
        </w:rPr>
        <w:t>have a father figure again. The deceased lost his life in circumstances where such could have been avoided had the accused respected the God given constitutionally enshrined right to life. The fat</w:t>
      </w:r>
      <w:r w:rsidR="00D26924">
        <w:rPr>
          <w:rFonts w:ascii="Times New Roman" w:hAnsi="Times New Roman" w:cs="Times New Roman"/>
          <w:sz w:val="24"/>
          <w:szCs w:val="24"/>
        </w:rPr>
        <w:t xml:space="preserve">al </w:t>
      </w:r>
      <w:r w:rsidR="005C564B">
        <w:rPr>
          <w:rFonts w:ascii="Times New Roman" w:hAnsi="Times New Roman" w:cs="Times New Roman"/>
          <w:sz w:val="24"/>
          <w:szCs w:val="24"/>
        </w:rPr>
        <w:t xml:space="preserve">attack on the deceased was an unprovoked attack and this further aggravates the offence. What further aggravates the offence is the fact that this was a team planned offence. The accused stand </w:t>
      </w:r>
      <w:r w:rsidR="005C564B">
        <w:rPr>
          <w:rFonts w:ascii="Times New Roman" w:hAnsi="Times New Roman" w:cs="Times New Roman"/>
          <w:sz w:val="24"/>
          <w:szCs w:val="24"/>
        </w:rPr>
        <w:lastRenderedPageBreak/>
        <w:t>convicted of</w:t>
      </w:r>
      <w:r w:rsidR="00645F75">
        <w:rPr>
          <w:rFonts w:ascii="Times New Roman" w:hAnsi="Times New Roman" w:cs="Times New Roman"/>
          <w:sz w:val="24"/>
          <w:szCs w:val="24"/>
        </w:rPr>
        <w:t xml:space="preserve"> murder with actual intention. It is a fact they stole the firearm, proceeded to </w:t>
      </w:r>
      <w:proofErr w:type="spellStart"/>
      <w:r w:rsidR="00645F75">
        <w:rPr>
          <w:rFonts w:ascii="Times New Roman" w:hAnsi="Times New Roman" w:cs="Times New Roman"/>
          <w:sz w:val="24"/>
          <w:szCs w:val="24"/>
        </w:rPr>
        <w:t>Marange</w:t>
      </w:r>
      <w:proofErr w:type="spellEnd"/>
      <w:r w:rsidR="00645F75">
        <w:rPr>
          <w:rFonts w:ascii="Times New Roman" w:hAnsi="Times New Roman" w:cs="Times New Roman"/>
          <w:sz w:val="24"/>
          <w:szCs w:val="24"/>
        </w:rPr>
        <w:t xml:space="preserve"> for purposes of engaging in unlawful enterprise</w:t>
      </w:r>
      <w:r w:rsidR="00B54FC3">
        <w:rPr>
          <w:rFonts w:ascii="Times New Roman" w:hAnsi="Times New Roman" w:cs="Times New Roman"/>
          <w:sz w:val="24"/>
          <w:szCs w:val="24"/>
        </w:rPr>
        <w:t xml:space="preserve"> and executed the plan showing determination</w:t>
      </w:r>
      <w:r w:rsidR="00645F75">
        <w:rPr>
          <w:rFonts w:ascii="Times New Roman" w:hAnsi="Times New Roman" w:cs="Times New Roman"/>
          <w:sz w:val="24"/>
          <w:szCs w:val="24"/>
        </w:rPr>
        <w:t>. Both accused were aware they had a loaded firearm.</w:t>
      </w:r>
      <w:r w:rsidR="001430DF">
        <w:rPr>
          <w:rFonts w:ascii="Times New Roman" w:hAnsi="Times New Roman" w:cs="Times New Roman"/>
          <w:sz w:val="24"/>
          <w:szCs w:val="24"/>
        </w:rPr>
        <w:t xml:space="preserve"> They naturally could not have both</w:t>
      </w:r>
      <w:r w:rsidR="000D5F0D">
        <w:rPr>
          <w:rFonts w:ascii="Times New Roman" w:hAnsi="Times New Roman" w:cs="Times New Roman"/>
          <w:sz w:val="24"/>
          <w:szCs w:val="24"/>
        </w:rPr>
        <w:t xml:space="preserve"> pulled the trigger but agreed </w:t>
      </w:r>
      <w:r w:rsidR="001430DF">
        <w:rPr>
          <w:rFonts w:ascii="Times New Roman" w:hAnsi="Times New Roman" w:cs="Times New Roman"/>
          <w:sz w:val="24"/>
          <w:szCs w:val="24"/>
        </w:rPr>
        <w:t>to</w:t>
      </w:r>
      <w:r w:rsidR="000D5F0D">
        <w:rPr>
          <w:rFonts w:ascii="Times New Roman" w:hAnsi="Times New Roman" w:cs="Times New Roman"/>
          <w:sz w:val="24"/>
          <w:szCs w:val="24"/>
        </w:rPr>
        <w:t xml:space="preserve"> use</w:t>
      </w:r>
      <w:r w:rsidR="001430DF">
        <w:rPr>
          <w:rFonts w:ascii="Times New Roman" w:hAnsi="Times New Roman" w:cs="Times New Roman"/>
          <w:sz w:val="24"/>
          <w:szCs w:val="24"/>
        </w:rPr>
        <w:t xml:space="preserve"> the firearm in the </w:t>
      </w:r>
      <w:r w:rsidR="000D5F0D">
        <w:rPr>
          <w:rFonts w:ascii="Times New Roman" w:hAnsi="Times New Roman" w:cs="Times New Roman"/>
          <w:sz w:val="24"/>
          <w:szCs w:val="24"/>
        </w:rPr>
        <w:t>furtherance</w:t>
      </w:r>
      <w:r w:rsidR="001430DF">
        <w:rPr>
          <w:rFonts w:ascii="Times New Roman" w:hAnsi="Times New Roman" w:cs="Times New Roman"/>
          <w:sz w:val="24"/>
          <w:szCs w:val="24"/>
        </w:rPr>
        <w:t xml:space="preserve"> of the criminal enterprise. The </w:t>
      </w:r>
      <w:r w:rsidR="00474B3F">
        <w:rPr>
          <w:rFonts w:ascii="Times New Roman" w:hAnsi="Times New Roman" w:cs="Times New Roman"/>
          <w:sz w:val="24"/>
          <w:szCs w:val="24"/>
        </w:rPr>
        <w:t xml:space="preserve">first </w:t>
      </w:r>
      <w:r w:rsidR="001430DF">
        <w:rPr>
          <w:rFonts w:ascii="Times New Roman" w:hAnsi="Times New Roman" w:cs="Times New Roman"/>
          <w:sz w:val="24"/>
          <w:szCs w:val="24"/>
        </w:rPr>
        <w:t xml:space="preserve">accused pulled the trigger and at all times </w:t>
      </w:r>
      <w:r w:rsidR="0023470C">
        <w:rPr>
          <w:rFonts w:ascii="Times New Roman" w:hAnsi="Times New Roman" w:cs="Times New Roman"/>
          <w:sz w:val="24"/>
          <w:szCs w:val="24"/>
        </w:rPr>
        <w:t>with</w:t>
      </w:r>
      <w:r w:rsidR="001430DF">
        <w:rPr>
          <w:rFonts w:ascii="Times New Roman" w:hAnsi="Times New Roman" w:cs="Times New Roman"/>
          <w:sz w:val="24"/>
          <w:szCs w:val="24"/>
        </w:rPr>
        <w:t xml:space="preserve"> </w:t>
      </w:r>
      <w:r w:rsidR="009F6697">
        <w:rPr>
          <w:rFonts w:ascii="Times New Roman" w:hAnsi="Times New Roman" w:cs="Times New Roman"/>
          <w:sz w:val="24"/>
          <w:szCs w:val="24"/>
        </w:rPr>
        <w:t>second accused</w:t>
      </w:r>
      <w:r w:rsidR="001430DF">
        <w:rPr>
          <w:rFonts w:ascii="Times New Roman" w:hAnsi="Times New Roman" w:cs="Times New Roman"/>
          <w:sz w:val="24"/>
          <w:szCs w:val="24"/>
        </w:rPr>
        <w:t xml:space="preserve"> </w:t>
      </w:r>
      <w:r w:rsidR="00474B3F">
        <w:rPr>
          <w:rFonts w:ascii="Times New Roman" w:hAnsi="Times New Roman" w:cs="Times New Roman"/>
          <w:sz w:val="24"/>
          <w:szCs w:val="24"/>
        </w:rPr>
        <w:t xml:space="preserve">was </w:t>
      </w:r>
      <w:r w:rsidR="001430DF">
        <w:rPr>
          <w:rFonts w:ascii="Times New Roman" w:hAnsi="Times New Roman" w:cs="Times New Roman"/>
          <w:sz w:val="24"/>
          <w:szCs w:val="24"/>
        </w:rPr>
        <w:t xml:space="preserve">in attendance and with no indication of dissociation. There is no basis and </w:t>
      </w:r>
      <w:r w:rsidR="000D5F0D">
        <w:rPr>
          <w:rFonts w:ascii="Times New Roman" w:hAnsi="Times New Roman" w:cs="Times New Roman"/>
          <w:sz w:val="24"/>
          <w:szCs w:val="24"/>
        </w:rPr>
        <w:t>justification</w:t>
      </w:r>
      <w:r w:rsidR="00474B3F">
        <w:rPr>
          <w:rFonts w:ascii="Times New Roman" w:hAnsi="Times New Roman" w:cs="Times New Roman"/>
          <w:sz w:val="24"/>
          <w:szCs w:val="24"/>
        </w:rPr>
        <w:t xml:space="preserve"> in treating the second</w:t>
      </w:r>
      <w:r w:rsidR="001430DF">
        <w:rPr>
          <w:rFonts w:ascii="Times New Roman" w:hAnsi="Times New Roman" w:cs="Times New Roman"/>
          <w:sz w:val="24"/>
          <w:szCs w:val="24"/>
        </w:rPr>
        <w:t xml:space="preserve"> accused separately</w:t>
      </w:r>
      <w:r w:rsidR="00474B3F">
        <w:rPr>
          <w:rFonts w:ascii="Times New Roman" w:hAnsi="Times New Roman" w:cs="Times New Roman"/>
          <w:sz w:val="24"/>
          <w:szCs w:val="24"/>
        </w:rPr>
        <w:t xml:space="preserve"> and differently</w:t>
      </w:r>
      <w:r w:rsidR="001430DF">
        <w:rPr>
          <w:rFonts w:ascii="Times New Roman" w:hAnsi="Times New Roman" w:cs="Times New Roman"/>
          <w:sz w:val="24"/>
          <w:szCs w:val="24"/>
        </w:rPr>
        <w:t>. The liability</w:t>
      </w:r>
      <w:r w:rsidR="00BE4EF7">
        <w:rPr>
          <w:rFonts w:ascii="Times New Roman" w:hAnsi="Times New Roman" w:cs="Times New Roman"/>
          <w:sz w:val="24"/>
          <w:szCs w:val="24"/>
        </w:rPr>
        <w:t xml:space="preserve"> for teaming up and with actual intention</w:t>
      </w:r>
      <w:r w:rsidR="001430DF">
        <w:rPr>
          <w:rFonts w:ascii="Times New Roman" w:hAnsi="Times New Roman" w:cs="Times New Roman"/>
          <w:sz w:val="24"/>
          <w:szCs w:val="24"/>
        </w:rPr>
        <w:t xml:space="preserve"> causing the death</w:t>
      </w:r>
      <w:r w:rsidR="00BE4EF7">
        <w:rPr>
          <w:rFonts w:ascii="Times New Roman" w:hAnsi="Times New Roman" w:cs="Times New Roman"/>
          <w:sz w:val="24"/>
          <w:szCs w:val="24"/>
        </w:rPr>
        <w:t xml:space="preserve"> of the deceased equally and squarely</w:t>
      </w:r>
      <w:r w:rsidR="001430DF">
        <w:rPr>
          <w:rFonts w:ascii="Times New Roman" w:hAnsi="Times New Roman" w:cs="Times New Roman"/>
          <w:sz w:val="24"/>
          <w:szCs w:val="24"/>
        </w:rPr>
        <w:t xml:space="preserve"> falls on the two </w:t>
      </w:r>
      <w:r w:rsidR="0023470C">
        <w:rPr>
          <w:rFonts w:ascii="Times New Roman" w:hAnsi="Times New Roman" w:cs="Times New Roman"/>
          <w:sz w:val="24"/>
          <w:szCs w:val="24"/>
        </w:rPr>
        <w:t>accused</w:t>
      </w:r>
      <w:r w:rsidR="001430DF">
        <w:rPr>
          <w:rFonts w:ascii="Times New Roman" w:hAnsi="Times New Roman" w:cs="Times New Roman"/>
          <w:sz w:val="24"/>
          <w:szCs w:val="24"/>
        </w:rPr>
        <w:t xml:space="preserve"> persons. The manner in which the offence was committed further aggravates the offence. The accused in unrelenting manner </w:t>
      </w:r>
      <w:r w:rsidR="009F705F">
        <w:rPr>
          <w:rFonts w:ascii="Times New Roman" w:hAnsi="Times New Roman" w:cs="Times New Roman"/>
          <w:sz w:val="24"/>
          <w:szCs w:val="24"/>
        </w:rPr>
        <w:t>ruthlessly and cruelly fired an avalanche of bullets in to the deceased even as he tried to make good his escape as evidenced b</w:t>
      </w:r>
      <w:r w:rsidR="00FF6006">
        <w:rPr>
          <w:rFonts w:ascii="Times New Roman" w:hAnsi="Times New Roman" w:cs="Times New Roman"/>
          <w:sz w:val="24"/>
          <w:szCs w:val="24"/>
        </w:rPr>
        <w:t xml:space="preserve">y injuries on his back. Further, even after the fatal blow the accused were undeterred as they </w:t>
      </w:r>
      <w:r w:rsidR="00BB6C70">
        <w:rPr>
          <w:rFonts w:ascii="Times New Roman" w:hAnsi="Times New Roman" w:cs="Times New Roman"/>
          <w:sz w:val="24"/>
          <w:szCs w:val="24"/>
        </w:rPr>
        <w:t xml:space="preserve">ransacked the deceased’s house and robbed a </w:t>
      </w:r>
      <w:r w:rsidR="00BC39A1">
        <w:rPr>
          <w:rFonts w:ascii="Times New Roman" w:hAnsi="Times New Roman" w:cs="Times New Roman"/>
          <w:sz w:val="24"/>
          <w:szCs w:val="24"/>
        </w:rPr>
        <w:t>Samsung</w:t>
      </w:r>
      <w:r w:rsidR="00BB6C70">
        <w:rPr>
          <w:rFonts w:ascii="Times New Roman" w:hAnsi="Times New Roman" w:cs="Times New Roman"/>
          <w:sz w:val="24"/>
          <w:szCs w:val="24"/>
        </w:rPr>
        <w:t xml:space="preserve"> phone</w:t>
      </w:r>
      <w:r w:rsidR="00BC39A1">
        <w:rPr>
          <w:rFonts w:ascii="Times New Roman" w:hAnsi="Times New Roman" w:cs="Times New Roman"/>
          <w:sz w:val="24"/>
          <w:szCs w:val="24"/>
        </w:rPr>
        <w:t xml:space="preserve"> and </w:t>
      </w:r>
      <w:r w:rsidR="00167D6E">
        <w:rPr>
          <w:rFonts w:ascii="Times New Roman" w:hAnsi="Times New Roman" w:cs="Times New Roman"/>
          <w:sz w:val="24"/>
          <w:szCs w:val="24"/>
        </w:rPr>
        <w:t>tablet. Such</w:t>
      </w:r>
      <w:r w:rsidR="00BC39A1">
        <w:rPr>
          <w:rFonts w:ascii="Times New Roman" w:hAnsi="Times New Roman" w:cs="Times New Roman"/>
          <w:sz w:val="24"/>
          <w:szCs w:val="24"/>
        </w:rPr>
        <w:t xml:space="preserve"> callous and unrelenting behaviour ought to be visited with a corresponding punishment to deter not only accused persons but likeminded people. The gravity </w:t>
      </w:r>
      <w:r w:rsidR="001A0222">
        <w:rPr>
          <w:rFonts w:ascii="Times New Roman" w:hAnsi="Times New Roman" w:cs="Times New Roman"/>
          <w:sz w:val="24"/>
          <w:szCs w:val="24"/>
        </w:rPr>
        <w:t xml:space="preserve">of the offence, </w:t>
      </w:r>
      <w:r w:rsidR="00EB2F4D">
        <w:rPr>
          <w:rFonts w:ascii="Times New Roman" w:hAnsi="Times New Roman" w:cs="Times New Roman"/>
          <w:sz w:val="24"/>
          <w:szCs w:val="24"/>
        </w:rPr>
        <w:t>the manner</w:t>
      </w:r>
      <w:r w:rsidR="001A0222">
        <w:rPr>
          <w:rFonts w:ascii="Times New Roman" w:hAnsi="Times New Roman" w:cs="Times New Roman"/>
          <w:sz w:val="24"/>
          <w:szCs w:val="24"/>
        </w:rPr>
        <w:t xml:space="preserve"> </w:t>
      </w:r>
      <w:r w:rsidR="00EB2F4D">
        <w:rPr>
          <w:rFonts w:ascii="Times New Roman" w:hAnsi="Times New Roman" w:cs="Times New Roman"/>
          <w:sz w:val="24"/>
          <w:szCs w:val="24"/>
        </w:rPr>
        <w:t>in</w:t>
      </w:r>
      <w:r w:rsidR="001A0222">
        <w:rPr>
          <w:rFonts w:ascii="Times New Roman" w:hAnsi="Times New Roman" w:cs="Times New Roman"/>
          <w:sz w:val="24"/>
          <w:szCs w:val="24"/>
        </w:rPr>
        <w:t xml:space="preserve"> </w:t>
      </w:r>
      <w:r w:rsidR="00EB2F4D">
        <w:rPr>
          <w:rFonts w:ascii="Times New Roman" w:hAnsi="Times New Roman" w:cs="Times New Roman"/>
          <w:sz w:val="24"/>
          <w:szCs w:val="24"/>
        </w:rPr>
        <w:t>which</w:t>
      </w:r>
      <w:r w:rsidR="001A0222">
        <w:rPr>
          <w:rFonts w:ascii="Times New Roman" w:hAnsi="Times New Roman" w:cs="Times New Roman"/>
          <w:sz w:val="24"/>
          <w:szCs w:val="24"/>
        </w:rPr>
        <w:t xml:space="preserve"> it was perpetrated </w:t>
      </w:r>
      <w:r w:rsidR="00EB2F4D">
        <w:rPr>
          <w:rFonts w:ascii="Times New Roman" w:hAnsi="Times New Roman" w:cs="Times New Roman"/>
          <w:sz w:val="24"/>
          <w:szCs w:val="24"/>
        </w:rPr>
        <w:t>by</w:t>
      </w:r>
      <w:r w:rsidR="001A0222">
        <w:rPr>
          <w:rFonts w:ascii="Times New Roman" w:hAnsi="Times New Roman" w:cs="Times New Roman"/>
          <w:sz w:val="24"/>
          <w:szCs w:val="24"/>
        </w:rPr>
        <w:t xml:space="preserve"> </w:t>
      </w:r>
      <w:r w:rsidR="00EB2F4D">
        <w:rPr>
          <w:rFonts w:ascii="Times New Roman" w:hAnsi="Times New Roman" w:cs="Times New Roman"/>
          <w:sz w:val="24"/>
          <w:szCs w:val="24"/>
        </w:rPr>
        <w:t>the</w:t>
      </w:r>
      <w:r w:rsidR="002E2147">
        <w:rPr>
          <w:rFonts w:ascii="Times New Roman" w:hAnsi="Times New Roman" w:cs="Times New Roman"/>
          <w:sz w:val="24"/>
          <w:szCs w:val="24"/>
        </w:rPr>
        <w:t xml:space="preserve"> duo who showed determination in achieving the unlawful enterprise</w:t>
      </w:r>
      <w:r w:rsidR="00F73654">
        <w:rPr>
          <w:rFonts w:ascii="Times New Roman" w:hAnsi="Times New Roman" w:cs="Times New Roman"/>
          <w:sz w:val="24"/>
          <w:szCs w:val="24"/>
        </w:rPr>
        <w:t xml:space="preserve"> calls for severe punishment</w:t>
      </w:r>
      <w:r w:rsidR="002E2147">
        <w:rPr>
          <w:rFonts w:ascii="Times New Roman" w:hAnsi="Times New Roman" w:cs="Times New Roman"/>
          <w:sz w:val="24"/>
          <w:szCs w:val="24"/>
        </w:rPr>
        <w:t>. It shows the accused are a nuisance to society and this calls for their removal from the society. The accused persons both have no respect for the law as evidenced by their criminal record</w:t>
      </w:r>
      <w:r w:rsidR="005D11AE">
        <w:rPr>
          <w:rFonts w:ascii="Times New Roman" w:hAnsi="Times New Roman" w:cs="Times New Roman"/>
          <w:sz w:val="24"/>
          <w:szCs w:val="24"/>
        </w:rPr>
        <w:t xml:space="preserve"> for robbery and unlawful entry as placed before the court by the State counsel.</w:t>
      </w:r>
    </w:p>
    <w:p w:rsidR="00C61599" w:rsidRDefault="00B939FA" w:rsidP="007B30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considering all mitigatory factors and aggravatory factors in this case, it is our considered view that the accused ought </w:t>
      </w:r>
      <w:r w:rsidR="003C1E5C">
        <w:rPr>
          <w:rFonts w:ascii="Times New Roman" w:hAnsi="Times New Roman" w:cs="Times New Roman"/>
          <w:sz w:val="24"/>
          <w:szCs w:val="24"/>
        </w:rPr>
        <w:t>to be</w:t>
      </w:r>
      <w:r>
        <w:rPr>
          <w:rFonts w:ascii="Times New Roman" w:hAnsi="Times New Roman" w:cs="Times New Roman"/>
          <w:sz w:val="24"/>
          <w:szCs w:val="24"/>
        </w:rPr>
        <w:t xml:space="preserve"> removed from circulation as they are a menace and danger to the general </w:t>
      </w:r>
      <w:r w:rsidR="003C1E5C">
        <w:rPr>
          <w:rFonts w:ascii="Times New Roman" w:hAnsi="Times New Roman" w:cs="Times New Roman"/>
          <w:sz w:val="24"/>
          <w:szCs w:val="24"/>
        </w:rPr>
        <w:t>populace</w:t>
      </w:r>
      <w:r>
        <w:rPr>
          <w:rFonts w:ascii="Times New Roman" w:hAnsi="Times New Roman" w:cs="Times New Roman"/>
          <w:sz w:val="24"/>
          <w:szCs w:val="24"/>
        </w:rPr>
        <w:t xml:space="preserve"> given their </w:t>
      </w:r>
      <w:r w:rsidR="003C1E5C">
        <w:rPr>
          <w:rFonts w:ascii="Times New Roman" w:hAnsi="Times New Roman" w:cs="Times New Roman"/>
          <w:sz w:val="24"/>
          <w:szCs w:val="24"/>
        </w:rPr>
        <w:t>callous</w:t>
      </w:r>
      <w:r>
        <w:rPr>
          <w:rFonts w:ascii="Times New Roman" w:hAnsi="Times New Roman" w:cs="Times New Roman"/>
          <w:sz w:val="24"/>
          <w:szCs w:val="24"/>
        </w:rPr>
        <w:t xml:space="preserve"> conduct </w:t>
      </w:r>
      <w:r w:rsidR="003C1E5C">
        <w:rPr>
          <w:rFonts w:ascii="Times New Roman" w:hAnsi="Times New Roman" w:cs="Times New Roman"/>
          <w:sz w:val="24"/>
          <w:szCs w:val="24"/>
        </w:rPr>
        <w:t>which</w:t>
      </w:r>
      <w:r>
        <w:rPr>
          <w:rFonts w:ascii="Times New Roman" w:hAnsi="Times New Roman" w:cs="Times New Roman"/>
          <w:sz w:val="24"/>
          <w:szCs w:val="24"/>
        </w:rPr>
        <w:t xml:space="preserve"> they </w:t>
      </w:r>
      <w:r w:rsidR="003A2115">
        <w:rPr>
          <w:rFonts w:ascii="Times New Roman" w:hAnsi="Times New Roman" w:cs="Times New Roman"/>
          <w:sz w:val="24"/>
          <w:szCs w:val="24"/>
        </w:rPr>
        <w:t xml:space="preserve">depicted even in </w:t>
      </w:r>
      <w:r w:rsidR="004D6496">
        <w:rPr>
          <w:rFonts w:ascii="Times New Roman" w:hAnsi="Times New Roman" w:cs="Times New Roman"/>
          <w:sz w:val="24"/>
          <w:szCs w:val="24"/>
        </w:rPr>
        <w:t>giving</w:t>
      </w:r>
      <w:r w:rsidR="003A2115">
        <w:rPr>
          <w:rFonts w:ascii="Times New Roman" w:hAnsi="Times New Roman" w:cs="Times New Roman"/>
          <w:sz w:val="24"/>
          <w:szCs w:val="24"/>
        </w:rPr>
        <w:t xml:space="preserve"> evidence in </w:t>
      </w:r>
      <w:r w:rsidR="004D6496">
        <w:rPr>
          <w:rFonts w:ascii="Times New Roman" w:hAnsi="Times New Roman" w:cs="Times New Roman"/>
          <w:sz w:val="24"/>
          <w:szCs w:val="24"/>
        </w:rPr>
        <w:t>chief</w:t>
      </w:r>
      <w:r w:rsidR="003A2115">
        <w:rPr>
          <w:rFonts w:ascii="Times New Roman" w:hAnsi="Times New Roman" w:cs="Times New Roman"/>
          <w:sz w:val="24"/>
          <w:szCs w:val="24"/>
        </w:rPr>
        <w:t xml:space="preserve"> and during cross examination. They showed no degree of remorse as they were very casual and exhibited </w:t>
      </w:r>
      <w:r w:rsidR="004D6496">
        <w:rPr>
          <w:rFonts w:ascii="Times New Roman" w:hAnsi="Times New Roman" w:cs="Times New Roman"/>
          <w:sz w:val="24"/>
          <w:szCs w:val="24"/>
        </w:rPr>
        <w:t>a carefree</w:t>
      </w:r>
      <w:r w:rsidR="003A2115">
        <w:rPr>
          <w:rFonts w:ascii="Times New Roman" w:hAnsi="Times New Roman" w:cs="Times New Roman"/>
          <w:sz w:val="24"/>
          <w:szCs w:val="24"/>
        </w:rPr>
        <w:t xml:space="preserve"> attitude</w:t>
      </w:r>
      <w:r w:rsidR="004D6496">
        <w:rPr>
          <w:rFonts w:ascii="Times New Roman" w:hAnsi="Times New Roman" w:cs="Times New Roman"/>
          <w:sz w:val="24"/>
          <w:szCs w:val="24"/>
        </w:rPr>
        <w:t xml:space="preserve"> in the face of such a serious offence</w:t>
      </w:r>
      <w:r w:rsidR="00011401">
        <w:rPr>
          <w:rFonts w:ascii="Times New Roman" w:hAnsi="Times New Roman" w:cs="Times New Roman"/>
          <w:sz w:val="24"/>
          <w:szCs w:val="24"/>
        </w:rPr>
        <w:t>. In passing sentence</w:t>
      </w:r>
      <w:r w:rsidR="00C602C7">
        <w:rPr>
          <w:rFonts w:ascii="Times New Roman" w:hAnsi="Times New Roman" w:cs="Times New Roman"/>
          <w:sz w:val="24"/>
          <w:szCs w:val="24"/>
        </w:rPr>
        <w:t>,</w:t>
      </w:r>
      <w:r w:rsidR="00011401">
        <w:rPr>
          <w:rFonts w:ascii="Times New Roman" w:hAnsi="Times New Roman" w:cs="Times New Roman"/>
          <w:sz w:val="24"/>
          <w:szCs w:val="24"/>
        </w:rPr>
        <w:t xml:space="preserve"> the courts in applying sentencing</w:t>
      </w:r>
      <w:r w:rsidR="00D07B22">
        <w:rPr>
          <w:rFonts w:ascii="Times New Roman" w:hAnsi="Times New Roman" w:cs="Times New Roman"/>
          <w:sz w:val="24"/>
          <w:szCs w:val="24"/>
        </w:rPr>
        <w:t xml:space="preserve"> principles seek to match the offender to the crime and balance the same to the societal interests of administration of justice. This is a matter where death penalty would have been warranted as they stand convicted of murder in aggravatory circumstances</w:t>
      </w:r>
      <w:r w:rsidR="002B00A2">
        <w:rPr>
          <w:rFonts w:ascii="Times New Roman" w:hAnsi="Times New Roman" w:cs="Times New Roman"/>
          <w:sz w:val="24"/>
          <w:szCs w:val="24"/>
        </w:rPr>
        <w:t>,</w:t>
      </w:r>
      <w:r w:rsidR="0065789E">
        <w:rPr>
          <w:rFonts w:ascii="Times New Roman" w:hAnsi="Times New Roman" w:cs="Times New Roman"/>
          <w:sz w:val="24"/>
          <w:szCs w:val="24"/>
        </w:rPr>
        <w:t xml:space="preserve"> that is murder during the course of armed robbery. However, given the need to blend justice with mercy we feel there is need for accused to reflect on their conduct and for such reflection to work in the positive manner it can only be achieved by imposition of a sentence other than death sentence. See </w:t>
      </w:r>
      <w:r w:rsidR="0065789E">
        <w:rPr>
          <w:rFonts w:ascii="Times New Roman" w:hAnsi="Times New Roman" w:cs="Times New Roman"/>
          <w:i/>
          <w:sz w:val="24"/>
          <w:szCs w:val="24"/>
        </w:rPr>
        <w:t xml:space="preserve">S v </w:t>
      </w:r>
      <w:proofErr w:type="spellStart"/>
      <w:r w:rsidR="0065789E">
        <w:rPr>
          <w:rFonts w:ascii="Times New Roman" w:hAnsi="Times New Roman" w:cs="Times New Roman"/>
          <w:i/>
          <w:sz w:val="24"/>
          <w:szCs w:val="24"/>
        </w:rPr>
        <w:t>Rirwa</w:t>
      </w:r>
      <w:proofErr w:type="spellEnd"/>
      <w:r w:rsidR="0065789E">
        <w:rPr>
          <w:rFonts w:ascii="Times New Roman" w:hAnsi="Times New Roman" w:cs="Times New Roman"/>
          <w:i/>
          <w:sz w:val="24"/>
          <w:szCs w:val="24"/>
        </w:rPr>
        <w:t xml:space="preserve"> </w:t>
      </w:r>
      <w:r w:rsidR="0065789E">
        <w:rPr>
          <w:rFonts w:ascii="Times New Roman" w:hAnsi="Times New Roman" w:cs="Times New Roman"/>
          <w:sz w:val="24"/>
          <w:szCs w:val="24"/>
        </w:rPr>
        <w:t xml:space="preserve">HH 579/17, </w:t>
      </w:r>
      <w:r w:rsidR="0065789E">
        <w:rPr>
          <w:rFonts w:ascii="Times New Roman" w:hAnsi="Times New Roman" w:cs="Times New Roman"/>
          <w:i/>
          <w:sz w:val="24"/>
          <w:szCs w:val="24"/>
        </w:rPr>
        <w:t xml:space="preserve">S v </w:t>
      </w:r>
      <w:proofErr w:type="spellStart"/>
      <w:r w:rsidR="0065789E">
        <w:rPr>
          <w:rFonts w:ascii="Times New Roman" w:hAnsi="Times New Roman" w:cs="Times New Roman"/>
          <w:i/>
          <w:sz w:val="24"/>
          <w:szCs w:val="24"/>
        </w:rPr>
        <w:t>Dube</w:t>
      </w:r>
      <w:proofErr w:type="spellEnd"/>
      <w:r w:rsidR="0065789E">
        <w:rPr>
          <w:rFonts w:ascii="Times New Roman" w:hAnsi="Times New Roman" w:cs="Times New Roman"/>
          <w:sz w:val="24"/>
          <w:szCs w:val="24"/>
        </w:rPr>
        <w:t xml:space="preserve"> HB 120/17 also </w:t>
      </w:r>
      <w:r w:rsidR="0065789E">
        <w:rPr>
          <w:rFonts w:ascii="Times New Roman" w:hAnsi="Times New Roman" w:cs="Times New Roman"/>
          <w:i/>
          <w:sz w:val="24"/>
          <w:szCs w:val="24"/>
        </w:rPr>
        <w:t xml:space="preserve">S v </w:t>
      </w:r>
      <w:proofErr w:type="spellStart"/>
      <w:r w:rsidR="0065789E">
        <w:rPr>
          <w:rFonts w:ascii="Times New Roman" w:hAnsi="Times New Roman" w:cs="Times New Roman"/>
          <w:i/>
          <w:sz w:val="24"/>
          <w:szCs w:val="24"/>
        </w:rPr>
        <w:t>Shateyi</w:t>
      </w:r>
      <w:proofErr w:type="spellEnd"/>
      <w:r w:rsidR="0065789E">
        <w:rPr>
          <w:rFonts w:ascii="Times New Roman" w:hAnsi="Times New Roman" w:cs="Times New Roman"/>
          <w:sz w:val="24"/>
          <w:szCs w:val="24"/>
        </w:rPr>
        <w:t xml:space="preserve"> HH 510/17.</w:t>
      </w:r>
    </w:p>
    <w:p w:rsidR="006E060A" w:rsidRDefault="00C61599" w:rsidP="007B30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on this back drop that we fe</w:t>
      </w:r>
      <w:r w:rsidR="002B00A2">
        <w:rPr>
          <w:rFonts w:ascii="Times New Roman" w:hAnsi="Times New Roman" w:cs="Times New Roman"/>
          <w:sz w:val="24"/>
          <w:szCs w:val="24"/>
        </w:rPr>
        <w:t>e</w:t>
      </w:r>
      <w:r w:rsidR="00D96C41">
        <w:rPr>
          <w:rFonts w:ascii="Times New Roman" w:hAnsi="Times New Roman" w:cs="Times New Roman"/>
          <w:sz w:val="24"/>
          <w:szCs w:val="24"/>
        </w:rPr>
        <w:t>l on ap</w:t>
      </w:r>
      <w:r w:rsidR="002B00A2">
        <w:rPr>
          <w:rFonts w:ascii="Times New Roman" w:hAnsi="Times New Roman" w:cs="Times New Roman"/>
          <w:sz w:val="24"/>
          <w:szCs w:val="24"/>
        </w:rPr>
        <w:t xml:space="preserve">propriate sentence sending the </w:t>
      </w:r>
      <w:r w:rsidR="00D96C41">
        <w:rPr>
          <w:rFonts w:ascii="Times New Roman" w:hAnsi="Times New Roman" w:cs="Times New Roman"/>
          <w:sz w:val="24"/>
          <w:szCs w:val="24"/>
        </w:rPr>
        <w:t>right signal to society while at the same time pointing out that crime does not pay is life imprisonment.</w:t>
      </w:r>
    </w:p>
    <w:p w:rsidR="00AE1FBB" w:rsidRPr="00A069FC" w:rsidRDefault="006E060A" w:rsidP="007B30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w:t>
      </w:r>
      <w:r w:rsidR="000B2BD5">
        <w:rPr>
          <w:rFonts w:ascii="Times New Roman" w:hAnsi="Times New Roman" w:cs="Times New Roman"/>
          <w:sz w:val="24"/>
          <w:szCs w:val="24"/>
        </w:rPr>
        <w:t xml:space="preserve">the accused are each sentenced to life imprisonment. </w:t>
      </w:r>
      <w:r w:rsidR="00D96C41">
        <w:rPr>
          <w:rFonts w:ascii="Times New Roman" w:hAnsi="Times New Roman" w:cs="Times New Roman"/>
          <w:sz w:val="24"/>
          <w:szCs w:val="24"/>
        </w:rPr>
        <w:t xml:space="preserve"> </w:t>
      </w:r>
      <w:r w:rsidR="00D07B22">
        <w:rPr>
          <w:rFonts w:ascii="Times New Roman" w:hAnsi="Times New Roman" w:cs="Times New Roman"/>
          <w:sz w:val="24"/>
          <w:szCs w:val="24"/>
        </w:rPr>
        <w:t xml:space="preserve"> </w:t>
      </w:r>
      <w:r w:rsidR="00011401">
        <w:rPr>
          <w:rFonts w:ascii="Times New Roman" w:hAnsi="Times New Roman" w:cs="Times New Roman"/>
          <w:sz w:val="24"/>
          <w:szCs w:val="24"/>
        </w:rPr>
        <w:t xml:space="preserve"> </w:t>
      </w:r>
      <w:r w:rsidR="005D11AE">
        <w:rPr>
          <w:rFonts w:ascii="Times New Roman" w:hAnsi="Times New Roman" w:cs="Times New Roman"/>
          <w:sz w:val="24"/>
          <w:szCs w:val="24"/>
        </w:rPr>
        <w:t xml:space="preserve"> </w:t>
      </w:r>
      <w:r w:rsidR="002E2147">
        <w:rPr>
          <w:rFonts w:ascii="Times New Roman" w:hAnsi="Times New Roman" w:cs="Times New Roman"/>
          <w:sz w:val="24"/>
          <w:szCs w:val="24"/>
        </w:rPr>
        <w:t xml:space="preserve"> </w:t>
      </w:r>
      <w:r w:rsidR="001A0222">
        <w:rPr>
          <w:rFonts w:ascii="Times New Roman" w:hAnsi="Times New Roman" w:cs="Times New Roman"/>
          <w:sz w:val="24"/>
          <w:szCs w:val="24"/>
        </w:rPr>
        <w:t xml:space="preserve"> </w:t>
      </w:r>
      <w:r w:rsidR="00BB6C70">
        <w:rPr>
          <w:rFonts w:ascii="Times New Roman" w:hAnsi="Times New Roman" w:cs="Times New Roman"/>
          <w:sz w:val="24"/>
          <w:szCs w:val="24"/>
        </w:rPr>
        <w:t xml:space="preserve"> </w:t>
      </w:r>
      <w:r w:rsidR="009F705F">
        <w:rPr>
          <w:rFonts w:ascii="Times New Roman" w:hAnsi="Times New Roman" w:cs="Times New Roman"/>
          <w:sz w:val="24"/>
          <w:szCs w:val="24"/>
        </w:rPr>
        <w:t xml:space="preserve">                                                                                                                                                                                                                                                                                                                                                                                                                                                                                                                                                                                                                                                                                     </w:t>
      </w:r>
      <w:r w:rsidR="00645F75">
        <w:rPr>
          <w:rFonts w:ascii="Times New Roman" w:hAnsi="Times New Roman" w:cs="Times New Roman"/>
          <w:sz w:val="24"/>
          <w:szCs w:val="24"/>
        </w:rPr>
        <w:t xml:space="preserve"> </w:t>
      </w:r>
      <w:r w:rsidR="005C564B">
        <w:rPr>
          <w:rFonts w:ascii="Times New Roman" w:hAnsi="Times New Roman" w:cs="Times New Roman"/>
          <w:sz w:val="24"/>
          <w:szCs w:val="24"/>
        </w:rPr>
        <w:t xml:space="preserve">  </w:t>
      </w:r>
    </w:p>
    <w:p w:rsidR="007B3072" w:rsidRDefault="007B3072" w:rsidP="00E82360">
      <w:pPr>
        <w:spacing w:after="0" w:line="360" w:lineRule="auto"/>
        <w:ind w:firstLine="720"/>
        <w:jc w:val="both"/>
        <w:rPr>
          <w:rFonts w:ascii="Times New Roman" w:hAnsi="Times New Roman" w:cs="Times New Roman"/>
          <w:sz w:val="24"/>
          <w:szCs w:val="24"/>
        </w:rPr>
      </w:pPr>
    </w:p>
    <w:p w:rsidR="007B3072" w:rsidRDefault="007B3072" w:rsidP="00E82360">
      <w:pPr>
        <w:spacing w:after="0" w:line="360" w:lineRule="auto"/>
        <w:ind w:firstLine="720"/>
        <w:jc w:val="both"/>
        <w:rPr>
          <w:rFonts w:ascii="Times New Roman" w:hAnsi="Times New Roman" w:cs="Times New Roman"/>
          <w:sz w:val="24"/>
          <w:szCs w:val="24"/>
        </w:rPr>
      </w:pPr>
    </w:p>
    <w:p w:rsidR="00BF6D8E" w:rsidRPr="00262903" w:rsidRDefault="00DD382A" w:rsidP="00E82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0053A">
        <w:rPr>
          <w:rFonts w:ascii="Times New Roman" w:hAnsi="Times New Roman" w:cs="Times New Roman"/>
          <w:sz w:val="24"/>
          <w:szCs w:val="24"/>
        </w:rPr>
        <w:t xml:space="preserve"> </w:t>
      </w:r>
      <w:r w:rsidR="00262903">
        <w:rPr>
          <w:rFonts w:ascii="Times New Roman" w:hAnsi="Times New Roman" w:cs="Times New Roman"/>
          <w:sz w:val="24"/>
          <w:szCs w:val="24"/>
        </w:rPr>
        <w:t xml:space="preserve"> </w:t>
      </w:r>
    </w:p>
    <w:p w:rsidR="00970BB9" w:rsidRDefault="00970BB9" w:rsidP="001C27A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970BB9" w:rsidRDefault="00671C0C" w:rsidP="001C27A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Bere</w:t>
      </w:r>
      <w:proofErr w:type="spellEnd"/>
      <w:r>
        <w:rPr>
          <w:rFonts w:ascii="Times New Roman" w:hAnsi="Times New Roman" w:cs="Times New Roman"/>
          <w:i/>
          <w:sz w:val="24"/>
          <w:szCs w:val="24"/>
        </w:rPr>
        <w:t xml:space="preserve"> Brothers</w:t>
      </w:r>
      <w:r w:rsidR="00970BB9">
        <w:rPr>
          <w:rFonts w:ascii="Times New Roman" w:hAnsi="Times New Roman" w:cs="Times New Roman"/>
          <w:sz w:val="24"/>
          <w:szCs w:val="24"/>
        </w:rPr>
        <w:t xml:space="preserve">, </w:t>
      </w:r>
      <w:r>
        <w:rPr>
          <w:rFonts w:ascii="Times New Roman" w:hAnsi="Times New Roman" w:cs="Times New Roman"/>
          <w:sz w:val="24"/>
          <w:szCs w:val="24"/>
        </w:rPr>
        <w:t>1</w:t>
      </w:r>
      <w:r w:rsidRPr="00671C0C">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970BB9">
        <w:rPr>
          <w:rFonts w:ascii="Times New Roman" w:hAnsi="Times New Roman" w:cs="Times New Roman"/>
          <w:sz w:val="24"/>
          <w:szCs w:val="24"/>
        </w:rPr>
        <w:t xml:space="preserve">accused’s legal practitioners </w:t>
      </w:r>
    </w:p>
    <w:p w:rsidR="00671C0C" w:rsidRPr="00671C0C" w:rsidRDefault="00671C0C" w:rsidP="001C27A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2</w:t>
      </w:r>
      <w:r w:rsidRPr="00671C0C">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legal practitioners </w:t>
      </w:r>
    </w:p>
    <w:p w:rsidR="004D40A1" w:rsidRPr="00A25B78" w:rsidRDefault="000279CA" w:rsidP="00A3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1799">
        <w:rPr>
          <w:rFonts w:ascii="Times New Roman" w:hAnsi="Times New Roman" w:cs="Times New Roman"/>
          <w:sz w:val="24"/>
          <w:szCs w:val="24"/>
        </w:rPr>
        <w:t xml:space="preserve"> </w:t>
      </w:r>
      <w:r w:rsidR="006626B3" w:rsidRPr="00A25B78">
        <w:rPr>
          <w:rFonts w:ascii="Times New Roman" w:hAnsi="Times New Roman" w:cs="Times New Roman"/>
          <w:sz w:val="24"/>
          <w:szCs w:val="24"/>
        </w:rPr>
        <w:t xml:space="preserve"> </w:t>
      </w:r>
    </w:p>
    <w:sectPr w:rsidR="004D40A1" w:rsidRPr="00A25B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F42" w:rsidRDefault="00BB7F42" w:rsidP="00086343">
      <w:pPr>
        <w:spacing w:after="0" w:line="240" w:lineRule="auto"/>
      </w:pPr>
      <w:r>
        <w:separator/>
      </w:r>
    </w:p>
  </w:endnote>
  <w:endnote w:type="continuationSeparator" w:id="0">
    <w:p w:rsidR="00BB7F42" w:rsidRDefault="00BB7F42"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043" w:rsidRDefault="00A82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043" w:rsidRDefault="00A820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043" w:rsidRDefault="00A82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F42" w:rsidRDefault="00BB7F42" w:rsidP="00086343">
      <w:pPr>
        <w:spacing w:after="0" w:line="240" w:lineRule="auto"/>
      </w:pPr>
      <w:r>
        <w:separator/>
      </w:r>
    </w:p>
  </w:footnote>
  <w:footnote w:type="continuationSeparator" w:id="0">
    <w:p w:rsidR="00BB7F42" w:rsidRDefault="00BB7F42"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043" w:rsidRDefault="00A820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82043">
          <w:rPr>
            <w:noProof/>
          </w:rPr>
          <w:t>4</w:t>
        </w:r>
        <w:r>
          <w:rPr>
            <w:noProof/>
          </w:rPr>
          <w:fldChar w:fldCharType="end"/>
        </w:r>
      </w:p>
      <w:p w:rsidR="00315732" w:rsidRDefault="00A82043">
        <w:pPr>
          <w:pStyle w:val="Header"/>
          <w:jc w:val="right"/>
          <w:rPr>
            <w:noProof/>
          </w:rPr>
        </w:pPr>
        <w:r>
          <w:rPr>
            <w:noProof/>
          </w:rPr>
          <w:t xml:space="preserve">HMT </w:t>
        </w:r>
        <w:r>
          <w:rPr>
            <w:noProof/>
          </w:rPr>
          <w:t>10</w:t>
        </w:r>
        <w:bookmarkStart w:id="0" w:name="_GoBack"/>
        <w:bookmarkEnd w:id="0"/>
        <w:r w:rsidR="00315732">
          <w:rPr>
            <w:noProof/>
          </w:rPr>
          <w:t>-18</w:t>
        </w:r>
      </w:p>
      <w:p w:rsidR="00315732" w:rsidRDefault="00536750">
        <w:pPr>
          <w:pStyle w:val="Header"/>
          <w:jc w:val="right"/>
        </w:pPr>
        <w:r>
          <w:rPr>
            <w:noProof/>
          </w:rPr>
          <w:t>CRB 0</w:t>
        </w:r>
        <w:r w:rsidR="00F608E9">
          <w:rPr>
            <w:noProof/>
          </w:rPr>
          <w:t>3</w:t>
        </w:r>
        <w:r w:rsidR="00315732">
          <w:rPr>
            <w:noProof/>
          </w:rPr>
          <w:t>/18</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043" w:rsidRDefault="00A820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1C86"/>
    <w:multiLevelType w:val="hybridMultilevel"/>
    <w:tmpl w:val="C126795C"/>
    <w:lvl w:ilvl="0" w:tplc="05F8679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5342765"/>
    <w:multiLevelType w:val="hybridMultilevel"/>
    <w:tmpl w:val="20C2F910"/>
    <w:lvl w:ilvl="0" w:tplc="1788327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415A1A"/>
    <w:multiLevelType w:val="hybridMultilevel"/>
    <w:tmpl w:val="FDD43D12"/>
    <w:lvl w:ilvl="0" w:tplc="F226576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7"/>
  </w:num>
  <w:num w:numId="3">
    <w:abstractNumId w:val="1"/>
  </w:num>
  <w:num w:numId="4">
    <w:abstractNumId w:val="6"/>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401"/>
    <w:rsid w:val="000136EF"/>
    <w:rsid w:val="00014375"/>
    <w:rsid w:val="00017ED0"/>
    <w:rsid w:val="000279CA"/>
    <w:rsid w:val="00041799"/>
    <w:rsid w:val="00044E45"/>
    <w:rsid w:val="00047D17"/>
    <w:rsid w:val="000512AB"/>
    <w:rsid w:val="00055AF1"/>
    <w:rsid w:val="00060141"/>
    <w:rsid w:val="00072168"/>
    <w:rsid w:val="00072326"/>
    <w:rsid w:val="00072766"/>
    <w:rsid w:val="000830BD"/>
    <w:rsid w:val="00086158"/>
    <w:rsid w:val="00086343"/>
    <w:rsid w:val="000966B3"/>
    <w:rsid w:val="000A117C"/>
    <w:rsid w:val="000A7061"/>
    <w:rsid w:val="000B030C"/>
    <w:rsid w:val="000B0612"/>
    <w:rsid w:val="000B0728"/>
    <w:rsid w:val="000B26C9"/>
    <w:rsid w:val="000B2BD5"/>
    <w:rsid w:val="000C1D56"/>
    <w:rsid w:val="000C1DBA"/>
    <w:rsid w:val="000C73C9"/>
    <w:rsid w:val="000D1B23"/>
    <w:rsid w:val="000D2FA3"/>
    <w:rsid w:val="000D5AE9"/>
    <w:rsid w:val="000D5F0D"/>
    <w:rsid w:val="000E05E5"/>
    <w:rsid w:val="000E77A5"/>
    <w:rsid w:val="000F3002"/>
    <w:rsid w:val="000F309F"/>
    <w:rsid w:val="000F44A9"/>
    <w:rsid w:val="0010113C"/>
    <w:rsid w:val="001012ED"/>
    <w:rsid w:val="00110CC8"/>
    <w:rsid w:val="00112746"/>
    <w:rsid w:val="00112E8B"/>
    <w:rsid w:val="001136AE"/>
    <w:rsid w:val="0011760F"/>
    <w:rsid w:val="00121FBB"/>
    <w:rsid w:val="00127479"/>
    <w:rsid w:val="00127CFC"/>
    <w:rsid w:val="00131BD9"/>
    <w:rsid w:val="00132DEF"/>
    <w:rsid w:val="001430DF"/>
    <w:rsid w:val="0015164F"/>
    <w:rsid w:val="001575A3"/>
    <w:rsid w:val="00160A0E"/>
    <w:rsid w:val="001628FF"/>
    <w:rsid w:val="00167D6E"/>
    <w:rsid w:val="00174F2E"/>
    <w:rsid w:val="0017512B"/>
    <w:rsid w:val="00184DDF"/>
    <w:rsid w:val="00184E05"/>
    <w:rsid w:val="00197BED"/>
    <w:rsid w:val="001A0222"/>
    <w:rsid w:val="001A1A68"/>
    <w:rsid w:val="001A28DC"/>
    <w:rsid w:val="001A4968"/>
    <w:rsid w:val="001B1C0E"/>
    <w:rsid w:val="001B3662"/>
    <w:rsid w:val="001B66CC"/>
    <w:rsid w:val="001C27A7"/>
    <w:rsid w:val="001E305A"/>
    <w:rsid w:val="001F1B63"/>
    <w:rsid w:val="001F24AD"/>
    <w:rsid w:val="001F5952"/>
    <w:rsid w:val="001F5D47"/>
    <w:rsid w:val="00200B65"/>
    <w:rsid w:val="00207A17"/>
    <w:rsid w:val="0021492F"/>
    <w:rsid w:val="00214B21"/>
    <w:rsid w:val="00220909"/>
    <w:rsid w:val="00224017"/>
    <w:rsid w:val="00225DCE"/>
    <w:rsid w:val="002276DA"/>
    <w:rsid w:val="0023197C"/>
    <w:rsid w:val="0023470C"/>
    <w:rsid w:val="0024017F"/>
    <w:rsid w:val="00241DCB"/>
    <w:rsid w:val="002467A1"/>
    <w:rsid w:val="002471DE"/>
    <w:rsid w:val="0025021A"/>
    <w:rsid w:val="002522D2"/>
    <w:rsid w:val="00262903"/>
    <w:rsid w:val="0027142C"/>
    <w:rsid w:val="00282545"/>
    <w:rsid w:val="002839E1"/>
    <w:rsid w:val="00291EBF"/>
    <w:rsid w:val="002931C7"/>
    <w:rsid w:val="002A77AA"/>
    <w:rsid w:val="002B00A2"/>
    <w:rsid w:val="002B7F24"/>
    <w:rsid w:val="002C446A"/>
    <w:rsid w:val="002D1BEF"/>
    <w:rsid w:val="002D4032"/>
    <w:rsid w:val="002E2147"/>
    <w:rsid w:val="002E7138"/>
    <w:rsid w:val="002F1024"/>
    <w:rsid w:val="002F3668"/>
    <w:rsid w:val="002F70D7"/>
    <w:rsid w:val="002F7925"/>
    <w:rsid w:val="0030407B"/>
    <w:rsid w:val="003076F1"/>
    <w:rsid w:val="00310098"/>
    <w:rsid w:val="0031012C"/>
    <w:rsid w:val="003114D6"/>
    <w:rsid w:val="00312AB1"/>
    <w:rsid w:val="00312BBE"/>
    <w:rsid w:val="00315732"/>
    <w:rsid w:val="0032120D"/>
    <w:rsid w:val="0032335B"/>
    <w:rsid w:val="003258FA"/>
    <w:rsid w:val="00332DDC"/>
    <w:rsid w:val="00344B9A"/>
    <w:rsid w:val="003539B0"/>
    <w:rsid w:val="00356F89"/>
    <w:rsid w:val="00360671"/>
    <w:rsid w:val="00360DC5"/>
    <w:rsid w:val="003643E2"/>
    <w:rsid w:val="0037123D"/>
    <w:rsid w:val="00371711"/>
    <w:rsid w:val="003759CF"/>
    <w:rsid w:val="0039704A"/>
    <w:rsid w:val="003A04A5"/>
    <w:rsid w:val="003A2115"/>
    <w:rsid w:val="003A27EA"/>
    <w:rsid w:val="003A485E"/>
    <w:rsid w:val="003A61D8"/>
    <w:rsid w:val="003B108D"/>
    <w:rsid w:val="003C0A7B"/>
    <w:rsid w:val="003C1E5C"/>
    <w:rsid w:val="003C5A73"/>
    <w:rsid w:val="003C627F"/>
    <w:rsid w:val="003C6953"/>
    <w:rsid w:val="003D0D8D"/>
    <w:rsid w:val="003D427E"/>
    <w:rsid w:val="003D61A1"/>
    <w:rsid w:val="003E1531"/>
    <w:rsid w:val="003E3CD7"/>
    <w:rsid w:val="003E4402"/>
    <w:rsid w:val="003E4DEE"/>
    <w:rsid w:val="003E5E28"/>
    <w:rsid w:val="003E7E7C"/>
    <w:rsid w:val="003F1CC4"/>
    <w:rsid w:val="0040183E"/>
    <w:rsid w:val="004137C6"/>
    <w:rsid w:val="0041473E"/>
    <w:rsid w:val="00415462"/>
    <w:rsid w:val="00421EBF"/>
    <w:rsid w:val="004252DB"/>
    <w:rsid w:val="00427CB6"/>
    <w:rsid w:val="0043198D"/>
    <w:rsid w:val="00431BBC"/>
    <w:rsid w:val="00431E19"/>
    <w:rsid w:val="0044352C"/>
    <w:rsid w:val="004450F9"/>
    <w:rsid w:val="004455CC"/>
    <w:rsid w:val="00445F0E"/>
    <w:rsid w:val="0045242B"/>
    <w:rsid w:val="00452828"/>
    <w:rsid w:val="00452F6F"/>
    <w:rsid w:val="0045610E"/>
    <w:rsid w:val="00463BD0"/>
    <w:rsid w:val="004673FE"/>
    <w:rsid w:val="004677CB"/>
    <w:rsid w:val="00467A4B"/>
    <w:rsid w:val="0047014C"/>
    <w:rsid w:val="00474B3F"/>
    <w:rsid w:val="00475014"/>
    <w:rsid w:val="004771D4"/>
    <w:rsid w:val="004846E1"/>
    <w:rsid w:val="00484B83"/>
    <w:rsid w:val="00485EBC"/>
    <w:rsid w:val="00487BA6"/>
    <w:rsid w:val="004905C3"/>
    <w:rsid w:val="00490A7B"/>
    <w:rsid w:val="00495484"/>
    <w:rsid w:val="004A0B76"/>
    <w:rsid w:val="004A18ED"/>
    <w:rsid w:val="004A26CC"/>
    <w:rsid w:val="004A307F"/>
    <w:rsid w:val="004A7C3E"/>
    <w:rsid w:val="004B0029"/>
    <w:rsid w:val="004B0061"/>
    <w:rsid w:val="004B5F41"/>
    <w:rsid w:val="004C0393"/>
    <w:rsid w:val="004C31B0"/>
    <w:rsid w:val="004D38CD"/>
    <w:rsid w:val="004D3B14"/>
    <w:rsid w:val="004D40A1"/>
    <w:rsid w:val="004D6496"/>
    <w:rsid w:val="004E2E4F"/>
    <w:rsid w:val="004E43F9"/>
    <w:rsid w:val="004E504D"/>
    <w:rsid w:val="004F245B"/>
    <w:rsid w:val="00502C4B"/>
    <w:rsid w:val="00503F66"/>
    <w:rsid w:val="0050572D"/>
    <w:rsid w:val="005066F6"/>
    <w:rsid w:val="00510663"/>
    <w:rsid w:val="00515DB1"/>
    <w:rsid w:val="0051615E"/>
    <w:rsid w:val="0051677A"/>
    <w:rsid w:val="00527252"/>
    <w:rsid w:val="00527B2A"/>
    <w:rsid w:val="0053225C"/>
    <w:rsid w:val="005327CF"/>
    <w:rsid w:val="005332B2"/>
    <w:rsid w:val="005353EE"/>
    <w:rsid w:val="00536750"/>
    <w:rsid w:val="00540B77"/>
    <w:rsid w:val="00543E52"/>
    <w:rsid w:val="005471A0"/>
    <w:rsid w:val="005528AC"/>
    <w:rsid w:val="00561D0C"/>
    <w:rsid w:val="00570A84"/>
    <w:rsid w:val="00572D5A"/>
    <w:rsid w:val="00581247"/>
    <w:rsid w:val="00582A8A"/>
    <w:rsid w:val="00582BBA"/>
    <w:rsid w:val="00582CFC"/>
    <w:rsid w:val="005843B1"/>
    <w:rsid w:val="00585138"/>
    <w:rsid w:val="00585684"/>
    <w:rsid w:val="00590FCB"/>
    <w:rsid w:val="00591740"/>
    <w:rsid w:val="00592530"/>
    <w:rsid w:val="005940FD"/>
    <w:rsid w:val="00596CC2"/>
    <w:rsid w:val="005A2894"/>
    <w:rsid w:val="005A2E40"/>
    <w:rsid w:val="005A314E"/>
    <w:rsid w:val="005A7EC2"/>
    <w:rsid w:val="005C1010"/>
    <w:rsid w:val="005C28A2"/>
    <w:rsid w:val="005C564B"/>
    <w:rsid w:val="005C6219"/>
    <w:rsid w:val="005D11AE"/>
    <w:rsid w:val="005D39F2"/>
    <w:rsid w:val="005D4B45"/>
    <w:rsid w:val="005D7EC6"/>
    <w:rsid w:val="005E05E6"/>
    <w:rsid w:val="005E1F05"/>
    <w:rsid w:val="005F0984"/>
    <w:rsid w:val="005F4A8D"/>
    <w:rsid w:val="00602D72"/>
    <w:rsid w:val="00604E85"/>
    <w:rsid w:val="00612981"/>
    <w:rsid w:val="006144CA"/>
    <w:rsid w:val="006207EF"/>
    <w:rsid w:val="00630CF4"/>
    <w:rsid w:val="00631561"/>
    <w:rsid w:val="00632BF2"/>
    <w:rsid w:val="00632F09"/>
    <w:rsid w:val="0063386A"/>
    <w:rsid w:val="00634DC3"/>
    <w:rsid w:val="00640119"/>
    <w:rsid w:val="0064020D"/>
    <w:rsid w:val="00640252"/>
    <w:rsid w:val="00645F75"/>
    <w:rsid w:val="006469C2"/>
    <w:rsid w:val="00655F5B"/>
    <w:rsid w:val="0065789E"/>
    <w:rsid w:val="006626B3"/>
    <w:rsid w:val="006626C5"/>
    <w:rsid w:val="00666840"/>
    <w:rsid w:val="00667F6A"/>
    <w:rsid w:val="00671C0C"/>
    <w:rsid w:val="00676BC8"/>
    <w:rsid w:val="00680A1B"/>
    <w:rsid w:val="00692341"/>
    <w:rsid w:val="006A2DB8"/>
    <w:rsid w:val="006B01C1"/>
    <w:rsid w:val="006B5955"/>
    <w:rsid w:val="006B777F"/>
    <w:rsid w:val="006C2111"/>
    <w:rsid w:val="006C2536"/>
    <w:rsid w:val="006D0F19"/>
    <w:rsid w:val="006D3926"/>
    <w:rsid w:val="006D4E2B"/>
    <w:rsid w:val="006D6E7F"/>
    <w:rsid w:val="006E060A"/>
    <w:rsid w:val="006E1ED0"/>
    <w:rsid w:val="006E4934"/>
    <w:rsid w:val="006F0EF6"/>
    <w:rsid w:val="006F4E0A"/>
    <w:rsid w:val="0070675C"/>
    <w:rsid w:val="00707A32"/>
    <w:rsid w:val="007117B0"/>
    <w:rsid w:val="007125E5"/>
    <w:rsid w:val="007146A6"/>
    <w:rsid w:val="007158CE"/>
    <w:rsid w:val="0071620B"/>
    <w:rsid w:val="00716275"/>
    <w:rsid w:val="0071634A"/>
    <w:rsid w:val="00721A31"/>
    <w:rsid w:val="0072613D"/>
    <w:rsid w:val="00726A8D"/>
    <w:rsid w:val="00733E1C"/>
    <w:rsid w:val="00741ED7"/>
    <w:rsid w:val="0074333D"/>
    <w:rsid w:val="007459E0"/>
    <w:rsid w:val="007466D2"/>
    <w:rsid w:val="00746979"/>
    <w:rsid w:val="00750BE0"/>
    <w:rsid w:val="00752A50"/>
    <w:rsid w:val="00754D0C"/>
    <w:rsid w:val="00761268"/>
    <w:rsid w:val="007628DD"/>
    <w:rsid w:val="00766E3E"/>
    <w:rsid w:val="00773906"/>
    <w:rsid w:val="00776DDD"/>
    <w:rsid w:val="007848FC"/>
    <w:rsid w:val="00791D22"/>
    <w:rsid w:val="00796A92"/>
    <w:rsid w:val="007A0964"/>
    <w:rsid w:val="007A1280"/>
    <w:rsid w:val="007A36D9"/>
    <w:rsid w:val="007A377A"/>
    <w:rsid w:val="007B1FBE"/>
    <w:rsid w:val="007B3072"/>
    <w:rsid w:val="007D087A"/>
    <w:rsid w:val="007D0BD2"/>
    <w:rsid w:val="007D0E6A"/>
    <w:rsid w:val="007D2D40"/>
    <w:rsid w:val="007D6E65"/>
    <w:rsid w:val="007E1351"/>
    <w:rsid w:val="007E7E8B"/>
    <w:rsid w:val="00807349"/>
    <w:rsid w:val="00816C6A"/>
    <w:rsid w:val="008207F3"/>
    <w:rsid w:val="008239B4"/>
    <w:rsid w:val="00824E01"/>
    <w:rsid w:val="00830A93"/>
    <w:rsid w:val="00836C52"/>
    <w:rsid w:val="00841BF0"/>
    <w:rsid w:val="0084737A"/>
    <w:rsid w:val="00851AE7"/>
    <w:rsid w:val="008526DC"/>
    <w:rsid w:val="008547A5"/>
    <w:rsid w:val="00861C43"/>
    <w:rsid w:val="00867B92"/>
    <w:rsid w:val="00871F4E"/>
    <w:rsid w:val="008876A1"/>
    <w:rsid w:val="00891134"/>
    <w:rsid w:val="0089424A"/>
    <w:rsid w:val="008949F5"/>
    <w:rsid w:val="00895CB5"/>
    <w:rsid w:val="008A63B1"/>
    <w:rsid w:val="008B0231"/>
    <w:rsid w:val="008B33E6"/>
    <w:rsid w:val="008B7212"/>
    <w:rsid w:val="008C1F3F"/>
    <w:rsid w:val="008D0225"/>
    <w:rsid w:val="008D24FB"/>
    <w:rsid w:val="008D3267"/>
    <w:rsid w:val="008D77A4"/>
    <w:rsid w:val="008E03C0"/>
    <w:rsid w:val="008E13CA"/>
    <w:rsid w:val="008E2046"/>
    <w:rsid w:val="008E288D"/>
    <w:rsid w:val="008F0AAC"/>
    <w:rsid w:val="008F1528"/>
    <w:rsid w:val="008F3B7F"/>
    <w:rsid w:val="008F6F96"/>
    <w:rsid w:val="008F7902"/>
    <w:rsid w:val="0090053A"/>
    <w:rsid w:val="009014B5"/>
    <w:rsid w:val="0090512B"/>
    <w:rsid w:val="009117F2"/>
    <w:rsid w:val="00912F27"/>
    <w:rsid w:val="009222CD"/>
    <w:rsid w:val="00922E6A"/>
    <w:rsid w:val="0092339A"/>
    <w:rsid w:val="0092534D"/>
    <w:rsid w:val="00927E4F"/>
    <w:rsid w:val="009312A4"/>
    <w:rsid w:val="009328A9"/>
    <w:rsid w:val="00940FE0"/>
    <w:rsid w:val="00942C1C"/>
    <w:rsid w:val="00943E50"/>
    <w:rsid w:val="00945B82"/>
    <w:rsid w:val="009461E0"/>
    <w:rsid w:val="00946773"/>
    <w:rsid w:val="00951B6D"/>
    <w:rsid w:val="00960678"/>
    <w:rsid w:val="0096195C"/>
    <w:rsid w:val="00961DE8"/>
    <w:rsid w:val="00961E26"/>
    <w:rsid w:val="00970BB9"/>
    <w:rsid w:val="00976283"/>
    <w:rsid w:val="00976A7F"/>
    <w:rsid w:val="009861FB"/>
    <w:rsid w:val="00994F5E"/>
    <w:rsid w:val="00995DCE"/>
    <w:rsid w:val="00997A5E"/>
    <w:rsid w:val="009A595A"/>
    <w:rsid w:val="009A5CE4"/>
    <w:rsid w:val="009B05FD"/>
    <w:rsid w:val="009C13B9"/>
    <w:rsid w:val="009C27B1"/>
    <w:rsid w:val="009C4931"/>
    <w:rsid w:val="009C4FDC"/>
    <w:rsid w:val="009D1BD0"/>
    <w:rsid w:val="009D3B1D"/>
    <w:rsid w:val="009D3F4D"/>
    <w:rsid w:val="009E0C95"/>
    <w:rsid w:val="009F0D68"/>
    <w:rsid w:val="009F1076"/>
    <w:rsid w:val="009F3A9E"/>
    <w:rsid w:val="009F6697"/>
    <w:rsid w:val="009F705F"/>
    <w:rsid w:val="00A018C2"/>
    <w:rsid w:val="00A05DA1"/>
    <w:rsid w:val="00A0691C"/>
    <w:rsid w:val="00A069FC"/>
    <w:rsid w:val="00A1471A"/>
    <w:rsid w:val="00A2034D"/>
    <w:rsid w:val="00A257E1"/>
    <w:rsid w:val="00A25B78"/>
    <w:rsid w:val="00A25E02"/>
    <w:rsid w:val="00A328C1"/>
    <w:rsid w:val="00A3494F"/>
    <w:rsid w:val="00A355A8"/>
    <w:rsid w:val="00A37E7B"/>
    <w:rsid w:val="00A40A70"/>
    <w:rsid w:val="00A509FF"/>
    <w:rsid w:val="00A545F3"/>
    <w:rsid w:val="00A579AE"/>
    <w:rsid w:val="00A6579C"/>
    <w:rsid w:val="00A70FDE"/>
    <w:rsid w:val="00A738E7"/>
    <w:rsid w:val="00A82043"/>
    <w:rsid w:val="00A8720D"/>
    <w:rsid w:val="00A94865"/>
    <w:rsid w:val="00AC4D09"/>
    <w:rsid w:val="00AD0A17"/>
    <w:rsid w:val="00AD275D"/>
    <w:rsid w:val="00AD6F7C"/>
    <w:rsid w:val="00AD7F48"/>
    <w:rsid w:val="00AE1FBB"/>
    <w:rsid w:val="00AE50F1"/>
    <w:rsid w:val="00AF1369"/>
    <w:rsid w:val="00B01487"/>
    <w:rsid w:val="00B224B2"/>
    <w:rsid w:val="00B2417A"/>
    <w:rsid w:val="00B32F15"/>
    <w:rsid w:val="00B42F29"/>
    <w:rsid w:val="00B504DE"/>
    <w:rsid w:val="00B54FC3"/>
    <w:rsid w:val="00B63574"/>
    <w:rsid w:val="00B65200"/>
    <w:rsid w:val="00B70B58"/>
    <w:rsid w:val="00B73339"/>
    <w:rsid w:val="00B76393"/>
    <w:rsid w:val="00B87D69"/>
    <w:rsid w:val="00B91C79"/>
    <w:rsid w:val="00B939FA"/>
    <w:rsid w:val="00BA3DDC"/>
    <w:rsid w:val="00BB013F"/>
    <w:rsid w:val="00BB30B2"/>
    <w:rsid w:val="00BB6C70"/>
    <w:rsid w:val="00BB7F42"/>
    <w:rsid w:val="00BC1E48"/>
    <w:rsid w:val="00BC20A0"/>
    <w:rsid w:val="00BC2D0D"/>
    <w:rsid w:val="00BC39A1"/>
    <w:rsid w:val="00BC58B7"/>
    <w:rsid w:val="00BD2A26"/>
    <w:rsid w:val="00BD49A4"/>
    <w:rsid w:val="00BD4F71"/>
    <w:rsid w:val="00BD740F"/>
    <w:rsid w:val="00BE34B1"/>
    <w:rsid w:val="00BE4EF7"/>
    <w:rsid w:val="00BF1C18"/>
    <w:rsid w:val="00BF6D8E"/>
    <w:rsid w:val="00BF6ED9"/>
    <w:rsid w:val="00C04F4C"/>
    <w:rsid w:val="00C10402"/>
    <w:rsid w:val="00C109A7"/>
    <w:rsid w:val="00C123FC"/>
    <w:rsid w:val="00C137E2"/>
    <w:rsid w:val="00C17B68"/>
    <w:rsid w:val="00C2258E"/>
    <w:rsid w:val="00C238C2"/>
    <w:rsid w:val="00C332EC"/>
    <w:rsid w:val="00C36F37"/>
    <w:rsid w:val="00C411E1"/>
    <w:rsid w:val="00C4277C"/>
    <w:rsid w:val="00C45866"/>
    <w:rsid w:val="00C46DF6"/>
    <w:rsid w:val="00C602C7"/>
    <w:rsid w:val="00C61599"/>
    <w:rsid w:val="00C61906"/>
    <w:rsid w:val="00C63435"/>
    <w:rsid w:val="00C6427C"/>
    <w:rsid w:val="00C74852"/>
    <w:rsid w:val="00C8647E"/>
    <w:rsid w:val="00C9191E"/>
    <w:rsid w:val="00C91A37"/>
    <w:rsid w:val="00CA17E2"/>
    <w:rsid w:val="00CA6A13"/>
    <w:rsid w:val="00CB1EB1"/>
    <w:rsid w:val="00CC0ED3"/>
    <w:rsid w:val="00CC42F3"/>
    <w:rsid w:val="00CC5160"/>
    <w:rsid w:val="00CD3494"/>
    <w:rsid w:val="00CD50C2"/>
    <w:rsid w:val="00CD66F9"/>
    <w:rsid w:val="00CD7723"/>
    <w:rsid w:val="00CF1888"/>
    <w:rsid w:val="00CF1DB4"/>
    <w:rsid w:val="00CF7A46"/>
    <w:rsid w:val="00CF7B77"/>
    <w:rsid w:val="00D00D80"/>
    <w:rsid w:val="00D07B22"/>
    <w:rsid w:val="00D10142"/>
    <w:rsid w:val="00D10CC0"/>
    <w:rsid w:val="00D10D68"/>
    <w:rsid w:val="00D147CF"/>
    <w:rsid w:val="00D1520C"/>
    <w:rsid w:val="00D15791"/>
    <w:rsid w:val="00D23659"/>
    <w:rsid w:val="00D26924"/>
    <w:rsid w:val="00D37917"/>
    <w:rsid w:val="00D455BD"/>
    <w:rsid w:val="00D539F2"/>
    <w:rsid w:val="00D55884"/>
    <w:rsid w:val="00D56409"/>
    <w:rsid w:val="00D5795B"/>
    <w:rsid w:val="00D6464E"/>
    <w:rsid w:val="00D67A11"/>
    <w:rsid w:val="00D743A2"/>
    <w:rsid w:val="00D74C13"/>
    <w:rsid w:val="00D957E9"/>
    <w:rsid w:val="00D96C41"/>
    <w:rsid w:val="00D96DF2"/>
    <w:rsid w:val="00DA0F23"/>
    <w:rsid w:val="00DA6802"/>
    <w:rsid w:val="00DA6C2B"/>
    <w:rsid w:val="00DC2EE9"/>
    <w:rsid w:val="00DC55BF"/>
    <w:rsid w:val="00DD17D2"/>
    <w:rsid w:val="00DD382A"/>
    <w:rsid w:val="00DE3C2E"/>
    <w:rsid w:val="00E10288"/>
    <w:rsid w:val="00E10962"/>
    <w:rsid w:val="00E12805"/>
    <w:rsid w:val="00E1465E"/>
    <w:rsid w:val="00E1640D"/>
    <w:rsid w:val="00E21F03"/>
    <w:rsid w:val="00E226F7"/>
    <w:rsid w:val="00E22E5D"/>
    <w:rsid w:val="00E258A0"/>
    <w:rsid w:val="00E3121D"/>
    <w:rsid w:val="00E32E4E"/>
    <w:rsid w:val="00E33D98"/>
    <w:rsid w:val="00E464ED"/>
    <w:rsid w:val="00E500CB"/>
    <w:rsid w:val="00E51787"/>
    <w:rsid w:val="00E74623"/>
    <w:rsid w:val="00E74E08"/>
    <w:rsid w:val="00E80581"/>
    <w:rsid w:val="00E82360"/>
    <w:rsid w:val="00E86C1A"/>
    <w:rsid w:val="00E87B60"/>
    <w:rsid w:val="00EA0161"/>
    <w:rsid w:val="00EA5F20"/>
    <w:rsid w:val="00EB2F4D"/>
    <w:rsid w:val="00EB355D"/>
    <w:rsid w:val="00EB6488"/>
    <w:rsid w:val="00EC2523"/>
    <w:rsid w:val="00ED03E9"/>
    <w:rsid w:val="00ED3359"/>
    <w:rsid w:val="00ED47C2"/>
    <w:rsid w:val="00EE0492"/>
    <w:rsid w:val="00EE06A6"/>
    <w:rsid w:val="00EE43AE"/>
    <w:rsid w:val="00EF44F9"/>
    <w:rsid w:val="00F0003F"/>
    <w:rsid w:val="00F02F8B"/>
    <w:rsid w:val="00F06209"/>
    <w:rsid w:val="00F06771"/>
    <w:rsid w:val="00F12643"/>
    <w:rsid w:val="00F273C1"/>
    <w:rsid w:val="00F34041"/>
    <w:rsid w:val="00F36452"/>
    <w:rsid w:val="00F36D72"/>
    <w:rsid w:val="00F51A79"/>
    <w:rsid w:val="00F57E45"/>
    <w:rsid w:val="00F608E9"/>
    <w:rsid w:val="00F61EAC"/>
    <w:rsid w:val="00F64F91"/>
    <w:rsid w:val="00F658ED"/>
    <w:rsid w:val="00F669C4"/>
    <w:rsid w:val="00F73654"/>
    <w:rsid w:val="00F74F09"/>
    <w:rsid w:val="00F80A30"/>
    <w:rsid w:val="00F8514F"/>
    <w:rsid w:val="00F9024F"/>
    <w:rsid w:val="00F939EC"/>
    <w:rsid w:val="00F95425"/>
    <w:rsid w:val="00FA2706"/>
    <w:rsid w:val="00FB2BCF"/>
    <w:rsid w:val="00FC0A18"/>
    <w:rsid w:val="00FD1E8E"/>
    <w:rsid w:val="00FD22EF"/>
    <w:rsid w:val="00FD6005"/>
    <w:rsid w:val="00FD6EC6"/>
    <w:rsid w:val="00FE0600"/>
    <w:rsid w:val="00FE46C9"/>
    <w:rsid w:val="00FF4D33"/>
    <w:rsid w:val="00FF60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D16F0-C69A-4B15-B470-394E3951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11</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417</cp:revision>
  <cp:lastPrinted>2018-07-10T07:15:00Z</cp:lastPrinted>
  <dcterms:created xsi:type="dcterms:W3CDTF">2018-06-25T08:56:00Z</dcterms:created>
  <dcterms:modified xsi:type="dcterms:W3CDTF">2018-07-26T11:04:00Z</dcterms:modified>
</cp:coreProperties>
</file>