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E0" w:rsidRDefault="00EB7CB5" w:rsidP="00117A35">
      <w:pPr>
        <w:spacing w:after="0" w:line="240" w:lineRule="auto"/>
        <w:jc w:val="both"/>
        <w:rPr>
          <w:rFonts w:ascii="Times New Roman" w:hAnsi="Times New Roman"/>
          <w:b/>
          <w:sz w:val="24"/>
          <w:szCs w:val="24"/>
        </w:rPr>
      </w:pPr>
      <w:r>
        <w:rPr>
          <w:rFonts w:ascii="Times New Roman" w:hAnsi="Times New Roman"/>
          <w:b/>
          <w:sz w:val="24"/>
          <w:szCs w:val="24"/>
        </w:rPr>
        <w:t xml:space="preserve">THE STATE </w:t>
      </w:r>
    </w:p>
    <w:p w:rsidR="00EB7CB5" w:rsidRDefault="00EB7CB5" w:rsidP="00117A35">
      <w:pPr>
        <w:spacing w:after="0" w:line="240" w:lineRule="auto"/>
        <w:jc w:val="both"/>
        <w:rPr>
          <w:rFonts w:ascii="Times New Roman" w:hAnsi="Times New Roman"/>
          <w:b/>
          <w:sz w:val="24"/>
          <w:szCs w:val="24"/>
        </w:rPr>
      </w:pPr>
    </w:p>
    <w:p w:rsidR="002312E0" w:rsidRDefault="002312E0" w:rsidP="00117A35">
      <w:pPr>
        <w:spacing w:after="0" w:line="240" w:lineRule="auto"/>
        <w:jc w:val="both"/>
        <w:rPr>
          <w:rFonts w:ascii="Times New Roman" w:hAnsi="Times New Roman"/>
          <w:b/>
          <w:sz w:val="24"/>
          <w:szCs w:val="24"/>
        </w:rPr>
      </w:pPr>
      <w:r>
        <w:rPr>
          <w:rFonts w:ascii="Times New Roman" w:hAnsi="Times New Roman"/>
          <w:b/>
          <w:sz w:val="24"/>
          <w:szCs w:val="24"/>
        </w:rPr>
        <w:t>versus</w:t>
      </w:r>
    </w:p>
    <w:p w:rsidR="002312E0" w:rsidRDefault="002312E0" w:rsidP="00117A35">
      <w:pPr>
        <w:spacing w:after="0" w:line="240" w:lineRule="auto"/>
        <w:jc w:val="both"/>
        <w:rPr>
          <w:rFonts w:ascii="Times New Roman" w:hAnsi="Times New Roman"/>
          <w:b/>
          <w:sz w:val="24"/>
          <w:szCs w:val="24"/>
        </w:rPr>
      </w:pPr>
    </w:p>
    <w:p w:rsidR="00EB7CB5" w:rsidRDefault="00EB7CB5" w:rsidP="00117A35">
      <w:pPr>
        <w:spacing w:after="0" w:line="240" w:lineRule="auto"/>
        <w:jc w:val="both"/>
        <w:rPr>
          <w:rFonts w:ascii="Times New Roman" w:hAnsi="Times New Roman"/>
          <w:b/>
          <w:sz w:val="24"/>
          <w:szCs w:val="24"/>
        </w:rPr>
      </w:pPr>
      <w:r>
        <w:rPr>
          <w:rFonts w:ascii="Times New Roman" w:hAnsi="Times New Roman"/>
          <w:b/>
          <w:sz w:val="24"/>
          <w:szCs w:val="24"/>
        </w:rPr>
        <w:t>LEADER SIBANDA</w:t>
      </w:r>
    </w:p>
    <w:p w:rsidR="00EB7CB5" w:rsidRDefault="00EB7CB5" w:rsidP="002312E0">
      <w:pPr>
        <w:spacing w:after="0" w:line="240" w:lineRule="auto"/>
        <w:jc w:val="both"/>
        <w:rPr>
          <w:rFonts w:ascii="Times New Roman" w:hAnsi="Times New Roman"/>
          <w:b/>
          <w:sz w:val="24"/>
          <w:szCs w:val="24"/>
        </w:rPr>
      </w:pPr>
    </w:p>
    <w:p w:rsidR="002312E0" w:rsidRPr="004B52AF" w:rsidRDefault="002312E0" w:rsidP="004B52AF">
      <w:pPr>
        <w:pStyle w:val="NoSpacing"/>
        <w:rPr>
          <w:rFonts w:ascii="Times New Roman" w:hAnsi="Times New Roman"/>
          <w:sz w:val="24"/>
          <w:szCs w:val="24"/>
        </w:rPr>
      </w:pPr>
      <w:r w:rsidRPr="004B52AF">
        <w:rPr>
          <w:rFonts w:ascii="Times New Roman" w:hAnsi="Times New Roman"/>
          <w:sz w:val="24"/>
          <w:szCs w:val="24"/>
        </w:rPr>
        <w:t>HIGH COURT OF ZIMBABWE</w:t>
      </w:r>
    </w:p>
    <w:p w:rsidR="002312E0" w:rsidRPr="004B52AF" w:rsidRDefault="002312E0" w:rsidP="004B52AF">
      <w:pPr>
        <w:pStyle w:val="NoSpacing"/>
        <w:rPr>
          <w:rFonts w:ascii="Times New Roman" w:hAnsi="Times New Roman"/>
          <w:sz w:val="24"/>
          <w:szCs w:val="24"/>
        </w:rPr>
      </w:pPr>
      <w:r w:rsidRPr="004B52AF">
        <w:rPr>
          <w:rFonts w:ascii="Times New Roman" w:hAnsi="Times New Roman"/>
          <w:sz w:val="24"/>
          <w:szCs w:val="24"/>
        </w:rPr>
        <w:t>MAKONESE J</w:t>
      </w:r>
    </w:p>
    <w:p w:rsidR="00A133DB" w:rsidRPr="004B52AF" w:rsidRDefault="00A858E2" w:rsidP="004B52AF">
      <w:pPr>
        <w:pStyle w:val="NoSpacing"/>
        <w:rPr>
          <w:rFonts w:ascii="Times New Roman" w:hAnsi="Times New Roman"/>
          <w:sz w:val="24"/>
          <w:szCs w:val="24"/>
        </w:rPr>
      </w:pPr>
      <w:r>
        <w:rPr>
          <w:rFonts w:ascii="Times New Roman" w:hAnsi="Times New Roman"/>
          <w:sz w:val="24"/>
          <w:szCs w:val="24"/>
        </w:rPr>
        <w:t>BULAWAYO 24 JULY 2020</w:t>
      </w:r>
    </w:p>
    <w:p w:rsidR="00A617A7" w:rsidRDefault="00A617A7" w:rsidP="00A133DB">
      <w:pPr>
        <w:spacing w:after="0" w:line="360" w:lineRule="auto"/>
        <w:jc w:val="both"/>
        <w:rPr>
          <w:rFonts w:ascii="Times New Roman" w:hAnsi="Times New Roman"/>
          <w:b/>
          <w:sz w:val="24"/>
          <w:szCs w:val="24"/>
        </w:rPr>
      </w:pPr>
    </w:p>
    <w:p w:rsidR="00B42C15" w:rsidRDefault="00B42C15" w:rsidP="00A133DB">
      <w:pPr>
        <w:spacing w:after="0" w:line="360" w:lineRule="auto"/>
        <w:jc w:val="both"/>
        <w:rPr>
          <w:rFonts w:ascii="Times New Roman" w:hAnsi="Times New Roman"/>
          <w:b/>
          <w:sz w:val="24"/>
          <w:szCs w:val="24"/>
        </w:rPr>
      </w:pPr>
      <w:r>
        <w:rPr>
          <w:rFonts w:ascii="Times New Roman" w:hAnsi="Times New Roman"/>
          <w:b/>
          <w:sz w:val="24"/>
          <w:szCs w:val="24"/>
        </w:rPr>
        <w:t>Criminal Review</w:t>
      </w:r>
    </w:p>
    <w:p w:rsidR="004B52AF" w:rsidRDefault="004B52AF" w:rsidP="004B52AF">
      <w:pPr>
        <w:spacing w:after="0" w:line="360" w:lineRule="auto"/>
        <w:jc w:val="both"/>
        <w:rPr>
          <w:rFonts w:ascii="Times New Roman" w:hAnsi="Times New Roman"/>
          <w:sz w:val="24"/>
          <w:szCs w:val="24"/>
        </w:rPr>
      </w:pPr>
    </w:p>
    <w:p w:rsidR="00B42C15" w:rsidRPr="00B42C15" w:rsidRDefault="004B52AF" w:rsidP="004B52AF">
      <w:pPr>
        <w:spacing w:after="0" w:line="360" w:lineRule="auto"/>
        <w:ind w:left="720"/>
        <w:jc w:val="both"/>
        <w:rPr>
          <w:rFonts w:ascii="Times New Roman" w:hAnsi="Times New Roman"/>
          <w:sz w:val="24"/>
          <w:szCs w:val="24"/>
        </w:rPr>
      </w:pPr>
      <w:r w:rsidRPr="004B52AF">
        <w:rPr>
          <w:rFonts w:ascii="Times New Roman" w:hAnsi="Times New Roman"/>
          <w:b/>
          <w:sz w:val="24"/>
          <w:szCs w:val="24"/>
        </w:rPr>
        <w:t>MAKONESE J</w:t>
      </w:r>
      <w:r>
        <w:rPr>
          <w:rFonts w:ascii="Times New Roman" w:hAnsi="Times New Roman"/>
          <w:sz w:val="24"/>
          <w:szCs w:val="24"/>
        </w:rPr>
        <w:tab/>
      </w:r>
      <w:r w:rsidR="00B42C15">
        <w:rPr>
          <w:rFonts w:ascii="Times New Roman" w:hAnsi="Times New Roman"/>
          <w:sz w:val="24"/>
          <w:szCs w:val="24"/>
        </w:rPr>
        <w:t>This matter was placed before me by way of review. The matter was referred to this court by the Regional Magistrate with the following comments:</w:t>
      </w:r>
    </w:p>
    <w:p w:rsidR="00A133DB" w:rsidRPr="00B42C15" w:rsidRDefault="00A133DB" w:rsidP="004B52AF">
      <w:pPr>
        <w:spacing w:after="0" w:line="240" w:lineRule="auto"/>
        <w:ind w:left="720"/>
        <w:jc w:val="both"/>
        <w:rPr>
          <w:rFonts w:ascii="Times New Roman" w:hAnsi="Times New Roman"/>
          <w:i/>
          <w:sz w:val="24"/>
          <w:szCs w:val="24"/>
        </w:rPr>
      </w:pPr>
      <w:r>
        <w:rPr>
          <w:rFonts w:ascii="Times New Roman" w:hAnsi="Times New Roman"/>
          <w:sz w:val="24"/>
          <w:szCs w:val="24"/>
        </w:rPr>
        <w:t>“</w:t>
      </w:r>
      <w:r w:rsidRPr="00B42C15">
        <w:rPr>
          <w:rFonts w:ascii="Times New Roman" w:hAnsi="Times New Roman"/>
          <w:i/>
          <w:sz w:val="24"/>
          <w:szCs w:val="24"/>
        </w:rPr>
        <w:t xml:space="preserve">Accused appeared before me facing 5 counts of rape. He was not defended till the end of the State’s case. He successfully sought the services of </w:t>
      </w:r>
      <w:r w:rsidRPr="004B52AF">
        <w:rPr>
          <w:rFonts w:ascii="Times New Roman" w:hAnsi="Times New Roman"/>
          <w:i/>
          <w:sz w:val="24"/>
          <w:szCs w:val="24"/>
        </w:rPr>
        <w:t>Miss Manyeza</w:t>
      </w:r>
      <w:r w:rsidRPr="00B42C15">
        <w:rPr>
          <w:rFonts w:ascii="Times New Roman" w:hAnsi="Times New Roman"/>
          <w:i/>
          <w:sz w:val="24"/>
          <w:szCs w:val="24"/>
        </w:rPr>
        <w:t xml:space="preserve"> assisted by </w:t>
      </w:r>
      <w:r w:rsidRPr="004B52AF">
        <w:rPr>
          <w:rFonts w:ascii="Times New Roman" w:hAnsi="Times New Roman"/>
          <w:i/>
          <w:sz w:val="24"/>
          <w:szCs w:val="24"/>
        </w:rPr>
        <w:t>Miss Mazarira</w:t>
      </w:r>
      <w:r w:rsidRPr="00B42C15">
        <w:rPr>
          <w:rFonts w:ascii="Times New Roman" w:hAnsi="Times New Roman"/>
          <w:i/>
          <w:sz w:val="24"/>
          <w:szCs w:val="24"/>
        </w:rPr>
        <w:t xml:space="preserve"> both from </w:t>
      </w:r>
      <w:r w:rsidRPr="004B52AF">
        <w:rPr>
          <w:rFonts w:ascii="Times New Roman" w:hAnsi="Times New Roman"/>
          <w:sz w:val="24"/>
          <w:szCs w:val="24"/>
        </w:rPr>
        <w:t xml:space="preserve">Ndove and </w:t>
      </w:r>
      <w:r w:rsidR="003947D7" w:rsidRPr="004B52AF">
        <w:rPr>
          <w:rFonts w:ascii="Times New Roman" w:hAnsi="Times New Roman"/>
          <w:sz w:val="24"/>
          <w:szCs w:val="24"/>
        </w:rPr>
        <w:t>A</w:t>
      </w:r>
      <w:r w:rsidRPr="004B52AF">
        <w:rPr>
          <w:rFonts w:ascii="Times New Roman" w:hAnsi="Times New Roman"/>
          <w:sz w:val="24"/>
          <w:szCs w:val="24"/>
        </w:rPr>
        <w:t>ssociates</w:t>
      </w:r>
      <w:r w:rsidRPr="00B42C15">
        <w:rPr>
          <w:rFonts w:ascii="Times New Roman" w:hAnsi="Times New Roman"/>
          <w:i/>
          <w:sz w:val="24"/>
          <w:szCs w:val="24"/>
        </w:rPr>
        <w:t>, at the commencement of the defence ca</w:t>
      </w:r>
      <w:r w:rsidR="006438BB" w:rsidRPr="00B42C15">
        <w:rPr>
          <w:rFonts w:ascii="Times New Roman" w:hAnsi="Times New Roman"/>
          <w:i/>
          <w:sz w:val="24"/>
          <w:szCs w:val="24"/>
        </w:rPr>
        <w:t>s</w:t>
      </w:r>
      <w:r w:rsidRPr="00B42C15">
        <w:rPr>
          <w:rFonts w:ascii="Times New Roman" w:hAnsi="Times New Roman"/>
          <w:i/>
          <w:sz w:val="24"/>
          <w:szCs w:val="24"/>
        </w:rPr>
        <w:t>e.</w:t>
      </w:r>
    </w:p>
    <w:p w:rsidR="00A133DB" w:rsidRPr="00B42C15" w:rsidRDefault="00A133DB" w:rsidP="004B52AF">
      <w:pPr>
        <w:spacing w:after="0" w:line="240" w:lineRule="auto"/>
        <w:ind w:left="720"/>
        <w:jc w:val="both"/>
        <w:rPr>
          <w:rFonts w:ascii="Times New Roman" w:hAnsi="Times New Roman"/>
          <w:i/>
          <w:sz w:val="24"/>
          <w:szCs w:val="24"/>
        </w:rPr>
      </w:pPr>
      <w:r w:rsidRPr="00B42C15">
        <w:rPr>
          <w:rFonts w:ascii="Times New Roman" w:hAnsi="Times New Roman"/>
          <w:i/>
          <w:sz w:val="24"/>
          <w:szCs w:val="24"/>
        </w:rPr>
        <w:t>Accused w</w:t>
      </w:r>
      <w:r w:rsidR="003947D7" w:rsidRPr="00B42C15">
        <w:rPr>
          <w:rFonts w:ascii="Times New Roman" w:hAnsi="Times New Roman"/>
          <w:i/>
          <w:sz w:val="24"/>
          <w:szCs w:val="24"/>
        </w:rPr>
        <w:t>as therefore defended till the m</w:t>
      </w:r>
      <w:r w:rsidRPr="00B42C15">
        <w:rPr>
          <w:rFonts w:ascii="Times New Roman" w:hAnsi="Times New Roman"/>
          <w:i/>
          <w:sz w:val="24"/>
          <w:szCs w:val="24"/>
        </w:rPr>
        <w:t xml:space="preserve">atter reached finality when I </w:t>
      </w:r>
      <w:r w:rsidR="006438BB" w:rsidRPr="00B42C15">
        <w:rPr>
          <w:rFonts w:ascii="Times New Roman" w:hAnsi="Times New Roman"/>
          <w:i/>
          <w:sz w:val="24"/>
          <w:szCs w:val="24"/>
        </w:rPr>
        <w:t>convicted him and sentenced</w:t>
      </w:r>
      <w:r w:rsidRPr="00B42C15">
        <w:rPr>
          <w:rFonts w:ascii="Times New Roman" w:hAnsi="Times New Roman"/>
          <w:i/>
          <w:sz w:val="24"/>
          <w:szCs w:val="24"/>
        </w:rPr>
        <w:t xml:space="preserve"> him for one count of having sexual intercourse with a young person as defined in Section 70 (1) of the Criminal Law (Codification and Reform) Act.</w:t>
      </w:r>
    </w:p>
    <w:p w:rsidR="006438BB" w:rsidRPr="00B42C15" w:rsidRDefault="006438BB" w:rsidP="004B52AF">
      <w:pPr>
        <w:spacing w:after="0" w:line="240" w:lineRule="auto"/>
        <w:ind w:left="720"/>
        <w:jc w:val="both"/>
        <w:rPr>
          <w:rFonts w:ascii="Times New Roman" w:hAnsi="Times New Roman"/>
          <w:i/>
          <w:sz w:val="24"/>
          <w:szCs w:val="24"/>
        </w:rPr>
      </w:pPr>
      <w:r w:rsidRPr="00B42C15">
        <w:rPr>
          <w:rFonts w:ascii="Times New Roman" w:hAnsi="Times New Roman"/>
          <w:i/>
          <w:sz w:val="24"/>
          <w:szCs w:val="24"/>
        </w:rPr>
        <w:t>The accused person’s defence counsel had quarrels with the conviction. Her expression of disquiet was with regards the sentence meted on the accused.</w:t>
      </w:r>
    </w:p>
    <w:p w:rsidR="00A133DB" w:rsidRDefault="006438BB" w:rsidP="004B52AF">
      <w:pPr>
        <w:spacing w:after="0" w:line="240" w:lineRule="auto"/>
        <w:ind w:left="720"/>
        <w:jc w:val="both"/>
        <w:rPr>
          <w:rFonts w:ascii="Times New Roman" w:hAnsi="Times New Roman"/>
          <w:sz w:val="24"/>
          <w:szCs w:val="24"/>
        </w:rPr>
      </w:pPr>
      <w:r w:rsidRPr="00B42C15">
        <w:rPr>
          <w:rFonts w:ascii="Times New Roman" w:hAnsi="Times New Roman"/>
          <w:i/>
          <w:sz w:val="24"/>
          <w:szCs w:val="24"/>
        </w:rPr>
        <w:t>In view of the fact that the accused was not defended halfway through the trial the defence counsel requested that the matter be placed for review regarding sentence only. I hereby humbly forward this record for review on sentence</w:t>
      </w:r>
      <w:r>
        <w:rPr>
          <w:rFonts w:ascii="Times New Roman" w:hAnsi="Times New Roman"/>
          <w:sz w:val="24"/>
          <w:szCs w:val="24"/>
        </w:rPr>
        <w:t>.</w:t>
      </w:r>
      <w:r w:rsidR="006D5A2A">
        <w:rPr>
          <w:rFonts w:ascii="Times New Roman" w:hAnsi="Times New Roman"/>
          <w:sz w:val="24"/>
          <w:szCs w:val="24"/>
        </w:rPr>
        <w:t>”</w:t>
      </w:r>
    </w:p>
    <w:p w:rsidR="000853C4" w:rsidRPr="00A133DB" w:rsidRDefault="000853C4" w:rsidP="004B52AF">
      <w:pPr>
        <w:spacing w:after="0" w:line="360" w:lineRule="auto"/>
        <w:ind w:left="720"/>
        <w:jc w:val="both"/>
        <w:rPr>
          <w:rFonts w:ascii="Times New Roman" w:hAnsi="Times New Roman"/>
          <w:sz w:val="24"/>
          <w:szCs w:val="24"/>
        </w:rPr>
      </w:pPr>
    </w:p>
    <w:p w:rsidR="00EB7CB5" w:rsidRDefault="001C52F5" w:rsidP="004B52AF">
      <w:pPr>
        <w:spacing w:line="360" w:lineRule="auto"/>
        <w:jc w:val="both"/>
        <w:rPr>
          <w:rFonts w:ascii="Times New Roman" w:hAnsi="Times New Roman"/>
          <w:b/>
          <w:sz w:val="24"/>
          <w:szCs w:val="24"/>
        </w:rPr>
      </w:pPr>
      <w:r w:rsidRPr="001C52F5">
        <w:rPr>
          <w:rFonts w:ascii="Times New Roman" w:hAnsi="Times New Roman"/>
          <w:b/>
          <w:sz w:val="24"/>
          <w:szCs w:val="24"/>
        </w:rPr>
        <w:t>Brief Facts</w:t>
      </w:r>
    </w:p>
    <w:p w:rsidR="001C52F5" w:rsidRDefault="001C52F5" w:rsidP="004B52AF">
      <w:pPr>
        <w:spacing w:line="360" w:lineRule="auto"/>
        <w:ind w:firstLine="720"/>
        <w:jc w:val="both"/>
        <w:rPr>
          <w:rFonts w:ascii="Times New Roman" w:hAnsi="Times New Roman"/>
          <w:sz w:val="24"/>
          <w:szCs w:val="24"/>
        </w:rPr>
      </w:pPr>
      <w:r>
        <w:rPr>
          <w:rFonts w:ascii="Times New Roman" w:hAnsi="Times New Roman"/>
          <w:sz w:val="24"/>
          <w:szCs w:val="24"/>
        </w:rPr>
        <w:t xml:space="preserve">The accused was charged with 5 counts of </w:t>
      </w:r>
      <w:r w:rsidR="00ED37F3">
        <w:rPr>
          <w:rFonts w:ascii="Times New Roman" w:hAnsi="Times New Roman"/>
          <w:sz w:val="24"/>
          <w:szCs w:val="24"/>
        </w:rPr>
        <w:t>contravening</w:t>
      </w:r>
      <w:r>
        <w:rPr>
          <w:rFonts w:ascii="Times New Roman" w:hAnsi="Times New Roman"/>
          <w:sz w:val="24"/>
          <w:szCs w:val="24"/>
        </w:rPr>
        <w:t xml:space="preserve"> section 64 (1) as read with section 65(1) of the Criminal Law Codification and Reform Act </w:t>
      </w:r>
      <w:r w:rsidR="00E973FE">
        <w:rPr>
          <w:rFonts w:ascii="Times New Roman" w:hAnsi="Times New Roman"/>
          <w:sz w:val="24"/>
          <w:szCs w:val="24"/>
        </w:rPr>
        <w:t>(</w:t>
      </w:r>
      <w:r>
        <w:rPr>
          <w:rFonts w:ascii="Times New Roman" w:hAnsi="Times New Roman"/>
          <w:sz w:val="24"/>
          <w:szCs w:val="24"/>
        </w:rPr>
        <w:t>Chapter 9:23</w:t>
      </w:r>
      <w:r w:rsidR="00E973FE">
        <w:rPr>
          <w:rFonts w:ascii="Times New Roman" w:hAnsi="Times New Roman"/>
          <w:sz w:val="24"/>
          <w:szCs w:val="24"/>
        </w:rPr>
        <w:t>)</w:t>
      </w:r>
      <w:r>
        <w:rPr>
          <w:rFonts w:ascii="Times New Roman" w:hAnsi="Times New Roman"/>
          <w:sz w:val="24"/>
          <w:szCs w:val="24"/>
        </w:rPr>
        <w:t xml:space="preserve"> “Rape”. It was alleged that the accused had on 5 different periods extending from 2011 to 2019 had sexual intercourse with the complainant, Ayanda</w:t>
      </w:r>
      <w:r w:rsidR="00A01F0D">
        <w:rPr>
          <w:rFonts w:ascii="Times New Roman" w:hAnsi="Times New Roman"/>
          <w:sz w:val="24"/>
          <w:szCs w:val="24"/>
        </w:rPr>
        <w:t xml:space="preserve"> </w:t>
      </w:r>
      <w:r>
        <w:rPr>
          <w:rFonts w:ascii="Times New Roman" w:hAnsi="Times New Roman"/>
          <w:sz w:val="24"/>
          <w:szCs w:val="24"/>
        </w:rPr>
        <w:t>Sibanda wh</w:t>
      </w:r>
      <w:r w:rsidR="00E973FE">
        <w:rPr>
          <w:rFonts w:ascii="Times New Roman" w:hAnsi="Times New Roman"/>
          <w:sz w:val="24"/>
          <w:szCs w:val="24"/>
        </w:rPr>
        <w:t>o is the accused’s half-sister. T</w:t>
      </w:r>
      <w:r>
        <w:rPr>
          <w:rFonts w:ascii="Times New Roman" w:hAnsi="Times New Roman"/>
          <w:sz w:val="24"/>
          <w:szCs w:val="24"/>
        </w:rPr>
        <w:t>he siblings share a father.</w:t>
      </w:r>
      <w:r w:rsidR="00C50797">
        <w:rPr>
          <w:rFonts w:ascii="Times New Roman" w:hAnsi="Times New Roman"/>
          <w:sz w:val="24"/>
          <w:szCs w:val="24"/>
        </w:rPr>
        <w:t xml:space="preserve"> The accused is said to h</w:t>
      </w:r>
      <w:r w:rsidR="00ED37F3">
        <w:rPr>
          <w:rFonts w:ascii="Times New Roman" w:hAnsi="Times New Roman"/>
          <w:sz w:val="24"/>
          <w:szCs w:val="24"/>
        </w:rPr>
        <w:t>ave been 17</w:t>
      </w:r>
      <w:r w:rsidR="00E973FE">
        <w:rPr>
          <w:rFonts w:ascii="Times New Roman" w:hAnsi="Times New Roman"/>
          <w:sz w:val="24"/>
          <w:szCs w:val="24"/>
        </w:rPr>
        <w:t xml:space="preserve"> years old in </w:t>
      </w:r>
      <w:r w:rsidR="00ED37F3">
        <w:rPr>
          <w:rFonts w:ascii="Times New Roman" w:hAnsi="Times New Roman"/>
          <w:sz w:val="24"/>
          <w:szCs w:val="24"/>
        </w:rPr>
        <w:t>2014, which</w:t>
      </w:r>
      <w:r w:rsidR="00C50797">
        <w:rPr>
          <w:rFonts w:ascii="Times New Roman" w:hAnsi="Times New Roman"/>
          <w:sz w:val="24"/>
          <w:szCs w:val="24"/>
        </w:rPr>
        <w:t xml:space="preserve"> mean</w:t>
      </w:r>
      <w:r w:rsidR="00ED37F3">
        <w:rPr>
          <w:rFonts w:ascii="Times New Roman" w:hAnsi="Times New Roman"/>
          <w:sz w:val="24"/>
          <w:szCs w:val="24"/>
        </w:rPr>
        <w:t>s</w:t>
      </w:r>
      <w:r w:rsidR="00C50797">
        <w:rPr>
          <w:rFonts w:ascii="Times New Roman" w:hAnsi="Times New Roman"/>
          <w:sz w:val="24"/>
          <w:szCs w:val="24"/>
        </w:rPr>
        <w:t xml:space="preserve"> that he was born in</w:t>
      </w:r>
      <w:r w:rsidR="00CD23B0">
        <w:rPr>
          <w:rFonts w:ascii="Times New Roman" w:hAnsi="Times New Roman"/>
          <w:sz w:val="24"/>
          <w:szCs w:val="24"/>
        </w:rPr>
        <w:t xml:space="preserve"> 1997</w:t>
      </w:r>
      <w:r w:rsidR="00491286">
        <w:rPr>
          <w:rFonts w:ascii="Times New Roman" w:hAnsi="Times New Roman"/>
          <w:sz w:val="24"/>
          <w:szCs w:val="24"/>
        </w:rPr>
        <w:t xml:space="preserve">. The </w:t>
      </w:r>
      <w:r w:rsidR="00C50797">
        <w:rPr>
          <w:rFonts w:ascii="Times New Roman" w:hAnsi="Times New Roman"/>
          <w:sz w:val="24"/>
          <w:szCs w:val="24"/>
        </w:rPr>
        <w:t>complainant was born on 19 November 2004</w:t>
      </w:r>
      <w:r w:rsidR="00CD23B0">
        <w:rPr>
          <w:rFonts w:ascii="Times New Roman" w:hAnsi="Times New Roman"/>
          <w:sz w:val="24"/>
          <w:szCs w:val="24"/>
        </w:rPr>
        <w:t>. The</w:t>
      </w:r>
      <w:r w:rsidR="003D36FB">
        <w:rPr>
          <w:rFonts w:ascii="Times New Roman" w:hAnsi="Times New Roman"/>
          <w:sz w:val="24"/>
          <w:szCs w:val="24"/>
        </w:rPr>
        <w:t xml:space="preserve"> siblings are of a </w:t>
      </w:r>
      <w:r w:rsidR="00ED37F3">
        <w:rPr>
          <w:rFonts w:ascii="Times New Roman" w:hAnsi="Times New Roman"/>
          <w:sz w:val="24"/>
          <w:szCs w:val="24"/>
        </w:rPr>
        <w:t>7</w:t>
      </w:r>
      <w:r w:rsidR="00CD23B0">
        <w:rPr>
          <w:rFonts w:ascii="Times New Roman" w:hAnsi="Times New Roman"/>
          <w:sz w:val="24"/>
          <w:szCs w:val="24"/>
        </w:rPr>
        <w:t xml:space="preserve"> year age dif</w:t>
      </w:r>
      <w:r w:rsidR="003D36FB">
        <w:rPr>
          <w:rFonts w:ascii="Times New Roman" w:hAnsi="Times New Roman"/>
          <w:sz w:val="24"/>
          <w:szCs w:val="24"/>
        </w:rPr>
        <w:t>ference</w:t>
      </w:r>
      <w:r w:rsidR="00CD23B0">
        <w:rPr>
          <w:rFonts w:ascii="Times New Roman" w:hAnsi="Times New Roman"/>
          <w:sz w:val="24"/>
          <w:szCs w:val="24"/>
        </w:rPr>
        <w:t>.</w:t>
      </w:r>
    </w:p>
    <w:p w:rsidR="00EB7CB5" w:rsidRDefault="0017691C" w:rsidP="004B52AF">
      <w:pPr>
        <w:spacing w:line="360" w:lineRule="auto"/>
        <w:ind w:firstLine="720"/>
        <w:jc w:val="both"/>
        <w:rPr>
          <w:rFonts w:ascii="Times New Roman" w:hAnsi="Times New Roman"/>
          <w:sz w:val="24"/>
          <w:szCs w:val="24"/>
        </w:rPr>
      </w:pPr>
      <w:r>
        <w:rPr>
          <w:rFonts w:ascii="Times New Roman" w:hAnsi="Times New Roman"/>
          <w:sz w:val="24"/>
          <w:szCs w:val="24"/>
        </w:rPr>
        <w:t>The accused who was undefended at the beginning of the trial pleaded not guilty to</w:t>
      </w:r>
      <w:r w:rsidR="00635324">
        <w:rPr>
          <w:rFonts w:ascii="Times New Roman" w:hAnsi="Times New Roman"/>
          <w:sz w:val="24"/>
          <w:szCs w:val="24"/>
        </w:rPr>
        <w:t xml:space="preserve"> the five</w:t>
      </w:r>
      <w:r w:rsidR="00ED37F3">
        <w:rPr>
          <w:rFonts w:ascii="Times New Roman" w:hAnsi="Times New Roman"/>
          <w:sz w:val="24"/>
          <w:szCs w:val="24"/>
        </w:rPr>
        <w:t xml:space="preserve"> charges</w:t>
      </w:r>
      <w:r w:rsidR="00C3440E">
        <w:rPr>
          <w:rFonts w:ascii="Times New Roman" w:hAnsi="Times New Roman"/>
          <w:sz w:val="24"/>
          <w:szCs w:val="24"/>
        </w:rPr>
        <w:t xml:space="preserve"> of rape</w:t>
      </w:r>
      <w:r w:rsidR="00ED37F3">
        <w:rPr>
          <w:rFonts w:ascii="Times New Roman" w:hAnsi="Times New Roman"/>
          <w:sz w:val="24"/>
          <w:szCs w:val="24"/>
        </w:rPr>
        <w:t xml:space="preserve"> levelled against him</w:t>
      </w:r>
      <w:r>
        <w:rPr>
          <w:rFonts w:ascii="Times New Roman" w:hAnsi="Times New Roman"/>
          <w:sz w:val="24"/>
          <w:szCs w:val="24"/>
        </w:rPr>
        <w:t xml:space="preserve">. </w:t>
      </w:r>
      <w:r w:rsidR="00ED37F3">
        <w:rPr>
          <w:rFonts w:ascii="Times New Roman" w:hAnsi="Times New Roman"/>
          <w:sz w:val="24"/>
          <w:szCs w:val="24"/>
        </w:rPr>
        <w:t>At the opening of the defence case, a</w:t>
      </w:r>
      <w:r w:rsidR="002F31D6">
        <w:rPr>
          <w:rFonts w:ascii="Times New Roman" w:hAnsi="Times New Roman"/>
          <w:sz w:val="24"/>
          <w:szCs w:val="24"/>
        </w:rPr>
        <w:t>ccused was</w:t>
      </w:r>
      <w:r w:rsidR="00ED37F3">
        <w:rPr>
          <w:rFonts w:ascii="Times New Roman" w:hAnsi="Times New Roman"/>
          <w:sz w:val="24"/>
          <w:szCs w:val="24"/>
        </w:rPr>
        <w:t xml:space="preserve"> represented by </w:t>
      </w:r>
      <w:r w:rsidR="002F31D6" w:rsidRPr="00635324">
        <w:rPr>
          <w:rFonts w:ascii="Times New Roman" w:hAnsi="Times New Roman"/>
          <w:i/>
          <w:sz w:val="24"/>
          <w:szCs w:val="24"/>
        </w:rPr>
        <w:t>Ms Manyeza</w:t>
      </w:r>
      <w:r w:rsidR="00ED37F3">
        <w:rPr>
          <w:rFonts w:ascii="Times New Roman" w:hAnsi="Times New Roman"/>
          <w:sz w:val="24"/>
          <w:szCs w:val="24"/>
        </w:rPr>
        <w:t>a legal practitioner with Ndove and Associates Legal Practice.</w:t>
      </w:r>
      <w:r w:rsidR="00A01F0D">
        <w:rPr>
          <w:rFonts w:ascii="Times New Roman" w:hAnsi="Times New Roman"/>
          <w:sz w:val="24"/>
          <w:szCs w:val="24"/>
        </w:rPr>
        <w:t xml:space="preserve"> </w:t>
      </w:r>
      <w:r w:rsidR="00E01106">
        <w:rPr>
          <w:rFonts w:ascii="Times New Roman" w:hAnsi="Times New Roman"/>
          <w:sz w:val="24"/>
          <w:szCs w:val="24"/>
        </w:rPr>
        <w:lastRenderedPageBreak/>
        <w:t>During the defence</w:t>
      </w:r>
      <w:r w:rsidR="00ED37F3">
        <w:rPr>
          <w:rFonts w:ascii="Times New Roman" w:hAnsi="Times New Roman"/>
          <w:sz w:val="24"/>
          <w:szCs w:val="24"/>
        </w:rPr>
        <w:t>’s</w:t>
      </w:r>
      <w:r w:rsidR="00E01106">
        <w:rPr>
          <w:rFonts w:ascii="Times New Roman" w:hAnsi="Times New Roman"/>
          <w:sz w:val="24"/>
          <w:szCs w:val="24"/>
        </w:rPr>
        <w:t xml:space="preserve"> case, the accused s</w:t>
      </w:r>
      <w:r w:rsidR="00635324">
        <w:rPr>
          <w:rFonts w:ascii="Times New Roman" w:hAnsi="Times New Roman"/>
          <w:sz w:val="24"/>
          <w:szCs w:val="24"/>
        </w:rPr>
        <w:t>tuck to his plea rejecting the five counts</w:t>
      </w:r>
      <w:r w:rsidR="00E01106">
        <w:rPr>
          <w:rFonts w:ascii="Times New Roman" w:hAnsi="Times New Roman"/>
          <w:sz w:val="24"/>
          <w:szCs w:val="24"/>
        </w:rPr>
        <w:t xml:space="preserve"> of rape levelled by the State. </w:t>
      </w:r>
      <w:r w:rsidR="00AB4E08">
        <w:rPr>
          <w:rFonts w:ascii="Times New Roman" w:hAnsi="Times New Roman"/>
          <w:sz w:val="24"/>
          <w:szCs w:val="24"/>
        </w:rPr>
        <w:t>The accused however admitted to having sexual intercourse with the complainant</w:t>
      </w:r>
      <w:r w:rsidR="00BE2707">
        <w:rPr>
          <w:rFonts w:ascii="Times New Roman" w:hAnsi="Times New Roman"/>
          <w:sz w:val="24"/>
          <w:szCs w:val="24"/>
        </w:rPr>
        <w:t xml:space="preserve"> and </w:t>
      </w:r>
      <w:r w:rsidR="00ED37F3">
        <w:rPr>
          <w:rFonts w:ascii="Times New Roman" w:hAnsi="Times New Roman"/>
          <w:sz w:val="24"/>
          <w:szCs w:val="24"/>
        </w:rPr>
        <w:t xml:space="preserve">stated that it was </w:t>
      </w:r>
      <w:r w:rsidR="00BE2707">
        <w:rPr>
          <w:rFonts w:ascii="Times New Roman" w:hAnsi="Times New Roman"/>
          <w:sz w:val="24"/>
          <w:szCs w:val="24"/>
        </w:rPr>
        <w:t>with the complainant’s consent</w:t>
      </w:r>
      <w:r w:rsidR="00635324">
        <w:rPr>
          <w:rFonts w:ascii="Times New Roman" w:hAnsi="Times New Roman"/>
          <w:sz w:val="24"/>
          <w:szCs w:val="24"/>
        </w:rPr>
        <w:t>. He contended sexual interco</w:t>
      </w:r>
      <w:r w:rsidR="004B52AF">
        <w:rPr>
          <w:rFonts w:ascii="Times New Roman" w:hAnsi="Times New Roman"/>
          <w:sz w:val="24"/>
          <w:szCs w:val="24"/>
        </w:rPr>
        <w:t xml:space="preserve">urse occurred during the period </w:t>
      </w:r>
      <w:r w:rsidR="00604103">
        <w:rPr>
          <w:rFonts w:ascii="Times New Roman" w:hAnsi="Times New Roman"/>
          <w:sz w:val="24"/>
          <w:szCs w:val="24"/>
        </w:rPr>
        <w:t>June</w:t>
      </w:r>
      <w:r w:rsidR="00ED37F3">
        <w:rPr>
          <w:rFonts w:ascii="Times New Roman" w:hAnsi="Times New Roman"/>
          <w:sz w:val="24"/>
          <w:szCs w:val="24"/>
        </w:rPr>
        <w:t xml:space="preserve"> 2019</w:t>
      </w:r>
      <w:r w:rsidR="00604103">
        <w:rPr>
          <w:rFonts w:ascii="Times New Roman" w:hAnsi="Times New Roman"/>
          <w:sz w:val="24"/>
          <w:szCs w:val="24"/>
        </w:rPr>
        <w:t xml:space="preserve"> to October</w:t>
      </w:r>
      <w:r w:rsidR="00D337BD">
        <w:rPr>
          <w:rFonts w:ascii="Times New Roman" w:hAnsi="Times New Roman"/>
          <w:sz w:val="24"/>
          <w:szCs w:val="24"/>
        </w:rPr>
        <w:t xml:space="preserve"> 2019. This was </w:t>
      </w:r>
      <w:r w:rsidR="00D71536">
        <w:rPr>
          <w:rFonts w:ascii="Times New Roman" w:hAnsi="Times New Roman"/>
          <w:sz w:val="24"/>
          <w:szCs w:val="24"/>
        </w:rPr>
        <w:t>in line with concessions by complainant, during her cross exa</w:t>
      </w:r>
      <w:r w:rsidR="00635324">
        <w:rPr>
          <w:rFonts w:ascii="Times New Roman" w:hAnsi="Times New Roman"/>
          <w:sz w:val="24"/>
          <w:szCs w:val="24"/>
        </w:rPr>
        <w:t>mination by the accused. She admitted that during the</w:t>
      </w:r>
      <w:r w:rsidR="00C3440E">
        <w:rPr>
          <w:rFonts w:ascii="Times New Roman" w:hAnsi="Times New Roman"/>
          <w:sz w:val="24"/>
          <w:szCs w:val="24"/>
        </w:rPr>
        <w:t xml:space="preserve"> period of</w:t>
      </w:r>
      <w:r w:rsidR="00D71536">
        <w:rPr>
          <w:rFonts w:ascii="Times New Roman" w:hAnsi="Times New Roman"/>
          <w:sz w:val="24"/>
          <w:szCs w:val="24"/>
        </w:rPr>
        <w:t xml:space="preserve"> June to October 2019, she had consented to having sexual intercourse with </w:t>
      </w:r>
      <w:r w:rsidR="00C3440E">
        <w:rPr>
          <w:rFonts w:ascii="Times New Roman" w:hAnsi="Times New Roman"/>
          <w:sz w:val="24"/>
          <w:szCs w:val="24"/>
        </w:rPr>
        <w:t>the accused. She also conceded t</w:t>
      </w:r>
      <w:r w:rsidR="00D71536">
        <w:rPr>
          <w:rFonts w:ascii="Times New Roman" w:hAnsi="Times New Roman"/>
          <w:sz w:val="24"/>
          <w:szCs w:val="24"/>
        </w:rPr>
        <w:t xml:space="preserve">he fact that she and the accused had agreed to keep their relationship a </w:t>
      </w:r>
      <w:r w:rsidR="00635324">
        <w:rPr>
          <w:rFonts w:ascii="Times New Roman" w:hAnsi="Times New Roman"/>
          <w:sz w:val="24"/>
          <w:szCs w:val="24"/>
        </w:rPr>
        <w:t xml:space="preserve">tightly guarded </w:t>
      </w:r>
      <w:r w:rsidR="00D71536">
        <w:rPr>
          <w:rFonts w:ascii="Times New Roman" w:hAnsi="Times New Roman"/>
          <w:sz w:val="24"/>
          <w:szCs w:val="24"/>
        </w:rPr>
        <w:t xml:space="preserve">secret. </w:t>
      </w:r>
    </w:p>
    <w:p w:rsidR="005B12E2" w:rsidRDefault="005B12E2" w:rsidP="004B52AF">
      <w:pPr>
        <w:spacing w:line="360" w:lineRule="auto"/>
        <w:ind w:firstLine="720"/>
        <w:jc w:val="both"/>
        <w:rPr>
          <w:rFonts w:ascii="Times New Roman" w:hAnsi="Times New Roman"/>
          <w:sz w:val="24"/>
          <w:szCs w:val="24"/>
        </w:rPr>
      </w:pPr>
      <w:r>
        <w:rPr>
          <w:rFonts w:ascii="Times New Roman" w:hAnsi="Times New Roman"/>
          <w:sz w:val="24"/>
          <w:szCs w:val="24"/>
        </w:rPr>
        <w:t>The tri</w:t>
      </w:r>
      <w:r w:rsidR="00267D8A">
        <w:rPr>
          <w:rFonts w:ascii="Times New Roman" w:hAnsi="Times New Roman"/>
          <w:sz w:val="24"/>
          <w:szCs w:val="24"/>
        </w:rPr>
        <w:t>al court acquitted the a</w:t>
      </w:r>
      <w:r w:rsidR="003F47C6">
        <w:rPr>
          <w:rFonts w:ascii="Times New Roman" w:hAnsi="Times New Roman"/>
          <w:sz w:val="24"/>
          <w:szCs w:val="24"/>
        </w:rPr>
        <w:t>ccused of</w:t>
      </w:r>
      <w:r>
        <w:rPr>
          <w:rFonts w:ascii="Times New Roman" w:hAnsi="Times New Roman"/>
          <w:sz w:val="24"/>
          <w:szCs w:val="24"/>
        </w:rPr>
        <w:t xml:space="preserve"> the first four counts</w:t>
      </w:r>
      <w:r w:rsidR="00555C94">
        <w:rPr>
          <w:rFonts w:ascii="Times New Roman" w:hAnsi="Times New Roman"/>
          <w:sz w:val="24"/>
          <w:szCs w:val="24"/>
        </w:rPr>
        <w:t xml:space="preserve"> due to insufficient evidence.</w:t>
      </w:r>
      <w:r>
        <w:rPr>
          <w:rFonts w:ascii="Times New Roman" w:hAnsi="Times New Roman"/>
          <w:sz w:val="24"/>
          <w:szCs w:val="24"/>
        </w:rPr>
        <w:t xml:space="preserve"> With respect to count 5, the court found the accused guilty o</w:t>
      </w:r>
      <w:r w:rsidR="00555C94">
        <w:rPr>
          <w:rFonts w:ascii="Times New Roman" w:hAnsi="Times New Roman"/>
          <w:sz w:val="24"/>
          <w:szCs w:val="24"/>
        </w:rPr>
        <w:t xml:space="preserve">f having </w:t>
      </w:r>
      <w:r w:rsidR="001D3A17">
        <w:rPr>
          <w:rFonts w:ascii="Times New Roman" w:hAnsi="Times New Roman"/>
          <w:sz w:val="24"/>
          <w:szCs w:val="24"/>
        </w:rPr>
        <w:t>sexual intercourse with a young person in terms of s</w:t>
      </w:r>
      <w:r w:rsidR="00555C94">
        <w:rPr>
          <w:rFonts w:ascii="Times New Roman" w:hAnsi="Times New Roman"/>
          <w:sz w:val="24"/>
          <w:szCs w:val="24"/>
        </w:rPr>
        <w:t>ection</w:t>
      </w:r>
      <w:r w:rsidR="001D3A17">
        <w:rPr>
          <w:rFonts w:ascii="Times New Roman" w:hAnsi="Times New Roman"/>
          <w:sz w:val="24"/>
          <w:szCs w:val="24"/>
        </w:rPr>
        <w:t xml:space="preserve"> 70 of the Criminal Law (Codification and Reform) Act.</w:t>
      </w:r>
      <w:r w:rsidR="00555C94">
        <w:rPr>
          <w:rFonts w:ascii="Times New Roman" w:hAnsi="Times New Roman"/>
          <w:sz w:val="24"/>
          <w:szCs w:val="24"/>
        </w:rPr>
        <w:t xml:space="preserve"> Accuse was sentenced to 6 years imprisonment with 2 years suspended for 5 years on </w:t>
      </w:r>
      <w:r w:rsidR="00681DA8">
        <w:rPr>
          <w:rFonts w:ascii="Times New Roman" w:hAnsi="Times New Roman"/>
          <w:sz w:val="24"/>
          <w:szCs w:val="24"/>
        </w:rPr>
        <w:t>the usual condition of future good conduct.</w:t>
      </w:r>
    </w:p>
    <w:p w:rsidR="001D3A17" w:rsidRDefault="001D3A17" w:rsidP="004B52AF">
      <w:pPr>
        <w:spacing w:line="360" w:lineRule="auto"/>
        <w:ind w:firstLine="720"/>
        <w:jc w:val="both"/>
        <w:rPr>
          <w:rFonts w:ascii="Times New Roman" w:hAnsi="Times New Roman"/>
          <w:sz w:val="24"/>
          <w:szCs w:val="24"/>
        </w:rPr>
      </w:pPr>
      <w:r>
        <w:rPr>
          <w:rFonts w:ascii="Times New Roman" w:hAnsi="Times New Roman"/>
          <w:sz w:val="24"/>
          <w:szCs w:val="24"/>
        </w:rPr>
        <w:t xml:space="preserve">In mitigation, the </w:t>
      </w:r>
      <w:r w:rsidR="003F47C6">
        <w:rPr>
          <w:rFonts w:ascii="Times New Roman" w:hAnsi="Times New Roman"/>
          <w:sz w:val="24"/>
          <w:szCs w:val="24"/>
        </w:rPr>
        <w:t xml:space="preserve">defence submitted </w:t>
      </w:r>
      <w:r>
        <w:rPr>
          <w:rFonts w:ascii="Times New Roman" w:hAnsi="Times New Roman"/>
          <w:sz w:val="24"/>
          <w:szCs w:val="24"/>
        </w:rPr>
        <w:t>that the accused was a 1</w:t>
      </w:r>
      <w:r w:rsidRPr="001D3A17">
        <w:rPr>
          <w:rFonts w:ascii="Times New Roman" w:hAnsi="Times New Roman"/>
          <w:sz w:val="24"/>
          <w:szCs w:val="24"/>
          <w:vertAlign w:val="superscript"/>
        </w:rPr>
        <w:t>st</w:t>
      </w:r>
      <w:r>
        <w:rPr>
          <w:rFonts w:ascii="Times New Roman" w:hAnsi="Times New Roman"/>
          <w:sz w:val="24"/>
          <w:szCs w:val="24"/>
        </w:rPr>
        <w:t xml:space="preserve"> offender and therefore deserved a second chance,</w:t>
      </w:r>
      <w:r w:rsidR="00AE197C">
        <w:rPr>
          <w:rFonts w:ascii="Times New Roman" w:hAnsi="Times New Roman"/>
          <w:sz w:val="24"/>
          <w:szCs w:val="24"/>
        </w:rPr>
        <w:t xml:space="preserve"> and</w:t>
      </w:r>
      <w:r>
        <w:rPr>
          <w:rFonts w:ascii="Times New Roman" w:hAnsi="Times New Roman"/>
          <w:sz w:val="24"/>
          <w:szCs w:val="24"/>
        </w:rPr>
        <w:t xml:space="preserve"> that the societal condemnation</w:t>
      </w:r>
      <w:r w:rsidR="00AE197C">
        <w:rPr>
          <w:rFonts w:ascii="Times New Roman" w:hAnsi="Times New Roman"/>
          <w:sz w:val="24"/>
          <w:szCs w:val="24"/>
        </w:rPr>
        <w:t xml:space="preserve"> of accused’s conduct</w:t>
      </w:r>
      <w:r>
        <w:rPr>
          <w:rFonts w:ascii="Times New Roman" w:hAnsi="Times New Roman"/>
          <w:sz w:val="24"/>
          <w:szCs w:val="24"/>
        </w:rPr>
        <w:t xml:space="preserve"> w</w:t>
      </w:r>
      <w:r w:rsidR="00AE197C">
        <w:rPr>
          <w:rFonts w:ascii="Times New Roman" w:hAnsi="Times New Roman"/>
          <w:sz w:val="24"/>
          <w:szCs w:val="24"/>
        </w:rPr>
        <w:t xml:space="preserve">as also a punishment to accused. It was submitted </w:t>
      </w:r>
      <w:r>
        <w:rPr>
          <w:rFonts w:ascii="Times New Roman" w:hAnsi="Times New Roman"/>
          <w:sz w:val="24"/>
          <w:szCs w:val="24"/>
        </w:rPr>
        <w:t>that he is 23 years old</w:t>
      </w:r>
      <w:r w:rsidR="00AE197C">
        <w:rPr>
          <w:rFonts w:ascii="Times New Roman" w:hAnsi="Times New Roman"/>
          <w:sz w:val="24"/>
          <w:szCs w:val="24"/>
        </w:rPr>
        <w:t>, a</w:t>
      </w:r>
      <w:r w:rsidR="0059619A">
        <w:rPr>
          <w:rFonts w:ascii="Times New Roman" w:hAnsi="Times New Roman"/>
          <w:sz w:val="24"/>
          <w:szCs w:val="24"/>
        </w:rPr>
        <w:t xml:space="preserve"> youthful </w:t>
      </w:r>
      <w:r w:rsidR="00AE197C">
        <w:rPr>
          <w:rFonts w:ascii="Times New Roman" w:hAnsi="Times New Roman"/>
          <w:sz w:val="24"/>
          <w:szCs w:val="24"/>
        </w:rPr>
        <w:t>offender and</w:t>
      </w:r>
      <w:r>
        <w:rPr>
          <w:rFonts w:ascii="Times New Roman" w:hAnsi="Times New Roman"/>
          <w:sz w:val="24"/>
          <w:szCs w:val="24"/>
        </w:rPr>
        <w:t xml:space="preserve"> is doing form 3.</w:t>
      </w:r>
      <w:r w:rsidR="00AE197C">
        <w:rPr>
          <w:rFonts w:ascii="Times New Roman" w:hAnsi="Times New Roman"/>
          <w:sz w:val="24"/>
          <w:szCs w:val="24"/>
        </w:rPr>
        <w:t xml:space="preserve">It was </w:t>
      </w:r>
      <w:r w:rsidR="00252915">
        <w:rPr>
          <w:rFonts w:ascii="Times New Roman" w:hAnsi="Times New Roman"/>
          <w:sz w:val="24"/>
          <w:szCs w:val="24"/>
        </w:rPr>
        <w:t>further</w:t>
      </w:r>
      <w:r w:rsidR="00AE197C">
        <w:rPr>
          <w:rFonts w:ascii="Times New Roman" w:hAnsi="Times New Roman"/>
          <w:sz w:val="24"/>
          <w:szCs w:val="24"/>
        </w:rPr>
        <w:t xml:space="preserve"> submitted that the accused had a </w:t>
      </w:r>
      <w:r w:rsidR="00252915">
        <w:rPr>
          <w:rFonts w:ascii="Times New Roman" w:hAnsi="Times New Roman"/>
          <w:sz w:val="24"/>
          <w:szCs w:val="24"/>
        </w:rPr>
        <w:t>rough</w:t>
      </w:r>
      <w:r w:rsidR="0060788D">
        <w:rPr>
          <w:rFonts w:ascii="Times New Roman" w:hAnsi="Times New Roman"/>
          <w:sz w:val="24"/>
          <w:szCs w:val="24"/>
        </w:rPr>
        <w:t xml:space="preserve"> upbringing without a mother,</w:t>
      </w:r>
      <w:r w:rsidR="00AE197C">
        <w:rPr>
          <w:rFonts w:ascii="Times New Roman" w:hAnsi="Times New Roman"/>
          <w:sz w:val="24"/>
          <w:szCs w:val="24"/>
        </w:rPr>
        <w:t xml:space="preserve"> and was neglected by his father therefore</w:t>
      </w:r>
      <w:r w:rsidR="0059619A">
        <w:rPr>
          <w:rFonts w:ascii="Times New Roman" w:hAnsi="Times New Roman"/>
          <w:sz w:val="24"/>
          <w:szCs w:val="24"/>
        </w:rPr>
        <w:t xml:space="preserve"> lacking parental guidance. </w:t>
      </w:r>
      <w:r w:rsidR="00824059">
        <w:rPr>
          <w:rFonts w:ascii="Times New Roman" w:hAnsi="Times New Roman"/>
          <w:sz w:val="24"/>
          <w:szCs w:val="24"/>
        </w:rPr>
        <w:t xml:space="preserve">It </w:t>
      </w:r>
      <w:r w:rsidR="00252915">
        <w:rPr>
          <w:rFonts w:ascii="Times New Roman" w:hAnsi="Times New Roman"/>
          <w:sz w:val="24"/>
          <w:szCs w:val="24"/>
        </w:rPr>
        <w:t xml:space="preserve">argued in </w:t>
      </w:r>
      <w:r w:rsidR="00824059">
        <w:rPr>
          <w:rFonts w:ascii="Times New Roman" w:hAnsi="Times New Roman"/>
          <w:sz w:val="24"/>
          <w:szCs w:val="24"/>
        </w:rPr>
        <w:t xml:space="preserve">mitigation that accused </w:t>
      </w:r>
      <w:r w:rsidR="0059619A">
        <w:rPr>
          <w:rFonts w:ascii="Times New Roman" w:hAnsi="Times New Roman"/>
          <w:sz w:val="24"/>
          <w:szCs w:val="24"/>
        </w:rPr>
        <w:t>showed</w:t>
      </w:r>
      <w:r w:rsidR="00824059">
        <w:rPr>
          <w:rFonts w:ascii="Times New Roman" w:hAnsi="Times New Roman"/>
          <w:sz w:val="24"/>
          <w:szCs w:val="24"/>
        </w:rPr>
        <w:t xml:space="preserve"> remorse and pleaded guilty. The court was</w:t>
      </w:r>
      <w:r w:rsidR="00252915">
        <w:rPr>
          <w:rFonts w:ascii="Times New Roman" w:hAnsi="Times New Roman"/>
          <w:sz w:val="24"/>
          <w:szCs w:val="24"/>
        </w:rPr>
        <w:t xml:space="preserve"> urged </w:t>
      </w:r>
      <w:r w:rsidR="00824059">
        <w:rPr>
          <w:rFonts w:ascii="Times New Roman" w:hAnsi="Times New Roman"/>
          <w:sz w:val="24"/>
          <w:szCs w:val="24"/>
        </w:rPr>
        <w:t>to co</w:t>
      </w:r>
      <w:r w:rsidR="00252915">
        <w:rPr>
          <w:rFonts w:ascii="Times New Roman" w:hAnsi="Times New Roman"/>
          <w:sz w:val="24"/>
          <w:szCs w:val="24"/>
        </w:rPr>
        <w:t>nsider the fact that accused had</w:t>
      </w:r>
      <w:r w:rsidR="00824059">
        <w:rPr>
          <w:rFonts w:ascii="Times New Roman" w:hAnsi="Times New Roman"/>
          <w:sz w:val="24"/>
          <w:szCs w:val="24"/>
        </w:rPr>
        <w:t xml:space="preserve"> been </w:t>
      </w:r>
      <w:r w:rsidR="0059619A">
        <w:rPr>
          <w:rFonts w:ascii="Times New Roman" w:hAnsi="Times New Roman"/>
          <w:sz w:val="24"/>
          <w:szCs w:val="24"/>
        </w:rPr>
        <w:t>in custody from 3 January 2020.</w:t>
      </w:r>
      <w:r w:rsidR="00824059">
        <w:rPr>
          <w:rFonts w:ascii="Times New Roman" w:hAnsi="Times New Roman"/>
          <w:sz w:val="24"/>
          <w:szCs w:val="24"/>
        </w:rPr>
        <w:t xml:space="preserve"> It was the defence’s case that the accused was</w:t>
      </w:r>
      <w:r>
        <w:rPr>
          <w:rFonts w:ascii="Times New Roman" w:hAnsi="Times New Roman"/>
          <w:sz w:val="24"/>
          <w:szCs w:val="24"/>
        </w:rPr>
        <w:t xml:space="preserve"> therefore a good candidate for rehabilitative sentence.</w:t>
      </w:r>
    </w:p>
    <w:p w:rsidR="001C4357" w:rsidRPr="001C4357" w:rsidRDefault="00341909" w:rsidP="004B52AF">
      <w:pPr>
        <w:spacing w:line="360" w:lineRule="auto"/>
        <w:ind w:firstLine="720"/>
        <w:jc w:val="both"/>
        <w:rPr>
          <w:rFonts w:ascii="Times New Roman" w:hAnsi="Times New Roman"/>
          <w:szCs w:val="24"/>
        </w:rPr>
      </w:pPr>
      <w:r>
        <w:rPr>
          <w:rFonts w:ascii="Times New Roman" w:hAnsi="Times New Roman"/>
          <w:sz w:val="24"/>
          <w:szCs w:val="24"/>
        </w:rPr>
        <w:t>In a</w:t>
      </w:r>
      <w:r w:rsidR="0059619A">
        <w:rPr>
          <w:rFonts w:ascii="Times New Roman" w:hAnsi="Times New Roman"/>
          <w:sz w:val="24"/>
          <w:szCs w:val="24"/>
        </w:rPr>
        <w:t>ggravation</w:t>
      </w:r>
      <w:r w:rsidR="00A01F0D">
        <w:rPr>
          <w:rFonts w:ascii="Times New Roman" w:hAnsi="Times New Roman"/>
          <w:sz w:val="24"/>
          <w:szCs w:val="24"/>
        </w:rPr>
        <w:t xml:space="preserve"> </w:t>
      </w:r>
      <w:r w:rsidR="0059619A">
        <w:rPr>
          <w:rFonts w:ascii="Times New Roman" w:hAnsi="Times New Roman"/>
          <w:sz w:val="24"/>
          <w:szCs w:val="24"/>
        </w:rPr>
        <w:t>,</w:t>
      </w:r>
      <w:r>
        <w:rPr>
          <w:rFonts w:ascii="Times New Roman" w:hAnsi="Times New Roman"/>
          <w:sz w:val="24"/>
          <w:szCs w:val="24"/>
        </w:rPr>
        <w:t xml:space="preserve">it was submitted </w:t>
      </w:r>
      <w:r w:rsidR="003E4F8E">
        <w:rPr>
          <w:rFonts w:ascii="Times New Roman" w:hAnsi="Times New Roman"/>
          <w:sz w:val="24"/>
          <w:szCs w:val="24"/>
        </w:rPr>
        <w:t>that</w:t>
      </w:r>
      <w:r>
        <w:rPr>
          <w:rFonts w:ascii="Times New Roman" w:hAnsi="Times New Roman"/>
          <w:sz w:val="24"/>
          <w:szCs w:val="24"/>
        </w:rPr>
        <w:t xml:space="preserve"> the</w:t>
      </w:r>
      <w:r w:rsidR="003E4F8E">
        <w:rPr>
          <w:rFonts w:ascii="Times New Roman" w:hAnsi="Times New Roman"/>
          <w:sz w:val="24"/>
          <w:szCs w:val="24"/>
        </w:rPr>
        <w:t xml:space="preserve"> accused stands convicted of a serious offence whose prevalence should not be ignored. </w:t>
      </w:r>
      <w:r w:rsidR="001D1C40">
        <w:rPr>
          <w:rFonts w:ascii="Times New Roman" w:hAnsi="Times New Roman"/>
          <w:sz w:val="24"/>
          <w:szCs w:val="24"/>
        </w:rPr>
        <w:t xml:space="preserve">It was also argued the nature of </w:t>
      </w:r>
      <w:r w:rsidR="003E4F8E">
        <w:rPr>
          <w:rFonts w:ascii="Times New Roman" w:hAnsi="Times New Roman"/>
          <w:sz w:val="24"/>
          <w:szCs w:val="24"/>
        </w:rPr>
        <w:t>the</w:t>
      </w:r>
      <w:r w:rsidR="00A01F0D">
        <w:rPr>
          <w:rFonts w:ascii="Times New Roman" w:hAnsi="Times New Roman"/>
          <w:sz w:val="24"/>
          <w:szCs w:val="24"/>
        </w:rPr>
        <w:t xml:space="preserve"> </w:t>
      </w:r>
      <w:r w:rsidR="003E4F8E">
        <w:rPr>
          <w:rFonts w:ascii="Times New Roman" w:hAnsi="Times New Roman"/>
          <w:sz w:val="24"/>
          <w:szCs w:val="24"/>
        </w:rPr>
        <w:t xml:space="preserve">relationship </w:t>
      </w:r>
      <w:r>
        <w:rPr>
          <w:rFonts w:ascii="Times New Roman" w:hAnsi="Times New Roman"/>
          <w:sz w:val="24"/>
          <w:szCs w:val="24"/>
        </w:rPr>
        <w:t>between th</w:t>
      </w:r>
      <w:r w:rsidR="003E4F8E">
        <w:rPr>
          <w:rFonts w:ascii="Times New Roman" w:hAnsi="Times New Roman"/>
          <w:sz w:val="24"/>
          <w:szCs w:val="24"/>
        </w:rPr>
        <w:t xml:space="preserve">e accused </w:t>
      </w:r>
      <w:r>
        <w:rPr>
          <w:rFonts w:ascii="Times New Roman" w:hAnsi="Times New Roman"/>
          <w:sz w:val="24"/>
          <w:szCs w:val="24"/>
        </w:rPr>
        <w:t>and the complaint</w:t>
      </w:r>
      <w:r w:rsidR="003E4F8E">
        <w:rPr>
          <w:rFonts w:ascii="Times New Roman" w:hAnsi="Times New Roman"/>
          <w:sz w:val="24"/>
          <w:szCs w:val="24"/>
        </w:rPr>
        <w:t xml:space="preserve"> was aggravating. </w:t>
      </w:r>
      <w:r w:rsidR="00697AA2">
        <w:rPr>
          <w:rFonts w:ascii="Times New Roman" w:hAnsi="Times New Roman"/>
          <w:sz w:val="24"/>
          <w:szCs w:val="24"/>
        </w:rPr>
        <w:t>Other factors for the</w:t>
      </w:r>
      <w:r w:rsidR="00BE4D44">
        <w:rPr>
          <w:rFonts w:ascii="Times New Roman" w:hAnsi="Times New Roman"/>
          <w:sz w:val="24"/>
          <w:szCs w:val="24"/>
        </w:rPr>
        <w:t xml:space="preserve"> court</w:t>
      </w:r>
      <w:r w:rsidR="006433EC">
        <w:rPr>
          <w:rFonts w:ascii="Times New Roman" w:hAnsi="Times New Roman"/>
          <w:sz w:val="24"/>
          <w:szCs w:val="24"/>
        </w:rPr>
        <w:t>’</w:t>
      </w:r>
      <w:r w:rsidR="00BE4D44">
        <w:rPr>
          <w:rFonts w:ascii="Times New Roman" w:hAnsi="Times New Roman"/>
          <w:sz w:val="24"/>
          <w:szCs w:val="24"/>
        </w:rPr>
        <w:t>s consideration were that</w:t>
      </w:r>
      <w:r w:rsidR="00697AA2">
        <w:rPr>
          <w:rFonts w:ascii="Times New Roman" w:hAnsi="Times New Roman"/>
          <w:sz w:val="24"/>
          <w:szCs w:val="24"/>
        </w:rPr>
        <w:t xml:space="preserve"> accused</w:t>
      </w:r>
      <w:r w:rsidR="003E4F8E">
        <w:rPr>
          <w:rFonts w:ascii="Times New Roman" w:hAnsi="Times New Roman"/>
          <w:sz w:val="24"/>
          <w:szCs w:val="24"/>
        </w:rPr>
        <w:t xml:space="preserve"> exposed </w:t>
      </w:r>
      <w:r w:rsidR="00BE4D44">
        <w:rPr>
          <w:rFonts w:ascii="Times New Roman" w:hAnsi="Times New Roman"/>
          <w:sz w:val="24"/>
          <w:szCs w:val="24"/>
        </w:rPr>
        <w:t>complainant</w:t>
      </w:r>
      <w:r w:rsidR="00A01F0D">
        <w:rPr>
          <w:rFonts w:ascii="Times New Roman" w:hAnsi="Times New Roman"/>
          <w:sz w:val="24"/>
          <w:szCs w:val="24"/>
        </w:rPr>
        <w:t xml:space="preserve"> </w:t>
      </w:r>
      <w:r w:rsidR="003E4F8E">
        <w:rPr>
          <w:rFonts w:ascii="Times New Roman" w:hAnsi="Times New Roman"/>
          <w:szCs w:val="24"/>
        </w:rPr>
        <w:t>to STIs</w:t>
      </w:r>
      <w:r w:rsidR="00BE4D44">
        <w:rPr>
          <w:rFonts w:ascii="Times New Roman" w:hAnsi="Times New Roman"/>
          <w:szCs w:val="24"/>
        </w:rPr>
        <w:t xml:space="preserve">, </w:t>
      </w:r>
      <w:r w:rsidR="00D8434D">
        <w:rPr>
          <w:rFonts w:ascii="Times New Roman" w:hAnsi="Times New Roman"/>
          <w:szCs w:val="24"/>
        </w:rPr>
        <w:t>that she fell pregnant</w:t>
      </w:r>
      <w:r w:rsidR="006433EC">
        <w:rPr>
          <w:rFonts w:ascii="Times New Roman" w:hAnsi="Times New Roman"/>
          <w:szCs w:val="24"/>
        </w:rPr>
        <w:t xml:space="preserve"> as a result of the sexual intercourse. A</w:t>
      </w:r>
      <w:r w:rsidR="00D8434D">
        <w:rPr>
          <w:rFonts w:ascii="Times New Roman" w:hAnsi="Times New Roman"/>
          <w:szCs w:val="24"/>
        </w:rPr>
        <w:t>ccused gave complainant</w:t>
      </w:r>
      <w:r w:rsidR="006433EC">
        <w:rPr>
          <w:rFonts w:ascii="Times New Roman" w:hAnsi="Times New Roman"/>
          <w:szCs w:val="24"/>
        </w:rPr>
        <w:t xml:space="preserve"> potentially harmful </w:t>
      </w:r>
      <w:r w:rsidR="00697AA2">
        <w:rPr>
          <w:rFonts w:ascii="Times New Roman" w:hAnsi="Times New Roman"/>
          <w:szCs w:val="24"/>
        </w:rPr>
        <w:t>concoctions</w:t>
      </w:r>
      <w:r w:rsidR="006433EC">
        <w:rPr>
          <w:rFonts w:ascii="Times New Roman" w:hAnsi="Times New Roman"/>
          <w:szCs w:val="24"/>
        </w:rPr>
        <w:t xml:space="preserve"> in a bid to terminate the</w:t>
      </w:r>
      <w:r w:rsidR="00D8434D">
        <w:rPr>
          <w:rFonts w:ascii="Times New Roman" w:hAnsi="Times New Roman"/>
          <w:szCs w:val="24"/>
        </w:rPr>
        <w:t xml:space="preserve"> pregnancy.</w:t>
      </w:r>
    </w:p>
    <w:p w:rsidR="001C4357" w:rsidRDefault="001C4357" w:rsidP="004B52AF">
      <w:pPr>
        <w:spacing w:line="360" w:lineRule="auto"/>
        <w:ind w:firstLine="720"/>
        <w:jc w:val="both"/>
        <w:rPr>
          <w:rFonts w:ascii="Times New Roman" w:hAnsi="Times New Roman"/>
          <w:szCs w:val="24"/>
        </w:rPr>
      </w:pPr>
      <w:r w:rsidRPr="001C4357">
        <w:rPr>
          <w:rFonts w:ascii="Times New Roman" w:hAnsi="Times New Roman"/>
          <w:szCs w:val="24"/>
        </w:rPr>
        <w:t>Nothing turns on the conviction</w:t>
      </w:r>
      <w:r w:rsidR="0011474A">
        <w:rPr>
          <w:rFonts w:ascii="Times New Roman" w:hAnsi="Times New Roman"/>
          <w:szCs w:val="24"/>
        </w:rPr>
        <w:t xml:space="preserve"> in this matter.</w:t>
      </w:r>
      <w:r w:rsidRPr="001C4357">
        <w:rPr>
          <w:rFonts w:ascii="Times New Roman" w:hAnsi="Times New Roman"/>
          <w:szCs w:val="24"/>
        </w:rPr>
        <w:t xml:space="preserve"> I however</w:t>
      </w:r>
      <w:r w:rsidR="0011474A">
        <w:rPr>
          <w:rFonts w:ascii="Times New Roman" w:hAnsi="Times New Roman"/>
          <w:szCs w:val="24"/>
        </w:rPr>
        <w:t>, take issue with the sentence</w:t>
      </w:r>
      <w:r w:rsidRPr="001C4357">
        <w:rPr>
          <w:rFonts w:ascii="Times New Roman" w:hAnsi="Times New Roman"/>
          <w:szCs w:val="24"/>
        </w:rPr>
        <w:t xml:space="preserve"> imposed by the magistrate.</w:t>
      </w:r>
    </w:p>
    <w:p w:rsidR="00E607C5" w:rsidRDefault="00E607C5" w:rsidP="004B52AF">
      <w:pPr>
        <w:spacing w:line="360" w:lineRule="auto"/>
        <w:ind w:firstLine="720"/>
        <w:jc w:val="both"/>
        <w:rPr>
          <w:rFonts w:ascii="Times New Roman" w:hAnsi="Times New Roman"/>
          <w:szCs w:val="24"/>
        </w:rPr>
      </w:pPr>
      <w:r>
        <w:rPr>
          <w:rFonts w:ascii="Times New Roman" w:hAnsi="Times New Roman"/>
          <w:szCs w:val="24"/>
        </w:rPr>
        <w:lastRenderedPageBreak/>
        <w:t>In his reasons fo</w:t>
      </w:r>
      <w:r w:rsidR="0056092B">
        <w:rPr>
          <w:rFonts w:ascii="Times New Roman" w:hAnsi="Times New Roman"/>
          <w:szCs w:val="24"/>
        </w:rPr>
        <w:t>r sentence the trial magistrate took cognisance of the fact that the accused is a youthful 1</w:t>
      </w:r>
      <w:r w:rsidR="0056092B" w:rsidRPr="0056092B">
        <w:rPr>
          <w:rFonts w:ascii="Times New Roman" w:hAnsi="Times New Roman"/>
          <w:szCs w:val="24"/>
          <w:vertAlign w:val="superscript"/>
        </w:rPr>
        <w:t>st</w:t>
      </w:r>
      <w:r w:rsidR="0056092B">
        <w:rPr>
          <w:rFonts w:ascii="Times New Roman" w:hAnsi="Times New Roman"/>
          <w:szCs w:val="24"/>
        </w:rPr>
        <w:t xml:space="preserve"> offender, that this category of offenders is generally treated with leniency by the courts. Further that the accused stood convicted of the lesser charge of h</w:t>
      </w:r>
      <w:r w:rsidR="00C935E5">
        <w:rPr>
          <w:rFonts w:ascii="Times New Roman" w:hAnsi="Times New Roman"/>
          <w:szCs w:val="24"/>
        </w:rPr>
        <w:t>aving sexual intercourse with a</w:t>
      </w:r>
      <w:r w:rsidR="0056092B">
        <w:rPr>
          <w:rFonts w:ascii="Times New Roman" w:hAnsi="Times New Roman"/>
          <w:szCs w:val="24"/>
        </w:rPr>
        <w:t xml:space="preserve"> young person</w:t>
      </w:r>
      <w:r w:rsidR="00C935E5">
        <w:rPr>
          <w:rFonts w:ascii="Times New Roman" w:hAnsi="Times New Roman"/>
          <w:szCs w:val="24"/>
        </w:rPr>
        <w:t>, a</w:t>
      </w:r>
      <w:r w:rsidR="0056092B">
        <w:rPr>
          <w:rFonts w:ascii="Times New Roman" w:hAnsi="Times New Roman"/>
          <w:szCs w:val="24"/>
        </w:rPr>
        <w:t xml:space="preserve"> charge</w:t>
      </w:r>
      <w:r w:rsidR="00C935E5">
        <w:rPr>
          <w:rFonts w:ascii="Times New Roman" w:hAnsi="Times New Roman"/>
          <w:szCs w:val="24"/>
        </w:rPr>
        <w:t xml:space="preserve"> the</w:t>
      </w:r>
      <w:r w:rsidR="0056092B">
        <w:rPr>
          <w:rFonts w:ascii="Times New Roman" w:hAnsi="Times New Roman"/>
          <w:szCs w:val="24"/>
        </w:rPr>
        <w:t xml:space="preserve"> accused did not deny but admitted to during trial. The court also found that accused lacked proper parental </w:t>
      </w:r>
      <w:r w:rsidR="008E1558">
        <w:rPr>
          <w:rFonts w:ascii="Times New Roman" w:hAnsi="Times New Roman"/>
          <w:szCs w:val="24"/>
        </w:rPr>
        <w:t>guidance during his upbringing, a</w:t>
      </w:r>
      <w:r w:rsidR="0011042E">
        <w:rPr>
          <w:rFonts w:ascii="Times New Roman" w:hAnsi="Times New Roman"/>
          <w:szCs w:val="24"/>
        </w:rPr>
        <w:t>nd further that he had been in custody for 6 months.</w:t>
      </w:r>
    </w:p>
    <w:p w:rsidR="0011042E" w:rsidRDefault="0011042E" w:rsidP="004B52AF">
      <w:pPr>
        <w:spacing w:line="360" w:lineRule="auto"/>
        <w:ind w:firstLine="720"/>
        <w:jc w:val="both"/>
        <w:rPr>
          <w:rFonts w:ascii="Times New Roman" w:hAnsi="Times New Roman"/>
          <w:szCs w:val="24"/>
        </w:rPr>
      </w:pPr>
      <w:r>
        <w:rPr>
          <w:rFonts w:ascii="Times New Roman" w:hAnsi="Times New Roman"/>
          <w:szCs w:val="24"/>
        </w:rPr>
        <w:t>It was the trial magistrate’s finding that the aggravating featu</w:t>
      </w:r>
      <w:r w:rsidR="008E1558">
        <w:rPr>
          <w:rFonts w:ascii="Times New Roman" w:hAnsi="Times New Roman"/>
          <w:szCs w:val="24"/>
        </w:rPr>
        <w:t>res out-</w:t>
      </w:r>
      <w:r w:rsidR="000F1188">
        <w:rPr>
          <w:rFonts w:ascii="Times New Roman" w:hAnsi="Times New Roman"/>
          <w:szCs w:val="24"/>
        </w:rPr>
        <w:t xml:space="preserve">weight the </w:t>
      </w:r>
      <w:r w:rsidR="008E1558">
        <w:rPr>
          <w:rFonts w:ascii="Times New Roman" w:hAnsi="Times New Roman"/>
          <w:szCs w:val="24"/>
        </w:rPr>
        <w:t xml:space="preserve">factors </w:t>
      </w:r>
      <w:r w:rsidR="000F1188">
        <w:rPr>
          <w:rFonts w:ascii="Times New Roman" w:hAnsi="Times New Roman"/>
          <w:szCs w:val="24"/>
        </w:rPr>
        <w:t>mitigation</w:t>
      </w:r>
      <w:r>
        <w:rPr>
          <w:rFonts w:ascii="Times New Roman" w:hAnsi="Times New Roman"/>
          <w:szCs w:val="24"/>
        </w:rPr>
        <w:t>. He pointed out that the circumstances of the case are chilling in that the accused had sexual intercourse with a biological s</w:t>
      </w:r>
      <w:r w:rsidR="000F1188">
        <w:rPr>
          <w:rFonts w:ascii="Times New Roman" w:hAnsi="Times New Roman"/>
          <w:szCs w:val="24"/>
        </w:rPr>
        <w:t>ister until she fell pregnant and birthed a child. Further that</w:t>
      </w:r>
      <w:r>
        <w:rPr>
          <w:rFonts w:ascii="Times New Roman" w:hAnsi="Times New Roman"/>
          <w:szCs w:val="24"/>
        </w:rPr>
        <w:t xml:space="preserve"> unprotected sex </w:t>
      </w:r>
      <w:r w:rsidR="000F1188">
        <w:rPr>
          <w:rFonts w:ascii="Times New Roman" w:hAnsi="Times New Roman"/>
          <w:szCs w:val="24"/>
        </w:rPr>
        <w:t>showed a disregard for the</w:t>
      </w:r>
      <w:r>
        <w:rPr>
          <w:rFonts w:ascii="Times New Roman" w:hAnsi="Times New Roman"/>
          <w:szCs w:val="24"/>
        </w:rPr>
        <w:t xml:space="preserve"> health</w:t>
      </w:r>
      <w:r w:rsidR="000F1188">
        <w:rPr>
          <w:rFonts w:ascii="Times New Roman" w:hAnsi="Times New Roman"/>
          <w:szCs w:val="24"/>
        </w:rPr>
        <w:t xml:space="preserve"> of the complainant</w:t>
      </w:r>
      <w:r>
        <w:rPr>
          <w:rFonts w:ascii="Times New Roman" w:hAnsi="Times New Roman"/>
          <w:szCs w:val="24"/>
        </w:rPr>
        <w:t xml:space="preserve"> in exposing her to disease</w:t>
      </w:r>
    </w:p>
    <w:p w:rsidR="0011042E" w:rsidRDefault="008E1558" w:rsidP="004B52AF">
      <w:pPr>
        <w:spacing w:line="360" w:lineRule="auto"/>
        <w:ind w:firstLine="720"/>
        <w:jc w:val="both"/>
        <w:rPr>
          <w:rFonts w:ascii="Times New Roman" w:hAnsi="Times New Roman"/>
          <w:szCs w:val="24"/>
        </w:rPr>
      </w:pPr>
      <w:r>
        <w:rPr>
          <w:rFonts w:ascii="Times New Roman" w:hAnsi="Times New Roman"/>
          <w:szCs w:val="24"/>
        </w:rPr>
        <w:t>From the</w:t>
      </w:r>
      <w:r w:rsidR="000F1188">
        <w:rPr>
          <w:rFonts w:ascii="Times New Roman" w:hAnsi="Times New Roman"/>
          <w:szCs w:val="24"/>
        </w:rPr>
        <w:t xml:space="preserve"> reasons for sentence</w:t>
      </w:r>
      <w:r>
        <w:rPr>
          <w:rFonts w:ascii="Times New Roman" w:hAnsi="Times New Roman"/>
          <w:szCs w:val="24"/>
        </w:rPr>
        <w:t xml:space="preserve"> as laid down in the court </w:t>
      </w:r>
      <w:r w:rsidRPr="008E1558">
        <w:rPr>
          <w:rFonts w:ascii="Times New Roman" w:hAnsi="Times New Roman"/>
          <w:i/>
          <w:szCs w:val="24"/>
        </w:rPr>
        <w:t>a quo</w:t>
      </w:r>
      <w:r w:rsidR="000F1188">
        <w:rPr>
          <w:rFonts w:ascii="Times New Roman" w:hAnsi="Times New Roman"/>
          <w:szCs w:val="24"/>
        </w:rPr>
        <w:t xml:space="preserve">, </w:t>
      </w:r>
      <w:r>
        <w:rPr>
          <w:rFonts w:ascii="Times New Roman" w:hAnsi="Times New Roman"/>
          <w:szCs w:val="24"/>
        </w:rPr>
        <w:t>it would a</w:t>
      </w:r>
      <w:r w:rsidR="004B52AF">
        <w:rPr>
          <w:rFonts w:ascii="Times New Roman" w:hAnsi="Times New Roman"/>
          <w:szCs w:val="24"/>
        </w:rPr>
        <w:t xml:space="preserve">ppear to me that the mitigatory </w:t>
      </w:r>
      <w:r>
        <w:rPr>
          <w:rFonts w:ascii="Times New Roman" w:hAnsi="Times New Roman"/>
          <w:szCs w:val="24"/>
        </w:rPr>
        <w:t>features</w:t>
      </w:r>
      <w:r w:rsidR="004B52AF">
        <w:rPr>
          <w:rFonts w:ascii="Times New Roman" w:hAnsi="Times New Roman"/>
          <w:szCs w:val="24"/>
        </w:rPr>
        <w:t xml:space="preserve"> </w:t>
      </w:r>
      <w:r>
        <w:rPr>
          <w:rFonts w:ascii="Times New Roman" w:hAnsi="Times New Roman"/>
          <w:szCs w:val="24"/>
        </w:rPr>
        <w:t xml:space="preserve">of the case in fact out-weigh </w:t>
      </w:r>
      <w:r w:rsidR="009E58D5">
        <w:rPr>
          <w:rFonts w:ascii="Times New Roman" w:hAnsi="Times New Roman"/>
          <w:szCs w:val="24"/>
        </w:rPr>
        <w:t>the aggravating features. It is pertinent to point out that the offence that the accused stands convicted of is premised on the age of the complainant as opposed to degree of relationship as would have been the case had the accused been charged with incest.</w:t>
      </w:r>
      <w:r w:rsidR="003C246E">
        <w:rPr>
          <w:rFonts w:ascii="Times New Roman" w:hAnsi="Times New Roman"/>
          <w:szCs w:val="24"/>
        </w:rPr>
        <w:t xml:space="preserve"> It is also important to note that no</w:t>
      </w:r>
      <w:r w:rsidR="00F737BF">
        <w:rPr>
          <w:rFonts w:ascii="Times New Roman" w:hAnsi="Times New Roman"/>
          <w:szCs w:val="24"/>
        </w:rPr>
        <w:t xml:space="preserve"> infections or diseases</w:t>
      </w:r>
      <w:r w:rsidR="003C246E">
        <w:rPr>
          <w:rFonts w:ascii="Times New Roman" w:hAnsi="Times New Roman"/>
          <w:szCs w:val="24"/>
        </w:rPr>
        <w:t xml:space="preserve"> were diagnosed or detected in relation to the complainant. This factor was therefore overly relied upon in considering an appropriate sentence.</w:t>
      </w:r>
      <w:r w:rsidR="00F737BF">
        <w:rPr>
          <w:rFonts w:ascii="Times New Roman" w:hAnsi="Times New Roman"/>
          <w:szCs w:val="24"/>
        </w:rPr>
        <w:t xml:space="preserve"> Mitigation and aggravation as set out</w:t>
      </w:r>
      <w:r w:rsidR="003C246E">
        <w:rPr>
          <w:rFonts w:ascii="Times New Roman" w:hAnsi="Times New Roman"/>
          <w:szCs w:val="24"/>
        </w:rPr>
        <w:t xml:space="preserve"> by the learned magistrate in the court </w:t>
      </w:r>
      <w:r w:rsidR="003C246E" w:rsidRPr="003C246E">
        <w:rPr>
          <w:rFonts w:ascii="Times New Roman" w:hAnsi="Times New Roman"/>
          <w:i/>
          <w:szCs w:val="24"/>
        </w:rPr>
        <w:t>a quo</w:t>
      </w:r>
      <w:r w:rsidR="003C246E">
        <w:rPr>
          <w:rFonts w:ascii="Times New Roman" w:hAnsi="Times New Roman"/>
          <w:i/>
          <w:szCs w:val="24"/>
        </w:rPr>
        <w:t>,</w:t>
      </w:r>
      <w:r w:rsidR="00A01F0D">
        <w:rPr>
          <w:rFonts w:ascii="Times New Roman" w:hAnsi="Times New Roman"/>
          <w:i/>
          <w:szCs w:val="24"/>
        </w:rPr>
        <w:t xml:space="preserve"> </w:t>
      </w:r>
      <w:r w:rsidR="003C246E">
        <w:rPr>
          <w:rFonts w:ascii="Times New Roman" w:hAnsi="Times New Roman"/>
          <w:szCs w:val="24"/>
        </w:rPr>
        <w:t>does not support a</w:t>
      </w:r>
      <w:r w:rsidR="00F737BF">
        <w:rPr>
          <w:rFonts w:ascii="Times New Roman" w:hAnsi="Times New Roman"/>
          <w:szCs w:val="24"/>
        </w:rPr>
        <w:t xml:space="preserve"> finding that aggravation outweighs mitigation.</w:t>
      </w:r>
    </w:p>
    <w:p w:rsidR="005E3DD6" w:rsidRDefault="00802824" w:rsidP="004B52AF">
      <w:pPr>
        <w:spacing w:line="360" w:lineRule="auto"/>
        <w:jc w:val="both"/>
        <w:rPr>
          <w:rFonts w:ascii="Times New Roman" w:hAnsi="Times New Roman"/>
          <w:szCs w:val="24"/>
        </w:rPr>
      </w:pPr>
      <w:r>
        <w:rPr>
          <w:rFonts w:ascii="Times New Roman" w:hAnsi="Times New Roman"/>
          <w:szCs w:val="24"/>
        </w:rPr>
        <w:t>In the trial</w:t>
      </w:r>
      <w:r w:rsidR="00CA642D">
        <w:rPr>
          <w:rFonts w:ascii="Times New Roman" w:hAnsi="Times New Roman"/>
          <w:szCs w:val="24"/>
        </w:rPr>
        <w:t xml:space="preserve"> court’s </w:t>
      </w:r>
      <w:r>
        <w:rPr>
          <w:rFonts w:ascii="Times New Roman" w:hAnsi="Times New Roman"/>
          <w:szCs w:val="24"/>
        </w:rPr>
        <w:t xml:space="preserve">reasons for sentence, the court </w:t>
      </w:r>
      <w:r w:rsidR="005E3DD6">
        <w:rPr>
          <w:rFonts w:ascii="Times New Roman" w:hAnsi="Times New Roman"/>
          <w:szCs w:val="24"/>
        </w:rPr>
        <w:t>refers to the accused as an abu</w:t>
      </w:r>
      <w:r w:rsidR="00CA642D">
        <w:rPr>
          <w:rFonts w:ascii="Times New Roman" w:hAnsi="Times New Roman"/>
          <w:szCs w:val="24"/>
        </w:rPr>
        <w:t>ser stating that:</w:t>
      </w:r>
    </w:p>
    <w:p w:rsidR="005E3DD6" w:rsidRPr="00CA642D" w:rsidRDefault="005E3DD6" w:rsidP="004B52AF">
      <w:pPr>
        <w:spacing w:line="360" w:lineRule="auto"/>
        <w:ind w:left="720"/>
        <w:jc w:val="both"/>
        <w:rPr>
          <w:rFonts w:ascii="Times New Roman" w:hAnsi="Times New Roman"/>
          <w:i/>
          <w:szCs w:val="24"/>
        </w:rPr>
      </w:pPr>
      <w:r w:rsidRPr="00CA642D">
        <w:rPr>
          <w:rFonts w:ascii="Times New Roman" w:hAnsi="Times New Roman"/>
          <w:i/>
          <w:szCs w:val="24"/>
        </w:rPr>
        <w:t>“The complainant will forever be reminded by the child you sired that you took advantage and abused her.”</w:t>
      </w:r>
    </w:p>
    <w:p w:rsidR="00EB7CB5" w:rsidRDefault="0099365C" w:rsidP="004B52AF">
      <w:pPr>
        <w:spacing w:line="360" w:lineRule="auto"/>
        <w:ind w:firstLine="720"/>
        <w:jc w:val="both"/>
        <w:rPr>
          <w:rFonts w:ascii="Times New Roman" w:hAnsi="Times New Roman"/>
          <w:szCs w:val="24"/>
        </w:rPr>
      </w:pPr>
      <w:r>
        <w:rPr>
          <w:rFonts w:ascii="Times New Roman" w:hAnsi="Times New Roman"/>
          <w:szCs w:val="24"/>
        </w:rPr>
        <w:t>This approach seems to overlook the admitted fact that the complainant consented to the sexual activ</w:t>
      </w:r>
      <w:r w:rsidR="00DE06CD">
        <w:rPr>
          <w:rFonts w:ascii="Times New Roman" w:hAnsi="Times New Roman"/>
          <w:szCs w:val="24"/>
        </w:rPr>
        <w:t>ities and to keeping them secret</w:t>
      </w:r>
      <w:r w:rsidR="005B3D81">
        <w:rPr>
          <w:rFonts w:ascii="Times New Roman" w:hAnsi="Times New Roman"/>
          <w:szCs w:val="24"/>
        </w:rPr>
        <w:t xml:space="preserve">. </w:t>
      </w:r>
      <w:r>
        <w:rPr>
          <w:rFonts w:ascii="Times New Roman" w:hAnsi="Times New Roman"/>
          <w:szCs w:val="24"/>
        </w:rPr>
        <w:t>Further to that</w:t>
      </w:r>
      <w:r w:rsidR="00DE06CD">
        <w:rPr>
          <w:rFonts w:ascii="Times New Roman" w:hAnsi="Times New Roman"/>
          <w:szCs w:val="24"/>
        </w:rPr>
        <w:t>,</w:t>
      </w:r>
      <w:r>
        <w:rPr>
          <w:rFonts w:ascii="Times New Roman" w:hAnsi="Times New Roman"/>
          <w:szCs w:val="24"/>
        </w:rPr>
        <w:t xml:space="preserve"> t</w:t>
      </w:r>
      <w:r w:rsidR="005E3DD6">
        <w:rPr>
          <w:rFonts w:ascii="Times New Roman" w:hAnsi="Times New Roman"/>
          <w:szCs w:val="24"/>
        </w:rPr>
        <w:t>he</w:t>
      </w:r>
      <w:r w:rsidR="00DE06CD">
        <w:rPr>
          <w:rFonts w:ascii="Times New Roman" w:hAnsi="Times New Roman"/>
          <w:szCs w:val="24"/>
        </w:rPr>
        <w:t xml:space="preserve"> learned</w:t>
      </w:r>
      <w:r w:rsidR="005E3DD6">
        <w:rPr>
          <w:rFonts w:ascii="Times New Roman" w:hAnsi="Times New Roman"/>
          <w:szCs w:val="24"/>
        </w:rPr>
        <w:t xml:space="preserve"> magistrate continues in judgment to refer to the accused’s conduct without reference to the complainant’s consent. He paints the accused as a predator </w:t>
      </w:r>
      <w:r w:rsidR="00BB68D1">
        <w:rPr>
          <w:rFonts w:ascii="Times New Roman" w:hAnsi="Times New Roman"/>
          <w:szCs w:val="24"/>
        </w:rPr>
        <w:t>waiting to pounce on the c</w:t>
      </w:r>
      <w:r w:rsidR="00DE06CD">
        <w:rPr>
          <w:rFonts w:ascii="Times New Roman" w:hAnsi="Times New Roman"/>
          <w:szCs w:val="24"/>
        </w:rPr>
        <w:t>omplainant</w:t>
      </w:r>
      <w:r w:rsidR="00A01F0D">
        <w:rPr>
          <w:rFonts w:ascii="Times New Roman" w:hAnsi="Times New Roman"/>
          <w:szCs w:val="24"/>
        </w:rPr>
        <w:t xml:space="preserve"> </w:t>
      </w:r>
      <w:r w:rsidR="005E3DD6">
        <w:rPr>
          <w:rFonts w:ascii="Times New Roman" w:hAnsi="Times New Roman"/>
          <w:szCs w:val="24"/>
        </w:rPr>
        <w:t>w</w:t>
      </w:r>
      <w:r w:rsidR="005B3D81">
        <w:rPr>
          <w:rFonts w:ascii="Times New Roman" w:hAnsi="Times New Roman"/>
          <w:szCs w:val="24"/>
        </w:rPr>
        <w:t>henever the opportunity presented</w:t>
      </w:r>
      <w:r w:rsidR="005E3DD6">
        <w:rPr>
          <w:rFonts w:ascii="Times New Roman" w:hAnsi="Times New Roman"/>
          <w:szCs w:val="24"/>
        </w:rPr>
        <w:t xml:space="preserve"> itself. This is problematic for the simple reason that it is not in accordance with the admitted facts. </w:t>
      </w:r>
      <w:r w:rsidR="00736D48">
        <w:rPr>
          <w:rFonts w:ascii="Times New Roman" w:hAnsi="Times New Roman"/>
          <w:szCs w:val="24"/>
        </w:rPr>
        <w:t xml:space="preserve">The facts as </w:t>
      </w:r>
      <w:r w:rsidR="005B3D81">
        <w:rPr>
          <w:rFonts w:ascii="Times New Roman" w:hAnsi="Times New Roman"/>
          <w:szCs w:val="24"/>
        </w:rPr>
        <w:t>admitted</w:t>
      </w:r>
      <w:r w:rsidR="00A01F0D">
        <w:rPr>
          <w:rFonts w:ascii="Times New Roman" w:hAnsi="Times New Roman"/>
          <w:szCs w:val="24"/>
        </w:rPr>
        <w:t xml:space="preserve"> </w:t>
      </w:r>
      <w:r w:rsidR="005B3D81">
        <w:rPr>
          <w:rFonts w:ascii="Times New Roman" w:hAnsi="Times New Roman"/>
          <w:szCs w:val="24"/>
        </w:rPr>
        <w:t>show the two to have been in mutual agreement.</w:t>
      </w:r>
    </w:p>
    <w:p w:rsidR="00C66160" w:rsidRDefault="005B3D81" w:rsidP="004B52AF">
      <w:pPr>
        <w:spacing w:line="360" w:lineRule="auto"/>
        <w:ind w:firstLine="720"/>
        <w:jc w:val="both"/>
        <w:rPr>
          <w:rFonts w:ascii="Times New Roman" w:hAnsi="Times New Roman"/>
          <w:szCs w:val="24"/>
        </w:rPr>
      </w:pPr>
      <w:r>
        <w:rPr>
          <w:rFonts w:ascii="Times New Roman" w:hAnsi="Times New Roman"/>
          <w:szCs w:val="24"/>
        </w:rPr>
        <w:t xml:space="preserve"> The judgment is replete </w:t>
      </w:r>
      <w:r w:rsidR="00DE06CD">
        <w:rPr>
          <w:rFonts w:ascii="Times New Roman" w:hAnsi="Times New Roman"/>
          <w:szCs w:val="24"/>
        </w:rPr>
        <w:t xml:space="preserve">with repetitive language </w:t>
      </w:r>
      <w:r>
        <w:rPr>
          <w:rFonts w:ascii="Times New Roman" w:hAnsi="Times New Roman"/>
          <w:szCs w:val="24"/>
        </w:rPr>
        <w:t xml:space="preserve">as the court in its reasons for judgment keeps going back to the already traversed and canvassed reasons of the degree of relationship, that it resulted in pregnancy and that there was an attempt on the part of the accused to have the complainant abort through concoctions. It seems whenever the court sought to apply its mind to mitigation it would </w:t>
      </w:r>
      <w:r>
        <w:rPr>
          <w:rFonts w:ascii="Times New Roman" w:hAnsi="Times New Roman"/>
          <w:szCs w:val="24"/>
        </w:rPr>
        <w:lastRenderedPageBreak/>
        <w:t>be drawn back to restating the same already stated</w:t>
      </w:r>
      <w:r w:rsidR="00DE06CD">
        <w:rPr>
          <w:rFonts w:ascii="Times New Roman" w:hAnsi="Times New Roman"/>
          <w:szCs w:val="24"/>
        </w:rPr>
        <w:t xml:space="preserve"> factors in aggravation. In the result this</w:t>
      </w:r>
      <w:r>
        <w:rPr>
          <w:rFonts w:ascii="Times New Roman" w:hAnsi="Times New Roman"/>
          <w:szCs w:val="24"/>
        </w:rPr>
        <w:t xml:space="preserve"> appears </w:t>
      </w:r>
      <w:r w:rsidR="00DE06CD">
        <w:rPr>
          <w:rFonts w:ascii="Times New Roman" w:hAnsi="Times New Roman"/>
          <w:szCs w:val="24"/>
        </w:rPr>
        <w:t>to have clouded the court resulting in the court failing to approach the matter with an open mind.</w:t>
      </w:r>
    </w:p>
    <w:p w:rsidR="001C4357" w:rsidRPr="001C4357" w:rsidRDefault="001C4357" w:rsidP="004B52AF">
      <w:pPr>
        <w:spacing w:line="360" w:lineRule="auto"/>
        <w:jc w:val="both"/>
        <w:rPr>
          <w:rFonts w:ascii="Times New Roman" w:hAnsi="Times New Roman"/>
          <w:sz w:val="24"/>
          <w:szCs w:val="24"/>
        </w:rPr>
      </w:pPr>
      <w:r>
        <w:rPr>
          <w:rFonts w:ascii="Times New Roman" w:hAnsi="Times New Roman"/>
          <w:sz w:val="24"/>
          <w:szCs w:val="24"/>
        </w:rPr>
        <w:tab/>
      </w:r>
      <w:r w:rsidRPr="001C4357">
        <w:rPr>
          <w:rFonts w:ascii="Times New Roman" w:hAnsi="Times New Roman"/>
          <w:sz w:val="24"/>
          <w:szCs w:val="24"/>
        </w:rPr>
        <w:t xml:space="preserve">The </w:t>
      </w:r>
      <w:r>
        <w:rPr>
          <w:rFonts w:ascii="Times New Roman" w:hAnsi="Times New Roman"/>
          <w:sz w:val="24"/>
          <w:szCs w:val="24"/>
        </w:rPr>
        <w:t xml:space="preserve">court in the case of The </w:t>
      </w:r>
      <w:r w:rsidRPr="00C43D10">
        <w:rPr>
          <w:rFonts w:ascii="Times New Roman" w:hAnsi="Times New Roman"/>
          <w:i/>
          <w:sz w:val="24"/>
          <w:szCs w:val="24"/>
        </w:rPr>
        <w:t>State v Muwombi</w:t>
      </w:r>
      <w:r w:rsidRPr="001C4357">
        <w:rPr>
          <w:rFonts w:ascii="Times New Roman" w:hAnsi="Times New Roman"/>
          <w:sz w:val="24"/>
          <w:szCs w:val="24"/>
        </w:rPr>
        <w:t xml:space="preserve"> HH 164-16 at page 4</w:t>
      </w:r>
      <w:r>
        <w:rPr>
          <w:rFonts w:ascii="Times New Roman" w:hAnsi="Times New Roman"/>
          <w:sz w:val="24"/>
          <w:szCs w:val="24"/>
        </w:rPr>
        <w:t xml:space="preserve"> stated that:</w:t>
      </w:r>
    </w:p>
    <w:p w:rsidR="001C4357" w:rsidRPr="00E2283F" w:rsidRDefault="001C4357" w:rsidP="004B52AF">
      <w:pPr>
        <w:spacing w:line="240" w:lineRule="auto"/>
        <w:ind w:left="720"/>
        <w:jc w:val="both"/>
        <w:rPr>
          <w:rFonts w:ascii="Times New Roman" w:hAnsi="Times New Roman"/>
          <w:i/>
          <w:sz w:val="24"/>
          <w:szCs w:val="24"/>
        </w:rPr>
      </w:pPr>
      <w:r w:rsidRPr="00E2283F">
        <w:rPr>
          <w:rFonts w:ascii="Times New Roman" w:hAnsi="Times New Roman"/>
          <w:i/>
          <w:sz w:val="24"/>
          <w:szCs w:val="24"/>
        </w:rPr>
        <w:t>“The reason why it is a crime to have sexual intercourse with a consenting young person is that the law seeks to protect young persons from sexual exploitation by older persons. The law also seeks to protect young persons against the harmful consequences of early sexuality such as early pregnancies and contracting of sexually transmitted diseases.</w:t>
      </w:r>
    </w:p>
    <w:p w:rsidR="001C4357" w:rsidRPr="00E2283F" w:rsidRDefault="001C4357" w:rsidP="004B52AF">
      <w:pPr>
        <w:spacing w:line="240" w:lineRule="auto"/>
        <w:ind w:left="720"/>
        <w:jc w:val="both"/>
        <w:rPr>
          <w:rFonts w:ascii="Times New Roman" w:hAnsi="Times New Roman"/>
          <w:i/>
          <w:sz w:val="24"/>
          <w:szCs w:val="24"/>
        </w:rPr>
      </w:pPr>
      <w:r w:rsidRPr="00E2283F">
        <w:rPr>
          <w:rFonts w:ascii="Times New Roman" w:hAnsi="Times New Roman"/>
          <w:i/>
          <w:sz w:val="24"/>
          <w:szCs w:val="24"/>
        </w:rPr>
        <w:t>For committing an offence under s 70 of the Criminal Code the penalty is a fine not exceeding level 12 or imprisonment for a period not exceeding 10 years or both such a fine and imprisonment.</w:t>
      </w:r>
    </w:p>
    <w:p w:rsidR="001C4357" w:rsidRDefault="001C4357" w:rsidP="004B52AF">
      <w:pPr>
        <w:spacing w:line="240" w:lineRule="auto"/>
        <w:ind w:left="720"/>
        <w:jc w:val="both"/>
        <w:rPr>
          <w:rFonts w:ascii="Times New Roman" w:hAnsi="Times New Roman"/>
          <w:sz w:val="24"/>
          <w:szCs w:val="24"/>
        </w:rPr>
      </w:pPr>
      <w:r w:rsidRPr="00E2283F">
        <w:rPr>
          <w:rFonts w:ascii="Times New Roman" w:hAnsi="Times New Roman"/>
          <w:i/>
          <w:sz w:val="24"/>
          <w:szCs w:val="24"/>
        </w:rPr>
        <w:t>Under s 70, in canvassing the essential elements of the offence, all that is necessary to establish is that there was sexual intercourse or indecent act between an older person and a young person and that the young person consented to it. The relationship that exists between the two parties is not an issue … .”</w:t>
      </w:r>
    </w:p>
    <w:p w:rsidR="001C4357" w:rsidRDefault="001C4357" w:rsidP="004B52AF">
      <w:pPr>
        <w:spacing w:line="360" w:lineRule="auto"/>
        <w:ind w:firstLine="720"/>
        <w:jc w:val="both"/>
        <w:rPr>
          <w:rFonts w:ascii="Times New Roman" w:hAnsi="Times New Roman"/>
          <w:sz w:val="24"/>
          <w:szCs w:val="24"/>
        </w:rPr>
      </w:pPr>
      <w:r>
        <w:rPr>
          <w:rFonts w:ascii="Times New Roman" w:hAnsi="Times New Roman"/>
          <w:sz w:val="24"/>
          <w:szCs w:val="24"/>
        </w:rPr>
        <w:t>In light of the abo</w:t>
      </w:r>
      <w:r w:rsidR="00F479DD">
        <w:rPr>
          <w:rFonts w:ascii="Times New Roman" w:hAnsi="Times New Roman"/>
          <w:sz w:val="24"/>
          <w:szCs w:val="24"/>
        </w:rPr>
        <w:t>ve provisions, it is clear what considerations are paramount when accused is convicted in terms of s</w:t>
      </w:r>
      <w:r w:rsidR="00E05C05">
        <w:rPr>
          <w:rFonts w:ascii="Times New Roman" w:hAnsi="Times New Roman"/>
          <w:sz w:val="24"/>
          <w:szCs w:val="24"/>
        </w:rPr>
        <w:t>ection</w:t>
      </w:r>
      <w:r w:rsidR="00F479DD">
        <w:rPr>
          <w:rFonts w:ascii="Times New Roman" w:hAnsi="Times New Roman"/>
          <w:sz w:val="24"/>
          <w:szCs w:val="24"/>
        </w:rPr>
        <w:t xml:space="preserve"> 70 </w:t>
      </w:r>
      <w:r w:rsidR="00E05C05">
        <w:rPr>
          <w:rFonts w:ascii="Times New Roman" w:hAnsi="Times New Roman"/>
          <w:sz w:val="24"/>
          <w:szCs w:val="24"/>
        </w:rPr>
        <w:t>of the Criminal Code</w:t>
      </w:r>
      <w:r w:rsidR="00F479DD">
        <w:rPr>
          <w:rFonts w:ascii="Times New Roman" w:hAnsi="Times New Roman"/>
          <w:sz w:val="24"/>
          <w:szCs w:val="24"/>
        </w:rPr>
        <w:t xml:space="preserve">. While the provisions allow for a sentence of up to 10 years, </w:t>
      </w:r>
      <w:r w:rsidR="006B47DD">
        <w:rPr>
          <w:rFonts w:ascii="Times New Roman" w:hAnsi="Times New Roman"/>
          <w:sz w:val="24"/>
          <w:szCs w:val="24"/>
        </w:rPr>
        <w:t>the sentencing trends</w:t>
      </w:r>
      <w:r w:rsidR="0023630C">
        <w:rPr>
          <w:rFonts w:ascii="Times New Roman" w:hAnsi="Times New Roman"/>
          <w:sz w:val="24"/>
          <w:szCs w:val="24"/>
        </w:rPr>
        <w:t xml:space="preserve"> when sentencing young to relatively young offenders ranges from 2 to 3 years imprisonment dependin</w:t>
      </w:r>
      <w:r w:rsidR="00F65146">
        <w:rPr>
          <w:rFonts w:ascii="Times New Roman" w:hAnsi="Times New Roman"/>
          <w:sz w:val="24"/>
          <w:szCs w:val="24"/>
        </w:rPr>
        <w:t>g on the circumstances of each</w:t>
      </w:r>
      <w:r w:rsidR="006B47DD">
        <w:rPr>
          <w:rFonts w:ascii="Times New Roman" w:hAnsi="Times New Roman"/>
          <w:sz w:val="24"/>
          <w:szCs w:val="24"/>
        </w:rPr>
        <w:t xml:space="preserve"> particular case</w:t>
      </w:r>
      <w:r w:rsidR="004B52AF">
        <w:rPr>
          <w:rFonts w:ascii="Times New Roman" w:hAnsi="Times New Roman"/>
          <w:sz w:val="24"/>
          <w:szCs w:val="24"/>
        </w:rPr>
        <w:t xml:space="preserve"> </w:t>
      </w:r>
      <w:r w:rsidR="005E6E8C">
        <w:rPr>
          <w:rFonts w:ascii="Times New Roman" w:hAnsi="Times New Roman"/>
          <w:sz w:val="24"/>
          <w:szCs w:val="24"/>
        </w:rPr>
        <w:t>See</w:t>
      </w:r>
      <w:r w:rsidR="00E05C05">
        <w:rPr>
          <w:rFonts w:ascii="Times New Roman" w:hAnsi="Times New Roman"/>
          <w:sz w:val="24"/>
          <w:szCs w:val="24"/>
        </w:rPr>
        <w:t>;</w:t>
      </w:r>
      <w:r w:rsidR="004B52AF">
        <w:rPr>
          <w:rFonts w:ascii="Times New Roman" w:hAnsi="Times New Roman"/>
          <w:sz w:val="24"/>
          <w:szCs w:val="24"/>
        </w:rPr>
        <w:t xml:space="preserve"> </w:t>
      </w:r>
      <w:r w:rsidR="005E6E8C" w:rsidRPr="005E6E8C">
        <w:rPr>
          <w:rFonts w:ascii="Times New Roman" w:hAnsi="Times New Roman"/>
          <w:i/>
          <w:sz w:val="24"/>
          <w:szCs w:val="24"/>
        </w:rPr>
        <w:t>State v Polite Sithole</w:t>
      </w:r>
      <w:r w:rsidR="004B52AF">
        <w:rPr>
          <w:rFonts w:ascii="Times New Roman" w:hAnsi="Times New Roman"/>
          <w:i/>
          <w:sz w:val="24"/>
          <w:szCs w:val="24"/>
        </w:rPr>
        <w:t xml:space="preserve"> </w:t>
      </w:r>
      <w:r w:rsidR="005E6E8C" w:rsidRPr="005E6E8C">
        <w:rPr>
          <w:rFonts w:ascii="Times New Roman" w:hAnsi="Times New Roman"/>
          <w:sz w:val="24"/>
          <w:szCs w:val="24"/>
        </w:rPr>
        <w:t>HB 124/14</w:t>
      </w:r>
      <w:r w:rsidR="005E6E8C">
        <w:rPr>
          <w:rFonts w:ascii="Times New Roman" w:hAnsi="Times New Roman"/>
          <w:sz w:val="24"/>
          <w:szCs w:val="24"/>
        </w:rPr>
        <w:t xml:space="preserve">; </w:t>
      </w:r>
      <w:r w:rsidR="005E6E8C" w:rsidRPr="005E6E8C">
        <w:rPr>
          <w:rFonts w:ascii="Times New Roman" w:hAnsi="Times New Roman"/>
          <w:i/>
          <w:sz w:val="24"/>
          <w:szCs w:val="24"/>
        </w:rPr>
        <w:t>State v Daimoni</w:t>
      </w:r>
      <w:r w:rsidR="00D6347E">
        <w:rPr>
          <w:rFonts w:ascii="Times New Roman" w:hAnsi="Times New Roman"/>
          <w:i/>
          <w:sz w:val="24"/>
          <w:szCs w:val="24"/>
        </w:rPr>
        <w:t xml:space="preserve"> </w:t>
      </w:r>
      <w:r w:rsidR="005E6E8C">
        <w:rPr>
          <w:rFonts w:ascii="Times New Roman" w:hAnsi="Times New Roman"/>
          <w:sz w:val="24"/>
          <w:szCs w:val="24"/>
        </w:rPr>
        <w:t>HH499/14.</w:t>
      </w:r>
    </w:p>
    <w:p w:rsidR="00DF5F5D" w:rsidRDefault="00C0151D" w:rsidP="004B52AF">
      <w:pPr>
        <w:spacing w:line="360" w:lineRule="auto"/>
        <w:ind w:firstLine="720"/>
        <w:jc w:val="both"/>
        <w:rPr>
          <w:rFonts w:ascii="Times New Roman" w:hAnsi="Times New Roman"/>
          <w:sz w:val="24"/>
          <w:szCs w:val="24"/>
        </w:rPr>
      </w:pPr>
      <w:r>
        <w:rPr>
          <w:rFonts w:ascii="Times New Roman" w:hAnsi="Times New Roman"/>
          <w:sz w:val="24"/>
          <w:szCs w:val="24"/>
        </w:rPr>
        <w:t xml:space="preserve">It is my view that the magistrate misdirected himself in </w:t>
      </w:r>
      <w:r w:rsidR="004A55B6">
        <w:rPr>
          <w:rFonts w:ascii="Times New Roman" w:hAnsi="Times New Roman"/>
          <w:sz w:val="24"/>
          <w:szCs w:val="24"/>
        </w:rPr>
        <w:t xml:space="preserve">exercising his </w:t>
      </w:r>
      <w:r>
        <w:rPr>
          <w:rFonts w:ascii="Times New Roman" w:hAnsi="Times New Roman"/>
          <w:sz w:val="24"/>
          <w:szCs w:val="24"/>
        </w:rPr>
        <w:t xml:space="preserve">sentencing </w:t>
      </w:r>
      <w:r w:rsidR="004A55B6">
        <w:rPr>
          <w:rFonts w:ascii="Times New Roman" w:hAnsi="Times New Roman"/>
          <w:sz w:val="24"/>
          <w:szCs w:val="24"/>
        </w:rPr>
        <w:t xml:space="preserve">discretion. The accused has already served 7 months imprisonment. </w:t>
      </w:r>
      <w:r w:rsidR="0023630C">
        <w:rPr>
          <w:rFonts w:ascii="Times New Roman" w:hAnsi="Times New Roman"/>
          <w:sz w:val="24"/>
          <w:szCs w:val="24"/>
        </w:rPr>
        <w:t>In</w:t>
      </w:r>
      <w:r w:rsidR="009A175D">
        <w:rPr>
          <w:rFonts w:ascii="Times New Roman" w:hAnsi="Times New Roman"/>
          <w:sz w:val="24"/>
          <w:szCs w:val="24"/>
        </w:rPr>
        <w:t xml:space="preserve"> the circumstances, it is this courts view that the following sentence would meet the justice of the case.</w:t>
      </w:r>
    </w:p>
    <w:p w:rsidR="00DF5F5D" w:rsidRDefault="00DF5F5D" w:rsidP="004B52AF">
      <w:pPr>
        <w:spacing w:line="360" w:lineRule="auto"/>
        <w:ind w:firstLine="720"/>
        <w:jc w:val="both"/>
        <w:rPr>
          <w:rFonts w:ascii="Times New Roman" w:hAnsi="Times New Roman"/>
          <w:sz w:val="24"/>
          <w:szCs w:val="24"/>
        </w:rPr>
      </w:pPr>
      <w:r>
        <w:rPr>
          <w:rFonts w:ascii="Times New Roman" w:hAnsi="Times New Roman"/>
          <w:sz w:val="24"/>
          <w:szCs w:val="24"/>
        </w:rPr>
        <w:t>It is hereby ordered that:</w:t>
      </w:r>
    </w:p>
    <w:p w:rsidR="00DF5F5D" w:rsidRDefault="00DF5F5D" w:rsidP="004B52A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The sentence by the trial magistrate is set aside.</w:t>
      </w:r>
    </w:p>
    <w:p w:rsidR="00AE0AD3" w:rsidRDefault="00AE0AD3" w:rsidP="004B52AF">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The sentence of the court </w:t>
      </w:r>
      <w:r w:rsidRPr="00AE0AD3">
        <w:rPr>
          <w:rFonts w:ascii="Times New Roman" w:hAnsi="Times New Roman"/>
          <w:i/>
          <w:sz w:val="24"/>
          <w:szCs w:val="24"/>
        </w:rPr>
        <w:t>a quo</w:t>
      </w:r>
      <w:r>
        <w:rPr>
          <w:rFonts w:ascii="Times New Roman" w:hAnsi="Times New Roman"/>
          <w:sz w:val="24"/>
          <w:szCs w:val="24"/>
        </w:rPr>
        <w:t xml:space="preserve"> is substituted with the following;</w:t>
      </w:r>
    </w:p>
    <w:p w:rsidR="00605B40" w:rsidRDefault="008811FC" w:rsidP="004B52AF">
      <w:pPr>
        <w:pStyle w:val="ListParagraph"/>
        <w:numPr>
          <w:ilvl w:val="0"/>
          <w:numId w:val="1"/>
        </w:numPr>
        <w:spacing w:line="360" w:lineRule="auto"/>
        <w:jc w:val="both"/>
        <w:rPr>
          <w:rFonts w:ascii="Times New Roman" w:hAnsi="Times New Roman"/>
          <w:sz w:val="24"/>
          <w:szCs w:val="24"/>
        </w:rPr>
      </w:pPr>
      <w:r w:rsidRPr="00605B40">
        <w:rPr>
          <w:rFonts w:ascii="Times New Roman" w:hAnsi="Times New Roman"/>
          <w:sz w:val="24"/>
          <w:szCs w:val="24"/>
        </w:rPr>
        <w:t>“A</w:t>
      </w:r>
      <w:r w:rsidR="005E6E8C" w:rsidRPr="00605B40">
        <w:rPr>
          <w:rFonts w:ascii="Times New Roman" w:hAnsi="Times New Roman"/>
          <w:sz w:val="24"/>
          <w:szCs w:val="24"/>
        </w:rPr>
        <w:t>ccused is sentenced</w:t>
      </w:r>
      <w:r w:rsidR="00C12DEE">
        <w:rPr>
          <w:rFonts w:ascii="Times New Roman" w:hAnsi="Times New Roman"/>
          <w:sz w:val="24"/>
          <w:szCs w:val="24"/>
        </w:rPr>
        <w:t xml:space="preserve"> </w:t>
      </w:r>
      <w:r w:rsidR="005E6E8C" w:rsidRPr="00605B40">
        <w:rPr>
          <w:rFonts w:ascii="Times New Roman" w:hAnsi="Times New Roman"/>
          <w:sz w:val="24"/>
          <w:szCs w:val="24"/>
        </w:rPr>
        <w:t>36</w:t>
      </w:r>
      <w:r w:rsidR="0023630C" w:rsidRPr="00605B40">
        <w:rPr>
          <w:rFonts w:ascii="Times New Roman" w:hAnsi="Times New Roman"/>
          <w:sz w:val="24"/>
          <w:szCs w:val="24"/>
        </w:rPr>
        <w:t xml:space="preserve"> months imprisonment of which</w:t>
      </w:r>
      <w:r w:rsidRPr="00605B40">
        <w:rPr>
          <w:rFonts w:ascii="Times New Roman" w:hAnsi="Times New Roman"/>
          <w:sz w:val="24"/>
          <w:szCs w:val="24"/>
        </w:rPr>
        <w:t xml:space="preserve"> 12</w:t>
      </w:r>
      <w:r w:rsidR="00DF5F5D" w:rsidRPr="00605B40">
        <w:rPr>
          <w:rFonts w:ascii="Times New Roman" w:hAnsi="Times New Roman"/>
          <w:sz w:val="24"/>
          <w:szCs w:val="24"/>
        </w:rPr>
        <w:t xml:space="preserve"> months </w:t>
      </w:r>
      <w:r w:rsidRPr="00605B40">
        <w:rPr>
          <w:rFonts w:ascii="Times New Roman" w:hAnsi="Times New Roman"/>
          <w:sz w:val="24"/>
          <w:szCs w:val="24"/>
        </w:rPr>
        <w:t xml:space="preserve">imprisonment is suspended </w:t>
      </w:r>
      <w:r w:rsidR="00DF5F5D" w:rsidRPr="00605B40">
        <w:rPr>
          <w:rFonts w:ascii="Times New Roman" w:hAnsi="Times New Roman"/>
          <w:sz w:val="24"/>
          <w:szCs w:val="24"/>
        </w:rPr>
        <w:t>for 5 years on t</w:t>
      </w:r>
      <w:r w:rsidR="00237EAB" w:rsidRPr="00605B40">
        <w:rPr>
          <w:rFonts w:ascii="Times New Roman" w:hAnsi="Times New Roman"/>
          <w:sz w:val="24"/>
          <w:szCs w:val="24"/>
        </w:rPr>
        <w:t>he condition accused is not</w:t>
      </w:r>
      <w:r w:rsidR="00DF5F5D" w:rsidRPr="00605B40">
        <w:rPr>
          <w:rFonts w:ascii="Times New Roman" w:hAnsi="Times New Roman"/>
          <w:sz w:val="24"/>
          <w:szCs w:val="24"/>
        </w:rPr>
        <w:t xml:space="preserve"> withi</w:t>
      </w:r>
      <w:r w:rsidR="00237EAB" w:rsidRPr="00605B40">
        <w:rPr>
          <w:rFonts w:ascii="Times New Roman" w:hAnsi="Times New Roman"/>
          <w:sz w:val="24"/>
          <w:szCs w:val="24"/>
        </w:rPr>
        <w:t xml:space="preserve">n that period convicted </w:t>
      </w:r>
      <w:r w:rsidRPr="00605B40">
        <w:rPr>
          <w:rFonts w:ascii="Times New Roman" w:hAnsi="Times New Roman"/>
          <w:sz w:val="24"/>
          <w:szCs w:val="24"/>
        </w:rPr>
        <w:t xml:space="preserve">and sentenced </w:t>
      </w:r>
      <w:r w:rsidR="00237EAB" w:rsidRPr="00605B40">
        <w:rPr>
          <w:rFonts w:ascii="Times New Roman" w:hAnsi="Times New Roman"/>
          <w:sz w:val="24"/>
          <w:szCs w:val="24"/>
        </w:rPr>
        <w:t>of any o</w:t>
      </w:r>
      <w:r w:rsidR="00DF5F5D" w:rsidRPr="00605B40">
        <w:rPr>
          <w:rFonts w:ascii="Times New Roman" w:hAnsi="Times New Roman"/>
          <w:sz w:val="24"/>
          <w:szCs w:val="24"/>
        </w:rPr>
        <w:t>ffence of a sexual nature</w:t>
      </w:r>
      <w:r w:rsidR="00605B40">
        <w:rPr>
          <w:rFonts w:ascii="Times New Roman" w:hAnsi="Times New Roman"/>
          <w:sz w:val="24"/>
          <w:szCs w:val="24"/>
        </w:rPr>
        <w:t>. The remaining 24 months imprisonment is wholly suspended on condition that accused performs community service as prescribed by the probation officer”</w:t>
      </w:r>
    </w:p>
    <w:p w:rsidR="004E5662" w:rsidRDefault="00DF5F5D" w:rsidP="004B52AF">
      <w:pPr>
        <w:pStyle w:val="ListParagraph"/>
        <w:numPr>
          <w:ilvl w:val="0"/>
          <w:numId w:val="1"/>
        </w:numPr>
        <w:spacing w:line="360" w:lineRule="auto"/>
        <w:jc w:val="both"/>
        <w:rPr>
          <w:rFonts w:ascii="Times New Roman" w:hAnsi="Times New Roman"/>
          <w:sz w:val="24"/>
          <w:szCs w:val="24"/>
        </w:rPr>
      </w:pPr>
      <w:r w:rsidRPr="00031F92">
        <w:rPr>
          <w:rFonts w:ascii="Times New Roman" w:hAnsi="Times New Roman"/>
          <w:sz w:val="24"/>
          <w:szCs w:val="24"/>
        </w:rPr>
        <w:lastRenderedPageBreak/>
        <w:t xml:space="preserve">The accused is to be brought before the court </w:t>
      </w:r>
      <w:r w:rsidRPr="00031F92">
        <w:rPr>
          <w:rFonts w:ascii="Times New Roman" w:hAnsi="Times New Roman"/>
          <w:i/>
          <w:sz w:val="24"/>
          <w:szCs w:val="24"/>
        </w:rPr>
        <w:t>a quo</w:t>
      </w:r>
      <w:r w:rsidRPr="00031F92">
        <w:rPr>
          <w:rFonts w:ascii="Times New Roman" w:hAnsi="Times New Roman"/>
          <w:sz w:val="24"/>
          <w:szCs w:val="24"/>
        </w:rPr>
        <w:t xml:space="preserve"> and advised of the substituted sentence</w:t>
      </w:r>
      <w:r w:rsidR="004E5662">
        <w:rPr>
          <w:rFonts w:ascii="Times New Roman" w:hAnsi="Times New Roman"/>
          <w:sz w:val="24"/>
          <w:szCs w:val="24"/>
        </w:rPr>
        <w:t>.</w:t>
      </w:r>
    </w:p>
    <w:p w:rsidR="004E5662" w:rsidRDefault="004E5662" w:rsidP="004B52AF">
      <w:pPr>
        <w:spacing w:line="360" w:lineRule="auto"/>
        <w:ind w:left="720"/>
        <w:jc w:val="both"/>
        <w:rPr>
          <w:rFonts w:ascii="Times New Roman" w:hAnsi="Times New Roman"/>
          <w:sz w:val="24"/>
          <w:szCs w:val="24"/>
        </w:rPr>
      </w:pPr>
    </w:p>
    <w:p w:rsidR="0004691D" w:rsidRDefault="0004691D" w:rsidP="00D6347E">
      <w:pPr>
        <w:spacing w:line="360" w:lineRule="auto"/>
        <w:ind w:left="720"/>
        <w:jc w:val="center"/>
        <w:rPr>
          <w:rFonts w:ascii="Times New Roman" w:hAnsi="Times New Roman"/>
          <w:sz w:val="24"/>
          <w:szCs w:val="24"/>
        </w:rPr>
      </w:pPr>
    </w:p>
    <w:p w:rsidR="004E5662" w:rsidRPr="004E5662" w:rsidRDefault="008E736B" w:rsidP="00D6347E">
      <w:pPr>
        <w:spacing w:line="360" w:lineRule="auto"/>
        <w:ind w:left="720"/>
        <w:jc w:val="center"/>
        <w:rPr>
          <w:rFonts w:ascii="Times New Roman" w:hAnsi="Times New Roman"/>
          <w:sz w:val="24"/>
          <w:szCs w:val="24"/>
        </w:rPr>
      </w:pPr>
      <w:r>
        <w:rPr>
          <w:rFonts w:ascii="Times New Roman" w:hAnsi="Times New Roman"/>
          <w:sz w:val="24"/>
          <w:szCs w:val="24"/>
        </w:rPr>
        <w:t>MOYO</w:t>
      </w:r>
      <w:r w:rsidR="004E5662">
        <w:rPr>
          <w:rFonts w:ascii="Times New Roman" w:hAnsi="Times New Roman"/>
          <w:sz w:val="24"/>
          <w:szCs w:val="24"/>
        </w:rPr>
        <w:t xml:space="preserve"> J </w:t>
      </w:r>
      <w:r w:rsidR="00D6347E">
        <w:rPr>
          <w:rFonts w:ascii="Times New Roman" w:hAnsi="Times New Roman"/>
          <w:sz w:val="24"/>
          <w:szCs w:val="24"/>
        </w:rPr>
        <w:t>........................... I agree</w:t>
      </w:r>
      <w:r w:rsidR="00756B44">
        <w:rPr>
          <w:rFonts w:ascii="Times New Roman" w:hAnsi="Times New Roman"/>
          <w:sz w:val="24"/>
          <w:szCs w:val="24"/>
        </w:rPr>
        <w:t xml:space="preserve">   </w:t>
      </w:r>
      <w:bookmarkStart w:id="0" w:name="_GoBack"/>
      <w:bookmarkEnd w:id="0"/>
    </w:p>
    <w:p w:rsidR="00DF5F5D" w:rsidRDefault="00DF5F5D" w:rsidP="004B52AF">
      <w:pPr>
        <w:spacing w:line="360" w:lineRule="auto"/>
        <w:ind w:firstLine="720"/>
        <w:jc w:val="both"/>
        <w:rPr>
          <w:rFonts w:ascii="Times New Roman" w:hAnsi="Times New Roman"/>
          <w:sz w:val="24"/>
          <w:szCs w:val="24"/>
        </w:rPr>
      </w:pPr>
    </w:p>
    <w:p w:rsidR="001C4357" w:rsidRPr="001C4357" w:rsidRDefault="001C4357" w:rsidP="004B52AF">
      <w:pPr>
        <w:spacing w:line="360" w:lineRule="auto"/>
        <w:ind w:left="720"/>
        <w:jc w:val="both"/>
        <w:rPr>
          <w:rFonts w:ascii="Times New Roman" w:hAnsi="Times New Roman"/>
          <w:sz w:val="24"/>
          <w:szCs w:val="24"/>
        </w:rPr>
      </w:pPr>
    </w:p>
    <w:p w:rsidR="003B4424" w:rsidRDefault="003B4424" w:rsidP="004B52AF">
      <w:pPr>
        <w:spacing w:line="360" w:lineRule="auto"/>
        <w:jc w:val="both"/>
        <w:rPr>
          <w:rFonts w:ascii="Times New Roman" w:hAnsi="Times New Roman"/>
          <w:sz w:val="24"/>
          <w:szCs w:val="24"/>
        </w:rPr>
      </w:pPr>
    </w:p>
    <w:p w:rsidR="00EB7CB5" w:rsidRDefault="00EB7CB5" w:rsidP="004B52AF">
      <w:pPr>
        <w:spacing w:line="360" w:lineRule="auto"/>
        <w:jc w:val="both"/>
        <w:rPr>
          <w:rFonts w:ascii="Times New Roman" w:hAnsi="Times New Roman"/>
          <w:sz w:val="24"/>
          <w:szCs w:val="24"/>
        </w:rPr>
      </w:pPr>
    </w:p>
    <w:p w:rsidR="00EB7CB5" w:rsidRPr="002312E0" w:rsidRDefault="00EB7CB5" w:rsidP="004B52AF">
      <w:pPr>
        <w:spacing w:line="360" w:lineRule="auto"/>
        <w:jc w:val="both"/>
        <w:rPr>
          <w:rFonts w:ascii="Times New Roman" w:hAnsi="Times New Roman"/>
          <w:sz w:val="24"/>
          <w:szCs w:val="24"/>
        </w:rPr>
      </w:pPr>
    </w:p>
    <w:sectPr w:rsidR="00EB7CB5" w:rsidRPr="002312E0" w:rsidSect="008E0D08">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043" w:rsidRDefault="003A5043" w:rsidP="00117A35">
      <w:pPr>
        <w:spacing w:after="0" w:line="240" w:lineRule="auto"/>
      </w:pPr>
      <w:r>
        <w:separator/>
      </w:r>
    </w:p>
  </w:endnote>
  <w:endnote w:type="continuationSeparator" w:id="1">
    <w:p w:rsidR="003A5043" w:rsidRDefault="003A5043" w:rsidP="0011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043" w:rsidRDefault="003A5043" w:rsidP="00117A35">
      <w:pPr>
        <w:spacing w:after="0" w:line="240" w:lineRule="auto"/>
      </w:pPr>
      <w:r>
        <w:separator/>
      </w:r>
    </w:p>
  </w:footnote>
  <w:footnote w:type="continuationSeparator" w:id="1">
    <w:p w:rsidR="003A5043" w:rsidRDefault="003A5043" w:rsidP="0011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19592"/>
      <w:docPartObj>
        <w:docPartGallery w:val="Page Numbers (Top of Page)"/>
        <w:docPartUnique/>
      </w:docPartObj>
    </w:sdtPr>
    <w:sdtEndPr>
      <w:rPr>
        <w:rFonts w:ascii="Times New Roman" w:hAnsi="Times New Roman"/>
        <w:noProof/>
        <w:sz w:val="24"/>
        <w:szCs w:val="24"/>
      </w:rPr>
    </w:sdtEndPr>
    <w:sdtContent>
      <w:p w:rsidR="004B52AF" w:rsidRPr="004B52AF" w:rsidRDefault="00320280">
        <w:pPr>
          <w:pStyle w:val="Header"/>
          <w:jc w:val="right"/>
          <w:rPr>
            <w:rFonts w:ascii="Times New Roman" w:hAnsi="Times New Roman"/>
            <w:noProof/>
            <w:sz w:val="24"/>
            <w:szCs w:val="24"/>
          </w:rPr>
        </w:pPr>
        <w:r w:rsidRPr="004B52AF">
          <w:rPr>
            <w:rFonts w:ascii="Times New Roman" w:hAnsi="Times New Roman"/>
            <w:sz w:val="24"/>
            <w:szCs w:val="24"/>
          </w:rPr>
          <w:fldChar w:fldCharType="begin"/>
        </w:r>
        <w:r w:rsidR="00117A35" w:rsidRPr="004B52AF">
          <w:rPr>
            <w:rFonts w:ascii="Times New Roman" w:hAnsi="Times New Roman"/>
            <w:sz w:val="24"/>
            <w:szCs w:val="24"/>
          </w:rPr>
          <w:instrText xml:space="preserve"> PAGE   \* MERGEFORMAT </w:instrText>
        </w:r>
        <w:r w:rsidRPr="004B52AF">
          <w:rPr>
            <w:rFonts w:ascii="Times New Roman" w:hAnsi="Times New Roman"/>
            <w:sz w:val="24"/>
            <w:szCs w:val="24"/>
          </w:rPr>
          <w:fldChar w:fldCharType="separate"/>
        </w:r>
        <w:r w:rsidR="00C12DEE">
          <w:rPr>
            <w:rFonts w:ascii="Times New Roman" w:hAnsi="Times New Roman"/>
            <w:noProof/>
            <w:sz w:val="24"/>
            <w:szCs w:val="24"/>
          </w:rPr>
          <w:t>4</w:t>
        </w:r>
        <w:r w:rsidRPr="004B52AF">
          <w:rPr>
            <w:rFonts w:ascii="Times New Roman" w:hAnsi="Times New Roman"/>
            <w:noProof/>
            <w:sz w:val="24"/>
            <w:szCs w:val="24"/>
          </w:rPr>
          <w:fldChar w:fldCharType="end"/>
        </w:r>
      </w:p>
      <w:p w:rsidR="004B52AF" w:rsidRPr="004B52AF" w:rsidRDefault="004B52AF">
        <w:pPr>
          <w:pStyle w:val="Header"/>
          <w:jc w:val="right"/>
          <w:rPr>
            <w:rFonts w:ascii="Times New Roman" w:hAnsi="Times New Roman"/>
            <w:noProof/>
            <w:sz w:val="24"/>
            <w:szCs w:val="24"/>
          </w:rPr>
        </w:pPr>
        <w:r w:rsidRPr="004B52AF">
          <w:rPr>
            <w:rFonts w:ascii="Times New Roman" w:hAnsi="Times New Roman"/>
            <w:noProof/>
            <w:sz w:val="24"/>
            <w:szCs w:val="24"/>
          </w:rPr>
          <w:t>HB  168.20</w:t>
        </w:r>
      </w:p>
      <w:p w:rsidR="004B52AF" w:rsidRPr="004B52AF" w:rsidRDefault="004B52AF">
        <w:pPr>
          <w:pStyle w:val="Header"/>
          <w:jc w:val="right"/>
          <w:rPr>
            <w:rFonts w:ascii="Times New Roman" w:hAnsi="Times New Roman"/>
            <w:noProof/>
            <w:sz w:val="24"/>
            <w:szCs w:val="24"/>
          </w:rPr>
        </w:pPr>
        <w:r w:rsidRPr="004B52AF">
          <w:rPr>
            <w:rFonts w:ascii="Times New Roman" w:hAnsi="Times New Roman"/>
            <w:noProof/>
            <w:sz w:val="24"/>
            <w:szCs w:val="24"/>
          </w:rPr>
          <w:t>HCAR 1137/20</w:t>
        </w:r>
      </w:p>
      <w:p w:rsidR="00117A35" w:rsidRPr="004B52AF" w:rsidRDefault="004B52AF">
        <w:pPr>
          <w:pStyle w:val="Header"/>
          <w:jc w:val="right"/>
          <w:rPr>
            <w:rFonts w:ascii="Times New Roman" w:hAnsi="Times New Roman"/>
            <w:sz w:val="24"/>
            <w:szCs w:val="24"/>
          </w:rPr>
        </w:pPr>
        <w:r w:rsidRPr="004B52AF">
          <w:rPr>
            <w:rFonts w:ascii="Times New Roman" w:hAnsi="Times New Roman"/>
            <w:noProof/>
            <w:sz w:val="24"/>
            <w:szCs w:val="24"/>
          </w:rPr>
          <w:t>XREF CRB HWNR 28/20</w:t>
        </w:r>
      </w:p>
    </w:sdtContent>
  </w:sdt>
  <w:p w:rsidR="00117A35" w:rsidRDefault="00117A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C5C19"/>
    <w:multiLevelType w:val="hybridMultilevel"/>
    <w:tmpl w:val="5884496C"/>
    <w:lvl w:ilvl="0" w:tplc="93FA63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12E0"/>
    <w:rsid w:val="0000708A"/>
    <w:rsid w:val="00031F92"/>
    <w:rsid w:val="0004691D"/>
    <w:rsid w:val="00084AE4"/>
    <w:rsid w:val="000853C4"/>
    <w:rsid w:val="00092AE6"/>
    <w:rsid w:val="000A3D16"/>
    <w:rsid w:val="000F1188"/>
    <w:rsid w:val="0011042E"/>
    <w:rsid w:val="0011474A"/>
    <w:rsid w:val="00117A35"/>
    <w:rsid w:val="0017691C"/>
    <w:rsid w:val="00185AE2"/>
    <w:rsid w:val="001C4357"/>
    <w:rsid w:val="001C52F5"/>
    <w:rsid w:val="001D1C40"/>
    <w:rsid w:val="001D3A17"/>
    <w:rsid w:val="001E27D2"/>
    <w:rsid w:val="001F6C5C"/>
    <w:rsid w:val="00203FC6"/>
    <w:rsid w:val="002312E0"/>
    <w:rsid w:val="0023630C"/>
    <w:rsid w:val="00237EAB"/>
    <w:rsid w:val="00252915"/>
    <w:rsid w:val="00267D8A"/>
    <w:rsid w:val="002B18F9"/>
    <w:rsid w:val="002F31D6"/>
    <w:rsid w:val="00320280"/>
    <w:rsid w:val="00341909"/>
    <w:rsid w:val="00355332"/>
    <w:rsid w:val="003947D7"/>
    <w:rsid w:val="003A08DE"/>
    <w:rsid w:val="003A5043"/>
    <w:rsid w:val="003B4424"/>
    <w:rsid w:val="003C246E"/>
    <w:rsid w:val="003D36FB"/>
    <w:rsid w:val="003E4F8E"/>
    <w:rsid w:val="003F47C6"/>
    <w:rsid w:val="00491286"/>
    <w:rsid w:val="004A55B6"/>
    <w:rsid w:val="004B52AF"/>
    <w:rsid w:val="004E5662"/>
    <w:rsid w:val="004E7686"/>
    <w:rsid w:val="00555C94"/>
    <w:rsid w:val="0056092B"/>
    <w:rsid w:val="00561662"/>
    <w:rsid w:val="005752AF"/>
    <w:rsid w:val="0059619A"/>
    <w:rsid w:val="005B12E2"/>
    <w:rsid w:val="005B3D81"/>
    <w:rsid w:val="005E3DD6"/>
    <w:rsid w:val="005E5814"/>
    <w:rsid w:val="005E6E8C"/>
    <w:rsid w:val="00600792"/>
    <w:rsid w:val="00604103"/>
    <w:rsid w:val="00605B40"/>
    <w:rsid w:val="0060788D"/>
    <w:rsid w:val="00632114"/>
    <w:rsid w:val="00635324"/>
    <w:rsid w:val="00641E81"/>
    <w:rsid w:val="006433EC"/>
    <w:rsid w:val="006438BB"/>
    <w:rsid w:val="00681DA8"/>
    <w:rsid w:val="00697AA2"/>
    <w:rsid w:val="006B47DD"/>
    <w:rsid w:val="006D2294"/>
    <w:rsid w:val="006D5A2A"/>
    <w:rsid w:val="006F6FBF"/>
    <w:rsid w:val="00736D48"/>
    <w:rsid w:val="00756B44"/>
    <w:rsid w:val="007D0762"/>
    <w:rsid w:val="007F5CFE"/>
    <w:rsid w:val="00802824"/>
    <w:rsid w:val="00824059"/>
    <w:rsid w:val="00826CA2"/>
    <w:rsid w:val="00855CA0"/>
    <w:rsid w:val="00862F89"/>
    <w:rsid w:val="00870B0B"/>
    <w:rsid w:val="008811FC"/>
    <w:rsid w:val="008E0D08"/>
    <w:rsid w:val="008E1558"/>
    <w:rsid w:val="008E736B"/>
    <w:rsid w:val="008F1A50"/>
    <w:rsid w:val="008F3B03"/>
    <w:rsid w:val="00900755"/>
    <w:rsid w:val="009077D7"/>
    <w:rsid w:val="009341C1"/>
    <w:rsid w:val="009532B9"/>
    <w:rsid w:val="00966833"/>
    <w:rsid w:val="00973804"/>
    <w:rsid w:val="0099365C"/>
    <w:rsid w:val="009A175D"/>
    <w:rsid w:val="009E58D5"/>
    <w:rsid w:val="00A01229"/>
    <w:rsid w:val="00A01F0D"/>
    <w:rsid w:val="00A133DB"/>
    <w:rsid w:val="00A154FB"/>
    <w:rsid w:val="00A331B8"/>
    <w:rsid w:val="00A617A7"/>
    <w:rsid w:val="00A858E2"/>
    <w:rsid w:val="00AB4E08"/>
    <w:rsid w:val="00AE0AD3"/>
    <w:rsid w:val="00AE197C"/>
    <w:rsid w:val="00AE2905"/>
    <w:rsid w:val="00B1662D"/>
    <w:rsid w:val="00B42C15"/>
    <w:rsid w:val="00B57837"/>
    <w:rsid w:val="00B62BD0"/>
    <w:rsid w:val="00B63B1D"/>
    <w:rsid w:val="00BB68D1"/>
    <w:rsid w:val="00BD4E62"/>
    <w:rsid w:val="00BE2707"/>
    <w:rsid w:val="00BE4D44"/>
    <w:rsid w:val="00C0151D"/>
    <w:rsid w:val="00C12DEE"/>
    <w:rsid w:val="00C3440E"/>
    <w:rsid w:val="00C43D10"/>
    <w:rsid w:val="00C50797"/>
    <w:rsid w:val="00C63F55"/>
    <w:rsid w:val="00C66160"/>
    <w:rsid w:val="00C935E5"/>
    <w:rsid w:val="00CA642D"/>
    <w:rsid w:val="00CD23B0"/>
    <w:rsid w:val="00CF6887"/>
    <w:rsid w:val="00D337BD"/>
    <w:rsid w:val="00D6347E"/>
    <w:rsid w:val="00D71536"/>
    <w:rsid w:val="00D8434D"/>
    <w:rsid w:val="00DE06CD"/>
    <w:rsid w:val="00DF5F5D"/>
    <w:rsid w:val="00E01106"/>
    <w:rsid w:val="00E05C05"/>
    <w:rsid w:val="00E17912"/>
    <w:rsid w:val="00E2283F"/>
    <w:rsid w:val="00E607C5"/>
    <w:rsid w:val="00E973FE"/>
    <w:rsid w:val="00EB7CB5"/>
    <w:rsid w:val="00ED37F3"/>
    <w:rsid w:val="00EE3A2B"/>
    <w:rsid w:val="00F27433"/>
    <w:rsid w:val="00F479DD"/>
    <w:rsid w:val="00F65146"/>
    <w:rsid w:val="00F737BF"/>
    <w:rsid w:val="00FF565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F5D"/>
    <w:pPr>
      <w:ind w:left="720"/>
      <w:contextualSpacing/>
    </w:pPr>
  </w:style>
  <w:style w:type="paragraph" w:styleId="Header">
    <w:name w:val="header"/>
    <w:basedOn w:val="Normal"/>
    <w:link w:val="HeaderChar"/>
    <w:uiPriority w:val="99"/>
    <w:unhideWhenUsed/>
    <w:rsid w:val="0011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A35"/>
    <w:rPr>
      <w:rFonts w:ascii="Calibri" w:eastAsia="Calibri" w:hAnsi="Calibri" w:cs="Times New Roman"/>
    </w:rPr>
  </w:style>
  <w:style w:type="paragraph" w:styleId="Footer">
    <w:name w:val="footer"/>
    <w:basedOn w:val="Normal"/>
    <w:link w:val="FooterChar"/>
    <w:uiPriority w:val="99"/>
    <w:unhideWhenUsed/>
    <w:rsid w:val="0011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A35"/>
    <w:rPr>
      <w:rFonts w:ascii="Calibri" w:eastAsia="Calibri" w:hAnsi="Calibri" w:cs="Times New Roman"/>
    </w:rPr>
  </w:style>
  <w:style w:type="paragraph" w:styleId="NoSpacing">
    <w:name w:val="No Spacing"/>
    <w:uiPriority w:val="1"/>
    <w:qFormat/>
    <w:rsid w:val="004B52A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F5D"/>
    <w:pPr>
      <w:ind w:left="720"/>
      <w:contextualSpacing/>
    </w:pPr>
  </w:style>
  <w:style w:type="paragraph" w:styleId="Header">
    <w:name w:val="header"/>
    <w:basedOn w:val="Normal"/>
    <w:link w:val="HeaderChar"/>
    <w:uiPriority w:val="99"/>
    <w:unhideWhenUsed/>
    <w:rsid w:val="0011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A35"/>
    <w:rPr>
      <w:rFonts w:ascii="Calibri" w:eastAsia="Calibri" w:hAnsi="Calibri" w:cs="Times New Roman"/>
    </w:rPr>
  </w:style>
  <w:style w:type="paragraph" w:styleId="Footer">
    <w:name w:val="footer"/>
    <w:basedOn w:val="Normal"/>
    <w:link w:val="FooterChar"/>
    <w:uiPriority w:val="99"/>
    <w:unhideWhenUsed/>
    <w:rsid w:val="0011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A3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2453843">
      <w:bodyDiv w:val="1"/>
      <w:marLeft w:val="0"/>
      <w:marRight w:val="0"/>
      <w:marTop w:val="0"/>
      <w:marBottom w:val="0"/>
      <w:divBdr>
        <w:top w:val="none" w:sz="0" w:space="0" w:color="auto"/>
        <w:left w:val="none" w:sz="0" w:space="0" w:color="auto"/>
        <w:bottom w:val="none" w:sz="0" w:space="0" w:color="auto"/>
        <w:right w:val="none" w:sz="0" w:space="0" w:color="auto"/>
      </w:divBdr>
    </w:div>
    <w:div w:id="8312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EA78-F7D4-424E-A114-40C652E4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MAKONESEJ</cp:lastModifiedBy>
  <cp:revision>5</cp:revision>
  <cp:lastPrinted>2020-09-01T08:48:00Z</cp:lastPrinted>
  <dcterms:created xsi:type="dcterms:W3CDTF">2020-08-06T11:47:00Z</dcterms:created>
  <dcterms:modified xsi:type="dcterms:W3CDTF">2020-09-01T08:49:00Z</dcterms:modified>
</cp:coreProperties>
</file>