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9F210F" w:rsidRDefault="009F210F" w:rsidP="009F210F">
      <w:pPr>
        <w:spacing w:after="0" w:line="240" w:lineRule="auto"/>
        <w:jc w:val="both"/>
        <w:rPr>
          <w:rFonts w:ascii="Times New Roman" w:hAnsi="Times New Roman" w:cs="Times New Roman"/>
          <w:sz w:val="24"/>
          <w:szCs w:val="24"/>
        </w:rPr>
      </w:pPr>
      <w:bookmarkStart w:id="0" w:name="_GoBack"/>
      <w:bookmarkEnd w:id="0"/>
      <w:r w:rsidRPr="009F210F">
        <w:rPr>
          <w:rFonts w:ascii="Times New Roman" w:hAnsi="Times New Roman" w:cs="Times New Roman"/>
          <w:sz w:val="24"/>
          <w:szCs w:val="24"/>
        </w:rPr>
        <w:t xml:space="preserve">THE STATE </w:t>
      </w:r>
    </w:p>
    <w:p w:rsidR="009F210F" w:rsidRPr="009F210F" w:rsidRDefault="00CC1EB5" w:rsidP="009F210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9F210F" w:rsidRPr="009F210F">
        <w:rPr>
          <w:rFonts w:ascii="Times New Roman" w:hAnsi="Times New Roman" w:cs="Times New Roman"/>
          <w:sz w:val="24"/>
          <w:szCs w:val="24"/>
        </w:rPr>
        <w:t>ersus</w:t>
      </w:r>
      <w:proofErr w:type="gramEnd"/>
    </w:p>
    <w:p w:rsidR="009F210F" w:rsidRPr="009F210F" w:rsidRDefault="009F210F" w:rsidP="009F210F">
      <w:pPr>
        <w:spacing w:after="0" w:line="240" w:lineRule="auto"/>
        <w:jc w:val="both"/>
        <w:rPr>
          <w:rFonts w:ascii="Times New Roman" w:hAnsi="Times New Roman" w:cs="Times New Roman"/>
          <w:sz w:val="24"/>
          <w:szCs w:val="24"/>
        </w:rPr>
      </w:pPr>
      <w:r w:rsidRPr="009F210F">
        <w:rPr>
          <w:rFonts w:ascii="Times New Roman" w:hAnsi="Times New Roman" w:cs="Times New Roman"/>
          <w:sz w:val="24"/>
          <w:szCs w:val="24"/>
        </w:rPr>
        <w:t>LANCE KENNEDY</w:t>
      </w:r>
    </w:p>
    <w:p w:rsidR="009F210F" w:rsidRPr="009F210F" w:rsidRDefault="009F210F" w:rsidP="009F210F">
      <w:pPr>
        <w:spacing w:after="0" w:line="240" w:lineRule="auto"/>
        <w:jc w:val="both"/>
        <w:rPr>
          <w:rFonts w:ascii="Times New Roman" w:hAnsi="Times New Roman" w:cs="Times New Roman"/>
          <w:sz w:val="24"/>
          <w:szCs w:val="24"/>
        </w:rPr>
      </w:pPr>
    </w:p>
    <w:p w:rsidR="009F210F" w:rsidRPr="009F210F" w:rsidRDefault="009F210F" w:rsidP="009F210F">
      <w:pPr>
        <w:spacing w:after="0" w:line="240" w:lineRule="auto"/>
        <w:jc w:val="both"/>
        <w:rPr>
          <w:rFonts w:ascii="Times New Roman" w:hAnsi="Times New Roman" w:cs="Times New Roman"/>
          <w:sz w:val="24"/>
          <w:szCs w:val="24"/>
        </w:rPr>
      </w:pPr>
    </w:p>
    <w:p w:rsidR="009F210F" w:rsidRPr="009F210F" w:rsidRDefault="009F210F" w:rsidP="009F210F">
      <w:pPr>
        <w:spacing w:after="0" w:line="240" w:lineRule="auto"/>
        <w:jc w:val="both"/>
        <w:rPr>
          <w:rFonts w:ascii="Times New Roman" w:hAnsi="Times New Roman" w:cs="Times New Roman"/>
          <w:sz w:val="24"/>
          <w:szCs w:val="24"/>
        </w:rPr>
      </w:pPr>
      <w:r w:rsidRPr="009F210F">
        <w:rPr>
          <w:rFonts w:ascii="Times New Roman" w:hAnsi="Times New Roman" w:cs="Times New Roman"/>
          <w:sz w:val="24"/>
          <w:szCs w:val="24"/>
        </w:rPr>
        <w:t>HIGH COURT OF ZIMBABWE</w:t>
      </w:r>
    </w:p>
    <w:p w:rsidR="009F210F" w:rsidRPr="009F210F" w:rsidRDefault="009F210F" w:rsidP="009F210F">
      <w:pPr>
        <w:spacing w:after="0" w:line="240" w:lineRule="auto"/>
        <w:jc w:val="both"/>
        <w:rPr>
          <w:rFonts w:ascii="Times New Roman" w:hAnsi="Times New Roman" w:cs="Times New Roman"/>
          <w:sz w:val="24"/>
          <w:szCs w:val="24"/>
        </w:rPr>
      </w:pPr>
      <w:r w:rsidRPr="009F210F">
        <w:rPr>
          <w:rFonts w:ascii="Times New Roman" w:hAnsi="Times New Roman" w:cs="Times New Roman"/>
          <w:sz w:val="24"/>
          <w:szCs w:val="24"/>
        </w:rPr>
        <w:t>CHATUKUTA J</w:t>
      </w:r>
    </w:p>
    <w:p w:rsidR="009F210F" w:rsidRDefault="009F210F" w:rsidP="009F210F">
      <w:pPr>
        <w:spacing w:after="0" w:line="240" w:lineRule="auto"/>
        <w:jc w:val="both"/>
        <w:rPr>
          <w:rFonts w:ascii="Times New Roman" w:hAnsi="Times New Roman" w:cs="Times New Roman"/>
          <w:sz w:val="24"/>
          <w:szCs w:val="24"/>
        </w:rPr>
      </w:pPr>
      <w:r w:rsidRPr="009F210F">
        <w:rPr>
          <w:rFonts w:ascii="Times New Roman" w:hAnsi="Times New Roman" w:cs="Times New Roman"/>
          <w:sz w:val="24"/>
          <w:szCs w:val="24"/>
        </w:rPr>
        <w:t xml:space="preserve">HARARE, </w:t>
      </w:r>
      <w:r w:rsidR="000F31ED">
        <w:rPr>
          <w:rFonts w:ascii="Times New Roman" w:hAnsi="Times New Roman" w:cs="Times New Roman"/>
          <w:sz w:val="24"/>
          <w:szCs w:val="24"/>
        </w:rPr>
        <w:t xml:space="preserve">9 </w:t>
      </w:r>
      <w:r w:rsidR="00310C98">
        <w:rPr>
          <w:rFonts w:ascii="Times New Roman" w:hAnsi="Times New Roman" w:cs="Times New Roman"/>
          <w:sz w:val="24"/>
          <w:szCs w:val="24"/>
        </w:rPr>
        <w:t>January 2017</w:t>
      </w:r>
    </w:p>
    <w:p w:rsidR="009F210F" w:rsidRDefault="009F210F" w:rsidP="009F210F">
      <w:pPr>
        <w:spacing w:after="0" w:line="240" w:lineRule="auto"/>
        <w:jc w:val="both"/>
        <w:rPr>
          <w:rFonts w:ascii="Times New Roman" w:hAnsi="Times New Roman" w:cs="Times New Roman"/>
          <w:sz w:val="24"/>
          <w:szCs w:val="24"/>
        </w:rPr>
      </w:pPr>
    </w:p>
    <w:p w:rsidR="009F210F" w:rsidRDefault="009F210F" w:rsidP="009F210F">
      <w:pPr>
        <w:spacing w:after="0" w:line="240" w:lineRule="auto"/>
        <w:jc w:val="both"/>
        <w:rPr>
          <w:rFonts w:ascii="Times New Roman" w:hAnsi="Times New Roman" w:cs="Times New Roman"/>
          <w:sz w:val="24"/>
          <w:szCs w:val="24"/>
        </w:rPr>
      </w:pPr>
    </w:p>
    <w:p w:rsidR="009F210F" w:rsidRDefault="009F210F" w:rsidP="009F21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9F210F" w:rsidRDefault="009F210F" w:rsidP="009F210F">
      <w:pPr>
        <w:spacing w:after="0" w:line="240" w:lineRule="auto"/>
        <w:jc w:val="both"/>
        <w:rPr>
          <w:rFonts w:ascii="Times New Roman" w:hAnsi="Times New Roman" w:cs="Times New Roman"/>
          <w:b/>
          <w:sz w:val="24"/>
          <w:szCs w:val="24"/>
        </w:rPr>
      </w:pPr>
    </w:p>
    <w:p w:rsidR="009F210F" w:rsidRDefault="009F210F" w:rsidP="009F210F">
      <w:pPr>
        <w:spacing w:after="0" w:line="240" w:lineRule="auto"/>
        <w:jc w:val="both"/>
        <w:rPr>
          <w:rFonts w:ascii="Times New Roman" w:hAnsi="Times New Roman" w:cs="Times New Roman"/>
          <w:b/>
          <w:sz w:val="24"/>
          <w:szCs w:val="24"/>
        </w:rPr>
      </w:pPr>
    </w:p>
    <w:p w:rsidR="009F210F" w:rsidRDefault="009F210F" w:rsidP="009F210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9F210F">
        <w:rPr>
          <w:rFonts w:ascii="Times New Roman" w:hAnsi="Times New Roman" w:cs="Times New Roman"/>
          <w:sz w:val="24"/>
          <w:szCs w:val="24"/>
        </w:rPr>
        <w:t xml:space="preserve">CHATUKUTA J: </w:t>
      </w:r>
      <w:r>
        <w:rPr>
          <w:rFonts w:ascii="Times New Roman" w:hAnsi="Times New Roman" w:cs="Times New Roman"/>
          <w:sz w:val="24"/>
          <w:szCs w:val="24"/>
        </w:rPr>
        <w:t xml:space="preserve">This matter was referred for review by the court </w:t>
      </w:r>
      <w:r w:rsidRPr="00845595">
        <w:rPr>
          <w:rFonts w:ascii="Times New Roman" w:hAnsi="Times New Roman" w:cs="Times New Roman"/>
          <w:i/>
          <w:sz w:val="24"/>
          <w:szCs w:val="24"/>
        </w:rPr>
        <w:t>a quo</w:t>
      </w:r>
      <w:r>
        <w:rPr>
          <w:rFonts w:ascii="Times New Roman" w:hAnsi="Times New Roman" w:cs="Times New Roman"/>
          <w:sz w:val="24"/>
          <w:szCs w:val="24"/>
        </w:rPr>
        <w:t xml:space="preserve"> with the following comments: </w:t>
      </w:r>
      <w:r w:rsidRPr="009F210F">
        <w:rPr>
          <w:rFonts w:ascii="Times New Roman" w:hAnsi="Times New Roman" w:cs="Times New Roman"/>
          <w:sz w:val="24"/>
          <w:szCs w:val="24"/>
        </w:rPr>
        <w:t xml:space="preserve"> </w:t>
      </w:r>
    </w:p>
    <w:p w:rsidR="009F210F" w:rsidRDefault="009F210F" w:rsidP="0084559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This matter came before me for trial </w:t>
      </w:r>
      <w:r w:rsidRPr="00845595">
        <w:rPr>
          <w:rFonts w:ascii="Times New Roman" w:hAnsi="Times New Roman" w:cs="Times New Roman"/>
          <w:i/>
        </w:rPr>
        <w:t>de</w:t>
      </w:r>
      <w:r w:rsidR="00310C98">
        <w:rPr>
          <w:rFonts w:ascii="Times New Roman" w:hAnsi="Times New Roman" w:cs="Times New Roman"/>
          <w:i/>
        </w:rPr>
        <w:t xml:space="preserve"> </w:t>
      </w:r>
      <w:r w:rsidRPr="00845595">
        <w:rPr>
          <w:rFonts w:ascii="Times New Roman" w:hAnsi="Times New Roman" w:cs="Times New Roman"/>
          <w:i/>
        </w:rPr>
        <w:t>novo</w:t>
      </w:r>
      <w:r>
        <w:rPr>
          <w:rFonts w:ascii="Times New Roman" w:hAnsi="Times New Roman" w:cs="Times New Roman"/>
        </w:rPr>
        <w:t xml:space="preserve"> on the 4</w:t>
      </w:r>
      <w:r w:rsidRPr="009F210F">
        <w:rPr>
          <w:rFonts w:ascii="Times New Roman" w:hAnsi="Times New Roman" w:cs="Times New Roman"/>
          <w:vertAlign w:val="superscript"/>
        </w:rPr>
        <w:t>th</w:t>
      </w:r>
      <w:r>
        <w:rPr>
          <w:rFonts w:ascii="Times New Roman" w:hAnsi="Times New Roman" w:cs="Times New Roman"/>
        </w:rPr>
        <w:t xml:space="preserve"> of July 2016. The matter was being </w:t>
      </w:r>
      <w:r w:rsidR="00845595">
        <w:rPr>
          <w:rFonts w:ascii="Times New Roman" w:hAnsi="Times New Roman" w:cs="Times New Roman"/>
        </w:rPr>
        <w:t xml:space="preserve">dealt with by my brother magistrate Mr E </w:t>
      </w:r>
      <w:proofErr w:type="spellStart"/>
      <w:r w:rsidR="00845595">
        <w:rPr>
          <w:rFonts w:ascii="Times New Roman" w:hAnsi="Times New Roman" w:cs="Times New Roman"/>
        </w:rPr>
        <w:t>Makomo</w:t>
      </w:r>
      <w:proofErr w:type="spellEnd"/>
      <w:r w:rsidR="00845595">
        <w:rPr>
          <w:rFonts w:ascii="Times New Roman" w:hAnsi="Times New Roman" w:cs="Times New Roman"/>
        </w:rPr>
        <w:t>, who recused himself at the close of the state case because of reasons contained of record. The legal practitioners of the accused argued that I could not deal with the trial without the proceedings of my brother magistrate being set aside by the High Court.</w:t>
      </w:r>
    </w:p>
    <w:p w:rsidR="00845595" w:rsidRDefault="00845595" w:rsidP="00845595">
      <w:pPr>
        <w:spacing w:after="0" w:line="240" w:lineRule="auto"/>
        <w:ind w:left="720"/>
        <w:jc w:val="both"/>
        <w:rPr>
          <w:rFonts w:ascii="Times New Roman" w:hAnsi="Times New Roman" w:cs="Times New Roman"/>
        </w:rPr>
      </w:pPr>
    </w:p>
    <w:p w:rsidR="00845595" w:rsidRDefault="00845595" w:rsidP="00845595">
      <w:pPr>
        <w:spacing w:after="0" w:line="240" w:lineRule="auto"/>
        <w:ind w:left="720"/>
        <w:jc w:val="both"/>
        <w:rPr>
          <w:rFonts w:ascii="Times New Roman" w:hAnsi="Times New Roman" w:cs="Times New Roman"/>
        </w:rPr>
      </w:pPr>
      <w:r>
        <w:rPr>
          <w:rFonts w:ascii="Times New Roman" w:hAnsi="Times New Roman" w:cs="Times New Roman"/>
        </w:rPr>
        <w:t>I am in agreement with her argument after reading:</w:t>
      </w:r>
    </w:p>
    <w:p w:rsidR="00845595" w:rsidRDefault="00845595" w:rsidP="00845595">
      <w:pPr>
        <w:spacing w:after="0" w:line="240" w:lineRule="auto"/>
        <w:ind w:left="720"/>
        <w:jc w:val="both"/>
        <w:rPr>
          <w:rFonts w:ascii="Times New Roman" w:hAnsi="Times New Roman" w:cs="Times New Roman"/>
        </w:rPr>
      </w:pPr>
    </w:p>
    <w:p w:rsidR="00845595" w:rsidRDefault="00845595" w:rsidP="00845595">
      <w:pPr>
        <w:spacing w:after="0" w:line="240" w:lineRule="auto"/>
        <w:ind w:left="720"/>
        <w:jc w:val="both"/>
        <w:rPr>
          <w:rFonts w:ascii="Times New Roman" w:hAnsi="Times New Roman" w:cs="Times New Roman"/>
        </w:rPr>
      </w:pPr>
      <w:r w:rsidRPr="00540A23">
        <w:rPr>
          <w:rFonts w:ascii="Times New Roman" w:hAnsi="Times New Roman" w:cs="Times New Roman"/>
          <w:i/>
        </w:rPr>
        <w:t>AG</w:t>
      </w:r>
      <w:r>
        <w:rPr>
          <w:rFonts w:ascii="Times New Roman" w:hAnsi="Times New Roman" w:cs="Times New Roman"/>
        </w:rPr>
        <w:t xml:space="preserve"> v </w:t>
      </w:r>
      <w:proofErr w:type="spellStart"/>
      <w:r w:rsidRPr="00540A23">
        <w:rPr>
          <w:rFonts w:ascii="Times New Roman" w:hAnsi="Times New Roman" w:cs="Times New Roman"/>
          <w:i/>
        </w:rPr>
        <w:t>Gavaza</w:t>
      </w:r>
      <w:proofErr w:type="spellEnd"/>
      <w:r>
        <w:rPr>
          <w:rFonts w:ascii="Times New Roman" w:hAnsi="Times New Roman" w:cs="Times New Roman"/>
        </w:rPr>
        <w:t xml:space="preserve"> 1984 (2) </w:t>
      </w:r>
      <w:proofErr w:type="spellStart"/>
      <w:r>
        <w:rPr>
          <w:rFonts w:ascii="Times New Roman" w:hAnsi="Times New Roman" w:cs="Times New Roman"/>
        </w:rPr>
        <w:t>Zim</w:t>
      </w:r>
      <w:proofErr w:type="spellEnd"/>
      <w:r>
        <w:rPr>
          <w:rFonts w:ascii="Times New Roman" w:hAnsi="Times New Roman" w:cs="Times New Roman"/>
        </w:rPr>
        <w:t xml:space="preserve"> 212 SC, which held that:</w:t>
      </w:r>
    </w:p>
    <w:p w:rsidR="00845595" w:rsidRDefault="00845595" w:rsidP="00845595">
      <w:pPr>
        <w:spacing w:after="0" w:line="240" w:lineRule="auto"/>
        <w:ind w:left="720"/>
        <w:jc w:val="both"/>
        <w:rPr>
          <w:rFonts w:ascii="Times New Roman" w:hAnsi="Times New Roman" w:cs="Times New Roman"/>
        </w:rPr>
      </w:pPr>
    </w:p>
    <w:p w:rsidR="00845595" w:rsidRDefault="00845595" w:rsidP="00845595">
      <w:pPr>
        <w:spacing w:after="0" w:line="240" w:lineRule="auto"/>
        <w:ind w:left="1440"/>
        <w:jc w:val="both"/>
        <w:rPr>
          <w:rFonts w:ascii="Times New Roman" w:hAnsi="Times New Roman" w:cs="Times New Roman"/>
        </w:rPr>
      </w:pPr>
      <w:r>
        <w:rPr>
          <w:rFonts w:ascii="Times New Roman" w:hAnsi="Times New Roman" w:cs="Times New Roman"/>
        </w:rPr>
        <w:t>‘as a matter of practise, where the Judicial Officer is a magistrate the proceedings are submitted for review</w:t>
      </w:r>
      <w:r w:rsidR="00584792">
        <w:rPr>
          <w:rFonts w:ascii="Times New Roman" w:hAnsi="Times New Roman" w:cs="Times New Roman"/>
        </w:rPr>
        <w:t xml:space="preserve"> by the High Court and a declaration of nullity is made leaving the way open for a fresh trial to be  brought….’</w:t>
      </w:r>
    </w:p>
    <w:p w:rsidR="00584792" w:rsidRDefault="00584792" w:rsidP="00845595">
      <w:pPr>
        <w:spacing w:after="0" w:line="240" w:lineRule="auto"/>
        <w:ind w:left="1440"/>
        <w:jc w:val="both"/>
        <w:rPr>
          <w:rFonts w:ascii="Times New Roman" w:hAnsi="Times New Roman" w:cs="Times New Roman"/>
        </w:rPr>
      </w:pPr>
    </w:p>
    <w:p w:rsidR="00584792" w:rsidRDefault="00584792" w:rsidP="00584792">
      <w:pPr>
        <w:spacing w:after="0" w:line="240" w:lineRule="auto"/>
        <w:ind w:left="720"/>
        <w:jc w:val="both"/>
        <w:rPr>
          <w:rFonts w:ascii="Times New Roman" w:hAnsi="Times New Roman" w:cs="Times New Roman"/>
        </w:rPr>
      </w:pPr>
      <w:r>
        <w:rPr>
          <w:rFonts w:ascii="Times New Roman" w:hAnsi="Times New Roman" w:cs="Times New Roman"/>
        </w:rPr>
        <w:t>In light of the above, the record is placed before you for a declaration of nullity so that a fresh trial may be heard.”</w:t>
      </w:r>
    </w:p>
    <w:p w:rsidR="00D265B2" w:rsidRDefault="00D265B2" w:rsidP="00584792">
      <w:pPr>
        <w:spacing w:after="0" w:line="240" w:lineRule="auto"/>
        <w:ind w:left="720"/>
        <w:jc w:val="both"/>
        <w:rPr>
          <w:rFonts w:ascii="Times New Roman" w:hAnsi="Times New Roman" w:cs="Times New Roman"/>
        </w:rPr>
      </w:pPr>
    </w:p>
    <w:p w:rsidR="00F9594D" w:rsidRDefault="00D265B2" w:rsidP="00310C98">
      <w:pPr>
        <w:spacing w:after="0" w:line="360" w:lineRule="auto"/>
        <w:ind w:firstLine="720"/>
        <w:jc w:val="both"/>
        <w:rPr>
          <w:rFonts w:ascii="Times New Roman" w:hAnsi="Times New Roman" w:cs="Times New Roman"/>
          <w:sz w:val="24"/>
          <w:szCs w:val="24"/>
        </w:rPr>
      </w:pPr>
      <w:r w:rsidRPr="00D265B2">
        <w:rPr>
          <w:rFonts w:ascii="Times New Roman" w:hAnsi="Times New Roman" w:cs="Times New Roman"/>
          <w:sz w:val="24"/>
          <w:szCs w:val="24"/>
        </w:rPr>
        <w:t xml:space="preserve">The </w:t>
      </w:r>
      <w:r w:rsidR="00310C98">
        <w:rPr>
          <w:rFonts w:ascii="Times New Roman" w:hAnsi="Times New Roman" w:cs="Times New Roman"/>
          <w:sz w:val="24"/>
          <w:szCs w:val="24"/>
        </w:rPr>
        <w:t xml:space="preserve">background to the matter is that the </w:t>
      </w:r>
      <w:r w:rsidRPr="00D265B2">
        <w:rPr>
          <w:rFonts w:ascii="Times New Roman" w:hAnsi="Times New Roman" w:cs="Times New Roman"/>
          <w:sz w:val="24"/>
          <w:szCs w:val="24"/>
        </w:rPr>
        <w:t>accused was charged on 15 June 2016 with contravening s 13 (2) of the Labour Act [</w:t>
      </w:r>
      <w:r w:rsidRPr="00D265B2">
        <w:rPr>
          <w:rFonts w:ascii="Times New Roman" w:hAnsi="Times New Roman" w:cs="Times New Roman"/>
          <w:i/>
          <w:sz w:val="24"/>
          <w:szCs w:val="24"/>
        </w:rPr>
        <w:t>Chapter 28:01</w:t>
      </w:r>
      <w:r w:rsidRPr="00540A23">
        <w:rPr>
          <w:rFonts w:ascii="Times New Roman" w:hAnsi="Times New Roman" w:cs="Times New Roman"/>
          <w:sz w:val="24"/>
          <w:szCs w:val="24"/>
        </w:rPr>
        <w:t>]</w:t>
      </w:r>
      <w:r w:rsidRPr="00D265B2">
        <w:rPr>
          <w:rFonts w:ascii="Times New Roman" w:hAnsi="Times New Roman" w:cs="Times New Roman"/>
          <w:i/>
          <w:sz w:val="24"/>
          <w:szCs w:val="24"/>
        </w:rPr>
        <w:t>.</w:t>
      </w:r>
      <w:r w:rsidR="00E03D66">
        <w:rPr>
          <w:rFonts w:ascii="Times New Roman" w:hAnsi="Times New Roman" w:cs="Times New Roman"/>
          <w:i/>
          <w:sz w:val="24"/>
          <w:szCs w:val="24"/>
        </w:rPr>
        <w:t xml:space="preserve"> </w:t>
      </w:r>
      <w:r w:rsidR="00F9594D">
        <w:rPr>
          <w:rFonts w:ascii="Times New Roman" w:hAnsi="Times New Roman" w:cs="Times New Roman"/>
          <w:sz w:val="24"/>
          <w:szCs w:val="24"/>
        </w:rPr>
        <w:t>It was alleged that the company withheld or unreasonably delayed paying wages due to the complainant without the relevant Minister’s permission. The accused pleaded not guilty to the charge. The State lead evidence from the complainant and closed its case. The accused applied for discharge at the close of the State case</w:t>
      </w:r>
      <w:r w:rsidR="00310C98">
        <w:rPr>
          <w:rFonts w:ascii="Times New Roman" w:hAnsi="Times New Roman" w:cs="Times New Roman"/>
          <w:sz w:val="24"/>
          <w:szCs w:val="24"/>
        </w:rPr>
        <w:t xml:space="preserve"> on the basis </w:t>
      </w:r>
      <w:r w:rsidR="00F9594D">
        <w:rPr>
          <w:rFonts w:ascii="Times New Roman" w:hAnsi="Times New Roman" w:cs="Times New Roman"/>
          <w:sz w:val="24"/>
          <w:szCs w:val="24"/>
        </w:rPr>
        <w:t xml:space="preserve">that the State had failed to establish a </w:t>
      </w:r>
      <w:r w:rsidR="00F9594D" w:rsidRPr="00F9594D">
        <w:rPr>
          <w:rFonts w:ascii="Times New Roman" w:hAnsi="Times New Roman" w:cs="Times New Roman"/>
          <w:i/>
          <w:sz w:val="24"/>
          <w:szCs w:val="24"/>
        </w:rPr>
        <w:t>prima facie</w:t>
      </w:r>
      <w:r w:rsidR="00F9594D">
        <w:rPr>
          <w:rFonts w:ascii="Times New Roman" w:hAnsi="Times New Roman" w:cs="Times New Roman"/>
          <w:sz w:val="24"/>
          <w:szCs w:val="24"/>
        </w:rPr>
        <w:t xml:space="preserve"> case warranting the placement of the accused on its defence.  </w:t>
      </w:r>
    </w:p>
    <w:p w:rsidR="005E2C57" w:rsidRDefault="00F9594D" w:rsidP="00540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that before the trial magistrate had determined the application for discharge, the complainant </w:t>
      </w:r>
      <w:r w:rsidR="00310C98">
        <w:rPr>
          <w:rFonts w:ascii="Times New Roman" w:hAnsi="Times New Roman" w:cs="Times New Roman"/>
          <w:sz w:val="24"/>
          <w:szCs w:val="24"/>
        </w:rPr>
        <w:t xml:space="preserve">prepared </w:t>
      </w:r>
      <w:r>
        <w:rPr>
          <w:rFonts w:ascii="Times New Roman" w:hAnsi="Times New Roman" w:cs="Times New Roman"/>
          <w:sz w:val="24"/>
          <w:szCs w:val="24"/>
        </w:rPr>
        <w:t xml:space="preserve">a </w:t>
      </w:r>
      <w:r w:rsidR="00310C98">
        <w:rPr>
          <w:rFonts w:ascii="Times New Roman" w:hAnsi="Times New Roman" w:cs="Times New Roman"/>
          <w:sz w:val="24"/>
          <w:szCs w:val="24"/>
        </w:rPr>
        <w:t xml:space="preserve">written </w:t>
      </w:r>
      <w:r>
        <w:rPr>
          <w:rFonts w:ascii="Times New Roman" w:hAnsi="Times New Roman" w:cs="Times New Roman"/>
          <w:sz w:val="24"/>
          <w:szCs w:val="24"/>
        </w:rPr>
        <w:t>complaint against the prosecutors who had dealt with the matter and the accused’s</w:t>
      </w:r>
      <w:r w:rsidR="003B329E">
        <w:rPr>
          <w:rFonts w:ascii="Times New Roman" w:hAnsi="Times New Roman" w:cs="Times New Roman"/>
          <w:sz w:val="24"/>
          <w:szCs w:val="24"/>
        </w:rPr>
        <w:t xml:space="preserve"> legal practitioner. A copy of the complaint was unceremoniously s</w:t>
      </w:r>
      <w:r w:rsidR="00310C98">
        <w:rPr>
          <w:rFonts w:ascii="Times New Roman" w:hAnsi="Times New Roman" w:cs="Times New Roman"/>
          <w:sz w:val="24"/>
          <w:szCs w:val="24"/>
        </w:rPr>
        <w:t>l</w:t>
      </w:r>
      <w:r w:rsidR="003B329E">
        <w:rPr>
          <w:rFonts w:ascii="Times New Roman" w:hAnsi="Times New Roman" w:cs="Times New Roman"/>
          <w:sz w:val="24"/>
          <w:szCs w:val="24"/>
        </w:rPr>
        <w:t xml:space="preserve">ipped under the trial magistrate’s </w:t>
      </w:r>
      <w:r w:rsidR="00361D6F">
        <w:rPr>
          <w:rFonts w:ascii="Times New Roman" w:hAnsi="Times New Roman" w:cs="Times New Roman"/>
          <w:sz w:val="24"/>
          <w:szCs w:val="24"/>
        </w:rPr>
        <w:t>door despite the fact that the complai</w:t>
      </w:r>
      <w:r w:rsidR="003B329E">
        <w:rPr>
          <w:rFonts w:ascii="Times New Roman" w:hAnsi="Times New Roman" w:cs="Times New Roman"/>
          <w:sz w:val="24"/>
          <w:szCs w:val="24"/>
        </w:rPr>
        <w:t xml:space="preserve">nt </w:t>
      </w:r>
      <w:r w:rsidR="00361D6F">
        <w:rPr>
          <w:rFonts w:ascii="Times New Roman" w:hAnsi="Times New Roman" w:cs="Times New Roman"/>
          <w:sz w:val="24"/>
          <w:szCs w:val="24"/>
        </w:rPr>
        <w:t xml:space="preserve">was not </w:t>
      </w:r>
      <w:r w:rsidR="003B329E">
        <w:rPr>
          <w:rFonts w:ascii="Times New Roman" w:hAnsi="Times New Roman" w:cs="Times New Roman"/>
          <w:sz w:val="24"/>
          <w:szCs w:val="24"/>
        </w:rPr>
        <w:t>against him.</w:t>
      </w:r>
    </w:p>
    <w:p w:rsidR="00955DD4" w:rsidRDefault="005E2C57" w:rsidP="00540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trial magistrate was concerned that the letter contained issues that would compromise his </w:t>
      </w:r>
      <w:r w:rsidR="00734EE9">
        <w:rPr>
          <w:rFonts w:ascii="Times New Roman" w:hAnsi="Times New Roman" w:cs="Times New Roman"/>
          <w:sz w:val="24"/>
          <w:szCs w:val="24"/>
        </w:rPr>
        <w:t>impartiality</w:t>
      </w:r>
      <w:r>
        <w:rPr>
          <w:rFonts w:ascii="Times New Roman" w:hAnsi="Times New Roman" w:cs="Times New Roman"/>
          <w:sz w:val="24"/>
          <w:szCs w:val="24"/>
        </w:rPr>
        <w:t>. He consequently recused himself before determi</w:t>
      </w:r>
      <w:r w:rsidR="004E449E">
        <w:rPr>
          <w:rFonts w:ascii="Times New Roman" w:hAnsi="Times New Roman" w:cs="Times New Roman"/>
          <w:sz w:val="24"/>
          <w:szCs w:val="24"/>
        </w:rPr>
        <w:t>ni</w:t>
      </w:r>
      <w:r>
        <w:rPr>
          <w:rFonts w:ascii="Times New Roman" w:hAnsi="Times New Roman" w:cs="Times New Roman"/>
          <w:sz w:val="24"/>
          <w:szCs w:val="24"/>
        </w:rPr>
        <w:t>ng the application for discharge.</w:t>
      </w:r>
      <w:r w:rsidR="003B329E">
        <w:rPr>
          <w:rFonts w:ascii="Times New Roman" w:hAnsi="Times New Roman" w:cs="Times New Roman"/>
          <w:sz w:val="24"/>
          <w:szCs w:val="24"/>
        </w:rPr>
        <w:t xml:space="preserve"> </w:t>
      </w:r>
      <w:r w:rsidR="00F9594D">
        <w:rPr>
          <w:rFonts w:ascii="Times New Roman" w:hAnsi="Times New Roman" w:cs="Times New Roman"/>
          <w:sz w:val="24"/>
          <w:szCs w:val="24"/>
        </w:rPr>
        <w:t xml:space="preserve">   </w:t>
      </w:r>
    </w:p>
    <w:p w:rsidR="00F37A7F" w:rsidRDefault="00955DD4" w:rsidP="00540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was res</w:t>
      </w:r>
      <w:r w:rsidR="00E03D66">
        <w:rPr>
          <w:rFonts w:ascii="Times New Roman" w:hAnsi="Times New Roman" w:cs="Times New Roman"/>
          <w:sz w:val="24"/>
          <w:szCs w:val="24"/>
        </w:rPr>
        <w:t>e</w:t>
      </w:r>
      <w:r>
        <w:rPr>
          <w:rFonts w:ascii="Times New Roman" w:hAnsi="Times New Roman" w:cs="Times New Roman"/>
          <w:sz w:val="24"/>
          <w:szCs w:val="24"/>
        </w:rPr>
        <w:t xml:space="preserve">t for continuation on 4 July 2016 before a different magistrate. The accused objected to the continuation of the trial before </w:t>
      </w:r>
      <w:r w:rsidR="009E015B">
        <w:rPr>
          <w:rFonts w:ascii="Times New Roman" w:hAnsi="Times New Roman" w:cs="Times New Roman"/>
          <w:sz w:val="24"/>
          <w:szCs w:val="24"/>
        </w:rPr>
        <w:t xml:space="preserve">the </w:t>
      </w:r>
      <w:r>
        <w:rPr>
          <w:rFonts w:ascii="Times New Roman" w:hAnsi="Times New Roman" w:cs="Times New Roman"/>
          <w:sz w:val="24"/>
          <w:szCs w:val="24"/>
        </w:rPr>
        <w:t xml:space="preserve">magistrate </w:t>
      </w:r>
      <w:r w:rsidR="000107A8">
        <w:rPr>
          <w:rFonts w:ascii="Times New Roman" w:hAnsi="Times New Roman" w:cs="Times New Roman"/>
          <w:sz w:val="24"/>
          <w:szCs w:val="24"/>
        </w:rPr>
        <w:t>and applied for its</w:t>
      </w:r>
      <w:r w:rsidR="00734EE9">
        <w:rPr>
          <w:rFonts w:ascii="Times New Roman" w:hAnsi="Times New Roman" w:cs="Times New Roman"/>
          <w:sz w:val="24"/>
          <w:szCs w:val="24"/>
        </w:rPr>
        <w:t xml:space="preserve"> removal </w:t>
      </w:r>
      <w:r w:rsidR="00F072DC">
        <w:rPr>
          <w:rFonts w:ascii="Times New Roman" w:hAnsi="Times New Roman" w:cs="Times New Roman"/>
          <w:sz w:val="24"/>
          <w:szCs w:val="24"/>
        </w:rPr>
        <w:t>from remand pending the setting aside of the proceedings on review</w:t>
      </w:r>
      <w:r>
        <w:rPr>
          <w:rFonts w:ascii="Times New Roman" w:hAnsi="Times New Roman" w:cs="Times New Roman"/>
          <w:sz w:val="24"/>
          <w:szCs w:val="24"/>
        </w:rPr>
        <w:t>, hence the referral of the matter on review</w:t>
      </w:r>
      <w:r w:rsidR="00F072DC">
        <w:rPr>
          <w:rFonts w:ascii="Times New Roman" w:hAnsi="Times New Roman" w:cs="Times New Roman"/>
          <w:sz w:val="24"/>
          <w:szCs w:val="24"/>
        </w:rPr>
        <w:t xml:space="preserve">. The accused relied on the provisions of </w:t>
      </w:r>
      <w:r>
        <w:rPr>
          <w:rFonts w:ascii="Times New Roman" w:hAnsi="Times New Roman" w:cs="Times New Roman"/>
          <w:sz w:val="24"/>
          <w:szCs w:val="24"/>
        </w:rPr>
        <w:t>180 (</w:t>
      </w:r>
      <w:r w:rsidR="00F37A7F">
        <w:rPr>
          <w:rFonts w:ascii="Times New Roman" w:hAnsi="Times New Roman" w:cs="Times New Roman"/>
          <w:sz w:val="24"/>
          <w:szCs w:val="24"/>
        </w:rPr>
        <w:t>6) of the Criminal Procedure and Evidence Act [</w:t>
      </w:r>
      <w:r w:rsidR="00F37A7F">
        <w:rPr>
          <w:rFonts w:ascii="Times New Roman" w:hAnsi="Times New Roman" w:cs="Times New Roman"/>
          <w:i/>
          <w:sz w:val="24"/>
          <w:szCs w:val="24"/>
        </w:rPr>
        <w:t>Chapter 9:07</w:t>
      </w:r>
      <w:r w:rsidR="00F37A7F">
        <w:rPr>
          <w:rFonts w:ascii="Times New Roman" w:hAnsi="Times New Roman" w:cs="Times New Roman"/>
          <w:sz w:val="24"/>
          <w:szCs w:val="24"/>
        </w:rPr>
        <w:t>].</w:t>
      </w:r>
    </w:p>
    <w:p w:rsidR="00F37A7F" w:rsidRDefault="00AF2A7E" w:rsidP="00540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180 (6</w:t>
      </w:r>
      <w:r w:rsidR="00F37A7F">
        <w:rPr>
          <w:rFonts w:ascii="Times New Roman" w:hAnsi="Times New Roman" w:cs="Times New Roman"/>
          <w:sz w:val="24"/>
          <w:szCs w:val="24"/>
        </w:rPr>
        <w:t>) reads:</w:t>
      </w:r>
    </w:p>
    <w:p w:rsidR="00F37A7F" w:rsidRDefault="00F37A7F" w:rsidP="00F37A7F">
      <w:pPr>
        <w:spacing w:after="0" w:line="240" w:lineRule="auto"/>
        <w:ind w:left="720"/>
        <w:jc w:val="both"/>
        <w:rPr>
          <w:rFonts w:ascii="Times New Roman" w:hAnsi="Times New Roman" w:cs="Times New Roman"/>
        </w:rPr>
      </w:pPr>
      <w:r>
        <w:rPr>
          <w:rFonts w:ascii="Times New Roman" w:hAnsi="Times New Roman" w:cs="Times New Roman"/>
        </w:rPr>
        <w:t>“Any person who has been called upon to plead to an indictment, summons or charge shall, except as is otherwise provided in this Act or in any other enactment, be entitled to demand that he be either acquitted or found guilty by the judge or magistrate before whom he pleaded:</w:t>
      </w:r>
    </w:p>
    <w:p w:rsidR="00E03D66" w:rsidRDefault="00E03D66" w:rsidP="00F37A7F">
      <w:pPr>
        <w:spacing w:after="0" w:line="240" w:lineRule="auto"/>
        <w:ind w:left="720"/>
        <w:jc w:val="both"/>
        <w:rPr>
          <w:rFonts w:ascii="Times New Roman" w:hAnsi="Times New Roman" w:cs="Times New Roman"/>
        </w:rPr>
      </w:pPr>
    </w:p>
    <w:p w:rsidR="00F37A7F" w:rsidRDefault="00F37A7F" w:rsidP="00F37A7F">
      <w:pPr>
        <w:spacing w:after="0" w:line="240" w:lineRule="auto"/>
        <w:ind w:left="720"/>
        <w:jc w:val="both"/>
        <w:rPr>
          <w:rFonts w:ascii="Times New Roman" w:hAnsi="Times New Roman" w:cs="Times New Roman"/>
        </w:rPr>
      </w:pPr>
      <w:r>
        <w:rPr>
          <w:rFonts w:ascii="Times New Roman" w:hAnsi="Times New Roman" w:cs="Times New Roman"/>
        </w:rPr>
        <w:t>Provided that:</w:t>
      </w:r>
    </w:p>
    <w:p w:rsidR="00F37A7F" w:rsidRDefault="00F37A7F" w:rsidP="00F37A7F">
      <w:pPr>
        <w:spacing w:after="0" w:line="240" w:lineRule="auto"/>
        <w:ind w:left="720"/>
        <w:jc w:val="both"/>
        <w:rPr>
          <w:rFonts w:ascii="Times New Roman" w:hAnsi="Times New Roman" w:cs="Times New Roman"/>
        </w:rPr>
      </w:pPr>
    </w:p>
    <w:p w:rsidR="00261F9E" w:rsidRDefault="00F37A7F" w:rsidP="00261F9E">
      <w:pPr>
        <w:spacing w:before="240" w:after="0" w:line="240" w:lineRule="auto"/>
        <w:ind w:left="1440" w:hanging="720"/>
        <w:jc w:val="both"/>
        <w:rPr>
          <w:rFonts w:ascii="Times New Roman" w:hAnsi="Times New Roman" w:cs="Times New Roman"/>
        </w:rPr>
      </w:pPr>
      <w:r>
        <w:rPr>
          <w:rFonts w:ascii="Times New Roman" w:hAnsi="Times New Roman" w:cs="Times New Roman"/>
        </w:rPr>
        <w:t xml:space="preserve">(i) </w:t>
      </w:r>
      <w:r w:rsidR="00261F9E">
        <w:rPr>
          <w:rFonts w:ascii="Times New Roman" w:hAnsi="Times New Roman" w:cs="Times New Roman"/>
        </w:rPr>
        <w:tab/>
      </w:r>
      <w:proofErr w:type="gramStart"/>
      <w:r>
        <w:rPr>
          <w:rFonts w:ascii="Times New Roman" w:hAnsi="Times New Roman" w:cs="Times New Roman"/>
        </w:rPr>
        <w:t>where</w:t>
      </w:r>
      <w:proofErr w:type="gramEnd"/>
      <w:r>
        <w:rPr>
          <w:rFonts w:ascii="Times New Roman" w:hAnsi="Times New Roman" w:cs="Times New Roman"/>
        </w:rPr>
        <w:t xml:space="preserve"> a plea of not guilty has been recorded, whether in terms of section two hundred and seventy-two (</w:t>
      </w:r>
      <w:r w:rsidR="00261F9E" w:rsidRPr="00261F9E">
        <w:rPr>
          <w:rFonts w:ascii="Times New Roman" w:hAnsi="Times New Roman" w:cs="Times New Roman"/>
          <w:i/>
        </w:rPr>
        <w:t>272</w:t>
      </w:r>
      <w:r w:rsidR="00261F9E">
        <w:rPr>
          <w:rFonts w:ascii="Times New Roman" w:hAnsi="Times New Roman" w:cs="Times New Roman"/>
        </w:rPr>
        <w:t xml:space="preserve">) or otherwise, the trial may be continued before another judge or magistrate if no evidence has been adduced; </w:t>
      </w:r>
      <w:r>
        <w:rPr>
          <w:rFonts w:ascii="Times New Roman" w:hAnsi="Times New Roman" w:cs="Times New Roman"/>
        </w:rPr>
        <w:t xml:space="preserve"> </w:t>
      </w:r>
    </w:p>
    <w:p w:rsidR="00261F9E" w:rsidRDefault="00261F9E" w:rsidP="00261F9E">
      <w:pPr>
        <w:spacing w:before="240" w:after="0" w:line="240" w:lineRule="auto"/>
        <w:ind w:left="144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w:t>
      </w:r>
    </w:p>
    <w:p w:rsidR="000F31ED" w:rsidRDefault="000F31ED" w:rsidP="00F072DC">
      <w:pPr>
        <w:spacing w:after="0" w:line="360" w:lineRule="auto"/>
        <w:ind w:firstLine="720"/>
        <w:jc w:val="both"/>
        <w:rPr>
          <w:rFonts w:ascii="Times New Roman" w:hAnsi="Times New Roman" w:cs="Times New Roman"/>
          <w:sz w:val="24"/>
          <w:szCs w:val="24"/>
        </w:rPr>
      </w:pPr>
    </w:p>
    <w:p w:rsidR="00E54EEC" w:rsidRDefault="00CD67C0" w:rsidP="00F072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evidence </w:t>
      </w:r>
      <w:r w:rsidR="00F072DC">
        <w:rPr>
          <w:rFonts w:ascii="Times New Roman" w:hAnsi="Times New Roman" w:cs="Times New Roman"/>
          <w:sz w:val="24"/>
          <w:szCs w:val="24"/>
        </w:rPr>
        <w:t xml:space="preserve">was adduced </w:t>
      </w:r>
      <w:r>
        <w:rPr>
          <w:rFonts w:ascii="Times New Roman" w:hAnsi="Times New Roman" w:cs="Times New Roman"/>
          <w:sz w:val="24"/>
          <w:szCs w:val="24"/>
        </w:rPr>
        <w:t>from the complainant</w:t>
      </w:r>
      <w:r w:rsidR="00F072DC">
        <w:rPr>
          <w:rFonts w:ascii="Times New Roman" w:hAnsi="Times New Roman" w:cs="Times New Roman"/>
          <w:sz w:val="24"/>
          <w:szCs w:val="24"/>
        </w:rPr>
        <w:t xml:space="preserve"> before the State closed its case</w:t>
      </w:r>
      <w:r>
        <w:rPr>
          <w:rFonts w:ascii="Times New Roman" w:hAnsi="Times New Roman" w:cs="Times New Roman"/>
          <w:sz w:val="24"/>
          <w:szCs w:val="24"/>
        </w:rPr>
        <w:t xml:space="preserve">. </w:t>
      </w:r>
      <w:r w:rsidR="009E015B">
        <w:rPr>
          <w:rFonts w:ascii="Times New Roman" w:hAnsi="Times New Roman" w:cs="Times New Roman"/>
          <w:sz w:val="24"/>
          <w:szCs w:val="24"/>
        </w:rPr>
        <w:t xml:space="preserve">The accused would have been entitled to a verdict had the trial magistrate not recused himself. </w:t>
      </w:r>
      <w:r w:rsidR="00F072DC">
        <w:rPr>
          <w:rFonts w:ascii="Times New Roman" w:hAnsi="Times New Roman" w:cs="Times New Roman"/>
          <w:sz w:val="24"/>
          <w:szCs w:val="24"/>
        </w:rPr>
        <w:t>T</w:t>
      </w:r>
      <w:r>
        <w:rPr>
          <w:rFonts w:ascii="Times New Roman" w:hAnsi="Times New Roman" w:cs="Times New Roman"/>
          <w:sz w:val="24"/>
          <w:szCs w:val="24"/>
        </w:rPr>
        <w:t xml:space="preserve">he matter </w:t>
      </w:r>
      <w:r w:rsidR="00F072DC">
        <w:rPr>
          <w:rFonts w:ascii="Times New Roman" w:hAnsi="Times New Roman" w:cs="Times New Roman"/>
          <w:sz w:val="24"/>
          <w:szCs w:val="24"/>
        </w:rPr>
        <w:t xml:space="preserve">could therefore not </w:t>
      </w:r>
      <w:r w:rsidR="000F31ED">
        <w:rPr>
          <w:rFonts w:ascii="Times New Roman" w:hAnsi="Times New Roman" w:cs="Times New Roman"/>
          <w:sz w:val="24"/>
          <w:szCs w:val="24"/>
        </w:rPr>
        <w:t>continue</w:t>
      </w:r>
      <w:r w:rsidR="00F072DC">
        <w:rPr>
          <w:rFonts w:ascii="Times New Roman" w:hAnsi="Times New Roman" w:cs="Times New Roman"/>
          <w:sz w:val="24"/>
          <w:szCs w:val="24"/>
        </w:rPr>
        <w:t xml:space="preserve"> before another magistrate as </w:t>
      </w:r>
      <w:r w:rsidR="009E015B">
        <w:rPr>
          <w:rFonts w:ascii="Times New Roman" w:hAnsi="Times New Roman" w:cs="Times New Roman"/>
          <w:sz w:val="24"/>
          <w:szCs w:val="24"/>
        </w:rPr>
        <w:t xml:space="preserve">rightly </w:t>
      </w:r>
      <w:r w:rsidR="00F072DC">
        <w:rPr>
          <w:rFonts w:ascii="Times New Roman" w:hAnsi="Times New Roman" w:cs="Times New Roman"/>
          <w:sz w:val="24"/>
          <w:szCs w:val="24"/>
        </w:rPr>
        <w:t>submitted by the accused</w:t>
      </w:r>
      <w:r>
        <w:rPr>
          <w:rFonts w:ascii="Times New Roman" w:hAnsi="Times New Roman" w:cs="Times New Roman"/>
          <w:sz w:val="24"/>
          <w:szCs w:val="24"/>
        </w:rPr>
        <w:t xml:space="preserve">. The </w:t>
      </w:r>
      <w:r w:rsidR="007B3851">
        <w:rPr>
          <w:rFonts w:ascii="Times New Roman" w:hAnsi="Times New Roman" w:cs="Times New Roman"/>
          <w:sz w:val="24"/>
          <w:szCs w:val="24"/>
        </w:rPr>
        <w:t>procedure</w:t>
      </w:r>
      <w:r>
        <w:rPr>
          <w:rFonts w:ascii="Times New Roman" w:hAnsi="Times New Roman" w:cs="Times New Roman"/>
          <w:sz w:val="24"/>
          <w:szCs w:val="24"/>
        </w:rPr>
        <w:t xml:space="preserve"> that should be </w:t>
      </w:r>
      <w:r w:rsidR="00E54EEC">
        <w:rPr>
          <w:rFonts w:ascii="Times New Roman" w:hAnsi="Times New Roman" w:cs="Times New Roman"/>
          <w:sz w:val="24"/>
          <w:szCs w:val="24"/>
        </w:rPr>
        <w:t xml:space="preserve">adopted under the circumstances was discussed, as rightly noted by the new trial magistrate, in </w:t>
      </w:r>
      <w:r w:rsidR="00E54EEC">
        <w:rPr>
          <w:rFonts w:ascii="Times New Roman" w:hAnsi="Times New Roman" w:cs="Times New Roman"/>
          <w:i/>
          <w:sz w:val="24"/>
          <w:szCs w:val="24"/>
        </w:rPr>
        <w:t xml:space="preserve">AG </w:t>
      </w:r>
      <w:r w:rsidR="00E54EEC">
        <w:rPr>
          <w:rFonts w:ascii="Times New Roman" w:hAnsi="Times New Roman" w:cs="Times New Roman"/>
          <w:sz w:val="24"/>
          <w:szCs w:val="24"/>
        </w:rPr>
        <w:t xml:space="preserve">v </w:t>
      </w:r>
      <w:proofErr w:type="spellStart"/>
      <w:r w:rsidR="00E54EEC">
        <w:rPr>
          <w:rFonts w:ascii="Times New Roman" w:hAnsi="Times New Roman" w:cs="Times New Roman"/>
          <w:i/>
          <w:sz w:val="24"/>
          <w:szCs w:val="24"/>
        </w:rPr>
        <w:t>Gavaza</w:t>
      </w:r>
      <w:proofErr w:type="spellEnd"/>
      <w:r w:rsidR="00E54EEC">
        <w:rPr>
          <w:rFonts w:ascii="Times New Roman" w:hAnsi="Times New Roman" w:cs="Times New Roman"/>
          <w:sz w:val="24"/>
          <w:szCs w:val="24"/>
        </w:rPr>
        <w:t xml:space="preserve"> 1984 (2) ZLR 212. In that case the Supreme Court had </w:t>
      </w:r>
      <w:r w:rsidR="00F072DC">
        <w:rPr>
          <w:rFonts w:ascii="Times New Roman" w:hAnsi="Times New Roman" w:cs="Times New Roman"/>
          <w:sz w:val="24"/>
          <w:szCs w:val="24"/>
        </w:rPr>
        <w:t>the occasion to discuss s 163 (5</w:t>
      </w:r>
      <w:r w:rsidR="00E54EEC">
        <w:rPr>
          <w:rFonts w:ascii="Times New Roman" w:hAnsi="Times New Roman" w:cs="Times New Roman"/>
          <w:sz w:val="24"/>
          <w:szCs w:val="24"/>
        </w:rPr>
        <w:t>) of the Criminal Procedure and Evidence Act [</w:t>
      </w:r>
      <w:r w:rsidR="00E54EEC">
        <w:rPr>
          <w:rFonts w:ascii="Times New Roman" w:hAnsi="Times New Roman" w:cs="Times New Roman"/>
          <w:i/>
          <w:sz w:val="24"/>
          <w:szCs w:val="24"/>
        </w:rPr>
        <w:t>Chapter 59</w:t>
      </w:r>
      <w:r w:rsidR="00E54EEC">
        <w:rPr>
          <w:rFonts w:ascii="Times New Roman" w:hAnsi="Times New Roman" w:cs="Times New Roman"/>
          <w:sz w:val="24"/>
          <w:szCs w:val="24"/>
        </w:rPr>
        <w:t>], which was similar to s 180 (6)</w:t>
      </w:r>
      <w:r w:rsidR="00891C3B">
        <w:rPr>
          <w:rFonts w:ascii="Times New Roman" w:hAnsi="Times New Roman" w:cs="Times New Roman"/>
          <w:sz w:val="24"/>
          <w:szCs w:val="24"/>
        </w:rPr>
        <w:t>.</w:t>
      </w:r>
      <w:r w:rsidR="00E54EEC">
        <w:rPr>
          <w:rFonts w:ascii="Times New Roman" w:hAnsi="Times New Roman" w:cs="Times New Roman"/>
          <w:sz w:val="24"/>
          <w:szCs w:val="24"/>
        </w:rPr>
        <w:t xml:space="preserve"> </w:t>
      </w:r>
      <w:proofErr w:type="spellStart"/>
      <w:r w:rsidR="00E54EEC" w:rsidRPr="00E54EEC">
        <w:rPr>
          <w:rFonts w:ascii="Times New Roman" w:hAnsi="Times New Roman" w:cs="Times New Roman"/>
          <w:smallCaps/>
          <w:sz w:val="24"/>
          <w:szCs w:val="24"/>
        </w:rPr>
        <w:t>Gubbay</w:t>
      </w:r>
      <w:proofErr w:type="spellEnd"/>
      <w:r w:rsidR="00E54EEC" w:rsidRPr="00E54EEC">
        <w:rPr>
          <w:rFonts w:ascii="Times New Roman" w:hAnsi="Times New Roman" w:cs="Times New Roman"/>
          <w:smallCaps/>
          <w:sz w:val="24"/>
          <w:szCs w:val="24"/>
        </w:rPr>
        <w:t xml:space="preserve"> </w:t>
      </w:r>
      <w:r w:rsidR="00E54EEC">
        <w:rPr>
          <w:rFonts w:ascii="Times New Roman" w:hAnsi="Times New Roman" w:cs="Times New Roman"/>
          <w:sz w:val="24"/>
          <w:szCs w:val="24"/>
        </w:rPr>
        <w:t>ACJ (as he then was) remarked at 216 B-D that:</w:t>
      </w:r>
    </w:p>
    <w:p w:rsidR="00D265B2" w:rsidRDefault="007F255D" w:rsidP="0013267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132672">
        <w:rPr>
          <w:rFonts w:ascii="Times New Roman" w:hAnsi="Times New Roman" w:cs="Times New Roman"/>
        </w:rPr>
        <w:t>The position then which obtains is that s 163 (5) of the Act contemplates that the judicial officer before whom the accused has pleaded remains available to hear the whole of th</w:t>
      </w:r>
      <w:r w:rsidR="00831C59">
        <w:rPr>
          <w:rFonts w:ascii="Times New Roman" w:hAnsi="Times New Roman" w:cs="Times New Roman"/>
        </w:rPr>
        <w:t xml:space="preserve">e trial. If he should become no </w:t>
      </w:r>
      <w:r w:rsidRPr="00132672">
        <w:rPr>
          <w:rFonts w:ascii="Times New Roman" w:hAnsi="Times New Roman" w:cs="Times New Roman"/>
        </w:rPr>
        <w:t xml:space="preserve">longer available by reason of </w:t>
      </w:r>
      <w:r w:rsidR="00891C3B">
        <w:rPr>
          <w:rFonts w:ascii="Times New Roman" w:hAnsi="Times New Roman" w:cs="Times New Roman"/>
        </w:rPr>
        <w:t>retirement,</w:t>
      </w:r>
      <w:r w:rsidRPr="00132672">
        <w:rPr>
          <w:rFonts w:ascii="Times New Roman" w:hAnsi="Times New Roman" w:cs="Times New Roman"/>
        </w:rPr>
        <w:t xml:space="preserve"> </w:t>
      </w:r>
      <w:r w:rsidR="001F1E0E">
        <w:rPr>
          <w:rFonts w:ascii="Times New Roman" w:hAnsi="Times New Roman" w:cs="Times New Roman"/>
        </w:rPr>
        <w:t>resignation</w:t>
      </w:r>
      <w:r w:rsidRPr="00132672">
        <w:rPr>
          <w:rFonts w:ascii="Times New Roman" w:hAnsi="Times New Roman" w:cs="Times New Roman"/>
        </w:rPr>
        <w:t xml:space="preserve"> </w:t>
      </w:r>
      <w:r w:rsidR="001F1E0E">
        <w:rPr>
          <w:rFonts w:ascii="Times New Roman" w:hAnsi="Times New Roman" w:cs="Times New Roman"/>
        </w:rPr>
        <w:t>o</w:t>
      </w:r>
      <w:r w:rsidRPr="00132672">
        <w:rPr>
          <w:rFonts w:ascii="Times New Roman" w:hAnsi="Times New Roman" w:cs="Times New Roman"/>
        </w:rPr>
        <w:t xml:space="preserve">r discharge from the service, death, physical or mental incapacity which is likely to persist for a considerable period, or recusal, he becomes </w:t>
      </w:r>
      <w:proofErr w:type="spellStart"/>
      <w:r w:rsidRPr="00132672">
        <w:rPr>
          <w:rFonts w:ascii="Times New Roman" w:hAnsi="Times New Roman" w:cs="Times New Roman"/>
          <w:i/>
        </w:rPr>
        <w:t>fu</w:t>
      </w:r>
      <w:r w:rsidR="001F1E0E">
        <w:rPr>
          <w:rFonts w:ascii="Times New Roman" w:hAnsi="Times New Roman" w:cs="Times New Roman"/>
          <w:i/>
        </w:rPr>
        <w:t>n</w:t>
      </w:r>
      <w:r w:rsidRPr="00132672">
        <w:rPr>
          <w:rFonts w:ascii="Times New Roman" w:hAnsi="Times New Roman" w:cs="Times New Roman"/>
          <w:i/>
        </w:rPr>
        <w:t>ctus</w:t>
      </w:r>
      <w:proofErr w:type="spellEnd"/>
      <w:r w:rsidRPr="00132672">
        <w:rPr>
          <w:rFonts w:ascii="Times New Roman" w:hAnsi="Times New Roman" w:cs="Times New Roman"/>
          <w:i/>
        </w:rPr>
        <w:t xml:space="preserve"> offi</w:t>
      </w:r>
      <w:r w:rsidR="001F1E0E">
        <w:rPr>
          <w:rFonts w:ascii="Times New Roman" w:hAnsi="Times New Roman" w:cs="Times New Roman"/>
          <w:i/>
        </w:rPr>
        <w:t>ci</w:t>
      </w:r>
      <w:r w:rsidRPr="00132672">
        <w:rPr>
          <w:rFonts w:ascii="Times New Roman" w:hAnsi="Times New Roman" w:cs="Times New Roman"/>
          <w:i/>
        </w:rPr>
        <w:t>o.</w:t>
      </w:r>
      <w:r w:rsidRPr="00132672">
        <w:rPr>
          <w:rFonts w:ascii="Times New Roman" w:hAnsi="Times New Roman" w:cs="Times New Roman"/>
        </w:rPr>
        <w:t xml:space="preserve"> The proceedings are aborted and become void. As a matter of practice, where the judicial officer is a magistrate, the proceedin</w:t>
      </w:r>
      <w:r w:rsidR="001C6AC2" w:rsidRPr="00132672">
        <w:rPr>
          <w:rFonts w:ascii="Times New Roman" w:hAnsi="Times New Roman" w:cs="Times New Roman"/>
        </w:rPr>
        <w:t>g</w:t>
      </w:r>
      <w:r w:rsidR="00891C3B">
        <w:rPr>
          <w:rFonts w:ascii="Times New Roman" w:hAnsi="Times New Roman" w:cs="Times New Roman"/>
        </w:rPr>
        <w:t>s</w:t>
      </w:r>
      <w:r w:rsidRPr="00132672">
        <w:rPr>
          <w:rFonts w:ascii="Times New Roman" w:hAnsi="Times New Roman" w:cs="Times New Roman"/>
        </w:rPr>
        <w:t xml:space="preserve"> are submitted for review by the High Court and a declaration of nullity is made, le</w:t>
      </w:r>
      <w:r w:rsidR="00413952" w:rsidRPr="00132672">
        <w:rPr>
          <w:rFonts w:ascii="Times New Roman" w:hAnsi="Times New Roman" w:cs="Times New Roman"/>
        </w:rPr>
        <w:t xml:space="preserve">aving the way open for a fresh trial to be brought. </w:t>
      </w:r>
      <w:proofErr w:type="gramStart"/>
      <w:r w:rsidR="00413952" w:rsidRPr="00132672">
        <w:rPr>
          <w:rFonts w:ascii="Times New Roman" w:hAnsi="Times New Roman" w:cs="Times New Roman"/>
        </w:rPr>
        <w:t xml:space="preserve">(See </w:t>
      </w:r>
      <w:r w:rsidR="00831C59">
        <w:rPr>
          <w:rFonts w:ascii="Times New Roman" w:hAnsi="Times New Roman" w:cs="Times New Roman"/>
        </w:rPr>
        <w:t xml:space="preserve">also </w:t>
      </w:r>
      <w:r w:rsidR="00413952" w:rsidRPr="00132672">
        <w:rPr>
          <w:rFonts w:ascii="Times New Roman" w:hAnsi="Times New Roman" w:cs="Times New Roman"/>
          <w:i/>
        </w:rPr>
        <w:t xml:space="preserve">S </w:t>
      </w:r>
      <w:r w:rsidR="00413952" w:rsidRPr="00132672">
        <w:rPr>
          <w:rFonts w:ascii="Times New Roman" w:hAnsi="Times New Roman" w:cs="Times New Roman"/>
        </w:rPr>
        <w:t xml:space="preserve">v </w:t>
      </w:r>
      <w:proofErr w:type="spellStart"/>
      <w:r w:rsidR="00413952" w:rsidRPr="00132672">
        <w:rPr>
          <w:rFonts w:ascii="Times New Roman" w:hAnsi="Times New Roman" w:cs="Times New Roman"/>
          <w:i/>
        </w:rPr>
        <w:t>Makoni</w:t>
      </w:r>
      <w:proofErr w:type="spellEnd"/>
      <w:r w:rsidR="00413952" w:rsidRPr="00132672">
        <w:rPr>
          <w:rFonts w:ascii="Times New Roman" w:hAnsi="Times New Roman" w:cs="Times New Roman"/>
          <w:i/>
        </w:rPr>
        <w:t xml:space="preserve"> &amp; </w:t>
      </w:r>
      <w:proofErr w:type="spellStart"/>
      <w:r w:rsidR="00413952" w:rsidRPr="00132672">
        <w:rPr>
          <w:rFonts w:ascii="Times New Roman" w:hAnsi="Times New Roman" w:cs="Times New Roman"/>
          <w:i/>
        </w:rPr>
        <w:t>Ors</w:t>
      </w:r>
      <w:proofErr w:type="spellEnd"/>
      <w:r w:rsidR="00413952" w:rsidRPr="00132672">
        <w:rPr>
          <w:rFonts w:ascii="Times New Roman" w:hAnsi="Times New Roman" w:cs="Times New Roman"/>
        </w:rPr>
        <w:t xml:space="preserve"> 1975 (2) RLR 75, </w:t>
      </w:r>
      <w:r w:rsidR="00413952" w:rsidRPr="00132672">
        <w:rPr>
          <w:rFonts w:ascii="Times New Roman" w:hAnsi="Times New Roman" w:cs="Times New Roman"/>
          <w:i/>
        </w:rPr>
        <w:t xml:space="preserve">S </w:t>
      </w:r>
      <w:r w:rsidR="00413952" w:rsidRPr="00132672">
        <w:rPr>
          <w:rFonts w:ascii="Times New Roman" w:hAnsi="Times New Roman" w:cs="Times New Roman"/>
        </w:rPr>
        <w:t xml:space="preserve">v </w:t>
      </w:r>
      <w:r w:rsidR="001C6AC2" w:rsidRPr="00132672">
        <w:rPr>
          <w:rFonts w:ascii="Times New Roman" w:hAnsi="Times New Roman" w:cs="Times New Roman"/>
          <w:i/>
        </w:rPr>
        <w:t xml:space="preserve">Godfrey &amp; </w:t>
      </w:r>
      <w:proofErr w:type="spellStart"/>
      <w:r w:rsidR="001C6AC2" w:rsidRPr="00132672">
        <w:rPr>
          <w:rFonts w:ascii="Times New Roman" w:hAnsi="Times New Roman" w:cs="Times New Roman"/>
          <w:i/>
        </w:rPr>
        <w:t>Ors</w:t>
      </w:r>
      <w:proofErr w:type="spellEnd"/>
      <w:r w:rsidR="001C6AC2" w:rsidRPr="00132672">
        <w:rPr>
          <w:rFonts w:ascii="Times New Roman" w:hAnsi="Times New Roman" w:cs="Times New Roman"/>
        </w:rPr>
        <w:t xml:space="preserve"> G-S 100 1976).”</w:t>
      </w:r>
      <w:proofErr w:type="gramEnd"/>
    </w:p>
    <w:p w:rsidR="00132672" w:rsidRDefault="00132672" w:rsidP="00132672">
      <w:pPr>
        <w:spacing w:after="0" w:line="240" w:lineRule="auto"/>
        <w:jc w:val="both"/>
        <w:rPr>
          <w:rFonts w:ascii="Times New Roman" w:hAnsi="Times New Roman" w:cs="Times New Roman"/>
        </w:rPr>
      </w:pPr>
    </w:p>
    <w:p w:rsidR="00132672" w:rsidRDefault="00132672" w:rsidP="001326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proofErr w:type="spellStart"/>
      <w:r w:rsidRPr="00831C59">
        <w:rPr>
          <w:rFonts w:ascii="Times New Roman" w:hAnsi="Times New Roman" w:cs="Times New Roman"/>
          <w:i/>
          <w:sz w:val="24"/>
          <w:szCs w:val="24"/>
        </w:rPr>
        <w:t>Gavaza</w:t>
      </w:r>
      <w:proofErr w:type="spellEnd"/>
      <w:r>
        <w:rPr>
          <w:rFonts w:ascii="Times New Roman" w:hAnsi="Times New Roman" w:cs="Times New Roman"/>
          <w:sz w:val="24"/>
          <w:szCs w:val="24"/>
        </w:rPr>
        <w:t>, the</w:t>
      </w:r>
      <w:r w:rsidR="00960817">
        <w:rPr>
          <w:rFonts w:ascii="Times New Roman" w:hAnsi="Times New Roman" w:cs="Times New Roman"/>
          <w:sz w:val="24"/>
          <w:szCs w:val="24"/>
        </w:rPr>
        <w:t xml:space="preserve">re was no indication on record whether or not </w:t>
      </w:r>
      <w:r w:rsidR="00D55473">
        <w:rPr>
          <w:rFonts w:ascii="Times New Roman" w:hAnsi="Times New Roman" w:cs="Times New Roman"/>
          <w:sz w:val="24"/>
          <w:szCs w:val="24"/>
        </w:rPr>
        <w:t xml:space="preserve">any of </w:t>
      </w:r>
      <w:r>
        <w:rPr>
          <w:rFonts w:ascii="Times New Roman" w:hAnsi="Times New Roman" w:cs="Times New Roman"/>
          <w:sz w:val="24"/>
          <w:szCs w:val="24"/>
        </w:rPr>
        <w:t xml:space="preserve">the abortive events cited </w:t>
      </w:r>
      <w:r w:rsidR="00831C59">
        <w:rPr>
          <w:rFonts w:ascii="Times New Roman" w:hAnsi="Times New Roman" w:cs="Times New Roman"/>
          <w:sz w:val="24"/>
          <w:szCs w:val="24"/>
        </w:rPr>
        <w:t xml:space="preserve">therein </w:t>
      </w:r>
      <w:r>
        <w:rPr>
          <w:rFonts w:ascii="Times New Roman" w:hAnsi="Times New Roman" w:cs="Times New Roman"/>
          <w:sz w:val="24"/>
          <w:szCs w:val="24"/>
        </w:rPr>
        <w:t xml:space="preserve">had occurred. However, </w:t>
      </w:r>
      <w:r w:rsidR="00960817">
        <w:rPr>
          <w:rFonts w:ascii="Times New Roman" w:hAnsi="Times New Roman" w:cs="Times New Roman"/>
          <w:sz w:val="24"/>
          <w:szCs w:val="24"/>
        </w:rPr>
        <w:t xml:space="preserve">the ratio which emerges from the judgment is that recusal by the trial magistrate is </w:t>
      </w:r>
      <w:r>
        <w:rPr>
          <w:rFonts w:ascii="Times New Roman" w:hAnsi="Times New Roman" w:cs="Times New Roman"/>
          <w:sz w:val="24"/>
          <w:szCs w:val="24"/>
        </w:rPr>
        <w:t>one such aborti</w:t>
      </w:r>
      <w:r w:rsidR="009D750B">
        <w:rPr>
          <w:rFonts w:ascii="Times New Roman" w:hAnsi="Times New Roman" w:cs="Times New Roman"/>
          <w:sz w:val="24"/>
          <w:szCs w:val="24"/>
        </w:rPr>
        <w:t>ve</w:t>
      </w:r>
      <w:r w:rsidR="00960817">
        <w:rPr>
          <w:rFonts w:ascii="Times New Roman" w:hAnsi="Times New Roman" w:cs="Times New Roman"/>
          <w:sz w:val="24"/>
          <w:szCs w:val="24"/>
        </w:rPr>
        <w:t xml:space="preserve"> event</w:t>
      </w:r>
      <w:r w:rsidR="00891C3B">
        <w:rPr>
          <w:rFonts w:ascii="Times New Roman" w:hAnsi="Times New Roman" w:cs="Times New Roman"/>
          <w:sz w:val="24"/>
          <w:szCs w:val="24"/>
        </w:rPr>
        <w:t>.</w:t>
      </w:r>
      <w:r w:rsidR="00960817">
        <w:rPr>
          <w:rFonts w:ascii="Times New Roman" w:hAnsi="Times New Roman" w:cs="Times New Roman"/>
          <w:sz w:val="24"/>
          <w:szCs w:val="24"/>
        </w:rPr>
        <w:t xml:space="preserve"> </w:t>
      </w:r>
    </w:p>
    <w:p w:rsidR="009D750B" w:rsidRDefault="009D750B" w:rsidP="001326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5473">
        <w:rPr>
          <w:rFonts w:ascii="Times New Roman" w:hAnsi="Times New Roman" w:cs="Times New Roman"/>
          <w:sz w:val="24"/>
          <w:szCs w:val="24"/>
        </w:rPr>
        <w:t>A</w:t>
      </w:r>
      <w:r>
        <w:rPr>
          <w:rFonts w:ascii="Times New Roman" w:hAnsi="Times New Roman" w:cs="Times New Roman"/>
          <w:sz w:val="24"/>
          <w:szCs w:val="24"/>
        </w:rPr>
        <w:t xml:space="preserve"> case in point where </w:t>
      </w:r>
      <w:r w:rsidR="00960817">
        <w:rPr>
          <w:rFonts w:ascii="Times New Roman" w:hAnsi="Times New Roman" w:cs="Times New Roman"/>
          <w:sz w:val="24"/>
          <w:szCs w:val="24"/>
        </w:rPr>
        <w:t xml:space="preserve">the trial magistrate had </w:t>
      </w:r>
      <w:r w:rsidR="00D55473">
        <w:rPr>
          <w:rFonts w:ascii="Times New Roman" w:hAnsi="Times New Roman" w:cs="Times New Roman"/>
          <w:sz w:val="24"/>
          <w:szCs w:val="24"/>
        </w:rPr>
        <w:t>recus</w:t>
      </w:r>
      <w:r w:rsidR="000F31ED">
        <w:rPr>
          <w:rFonts w:ascii="Times New Roman" w:hAnsi="Times New Roman" w:cs="Times New Roman"/>
          <w:sz w:val="24"/>
          <w:szCs w:val="24"/>
        </w:rPr>
        <w:t>ed himself/herself</w:t>
      </w:r>
      <w:r>
        <w:rPr>
          <w:rFonts w:ascii="Times New Roman" w:hAnsi="Times New Roman" w:cs="Times New Roman"/>
          <w:sz w:val="24"/>
          <w:szCs w:val="24"/>
        </w:rPr>
        <w:t xml:space="preserve"> is </w:t>
      </w:r>
      <w:proofErr w:type="spellStart"/>
      <w:r>
        <w:rPr>
          <w:rFonts w:ascii="Times New Roman" w:hAnsi="Times New Roman" w:cs="Times New Roman"/>
          <w:i/>
          <w:sz w:val="24"/>
          <w:szCs w:val="24"/>
        </w:rPr>
        <w:t>Zackey</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Magistrate of </w:t>
      </w:r>
      <w:proofErr w:type="spellStart"/>
      <w:r>
        <w:rPr>
          <w:rFonts w:ascii="Times New Roman" w:hAnsi="Times New Roman" w:cs="Times New Roman"/>
          <w:i/>
          <w:sz w:val="24"/>
          <w:szCs w:val="24"/>
        </w:rPr>
        <w:t>Benoni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1957 (3) SA 12 </w:t>
      </w:r>
      <w:r w:rsidR="00D55473">
        <w:rPr>
          <w:rFonts w:ascii="Times New Roman" w:hAnsi="Times New Roman" w:cs="Times New Roman"/>
          <w:sz w:val="24"/>
          <w:szCs w:val="24"/>
        </w:rPr>
        <w:t xml:space="preserve">where </w:t>
      </w:r>
      <w:r w:rsidRPr="009D750B">
        <w:rPr>
          <w:rFonts w:ascii="Times New Roman" w:hAnsi="Times New Roman" w:cs="Times New Roman"/>
          <w:smallCaps/>
          <w:sz w:val="24"/>
          <w:szCs w:val="24"/>
        </w:rPr>
        <w:t>Williamson</w:t>
      </w:r>
      <w:r>
        <w:rPr>
          <w:rFonts w:ascii="Times New Roman" w:hAnsi="Times New Roman" w:cs="Times New Roman"/>
          <w:sz w:val="24"/>
          <w:szCs w:val="24"/>
        </w:rPr>
        <w:t xml:space="preserve"> J observed at 14 A that:</w:t>
      </w:r>
    </w:p>
    <w:p w:rsidR="00E138B1" w:rsidRDefault="00E138B1" w:rsidP="00043CE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But it seems to me that (a decision to recuse </w:t>
      </w:r>
      <w:proofErr w:type="gramStart"/>
      <w:r>
        <w:rPr>
          <w:rFonts w:ascii="Times New Roman" w:hAnsi="Times New Roman" w:cs="Times New Roman"/>
        </w:rPr>
        <w:t>on</w:t>
      </w:r>
      <w:r w:rsidR="00043CE8">
        <w:rPr>
          <w:rFonts w:ascii="Times New Roman" w:hAnsi="Times New Roman" w:cs="Times New Roman"/>
        </w:rPr>
        <w:t>es</w:t>
      </w:r>
      <w:r>
        <w:rPr>
          <w:rFonts w:ascii="Times New Roman" w:hAnsi="Times New Roman" w:cs="Times New Roman"/>
        </w:rPr>
        <w:t>elf</w:t>
      </w:r>
      <w:proofErr w:type="gramEnd"/>
      <w:r>
        <w:rPr>
          <w:rFonts w:ascii="Times New Roman" w:hAnsi="Times New Roman" w:cs="Times New Roman"/>
        </w:rPr>
        <w:t xml:space="preserve">) must amount to a decision that the court has no jurisdiction to hear the matter. Once that is decided, the court cannot be properly seized of the matter at all, and all the proceedings before that court </w:t>
      </w:r>
      <w:r w:rsidR="00043CE8">
        <w:rPr>
          <w:rFonts w:ascii="Times New Roman" w:hAnsi="Times New Roman" w:cs="Times New Roman"/>
        </w:rPr>
        <w:t xml:space="preserve">prior to the </w:t>
      </w:r>
      <w:proofErr w:type="spellStart"/>
      <w:r w:rsidR="00043CE8">
        <w:rPr>
          <w:rFonts w:ascii="Times New Roman" w:hAnsi="Times New Roman" w:cs="Times New Roman"/>
        </w:rPr>
        <w:t>recusation</w:t>
      </w:r>
      <w:proofErr w:type="spellEnd"/>
      <w:r w:rsidR="00043CE8">
        <w:rPr>
          <w:rFonts w:ascii="Times New Roman" w:hAnsi="Times New Roman" w:cs="Times New Roman"/>
        </w:rPr>
        <w:t xml:space="preserve"> being accepted must logically become a nullity.”</w:t>
      </w:r>
    </w:p>
    <w:p w:rsidR="007B3851" w:rsidRDefault="007B3851" w:rsidP="007B3851">
      <w:pPr>
        <w:spacing w:after="0" w:line="360" w:lineRule="auto"/>
        <w:jc w:val="both"/>
        <w:rPr>
          <w:rFonts w:ascii="Times New Roman" w:hAnsi="Times New Roman" w:cs="Times New Roman"/>
        </w:rPr>
      </w:pPr>
    </w:p>
    <w:p w:rsidR="00B4327C" w:rsidRDefault="00B4327C" w:rsidP="007B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0C4638">
        <w:rPr>
          <w:rFonts w:ascii="Times New Roman" w:hAnsi="Times New Roman" w:cs="Times New Roman"/>
          <w:i/>
          <w:sz w:val="24"/>
          <w:szCs w:val="24"/>
        </w:rPr>
        <w:t xml:space="preserve">S </w:t>
      </w:r>
      <w:r w:rsidR="000C4638">
        <w:rPr>
          <w:rFonts w:ascii="Times New Roman" w:hAnsi="Times New Roman" w:cs="Times New Roman"/>
          <w:sz w:val="24"/>
          <w:szCs w:val="24"/>
        </w:rPr>
        <w:t xml:space="preserve">v </w:t>
      </w:r>
      <w:proofErr w:type="spellStart"/>
      <w:r w:rsidR="000C4638">
        <w:rPr>
          <w:rFonts w:ascii="Times New Roman" w:hAnsi="Times New Roman" w:cs="Times New Roman"/>
          <w:i/>
          <w:sz w:val="24"/>
          <w:szCs w:val="24"/>
        </w:rPr>
        <w:t>Gwala</w:t>
      </w:r>
      <w:proofErr w:type="spellEnd"/>
      <w:r w:rsidR="000C4638">
        <w:rPr>
          <w:rFonts w:ascii="Times New Roman" w:hAnsi="Times New Roman" w:cs="Times New Roman"/>
          <w:sz w:val="24"/>
          <w:szCs w:val="24"/>
        </w:rPr>
        <w:t xml:space="preserve"> 1969 (2) SA 227 @ 229 A, </w:t>
      </w:r>
      <w:r w:rsidR="000C4638" w:rsidRPr="000C4638">
        <w:rPr>
          <w:rFonts w:ascii="Times New Roman" w:hAnsi="Times New Roman" w:cs="Times New Roman"/>
          <w:smallCaps/>
          <w:sz w:val="24"/>
          <w:szCs w:val="24"/>
        </w:rPr>
        <w:t>Kennedy</w:t>
      </w:r>
      <w:r w:rsidR="000C4638">
        <w:rPr>
          <w:rFonts w:ascii="Times New Roman" w:hAnsi="Times New Roman" w:cs="Times New Roman"/>
          <w:sz w:val="24"/>
          <w:szCs w:val="24"/>
        </w:rPr>
        <w:t xml:space="preserve"> AJP observed at 229 A that:</w:t>
      </w:r>
    </w:p>
    <w:p w:rsidR="00D0619C" w:rsidRDefault="000C4638" w:rsidP="000C4638">
      <w:pPr>
        <w:spacing w:after="0" w:line="240" w:lineRule="auto"/>
        <w:ind w:left="720"/>
        <w:jc w:val="both"/>
        <w:rPr>
          <w:rFonts w:ascii="Times New Roman" w:hAnsi="Times New Roman" w:cs="Times New Roman"/>
        </w:rPr>
      </w:pPr>
      <w:r>
        <w:rPr>
          <w:rFonts w:ascii="Times New Roman" w:hAnsi="Times New Roman" w:cs="Times New Roman"/>
        </w:rPr>
        <w:t xml:space="preserve">“Clearly, such officer becomes </w:t>
      </w:r>
      <w:proofErr w:type="spellStart"/>
      <w:r w:rsidRPr="001F1E0E">
        <w:rPr>
          <w:rFonts w:ascii="Times New Roman" w:hAnsi="Times New Roman" w:cs="Times New Roman"/>
          <w:i/>
        </w:rPr>
        <w:t>functus</w:t>
      </w:r>
      <w:proofErr w:type="spellEnd"/>
      <w:r w:rsidRPr="001F1E0E">
        <w:rPr>
          <w:rFonts w:ascii="Times New Roman" w:hAnsi="Times New Roman" w:cs="Times New Roman"/>
          <w:i/>
        </w:rPr>
        <w:t xml:space="preserve"> officio</w:t>
      </w:r>
      <w:r>
        <w:rPr>
          <w:rFonts w:ascii="Times New Roman" w:hAnsi="Times New Roman" w:cs="Times New Roman"/>
        </w:rPr>
        <w:t xml:space="preserve"> upon his recusal and, the prosecutor desiring to proceed with the </w:t>
      </w:r>
      <w:proofErr w:type="gramStart"/>
      <w:r>
        <w:rPr>
          <w:rFonts w:ascii="Times New Roman" w:hAnsi="Times New Roman" w:cs="Times New Roman"/>
        </w:rPr>
        <w:t>case,</w:t>
      </w:r>
      <w:proofErr w:type="gramEnd"/>
      <w:r>
        <w:rPr>
          <w:rFonts w:ascii="Times New Roman" w:hAnsi="Times New Roman" w:cs="Times New Roman"/>
        </w:rPr>
        <w:t xml:space="preserve"> it becomes necessary to have a completely new hearing. Equally so the death of a magistrate, his </w:t>
      </w:r>
      <w:r w:rsidR="001F1E0E">
        <w:rPr>
          <w:rFonts w:ascii="Times New Roman" w:hAnsi="Times New Roman" w:cs="Times New Roman"/>
        </w:rPr>
        <w:t xml:space="preserve">resignation or dismissal could give rise to the opening of a case </w:t>
      </w:r>
      <w:r w:rsidR="001F1E0E" w:rsidRPr="00C27B3E">
        <w:rPr>
          <w:rFonts w:ascii="Times New Roman" w:hAnsi="Times New Roman" w:cs="Times New Roman"/>
          <w:i/>
        </w:rPr>
        <w:t>de</w:t>
      </w:r>
      <w:r w:rsidR="001F1E0E">
        <w:rPr>
          <w:rFonts w:ascii="Times New Roman" w:hAnsi="Times New Roman" w:cs="Times New Roman"/>
        </w:rPr>
        <w:t xml:space="preserve"> </w:t>
      </w:r>
      <w:r w:rsidR="001F1E0E" w:rsidRPr="00C27B3E">
        <w:rPr>
          <w:rFonts w:ascii="Times New Roman" w:hAnsi="Times New Roman" w:cs="Times New Roman"/>
          <w:i/>
        </w:rPr>
        <w:t>novo</w:t>
      </w:r>
      <w:r w:rsidR="001F1E0E">
        <w:rPr>
          <w:rFonts w:ascii="Times New Roman" w:hAnsi="Times New Roman" w:cs="Times New Roman"/>
        </w:rPr>
        <w:t xml:space="preserve"> against an accused person.”</w:t>
      </w:r>
      <w:r>
        <w:rPr>
          <w:rFonts w:ascii="Times New Roman" w:hAnsi="Times New Roman" w:cs="Times New Roman"/>
        </w:rPr>
        <w:t xml:space="preserve"> </w:t>
      </w:r>
    </w:p>
    <w:p w:rsidR="00D0619C" w:rsidRDefault="00D0619C" w:rsidP="000C4638">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Tsangaizi</w:t>
      </w:r>
      <w:proofErr w:type="spellEnd"/>
      <w:r>
        <w:rPr>
          <w:rFonts w:ascii="Times New Roman" w:hAnsi="Times New Roman" w:cs="Times New Roman"/>
          <w:i/>
          <w:sz w:val="24"/>
          <w:szCs w:val="24"/>
        </w:rPr>
        <w:t xml:space="preserve"> </w:t>
      </w:r>
      <w:r>
        <w:rPr>
          <w:rFonts w:ascii="Times New Roman" w:hAnsi="Times New Roman" w:cs="Times New Roman"/>
          <w:sz w:val="24"/>
          <w:szCs w:val="24"/>
        </w:rPr>
        <w:t>1997 (2) ZLR 247 (H)).</w:t>
      </w:r>
      <w:proofErr w:type="gramEnd"/>
    </w:p>
    <w:p w:rsidR="00D0619C" w:rsidRDefault="00D0619C" w:rsidP="000C4638">
      <w:pPr>
        <w:spacing w:after="0" w:line="240" w:lineRule="auto"/>
        <w:ind w:left="720"/>
        <w:jc w:val="both"/>
        <w:rPr>
          <w:rFonts w:ascii="Times New Roman" w:hAnsi="Times New Roman" w:cs="Times New Roman"/>
          <w:sz w:val="24"/>
          <w:szCs w:val="24"/>
        </w:rPr>
      </w:pPr>
    </w:p>
    <w:p w:rsidR="00F44AB9" w:rsidRDefault="00D36DA0" w:rsidP="00D554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 why another magistrate cannot continue with a trial commenced by another m</w:t>
      </w:r>
      <w:r w:rsidR="00D55473">
        <w:rPr>
          <w:rFonts w:ascii="Times New Roman" w:hAnsi="Times New Roman" w:cs="Times New Roman"/>
          <w:sz w:val="24"/>
          <w:szCs w:val="24"/>
        </w:rPr>
        <w:t>agistrate and where evidence has</w:t>
      </w:r>
      <w:r>
        <w:rPr>
          <w:rFonts w:ascii="Times New Roman" w:hAnsi="Times New Roman" w:cs="Times New Roman"/>
          <w:sz w:val="24"/>
          <w:szCs w:val="24"/>
        </w:rPr>
        <w:t xml:space="preserve"> been adduced appears to be that, a trial magistrate must, in arriving at a determination, consider among other factors the credibility of the </w:t>
      </w:r>
      <w:proofErr w:type="gramStart"/>
      <w:r>
        <w:rPr>
          <w:rFonts w:ascii="Times New Roman" w:hAnsi="Times New Roman" w:cs="Times New Roman"/>
          <w:sz w:val="24"/>
          <w:szCs w:val="24"/>
        </w:rPr>
        <w:t>witness</w:t>
      </w:r>
      <w:r w:rsidR="00D55473">
        <w:rPr>
          <w:rFonts w:ascii="Times New Roman" w:hAnsi="Times New Roman" w:cs="Times New Roman"/>
          <w:sz w:val="24"/>
          <w:szCs w:val="24"/>
        </w:rPr>
        <w:t>(</w:t>
      </w:r>
      <w:proofErr w:type="spellStart"/>
      <w:proofErr w:type="gramEnd"/>
      <w:r>
        <w:rPr>
          <w:rFonts w:ascii="Times New Roman" w:hAnsi="Times New Roman" w:cs="Times New Roman"/>
          <w:sz w:val="24"/>
          <w:szCs w:val="24"/>
        </w:rPr>
        <w:t>es</w:t>
      </w:r>
      <w:proofErr w:type="spellEnd"/>
      <w:r w:rsidR="00D55473">
        <w:rPr>
          <w:rFonts w:ascii="Times New Roman" w:hAnsi="Times New Roman" w:cs="Times New Roman"/>
          <w:sz w:val="24"/>
          <w:szCs w:val="24"/>
        </w:rPr>
        <w:t>)</w:t>
      </w:r>
      <w:r>
        <w:rPr>
          <w:rFonts w:ascii="Times New Roman" w:hAnsi="Times New Roman" w:cs="Times New Roman"/>
          <w:sz w:val="24"/>
          <w:szCs w:val="24"/>
        </w:rPr>
        <w:t xml:space="preserve">. </w:t>
      </w:r>
      <w:r w:rsidR="00D55473">
        <w:rPr>
          <w:rFonts w:ascii="Times New Roman" w:hAnsi="Times New Roman" w:cs="Times New Roman"/>
          <w:sz w:val="24"/>
          <w:szCs w:val="24"/>
        </w:rPr>
        <w:t xml:space="preserve">The trial </w:t>
      </w:r>
      <w:r w:rsidR="007B3851">
        <w:rPr>
          <w:rFonts w:ascii="Times New Roman" w:hAnsi="Times New Roman" w:cs="Times New Roman"/>
          <w:sz w:val="24"/>
          <w:szCs w:val="24"/>
        </w:rPr>
        <w:t>magistrate would of necessity be</w:t>
      </w:r>
      <w:r w:rsidR="00D55473">
        <w:rPr>
          <w:rFonts w:ascii="Times New Roman" w:hAnsi="Times New Roman" w:cs="Times New Roman"/>
          <w:sz w:val="24"/>
          <w:szCs w:val="24"/>
        </w:rPr>
        <w:t xml:space="preserve"> influenced by the demeanour of the </w:t>
      </w:r>
      <w:proofErr w:type="gramStart"/>
      <w:r w:rsidR="00D55473">
        <w:rPr>
          <w:rFonts w:ascii="Times New Roman" w:hAnsi="Times New Roman" w:cs="Times New Roman"/>
          <w:sz w:val="24"/>
          <w:szCs w:val="24"/>
        </w:rPr>
        <w:t>witness</w:t>
      </w:r>
      <w:r w:rsidR="007B3851">
        <w:rPr>
          <w:rFonts w:ascii="Times New Roman" w:hAnsi="Times New Roman" w:cs="Times New Roman"/>
          <w:sz w:val="24"/>
          <w:szCs w:val="24"/>
        </w:rPr>
        <w:t>(</w:t>
      </w:r>
      <w:proofErr w:type="spellStart"/>
      <w:proofErr w:type="gramEnd"/>
      <w:r w:rsidR="00D55473">
        <w:rPr>
          <w:rFonts w:ascii="Times New Roman" w:hAnsi="Times New Roman" w:cs="Times New Roman"/>
          <w:sz w:val="24"/>
          <w:szCs w:val="24"/>
        </w:rPr>
        <w:t>es</w:t>
      </w:r>
      <w:proofErr w:type="spellEnd"/>
      <w:r w:rsidR="007B3851">
        <w:rPr>
          <w:rFonts w:ascii="Times New Roman" w:hAnsi="Times New Roman" w:cs="Times New Roman"/>
          <w:sz w:val="24"/>
          <w:szCs w:val="24"/>
        </w:rPr>
        <w:t>)</w:t>
      </w:r>
      <w:r w:rsidR="00D55473">
        <w:rPr>
          <w:rFonts w:ascii="Times New Roman" w:hAnsi="Times New Roman" w:cs="Times New Roman"/>
          <w:sz w:val="24"/>
          <w:szCs w:val="24"/>
        </w:rPr>
        <w:t xml:space="preserve">. </w:t>
      </w:r>
      <w:r>
        <w:rPr>
          <w:rFonts w:ascii="Times New Roman" w:hAnsi="Times New Roman" w:cs="Times New Roman"/>
          <w:sz w:val="24"/>
          <w:szCs w:val="24"/>
        </w:rPr>
        <w:t>Such a determination cannot</w:t>
      </w:r>
      <w:r w:rsidR="007B3851">
        <w:rPr>
          <w:rFonts w:ascii="Times New Roman" w:hAnsi="Times New Roman" w:cs="Times New Roman"/>
          <w:sz w:val="24"/>
          <w:szCs w:val="24"/>
        </w:rPr>
        <w:t>,</w:t>
      </w:r>
      <w:r>
        <w:rPr>
          <w:rFonts w:ascii="Times New Roman" w:hAnsi="Times New Roman" w:cs="Times New Roman"/>
          <w:sz w:val="24"/>
          <w:szCs w:val="24"/>
        </w:rPr>
        <w:t xml:space="preserve"> </w:t>
      </w:r>
      <w:r w:rsidR="007B3851">
        <w:rPr>
          <w:rFonts w:ascii="Times New Roman" w:hAnsi="Times New Roman" w:cs="Times New Roman"/>
          <w:sz w:val="24"/>
          <w:szCs w:val="24"/>
        </w:rPr>
        <w:t xml:space="preserve">in my view, </w:t>
      </w:r>
      <w:r>
        <w:rPr>
          <w:rFonts w:ascii="Times New Roman" w:hAnsi="Times New Roman" w:cs="Times New Roman"/>
          <w:sz w:val="24"/>
          <w:szCs w:val="24"/>
        </w:rPr>
        <w:t xml:space="preserve">be arrived at on the basis of </w:t>
      </w:r>
      <w:r w:rsidR="00D55473">
        <w:rPr>
          <w:rFonts w:ascii="Times New Roman" w:hAnsi="Times New Roman" w:cs="Times New Roman"/>
          <w:sz w:val="24"/>
          <w:szCs w:val="24"/>
        </w:rPr>
        <w:t xml:space="preserve">evidence </w:t>
      </w:r>
      <w:r w:rsidR="008F0C45">
        <w:rPr>
          <w:rFonts w:ascii="Times New Roman" w:hAnsi="Times New Roman" w:cs="Times New Roman"/>
          <w:sz w:val="24"/>
          <w:szCs w:val="24"/>
        </w:rPr>
        <w:t xml:space="preserve">contained in the record and </w:t>
      </w:r>
      <w:r w:rsidR="00D55473">
        <w:rPr>
          <w:rFonts w:ascii="Times New Roman" w:hAnsi="Times New Roman" w:cs="Times New Roman"/>
          <w:sz w:val="24"/>
          <w:szCs w:val="24"/>
        </w:rPr>
        <w:t>adduced before another magistrate</w:t>
      </w:r>
      <w:r>
        <w:rPr>
          <w:rFonts w:ascii="Times New Roman" w:hAnsi="Times New Roman" w:cs="Times New Roman"/>
          <w:sz w:val="24"/>
          <w:szCs w:val="24"/>
        </w:rPr>
        <w:t xml:space="preserve">. </w:t>
      </w:r>
    </w:p>
    <w:p w:rsidR="000F31ED" w:rsidRDefault="00F44AB9" w:rsidP="00F44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5473">
        <w:rPr>
          <w:rFonts w:ascii="Times New Roman" w:hAnsi="Times New Roman" w:cs="Times New Roman"/>
          <w:sz w:val="24"/>
          <w:szCs w:val="24"/>
        </w:rPr>
        <w:t>Whilst it is difficult to comprehen</w:t>
      </w:r>
      <w:r w:rsidR="000107A8">
        <w:rPr>
          <w:rFonts w:ascii="Times New Roman" w:hAnsi="Times New Roman" w:cs="Times New Roman"/>
          <w:sz w:val="24"/>
          <w:szCs w:val="24"/>
        </w:rPr>
        <w:t>d the reason advanced by the</w:t>
      </w:r>
      <w:r w:rsidR="00D55473">
        <w:rPr>
          <w:rFonts w:ascii="Times New Roman" w:hAnsi="Times New Roman" w:cs="Times New Roman"/>
          <w:sz w:val="24"/>
          <w:szCs w:val="24"/>
        </w:rPr>
        <w:t xml:space="preserve"> trial magistrate in the present matter for recusal where no impropriety was levelled against </w:t>
      </w:r>
      <w:r w:rsidR="007B3851">
        <w:rPr>
          <w:rFonts w:ascii="Times New Roman" w:hAnsi="Times New Roman" w:cs="Times New Roman"/>
          <w:sz w:val="24"/>
          <w:szCs w:val="24"/>
        </w:rPr>
        <w:t>him</w:t>
      </w:r>
      <w:r w:rsidR="00D55473">
        <w:rPr>
          <w:rFonts w:ascii="Times New Roman" w:hAnsi="Times New Roman" w:cs="Times New Roman"/>
          <w:sz w:val="24"/>
          <w:szCs w:val="24"/>
        </w:rPr>
        <w:t xml:space="preserve">, the trial magistrate is now </w:t>
      </w:r>
      <w:proofErr w:type="spellStart"/>
      <w:r w:rsidR="00D55473" w:rsidRPr="00734EE9">
        <w:rPr>
          <w:rFonts w:ascii="Times New Roman" w:hAnsi="Times New Roman" w:cs="Times New Roman"/>
          <w:i/>
          <w:sz w:val="24"/>
          <w:szCs w:val="24"/>
        </w:rPr>
        <w:t>functus</w:t>
      </w:r>
      <w:proofErr w:type="spellEnd"/>
      <w:r w:rsidR="00D55473" w:rsidRPr="00734EE9">
        <w:rPr>
          <w:rFonts w:ascii="Times New Roman" w:hAnsi="Times New Roman" w:cs="Times New Roman"/>
          <w:i/>
          <w:sz w:val="24"/>
          <w:szCs w:val="24"/>
        </w:rPr>
        <w:t xml:space="preserve"> officio</w:t>
      </w:r>
      <w:r w:rsidR="00D55473">
        <w:rPr>
          <w:rFonts w:ascii="Times New Roman" w:hAnsi="Times New Roman" w:cs="Times New Roman"/>
          <w:sz w:val="24"/>
          <w:szCs w:val="24"/>
        </w:rPr>
        <w:t>. It serves no purpose to dwell on the propriety of his decision</w:t>
      </w:r>
      <w:r w:rsidR="000107A8">
        <w:rPr>
          <w:rFonts w:ascii="Times New Roman" w:hAnsi="Times New Roman" w:cs="Times New Roman"/>
          <w:sz w:val="24"/>
          <w:szCs w:val="24"/>
        </w:rPr>
        <w:t xml:space="preserve"> more particularly where the recusal is not the issue for determination in this review</w:t>
      </w:r>
      <w:r w:rsidR="00D55473">
        <w:rPr>
          <w:rFonts w:ascii="Times New Roman" w:hAnsi="Times New Roman" w:cs="Times New Roman"/>
          <w:sz w:val="24"/>
          <w:szCs w:val="24"/>
        </w:rPr>
        <w:t>.</w:t>
      </w:r>
      <w:r w:rsidR="000107A8">
        <w:rPr>
          <w:rFonts w:ascii="Times New Roman" w:hAnsi="Times New Roman" w:cs="Times New Roman"/>
          <w:sz w:val="24"/>
          <w:szCs w:val="24"/>
        </w:rPr>
        <w:t xml:space="preserve"> The trial magistrate having recused himself, the trial must proceed afresh.</w:t>
      </w:r>
    </w:p>
    <w:p w:rsidR="00F44AB9" w:rsidRDefault="00F44AB9" w:rsidP="000F31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0F31ED" w:rsidRDefault="000F31ED" w:rsidP="000F31ED">
      <w:pPr>
        <w:spacing w:after="0" w:line="360" w:lineRule="auto"/>
        <w:ind w:firstLine="720"/>
        <w:jc w:val="both"/>
        <w:rPr>
          <w:rFonts w:ascii="Times New Roman" w:hAnsi="Times New Roman" w:cs="Times New Roman"/>
          <w:sz w:val="24"/>
          <w:szCs w:val="24"/>
        </w:rPr>
      </w:pPr>
    </w:p>
    <w:p w:rsidR="00BC6831" w:rsidRPr="000107A8" w:rsidRDefault="00F44AB9" w:rsidP="000107A8">
      <w:pPr>
        <w:pStyle w:val="ListParagraph"/>
        <w:numPr>
          <w:ilvl w:val="0"/>
          <w:numId w:val="1"/>
        </w:numPr>
        <w:spacing w:after="0" w:line="360" w:lineRule="auto"/>
        <w:jc w:val="both"/>
        <w:rPr>
          <w:rFonts w:ascii="Times New Roman" w:hAnsi="Times New Roman" w:cs="Times New Roman"/>
          <w:sz w:val="24"/>
          <w:szCs w:val="24"/>
        </w:rPr>
      </w:pPr>
      <w:r w:rsidRPr="000107A8">
        <w:rPr>
          <w:rFonts w:ascii="Times New Roman" w:hAnsi="Times New Roman" w:cs="Times New Roman"/>
          <w:sz w:val="24"/>
          <w:szCs w:val="24"/>
        </w:rPr>
        <w:t xml:space="preserve">The proceedings commenced before recusal be and are hereby </w:t>
      </w:r>
      <w:r w:rsidR="000107A8" w:rsidRPr="000107A8">
        <w:rPr>
          <w:rFonts w:ascii="Times New Roman" w:hAnsi="Times New Roman" w:cs="Times New Roman"/>
          <w:sz w:val="24"/>
          <w:szCs w:val="24"/>
        </w:rPr>
        <w:t>quashed</w:t>
      </w:r>
      <w:r w:rsidRPr="000107A8">
        <w:rPr>
          <w:rFonts w:ascii="Times New Roman" w:hAnsi="Times New Roman" w:cs="Times New Roman"/>
          <w:sz w:val="24"/>
          <w:szCs w:val="24"/>
        </w:rPr>
        <w:t>.</w:t>
      </w:r>
      <w:r w:rsidR="00D36DA0" w:rsidRPr="000107A8">
        <w:rPr>
          <w:rFonts w:ascii="Times New Roman" w:hAnsi="Times New Roman" w:cs="Times New Roman"/>
          <w:sz w:val="24"/>
          <w:szCs w:val="24"/>
        </w:rPr>
        <w:t xml:space="preserve"> </w:t>
      </w:r>
    </w:p>
    <w:p w:rsidR="00DC1148" w:rsidRDefault="000107A8" w:rsidP="00F44AB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remitted for trial </w:t>
      </w:r>
      <w:r w:rsidRPr="000107A8">
        <w:rPr>
          <w:rFonts w:ascii="Times New Roman" w:hAnsi="Times New Roman" w:cs="Times New Roman"/>
          <w:i/>
          <w:sz w:val="24"/>
          <w:szCs w:val="24"/>
        </w:rPr>
        <w:t>de novo</w:t>
      </w:r>
      <w:r>
        <w:rPr>
          <w:rFonts w:ascii="Times New Roman" w:hAnsi="Times New Roman" w:cs="Times New Roman"/>
          <w:sz w:val="24"/>
          <w:szCs w:val="24"/>
        </w:rPr>
        <w:t xml:space="preserve"> before the magistrate who referred the matter for review.</w:t>
      </w:r>
    </w:p>
    <w:p w:rsidR="00AF0DD6" w:rsidRDefault="00AF0DD6" w:rsidP="00AF0DD6">
      <w:pPr>
        <w:spacing w:after="0" w:line="360" w:lineRule="auto"/>
        <w:jc w:val="both"/>
        <w:rPr>
          <w:rFonts w:ascii="Times New Roman" w:hAnsi="Times New Roman" w:cs="Times New Roman"/>
          <w:sz w:val="24"/>
          <w:szCs w:val="24"/>
        </w:rPr>
      </w:pPr>
    </w:p>
    <w:p w:rsidR="00AF0DD6" w:rsidRPr="00AF0DD6" w:rsidRDefault="00AF0DD6" w:rsidP="00AF0DD6">
      <w:pPr>
        <w:spacing w:after="0" w:line="360" w:lineRule="auto"/>
        <w:jc w:val="both"/>
        <w:rPr>
          <w:rFonts w:ascii="Times New Roman" w:hAnsi="Times New Roman" w:cs="Times New Roman"/>
          <w:sz w:val="24"/>
          <w:szCs w:val="24"/>
        </w:rPr>
      </w:pPr>
    </w:p>
    <w:p w:rsidR="00AF0DD6" w:rsidRDefault="004347D2" w:rsidP="00F44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CHITAPI J: agrees …………………….</w:t>
      </w:r>
    </w:p>
    <w:sectPr w:rsidR="00AF0DD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2E" w:rsidRDefault="00AB5D2E" w:rsidP="00CC1EB5">
      <w:pPr>
        <w:spacing w:after="0" w:line="240" w:lineRule="auto"/>
      </w:pPr>
      <w:r>
        <w:separator/>
      </w:r>
    </w:p>
  </w:endnote>
  <w:endnote w:type="continuationSeparator" w:id="0">
    <w:p w:rsidR="00AB5D2E" w:rsidRDefault="00AB5D2E" w:rsidP="00CC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2E" w:rsidRDefault="00AB5D2E" w:rsidP="00CC1EB5">
      <w:pPr>
        <w:spacing w:after="0" w:line="240" w:lineRule="auto"/>
      </w:pPr>
      <w:r>
        <w:separator/>
      </w:r>
    </w:p>
  </w:footnote>
  <w:footnote w:type="continuationSeparator" w:id="0">
    <w:p w:rsidR="00AB5D2E" w:rsidRDefault="00AB5D2E" w:rsidP="00CC1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320963"/>
      <w:docPartObj>
        <w:docPartGallery w:val="Page Numbers (Top of Page)"/>
        <w:docPartUnique/>
      </w:docPartObj>
    </w:sdtPr>
    <w:sdtEndPr>
      <w:rPr>
        <w:noProof/>
      </w:rPr>
    </w:sdtEndPr>
    <w:sdtContent>
      <w:p w:rsidR="00D55473" w:rsidRDefault="00D55473">
        <w:pPr>
          <w:pStyle w:val="Header"/>
          <w:jc w:val="right"/>
          <w:rPr>
            <w:noProof/>
          </w:rPr>
        </w:pPr>
        <w:r>
          <w:fldChar w:fldCharType="begin"/>
        </w:r>
        <w:r>
          <w:instrText xml:space="preserve"> PAGE   \* MERGEFORMAT </w:instrText>
        </w:r>
        <w:r>
          <w:fldChar w:fldCharType="separate"/>
        </w:r>
        <w:r w:rsidR="00B92436">
          <w:rPr>
            <w:noProof/>
          </w:rPr>
          <w:t>1</w:t>
        </w:r>
        <w:r>
          <w:rPr>
            <w:noProof/>
          </w:rPr>
          <w:fldChar w:fldCharType="end"/>
        </w:r>
      </w:p>
      <w:p w:rsidR="00D55473" w:rsidRDefault="00D55473">
        <w:pPr>
          <w:pStyle w:val="Header"/>
          <w:jc w:val="right"/>
          <w:rPr>
            <w:noProof/>
          </w:rPr>
        </w:pPr>
        <w:r>
          <w:rPr>
            <w:noProof/>
          </w:rPr>
          <w:t>HH</w:t>
        </w:r>
        <w:r w:rsidR="00491A13">
          <w:rPr>
            <w:noProof/>
          </w:rPr>
          <w:t xml:space="preserve"> 70-17</w:t>
        </w:r>
      </w:p>
      <w:p w:rsidR="00D55473" w:rsidRDefault="00D55473">
        <w:pPr>
          <w:pStyle w:val="Header"/>
          <w:jc w:val="right"/>
        </w:pPr>
        <w:r>
          <w:rPr>
            <w:noProof/>
          </w:rPr>
          <w:t>CRB 6685/16</w:t>
        </w:r>
      </w:p>
    </w:sdtContent>
  </w:sdt>
  <w:p w:rsidR="00D55473" w:rsidRDefault="00D55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03C2A"/>
    <w:multiLevelType w:val="hybridMultilevel"/>
    <w:tmpl w:val="6CDE09B6"/>
    <w:lvl w:ilvl="0" w:tplc="41D0256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0F"/>
    <w:rsid w:val="000107A8"/>
    <w:rsid w:val="00043CE8"/>
    <w:rsid w:val="000C4638"/>
    <w:rsid w:val="000F31ED"/>
    <w:rsid w:val="00127B8A"/>
    <w:rsid w:val="00132672"/>
    <w:rsid w:val="00155995"/>
    <w:rsid w:val="001C6AC2"/>
    <w:rsid w:val="001F1E0E"/>
    <w:rsid w:val="002513E0"/>
    <w:rsid w:val="00261F9E"/>
    <w:rsid w:val="002755D4"/>
    <w:rsid w:val="002C07AB"/>
    <w:rsid w:val="00310C98"/>
    <w:rsid w:val="00361D6F"/>
    <w:rsid w:val="003B329E"/>
    <w:rsid w:val="00413952"/>
    <w:rsid w:val="004347D2"/>
    <w:rsid w:val="00465646"/>
    <w:rsid w:val="00491A13"/>
    <w:rsid w:val="004E449E"/>
    <w:rsid w:val="00540A23"/>
    <w:rsid w:val="00584792"/>
    <w:rsid w:val="005E2C57"/>
    <w:rsid w:val="006054AD"/>
    <w:rsid w:val="00626EBA"/>
    <w:rsid w:val="00734EE9"/>
    <w:rsid w:val="007573A3"/>
    <w:rsid w:val="007B3851"/>
    <w:rsid w:val="007E01FB"/>
    <w:rsid w:val="007F255D"/>
    <w:rsid w:val="00831C59"/>
    <w:rsid w:val="00834CDC"/>
    <w:rsid w:val="00845595"/>
    <w:rsid w:val="00857B28"/>
    <w:rsid w:val="00863734"/>
    <w:rsid w:val="00891C3B"/>
    <w:rsid w:val="008F0C45"/>
    <w:rsid w:val="00955DD4"/>
    <w:rsid w:val="00960817"/>
    <w:rsid w:val="009D750B"/>
    <w:rsid w:val="009E015B"/>
    <w:rsid w:val="009E2902"/>
    <w:rsid w:val="009F210F"/>
    <w:rsid w:val="00A9413F"/>
    <w:rsid w:val="00AB5D2E"/>
    <w:rsid w:val="00AF0DD6"/>
    <w:rsid w:val="00AF2A7E"/>
    <w:rsid w:val="00B4327C"/>
    <w:rsid w:val="00B92436"/>
    <w:rsid w:val="00BC6831"/>
    <w:rsid w:val="00C27B3E"/>
    <w:rsid w:val="00CC1EB5"/>
    <w:rsid w:val="00CD67C0"/>
    <w:rsid w:val="00D0619C"/>
    <w:rsid w:val="00D265B2"/>
    <w:rsid w:val="00D36DA0"/>
    <w:rsid w:val="00D55473"/>
    <w:rsid w:val="00DC1148"/>
    <w:rsid w:val="00E03D66"/>
    <w:rsid w:val="00E134BA"/>
    <w:rsid w:val="00E138B1"/>
    <w:rsid w:val="00E54EEC"/>
    <w:rsid w:val="00F072DC"/>
    <w:rsid w:val="00F37A7F"/>
    <w:rsid w:val="00F44AB9"/>
    <w:rsid w:val="00F959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EB5"/>
  </w:style>
  <w:style w:type="paragraph" w:styleId="Footer">
    <w:name w:val="footer"/>
    <w:basedOn w:val="Normal"/>
    <w:link w:val="FooterChar"/>
    <w:uiPriority w:val="99"/>
    <w:unhideWhenUsed/>
    <w:rsid w:val="00CC1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EB5"/>
  </w:style>
  <w:style w:type="paragraph" w:styleId="BalloonText">
    <w:name w:val="Balloon Text"/>
    <w:basedOn w:val="Normal"/>
    <w:link w:val="BalloonTextChar"/>
    <w:uiPriority w:val="99"/>
    <w:semiHidden/>
    <w:unhideWhenUsed/>
    <w:rsid w:val="00857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B28"/>
    <w:rPr>
      <w:rFonts w:ascii="Tahoma" w:hAnsi="Tahoma" w:cs="Tahoma"/>
      <w:sz w:val="16"/>
      <w:szCs w:val="16"/>
    </w:rPr>
  </w:style>
  <w:style w:type="paragraph" w:styleId="ListParagraph">
    <w:name w:val="List Paragraph"/>
    <w:basedOn w:val="Normal"/>
    <w:uiPriority w:val="34"/>
    <w:qFormat/>
    <w:rsid w:val="00010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EB5"/>
  </w:style>
  <w:style w:type="paragraph" w:styleId="Footer">
    <w:name w:val="footer"/>
    <w:basedOn w:val="Normal"/>
    <w:link w:val="FooterChar"/>
    <w:uiPriority w:val="99"/>
    <w:unhideWhenUsed/>
    <w:rsid w:val="00CC1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EB5"/>
  </w:style>
  <w:style w:type="paragraph" w:styleId="BalloonText">
    <w:name w:val="Balloon Text"/>
    <w:basedOn w:val="Normal"/>
    <w:link w:val="BalloonTextChar"/>
    <w:uiPriority w:val="99"/>
    <w:semiHidden/>
    <w:unhideWhenUsed/>
    <w:rsid w:val="00857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B28"/>
    <w:rPr>
      <w:rFonts w:ascii="Tahoma" w:hAnsi="Tahoma" w:cs="Tahoma"/>
      <w:sz w:val="16"/>
      <w:szCs w:val="16"/>
    </w:rPr>
  </w:style>
  <w:style w:type="paragraph" w:styleId="ListParagraph">
    <w:name w:val="List Paragraph"/>
    <w:basedOn w:val="Normal"/>
    <w:uiPriority w:val="34"/>
    <w:qFormat/>
    <w:rsid w:val="0001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2017-02-02T06:42:00Z</cp:lastPrinted>
  <dcterms:created xsi:type="dcterms:W3CDTF">2017-02-02T07:48:00Z</dcterms:created>
  <dcterms:modified xsi:type="dcterms:W3CDTF">2017-02-02T07:48:00Z</dcterms:modified>
</cp:coreProperties>
</file>