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71F" w:rsidRPr="00F56F3D" w:rsidRDefault="0051071F" w:rsidP="006F31D7">
      <w:pPr>
        <w:spacing w:line="240" w:lineRule="auto"/>
        <w:contextualSpacing/>
        <w:rPr>
          <w:rFonts w:ascii="Times New Roman" w:hAnsi="Times New Roman" w:cs="Times New Roman"/>
          <w:sz w:val="24"/>
          <w:szCs w:val="24"/>
        </w:rPr>
      </w:pPr>
      <w:r w:rsidRPr="00F56F3D">
        <w:rPr>
          <w:rFonts w:ascii="Times New Roman" w:hAnsi="Times New Roman" w:cs="Times New Roman"/>
          <w:sz w:val="24"/>
          <w:szCs w:val="24"/>
        </w:rPr>
        <w:t>THE STATE</w:t>
      </w:r>
    </w:p>
    <w:p w:rsidR="0051071F" w:rsidRPr="00F56F3D" w:rsidRDefault="0051071F" w:rsidP="006F31D7">
      <w:pPr>
        <w:spacing w:line="240" w:lineRule="auto"/>
        <w:contextualSpacing/>
        <w:rPr>
          <w:rFonts w:ascii="Times New Roman" w:hAnsi="Times New Roman" w:cs="Times New Roman"/>
          <w:sz w:val="24"/>
          <w:szCs w:val="24"/>
        </w:rPr>
      </w:pPr>
      <w:r w:rsidRPr="00F56F3D">
        <w:rPr>
          <w:rFonts w:ascii="Times New Roman" w:hAnsi="Times New Roman" w:cs="Times New Roman"/>
          <w:sz w:val="24"/>
          <w:szCs w:val="24"/>
        </w:rPr>
        <w:t>versus</w:t>
      </w:r>
    </w:p>
    <w:p w:rsidR="006F31D7" w:rsidRDefault="005F646B" w:rsidP="006F31D7">
      <w:pPr>
        <w:spacing w:line="240" w:lineRule="auto"/>
        <w:contextualSpacing/>
        <w:rPr>
          <w:rFonts w:ascii="Times New Roman" w:hAnsi="Times New Roman" w:cs="Times New Roman"/>
          <w:sz w:val="24"/>
          <w:szCs w:val="24"/>
        </w:rPr>
      </w:pPr>
      <w:r>
        <w:rPr>
          <w:rFonts w:ascii="Times New Roman" w:hAnsi="Times New Roman" w:cs="Times New Roman"/>
          <w:sz w:val="24"/>
          <w:szCs w:val="24"/>
        </w:rPr>
        <w:t>LAMECK TARASHIRA</w:t>
      </w:r>
    </w:p>
    <w:p w:rsidR="006F31D7" w:rsidRDefault="006F31D7" w:rsidP="006F31D7">
      <w:pPr>
        <w:spacing w:line="240" w:lineRule="auto"/>
        <w:contextualSpacing/>
        <w:rPr>
          <w:rFonts w:ascii="Times New Roman" w:hAnsi="Times New Roman" w:cs="Times New Roman"/>
          <w:sz w:val="24"/>
          <w:szCs w:val="24"/>
        </w:rPr>
      </w:pPr>
    </w:p>
    <w:p w:rsidR="006F31D7" w:rsidRDefault="006F31D7" w:rsidP="006F31D7">
      <w:pPr>
        <w:spacing w:line="240" w:lineRule="auto"/>
        <w:contextualSpacing/>
        <w:rPr>
          <w:rFonts w:ascii="Times New Roman" w:hAnsi="Times New Roman" w:cs="Times New Roman"/>
          <w:sz w:val="24"/>
          <w:szCs w:val="24"/>
        </w:rPr>
      </w:pPr>
    </w:p>
    <w:p w:rsidR="0051071F" w:rsidRPr="00F56F3D" w:rsidRDefault="0051071F" w:rsidP="006F31D7">
      <w:pPr>
        <w:spacing w:line="240" w:lineRule="auto"/>
        <w:contextualSpacing/>
        <w:rPr>
          <w:rFonts w:ascii="Times New Roman" w:hAnsi="Times New Roman" w:cs="Times New Roman"/>
          <w:sz w:val="24"/>
          <w:szCs w:val="24"/>
        </w:rPr>
      </w:pPr>
      <w:r w:rsidRPr="00F56F3D">
        <w:rPr>
          <w:rFonts w:ascii="Times New Roman" w:hAnsi="Times New Roman" w:cs="Times New Roman"/>
          <w:sz w:val="24"/>
          <w:szCs w:val="24"/>
        </w:rPr>
        <w:t>HIGH COURT OF ZIMBABWE</w:t>
      </w:r>
    </w:p>
    <w:p w:rsidR="006F31D7" w:rsidRDefault="0051071F" w:rsidP="006F31D7">
      <w:pPr>
        <w:spacing w:line="240" w:lineRule="auto"/>
        <w:contextualSpacing/>
        <w:rPr>
          <w:rFonts w:ascii="Times New Roman" w:hAnsi="Times New Roman" w:cs="Times New Roman"/>
          <w:sz w:val="24"/>
          <w:szCs w:val="24"/>
        </w:rPr>
      </w:pPr>
      <w:r w:rsidRPr="00F56F3D">
        <w:rPr>
          <w:rFonts w:ascii="Times New Roman" w:hAnsi="Times New Roman" w:cs="Times New Roman"/>
          <w:sz w:val="24"/>
          <w:szCs w:val="24"/>
        </w:rPr>
        <w:t>MUZOFA J</w:t>
      </w:r>
      <w:r w:rsidRPr="00F56F3D">
        <w:rPr>
          <w:rFonts w:ascii="Times New Roman" w:hAnsi="Times New Roman" w:cs="Times New Roman"/>
          <w:sz w:val="24"/>
          <w:szCs w:val="24"/>
        </w:rPr>
        <w:br/>
        <w:t>CHINHOYI,</w:t>
      </w:r>
      <w:r w:rsidR="00C925CC">
        <w:rPr>
          <w:rFonts w:ascii="Times New Roman" w:hAnsi="Times New Roman" w:cs="Times New Roman"/>
          <w:sz w:val="24"/>
          <w:szCs w:val="24"/>
        </w:rPr>
        <w:t xml:space="preserve"> 13, 14, 27 February</w:t>
      </w:r>
      <w:r w:rsidR="00495900">
        <w:rPr>
          <w:rFonts w:ascii="Times New Roman" w:hAnsi="Times New Roman" w:cs="Times New Roman"/>
          <w:sz w:val="24"/>
          <w:szCs w:val="24"/>
        </w:rPr>
        <w:t xml:space="preserve"> &amp; 6 March 2024</w:t>
      </w:r>
      <w:r w:rsidRPr="00F56F3D">
        <w:rPr>
          <w:rFonts w:ascii="Times New Roman" w:hAnsi="Times New Roman" w:cs="Times New Roman"/>
          <w:sz w:val="24"/>
          <w:szCs w:val="24"/>
        </w:rPr>
        <w:t xml:space="preserve"> </w:t>
      </w:r>
    </w:p>
    <w:p w:rsidR="006F31D7" w:rsidRDefault="006F31D7" w:rsidP="006F31D7">
      <w:pPr>
        <w:spacing w:line="240" w:lineRule="auto"/>
        <w:contextualSpacing/>
        <w:rPr>
          <w:rFonts w:ascii="Times New Roman" w:hAnsi="Times New Roman" w:cs="Times New Roman"/>
          <w:sz w:val="24"/>
          <w:szCs w:val="24"/>
        </w:rPr>
      </w:pPr>
    </w:p>
    <w:p w:rsidR="006F31D7" w:rsidRDefault="006F31D7" w:rsidP="006F31D7">
      <w:pPr>
        <w:spacing w:line="240" w:lineRule="auto"/>
        <w:contextualSpacing/>
        <w:rPr>
          <w:rFonts w:ascii="Times New Roman" w:hAnsi="Times New Roman" w:cs="Times New Roman"/>
          <w:sz w:val="24"/>
          <w:szCs w:val="24"/>
        </w:rPr>
      </w:pPr>
    </w:p>
    <w:p w:rsidR="00C925CC" w:rsidRDefault="0051071F" w:rsidP="006F31D7">
      <w:pPr>
        <w:spacing w:line="240" w:lineRule="auto"/>
        <w:contextualSpacing/>
        <w:rPr>
          <w:rFonts w:ascii="Times New Roman" w:hAnsi="Times New Roman" w:cs="Times New Roman"/>
          <w:sz w:val="24"/>
          <w:szCs w:val="24"/>
        </w:rPr>
      </w:pPr>
      <w:r w:rsidRPr="009B5494">
        <w:rPr>
          <w:rFonts w:ascii="Times New Roman" w:hAnsi="Times New Roman" w:cs="Times New Roman"/>
          <w:i/>
          <w:iCs/>
          <w:sz w:val="24"/>
          <w:szCs w:val="24"/>
        </w:rPr>
        <w:t>Assessors</w:t>
      </w:r>
      <w:r w:rsidR="00C925CC" w:rsidRPr="009B5494">
        <w:rPr>
          <w:rFonts w:ascii="Times New Roman" w:hAnsi="Times New Roman" w:cs="Times New Roman"/>
          <w:i/>
          <w:iCs/>
          <w:sz w:val="24"/>
          <w:szCs w:val="24"/>
        </w:rPr>
        <w:t>,</w:t>
      </w:r>
      <w:r w:rsidR="00C925CC">
        <w:rPr>
          <w:rFonts w:ascii="Times New Roman" w:hAnsi="Times New Roman" w:cs="Times New Roman"/>
          <w:sz w:val="24"/>
          <w:szCs w:val="24"/>
        </w:rPr>
        <w:tab/>
        <w:t>1. Mr. Chivanda</w:t>
      </w:r>
    </w:p>
    <w:p w:rsidR="006F31D7" w:rsidRDefault="00C925CC" w:rsidP="006F31D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Mrs Mawoneke</w:t>
      </w:r>
    </w:p>
    <w:p w:rsidR="006F31D7" w:rsidRDefault="006F31D7" w:rsidP="006F31D7">
      <w:pPr>
        <w:spacing w:line="240" w:lineRule="auto"/>
        <w:contextualSpacing/>
        <w:rPr>
          <w:rFonts w:ascii="Times New Roman" w:hAnsi="Times New Roman" w:cs="Times New Roman"/>
          <w:sz w:val="24"/>
          <w:szCs w:val="24"/>
        </w:rPr>
      </w:pPr>
    </w:p>
    <w:p w:rsidR="006F31D7" w:rsidRDefault="006F31D7" w:rsidP="006F31D7">
      <w:pPr>
        <w:spacing w:line="240" w:lineRule="auto"/>
        <w:contextualSpacing/>
        <w:rPr>
          <w:rFonts w:ascii="Times New Roman" w:hAnsi="Times New Roman" w:cs="Times New Roman"/>
          <w:sz w:val="24"/>
          <w:szCs w:val="24"/>
        </w:rPr>
      </w:pPr>
    </w:p>
    <w:p w:rsidR="00C925CC" w:rsidRDefault="00C925CC" w:rsidP="006F31D7">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K. Teveraishe, </w:t>
      </w:r>
      <w:r>
        <w:rPr>
          <w:rFonts w:ascii="Times New Roman" w:hAnsi="Times New Roman" w:cs="Times New Roman"/>
          <w:sz w:val="24"/>
          <w:szCs w:val="24"/>
        </w:rPr>
        <w:t>for the State</w:t>
      </w:r>
    </w:p>
    <w:p w:rsidR="006F31D7" w:rsidRDefault="00C925CC" w:rsidP="006F31D7">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M. Magama &amp; F. Murisi,</w:t>
      </w:r>
      <w:r w:rsidR="00495900">
        <w:rPr>
          <w:rFonts w:ascii="Times New Roman" w:hAnsi="Times New Roman" w:cs="Times New Roman"/>
          <w:sz w:val="24"/>
          <w:szCs w:val="24"/>
        </w:rPr>
        <w:t xml:space="preserve"> for the a</w:t>
      </w:r>
      <w:r>
        <w:rPr>
          <w:rFonts w:ascii="Times New Roman" w:hAnsi="Times New Roman" w:cs="Times New Roman"/>
          <w:sz w:val="24"/>
          <w:szCs w:val="24"/>
        </w:rPr>
        <w:t>ccused</w:t>
      </w:r>
      <w:r w:rsidR="0051071F" w:rsidRPr="00F56F3D">
        <w:rPr>
          <w:rFonts w:ascii="Times New Roman" w:hAnsi="Times New Roman" w:cs="Times New Roman"/>
          <w:sz w:val="24"/>
          <w:szCs w:val="24"/>
        </w:rPr>
        <w:t xml:space="preserve"> </w:t>
      </w:r>
    </w:p>
    <w:p w:rsidR="006F31D7" w:rsidRDefault="006F31D7" w:rsidP="006F31D7">
      <w:pPr>
        <w:spacing w:line="240" w:lineRule="auto"/>
        <w:contextualSpacing/>
        <w:rPr>
          <w:rFonts w:ascii="Times New Roman" w:hAnsi="Times New Roman" w:cs="Times New Roman"/>
          <w:sz w:val="24"/>
          <w:szCs w:val="24"/>
        </w:rPr>
      </w:pPr>
    </w:p>
    <w:p w:rsidR="006F31D7" w:rsidRDefault="006F31D7" w:rsidP="006F31D7">
      <w:pPr>
        <w:spacing w:line="240" w:lineRule="auto"/>
        <w:contextualSpacing/>
        <w:rPr>
          <w:rFonts w:ascii="Times New Roman" w:hAnsi="Times New Roman" w:cs="Times New Roman"/>
          <w:sz w:val="24"/>
          <w:szCs w:val="24"/>
        </w:rPr>
      </w:pPr>
    </w:p>
    <w:p w:rsidR="0051071F" w:rsidRDefault="0051071F" w:rsidP="006F31D7">
      <w:pPr>
        <w:spacing w:line="240" w:lineRule="auto"/>
        <w:contextualSpacing/>
        <w:rPr>
          <w:rFonts w:ascii="Times New Roman" w:hAnsi="Times New Roman" w:cs="Times New Roman"/>
          <w:b/>
          <w:sz w:val="24"/>
          <w:szCs w:val="24"/>
        </w:rPr>
      </w:pPr>
      <w:r w:rsidRPr="00F56F3D">
        <w:rPr>
          <w:rFonts w:ascii="Times New Roman" w:hAnsi="Times New Roman" w:cs="Times New Roman"/>
          <w:b/>
          <w:sz w:val="24"/>
          <w:szCs w:val="24"/>
        </w:rPr>
        <w:t>Criminal Trial</w:t>
      </w:r>
    </w:p>
    <w:p w:rsidR="006F31D7" w:rsidRDefault="006F31D7" w:rsidP="006F31D7">
      <w:pPr>
        <w:spacing w:line="240" w:lineRule="auto"/>
        <w:contextualSpacing/>
        <w:rPr>
          <w:rFonts w:ascii="Times New Roman" w:hAnsi="Times New Roman" w:cs="Times New Roman"/>
          <w:b/>
          <w:sz w:val="24"/>
          <w:szCs w:val="24"/>
        </w:rPr>
      </w:pPr>
    </w:p>
    <w:p w:rsidR="006F31D7" w:rsidRPr="006F31D7" w:rsidRDefault="006F31D7" w:rsidP="006F31D7">
      <w:pPr>
        <w:spacing w:line="240" w:lineRule="auto"/>
        <w:contextualSpacing/>
        <w:rPr>
          <w:rFonts w:ascii="Times New Roman" w:hAnsi="Times New Roman" w:cs="Times New Roman"/>
          <w:sz w:val="24"/>
          <w:szCs w:val="24"/>
        </w:rPr>
      </w:pPr>
    </w:p>
    <w:p w:rsidR="006F31D7" w:rsidRDefault="0051071F" w:rsidP="006F31D7">
      <w:pPr>
        <w:spacing w:line="240" w:lineRule="auto"/>
        <w:contextualSpacing/>
        <w:jc w:val="both"/>
        <w:rPr>
          <w:rFonts w:ascii="Times New Roman" w:hAnsi="Times New Roman" w:cs="Times New Roman"/>
          <w:b/>
          <w:bCs/>
          <w:sz w:val="24"/>
          <w:szCs w:val="24"/>
        </w:rPr>
      </w:pPr>
      <w:r w:rsidRPr="00F56F3D">
        <w:rPr>
          <w:rFonts w:ascii="Times New Roman" w:hAnsi="Times New Roman" w:cs="Times New Roman"/>
          <w:b/>
          <w:bCs/>
          <w:sz w:val="24"/>
          <w:szCs w:val="24"/>
        </w:rPr>
        <w:t>MUZOFA J</w:t>
      </w:r>
    </w:p>
    <w:p w:rsidR="006F31D7" w:rsidRDefault="006F31D7" w:rsidP="006F31D7">
      <w:pPr>
        <w:spacing w:line="240" w:lineRule="auto"/>
        <w:contextualSpacing/>
        <w:jc w:val="both"/>
        <w:rPr>
          <w:rFonts w:ascii="Times New Roman" w:hAnsi="Times New Roman" w:cs="Times New Roman"/>
          <w:b/>
          <w:bCs/>
          <w:sz w:val="24"/>
          <w:szCs w:val="24"/>
        </w:rPr>
      </w:pPr>
    </w:p>
    <w:p w:rsidR="008325FF" w:rsidRDefault="00F56F3D" w:rsidP="006F31D7">
      <w:pPr>
        <w:spacing w:line="240" w:lineRule="auto"/>
        <w:contextualSpacing/>
        <w:jc w:val="both"/>
        <w:rPr>
          <w:rFonts w:ascii="Times New Roman" w:hAnsi="Times New Roman" w:cs="Times New Roman"/>
          <w:b/>
          <w:bCs/>
          <w:sz w:val="24"/>
          <w:szCs w:val="24"/>
        </w:rPr>
      </w:pPr>
      <w:r w:rsidRPr="00F56F3D">
        <w:rPr>
          <w:rFonts w:ascii="Times New Roman" w:hAnsi="Times New Roman" w:cs="Times New Roman"/>
          <w:b/>
          <w:bCs/>
          <w:sz w:val="24"/>
          <w:szCs w:val="24"/>
        </w:rPr>
        <w:t xml:space="preserve"> </w:t>
      </w:r>
    </w:p>
    <w:p w:rsidR="00613653" w:rsidRDefault="00613653" w:rsidP="006F31D7">
      <w:pPr>
        <w:spacing w:line="240" w:lineRule="auto"/>
        <w:contextualSpacing/>
        <w:jc w:val="both"/>
        <w:rPr>
          <w:rFonts w:ascii="Times New Roman" w:hAnsi="Times New Roman" w:cs="Times New Roman"/>
          <w:sz w:val="24"/>
          <w:szCs w:val="24"/>
          <w:u w:val="single"/>
        </w:rPr>
      </w:pPr>
      <w:r w:rsidRPr="006F31D7">
        <w:rPr>
          <w:rFonts w:ascii="Times New Roman" w:hAnsi="Times New Roman" w:cs="Times New Roman"/>
          <w:sz w:val="24"/>
          <w:szCs w:val="24"/>
          <w:u w:val="single"/>
        </w:rPr>
        <w:t>Background</w:t>
      </w:r>
    </w:p>
    <w:p w:rsidR="006F31D7" w:rsidRDefault="006F31D7" w:rsidP="006F31D7">
      <w:pPr>
        <w:spacing w:line="240" w:lineRule="auto"/>
        <w:contextualSpacing/>
        <w:jc w:val="both"/>
        <w:rPr>
          <w:rFonts w:ascii="Times New Roman" w:hAnsi="Times New Roman" w:cs="Times New Roman"/>
          <w:sz w:val="24"/>
          <w:szCs w:val="24"/>
          <w:u w:val="single"/>
        </w:rPr>
      </w:pPr>
    </w:p>
    <w:p w:rsidR="006F31D7" w:rsidRPr="006F31D7" w:rsidRDefault="006F31D7" w:rsidP="006F31D7">
      <w:pPr>
        <w:spacing w:line="240" w:lineRule="auto"/>
        <w:contextualSpacing/>
        <w:jc w:val="both"/>
        <w:rPr>
          <w:rFonts w:ascii="Times New Roman" w:hAnsi="Times New Roman" w:cs="Times New Roman"/>
          <w:sz w:val="24"/>
          <w:szCs w:val="24"/>
          <w:u w:val="single"/>
        </w:rPr>
      </w:pPr>
    </w:p>
    <w:p w:rsidR="0051071F" w:rsidRPr="00F56F3D" w:rsidRDefault="0051071F" w:rsidP="008325FF">
      <w:pPr>
        <w:spacing w:line="360" w:lineRule="auto"/>
        <w:ind w:firstLine="720"/>
        <w:jc w:val="both"/>
        <w:rPr>
          <w:rFonts w:ascii="Times New Roman" w:hAnsi="Times New Roman" w:cs="Times New Roman"/>
          <w:b/>
          <w:bCs/>
          <w:sz w:val="24"/>
          <w:szCs w:val="24"/>
        </w:rPr>
      </w:pPr>
      <w:r w:rsidRPr="00F56F3D">
        <w:rPr>
          <w:rFonts w:ascii="Times New Roman" w:hAnsi="Times New Roman" w:cs="Times New Roman"/>
          <w:sz w:val="24"/>
          <w:szCs w:val="24"/>
        </w:rPr>
        <w:t>[1</w:t>
      </w:r>
      <w:r w:rsidR="00495900" w:rsidRPr="00F56F3D">
        <w:rPr>
          <w:rFonts w:ascii="Times New Roman" w:hAnsi="Times New Roman" w:cs="Times New Roman"/>
          <w:sz w:val="24"/>
          <w:szCs w:val="24"/>
        </w:rPr>
        <w:t xml:space="preserve">] </w:t>
      </w:r>
      <w:r w:rsidR="00495900">
        <w:rPr>
          <w:rFonts w:ascii="Times New Roman" w:hAnsi="Times New Roman" w:cs="Times New Roman"/>
          <w:sz w:val="24"/>
          <w:szCs w:val="24"/>
        </w:rPr>
        <w:t>On the 18</w:t>
      </w:r>
      <w:r w:rsidR="00495900" w:rsidRPr="00495900">
        <w:rPr>
          <w:rFonts w:ascii="Times New Roman" w:hAnsi="Times New Roman" w:cs="Times New Roman"/>
          <w:sz w:val="24"/>
          <w:szCs w:val="24"/>
          <w:vertAlign w:val="superscript"/>
        </w:rPr>
        <w:t>th</w:t>
      </w:r>
      <w:r w:rsidR="00495900">
        <w:rPr>
          <w:rFonts w:ascii="Times New Roman" w:hAnsi="Times New Roman" w:cs="Times New Roman"/>
          <w:sz w:val="24"/>
          <w:szCs w:val="24"/>
        </w:rPr>
        <w:t xml:space="preserve"> </w:t>
      </w:r>
      <w:r w:rsidR="003B4F9E">
        <w:rPr>
          <w:rFonts w:ascii="Times New Roman" w:hAnsi="Times New Roman" w:cs="Times New Roman"/>
          <w:sz w:val="24"/>
          <w:szCs w:val="24"/>
        </w:rPr>
        <w:t>April 2023</w:t>
      </w:r>
      <w:r w:rsidR="00495900">
        <w:rPr>
          <w:rFonts w:ascii="Times New Roman" w:hAnsi="Times New Roman" w:cs="Times New Roman"/>
          <w:sz w:val="24"/>
          <w:szCs w:val="24"/>
        </w:rPr>
        <w:t xml:space="preserve"> the accused and his wife the </w:t>
      </w:r>
      <w:r w:rsidR="00F66014">
        <w:rPr>
          <w:rFonts w:ascii="Times New Roman" w:hAnsi="Times New Roman" w:cs="Times New Roman"/>
          <w:sz w:val="24"/>
          <w:szCs w:val="24"/>
        </w:rPr>
        <w:t>deceased left</w:t>
      </w:r>
      <w:r w:rsidR="00495900">
        <w:rPr>
          <w:rFonts w:ascii="Times New Roman" w:hAnsi="Times New Roman" w:cs="Times New Roman"/>
          <w:sz w:val="24"/>
          <w:szCs w:val="24"/>
        </w:rPr>
        <w:t xml:space="preserve"> home and proceeded to </w:t>
      </w:r>
      <w:r w:rsidR="00F66014">
        <w:rPr>
          <w:rFonts w:ascii="Times New Roman" w:hAnsi="Times New Roman" w:cs="Times New Roman"/>
          <w:sz w:val="24"/>
          <w:szCs w:val="24"/>
        </w:rPr>
        <w:t>Gomango shopping</w:t>
      </w:r>
      <w:r w:rsidR="00495900">
        <w:rPr>
          <w:rFonts w:ascii="Times New Roman" w:hAnsi="Times New Roman" w:cs="Times New Roman"/>
          <w:sz w:val="24"/>
          <w:szCs w:val="24"/>
        </w:rPr>
        <w:t xml:space="preserve"> centre, Landfall, Mutorashanga to celebrate the </w:t>
      </w:r>
      <w:r w:rsidR="00F66014">
        <w:rPr>
          <w:rFonts w:ascii="Times New Roman" w:hAnsi="Times New Roman" w:cs="Times New Roman"/>
          <w:sz w:val="24"/>
          <w:szCs w:val="24"/>
        </w:rPr>
        <w:t>Independence Day. Unfortunately a day that started with merry making ended in tragedy.</w:t>
      </w:r>
      <w:r w:rsidR="009B5494">
        <w:rPr>
          <w:rFonts w:ascii="Times New Roman" w:hAnsi="Times New Roman" w:cs="Times New Roman"/>
          <w:sz w:val="24"/>
          <w:szCs w:val="24"/>
        </w:rPr>
        <w:t xml:space="preserve"> On their way back they had an intense </w:t>
      </w:r>
      <w:r w:rsidR="00155B41">
        <w:rPr>
          <w:rFonts w:ascii="Times New Roman" w:hAnsi="Times New Roman" w:cs="Times New Roman"/>
          <w:sz w:val="24"/>
          <w:szCs w:val="24"/>
        </w:rPr>
        <w:t>altercation. The accused pushed the deceased off the road, sat on her strangled her and stabbed her with a broken mirror</w:t>
      </w:r>
      <w:r w:rsidR="009B5494">
        <w:rPr>
          <w:rFonts w:ascii="Times New Roman" w:hAnsi="Times New Roman" w:cs="Times New Roman"/>
          <w:sz w:val="24"/>
          <w:szCs w:val="24"/>
        </w:rPr>
        <w:t>.</w:t>
      </w:r>
      <w:r w:rsidR="002B3430" w:rsidRPr="00F56F3D">
        <w:rPr>
          <w:rFonts w:ascii="Times New Roman" w:hAnsi="Times New Roman" w:cs="Times New Roman"/>
          <w:sz w:val="24"/>
          <w:szCs w:val="24"/>
        </w:rPr>
        <w:t xml:space="preserve"> </w:t>
      </w:r>
      <w:r w:rsidR="00155B41">
        <w:rPr>
          <w:rFonts w:ascii="Times New Roman" w:hAnsi="Times New Roman" w:cs="Times New Roman"/>
          <w:sz w:val="24"/>
          <w:szCs w:val="24"/>
        </w:rPr>
        <w:t>He left her lying helplessly by the road.</w:t>
      </w:r>
    </w:p>
    <w:p w:rsidR="002B3430" w:rsidRPr="00F56F3D" w:rsidRDefault="002B3430" w:rsidP="00F56F3D">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 </w:t>
      </w:r>
      <w:r w:rsidR="00F260AD">
        <w:rPr>
          <w:rFonts w:ascii="Times New Roman" w:hAnsi="Times New Roman" w:cs="Times New Roman"/>
          <w:sz w:val="24"/>
          <w:szCs w:val="24"/>
        </w:rPr>
        <w:t xml:space="preserve">The accused was charged with murder in terms of s47 (1) of </w:t>
      </w:r>
      <w:r w:rsidR="00C2531F">
        <w:rPr>
          <w:rFonts w:ascii="Times New Roman" w:hAnsi="Times New Roman" w:cs="Times New Roman"/>
          <w:sz w:val="24"/>
          <w:szCs w:val="24"/>
        </w:rPr>
        <w:t>the Criminal Code in that he assaulted the deceased with actual intention to cause her death or that he foresaw that death was imminent but persisted in his conduct .</w:t>
      </w:r>
    </w:p>
    <w:p w:rsidR="007761C8" w:rsidRDefault="00FF17E3" w:rsidP="00F56F3D">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w:t>
      </w:r>
      <w:r w:rsidR="00C2531F">
        <w:rPr>
          <w:rFonts w:ascii="Times New Roman" w:hAnsi="Times New Roman" w:cs="Times New Roman"/>
          <w:sz w:val="24"/>
          <w:szCs w:val="24"/>
        </w:rPr>
        <w:t xml:space="preserve"> The accused </w:t>
      </w:r>
      <w:r w:rsidR="00F260AD">
        <w:rPr>
          <w:rFonts w:ascii="Times New Roman" w:hAnsi="Times New Roman" w:cs="Times New Roman"/>
          <w:sz w:val="24"/>
          <w:szCs w:val="24"/>
        </w:rPr>
        <w:t xml:space="preserve">denied the </w:t>
      </w:r>
      <w:r w:rsidR="00851E3D">
        <w:rPr>
          <w:rFonts w:ascii="Times New Roman" w:hAnsi="Times New Roman" w:cs="Times New Roman"/>
          <w:sz w:val="24"/>
          <w:szCs w:val="24"/>
        </w:rPr>
        <w:t>offence</w:t>
      </w:r>
      <w:r w:rsidR="00F260AD">
        <w:rPr>
          <w:rFonts w:ascii="Times New Roman" w:hAnsi="Times New Roman" w:cs="Times New Roman"/>
          <w:sz w:val="24"/>
          <w:szCs w:val="24"/>
        </w:rPr>
        <w:t xml:space="preserve"> and raised </w:t>
      </w:r>
      <w:r w:rsidR="00851E3D">
        <w:rPr>
          <w:rFonts w:ascii="Times New Roman" w:hAnsi="Times New Roman" w:cs="Times New Roman"/>
          <w:sz w:val="24"/>
          <w:szCs w:val="24"/>
        </w:rPr>
        <w:t>self-defence</w:t>
      </w:r>
      <w:r w:rsidR="00F260AD">
        <w:rPr>
          <w:rFonts w:ascii="Times New Roman" w:hAnsi="Times New Roman" w:cs="Times New Roman"/>
          <w:sz w:val="24"/>
          <w:szCs w:val="24"/>
        </w:rPr>
        <w:t xml:space="preserve">. </w:t>
      </w:r>
      <w:r w:rsidR="00495900">
        <w:rPr>
          <w:rFonts w:ascii="Times New Roman" w:hAnsi="Times New Roman" w:cs="Times New Roman"/>
          <w:sz w:val="24"/>
          <w:szCs w:val="24"/>
        </w:rPr>
        <w:t xml:space="preserve">He said </w:t>
      </w:r>
      <w:r w:rsidR="00C2531F">
        <w:rPr>
          <w:rFonts w:ascii="Times New Roman" w:hAnsi="Times New Roman" w:cs="Times New Roman"/>
          <w:sz w:val="24"/>
          <w:szCs w:val="24"/>
        </w:rPr>
        <w:t xml:space="preserve">when they had an altercation, the </w:t>
      </w:r>
      <w:r w:rsidR="00F260AD">
        <w:rPr>
          <w:rFonts w:ascii="Times New Roman" w:hAnsi="Times New Roman" w:cs="Times New Roman"/>
          <w:sz w:val="24"/>
          <w:szCs w:val="24"/>
        </w:rPr>
        <w:t>deceased</w:t>
      </w:r>
      <w:r w:rsidR="00C2531F">
        <w:rPr>
          <w:rFonts w:ascii="Times New Roman" w:hAnsi="Times New Roman" w:cs="Times New Roman"/>
          <w:sz w:val="24"/>
          <w:szCs w:val="24"/>
        </w:rPr>
        <w:t xml:space="preserve"> suddenly attacked</w:t>
      </w:r>
      <w:r w:rsidR="00F260AD">
        <w:rPr>
          <w:rFonts w:ascii="Times New Roman" w:hAnsi="Times New Roman" w:cs="Times New Roman"/>
          <w:sz w:val="24"/>
          <w:szCs w:val="24"/>
        </w:rPr>
        <w:t xml:space="preserve"> her with a</w:t>
      </w:r>
      <w:r w:rsidR="00C2531F">
        <w:rPr>
          <w:rFonts w:ascii="Times New Roman" w:hAnsi="Times New Roman" w:cs="Times New Roman"/>
          <w:sz w:val="24"/>
          <w:szCs w:val="24"/>
        </w:rPr>
        <w:t xml:space="preserve"> broken</w:t>
      </w:r>
      <w:r w:rsidR="00F260AD">
        <w:rPr>
          <w:rFonts w:ascii="Times New Roman" w:hAnsi="Times New Roman" w:cs="Times New Roman"/>
          <w:sz w:val="24"/>
          <w:szCs w:val="24"/>
        </w:rPr>
        <w:t xml:space="preserve"> mirror</w:t>
      </w:r>
      <w:r w:rsidR="00C2531F">
        <w:rPr>
          <w:rFonts w:ascii="Times New Roman" w:hAnsi="Times New Roman" w:cs="Times New Roman"/>
          <w:sz w:val="24"/>
          <w:szCs w:val="24"/>
        </w:rPr>
        <w:t xml:space="preserve"> which she took from her hand bag. </w:t>
      </w:r>
      <w:r w:rsidR="00F260AD">
        <w:rPr>
          <w:rFonts w:ascii="Times New Roman" w:hAnsi="Times New Roman" w:cs="Times New Roman"/>
          <w:sz w:val="24"/>
          <w:szCs w:val="24"/>
        </w:rPr>
        <w:t xml:space="preserve">He </w:t>
      </w:r>
      <w:r w:rsidR="00851E3D">
        <w:rPr>
          <w:rFonts w:ascii="Times New Roman" w:hAnsi="Times New Roman" w:cs="Times New Roman"/>
          <w:sz w:val="24"/>
          <w:szCs w:val="24"/>
        </w:rPr>
        <w:t>wrestled</w:t>
      </w:r>
      <w:r w:rsidR="00F260AD">
        <w:rPr>
          <w:rFonts w:ascii="Times New Roman" w:hAnsi="Times New Roman" w:cs="Times New Roman"/>
          <w:sz w:val="24"/>
          <w:szCs w:val="24"/>
        </w:rPr>
        <w:t xml:space="preserve"> the mirror from her and stabbed her with it. </w:t>
      </w:r>
      <w:r w:rsidR="00054D13">
        <w:rPr>
          <w:rFonts w:ascii="Times New Roman" w:hAnsi="Times New Roman" w:cs="Times New Roman"/>
          <w:sz w:val="24"/>
          <w:szCs w:val="24"/>
        </w:rPr>
        <w:t>He denied</w:t>
      </w:r>
      <w:r w:rsidR="00C2531F">
        <w:rPr>
          <w:rFonts w:ascii="Times New Roman" w:hAnsi="Times New Roman" w:cs="Times New Roman"/>
          <w:sz w:val="24"/>
          <w:szCs w:val="24"/>
        </w:rPr>
        <w:t xml:space="preserve"> strangling her.</w:t>
      </w:r>
    </w:p>
    <w:p w:rsidR="008E24B3" w:rsidRPr="008E24B3" w:rsidRDefault="008E24B3" w:rsidP="00724A80">
      <w:pPr>
        <w:spacing w:line="360" w:lineRule="auto"/>
        <w:jc w:val="both"/>
        <w:rPr>
          <w:rFonts w:ascii="Times New Roman" w:hAnsi="Times New Roman" w:cs="Times New Roman"/>
          <w:sz w:val="24"/>
          <w:szCs w:val="24"/>
          <w:u w:val="single"/>
        </w:rPr>
      </w:pPr>
      <w:r w:rsidRPr="008E24B3">
        <w:rPr>
          <w:rFonts w:ascii="Times New Roman" w:hAnsi="Times New Roman" w:cs="Times New Roman"/>
          <w:sz w:val="24"/>
          <w:szCs w:val="24"/>
          <w:u w:val="single"/>
        </w:rPr>
        <w:t>The State Case</w:t>
      </w:r>
    </w:p>
    <w:p w:rsidR="005858BD" w:rsidRDefault="007761C8" w:rsidP="005858BD">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lastRenderedPageBreak/>
        <w:t xml:space="preserve">[4] </w:t>
      </w:r>
      <w:r w:rsidR="008E24B3">
        <w:rPr>
          <w:rFonts w:ascii="Times New Roman" w:hAnsi="Times New Roman" w:cs="Times New Roman"/>
          <w:sz w:val="24"/>
          <w:szCs w:val="24"/>
        </w:rPr>
        <w:t>At the onset the State produced the following exhibits with the consent of the defence;</w:t>
      </w:r>
    </w:p>
    <w:p w:rsidR="008E24B3" w:rsidRDefault="005858BD" w:rsidP="005858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8E24B3">
        <w:rPr>
          <w:rFonts w:ascii="Times New Roman" w:hAnsi="Times New Roman" w:cs="Times New Roman"/>
          <w:sz w:val="24"/>
          <w:szCs w:val="24"/>
        </w:rPr>
        <w:t>The accused’s confirmed warned and cautioned statement together with the script of the confirmation proceedings which was marked exhibit 1. The accused’s response to the charge was as follows;</w:t>
      </w:r>
    </w:p>
    <w:p w:rsidR="008E24B3" w:rsidRDefault="008E24B3" w:rsidP="00724A80">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“My name is Lameck Tarashira and I have understood the nature of the inquiry and caution. The now deceased and myself were staying together as husband and wife and I had one child with her. On 18 April 2023 the now deceased and I were at Gomango</w:t>
      </w:r>
      <w:r w:rsidR="005A2F7E">
        <w:rPr>
          <w:rFonts w:ascii="Times New Roman" w:hAnsi="Times New Roman" w:cs="Times New Roman"/>
          <w:sz w:val="24"/>
          <w:szCs w:val="24"/>
        </w:rPr>
        <w:t xml:space="preserve"> Business Centre celebrating </w:t>
      </w:r>
      <w:r w:rsidR="00CE3630">
        <w:rPr>
          <w:rFonts w:ascii="Times New Roman" w:hAnsi="Times New Roman" w:cs="Times New Roman"/>
          <w:sz w:val="24"/>
          <w:szCs w:val="24"/>
        </w:rPr>
        <w:t>Independence Day</w:t>
      </w:r>
      <w:r w:rsidR="005A2F7E">
        <w:rPr>
          <w:rFonts w:ascii="Times New Roman" w:hAnsi="Times New Roman" w:cs="Times New Roman"/>
          <w:sz w:val="24"/>
          <w:szCs w:val="24"/>
        </w:rPr>
        <w:t xml:space="preserve"> when I saw Dennis Chihata who is the now </w:t>
      </w:r>
      <w:r w:rsidR="00CE3630">
        <w:rPr>
          <w:rFonts w:ascii="Times New Roman" w:hAnsi="Times New Roman" w:cs="Times New Roman"/>
          <w:sz w:val="24"/>
          <w:szCs w:val="24"/>
        </w:rPr>
        <w:t>deceased’s</w:t>
      </w:r>
      <w:r w:rsidR="005A2F7E">
        <w:rPr>
          <w:rFonts w:ascii="Times New Roman" w:hAnsi="Times New Roman" w:cs="Times New Roman"/>
          <w:sz w:val="24"/>
          <w:szCs w:val="24"/>
        </w:rPr>
        <w:t xml:space="preserve"> </w:t>
      </w:r>
      <w:r w:rsidR="00CE3630">
        <w:rPr>
          <w:rFonts w:ascii="Times New Roman" w:hAnsi="Times New Roman" w:cs="Times New Roman"/>
          <w:sz w:val="24"/>
          <w:szCs w:val="24"/>
        </w:rPr>
        <w:t>ex-boyfriend</w:t>
      </w:r>
      <w:r w:rsidR="005A2F7E">
        <w:rPr>
          <w:rFonts w:ascii="Times New Roman" w:hAnsi="Times New Roman" w:cs="Times New Roman"/>
          <w:sz w:val="24"/>
          <w:szCs w:val="24"/>
        </w:rPr>
        <w:t xml:space="preserve"> touching her buttocks. This did not go well with me until we left the place going to our home. Whilst on our way going </w:t>
      </w:r>
      <w:r w:rsidR="00CE3630">
        <w:rPr>
          <w:rFonts w:ascii="Times New Roman" w:hAnsi="Times New Roman" w:cs="Times New Roman"/>
          <w:sz w:val="24"/>
          <w:szCs w:val="24"/>
        </w:rPr>
        <w:t>home,</w:t>
      </w:r>
      <w:r w:rsidR="005A2F7E">
        <w:rPr>
          <w:rFonts w:ascii="Times New Roman" w:hAnsi="Times New Roman" w:cs="Times New Roman"/>
          <w:sz w:val="24"/>
          <w:szCs w:val="24"/>
        </w:rPr>
        <w:t xml:space="preserve"> we started quarrelling again until I strangled her, overpowered her, took a mirror which was in her purse and struck her several times with it on the face and nose until she died.</w:t>
      </w:r>
      <w:r w:rsidR="0066166D">
        <w:rPr>
          <w:rFonts w:ascii="Times New Roman" w:hAnsi="Times New Roman" w:cs="Times New Roman"/>
          <w:sz w:val="24"/>
          <w:szCs w:val="24"/>
        </w:rPr>
        <w:t xml:space="preserve"> I got the mind to rape her after she died. I then left and informed her sister, Mai Evernice of what had happened. I then ran away into the bush and</w:t>
      </w:r>
      <w:r w:rsidR="00CE3630">
        <w:rPr>
          <w:rFonts w:ascii="Times New Roman" w:hAnsi="Times New Roman" w:cs="Times New Roman"/>
          <w:sz w:val="24"/>
          <w:szCs w:val="24"/>
        </w:rPr>
        <w:t xml:space="preserve"> I</w:t>
      </w:r>
      <w:r w:rsidR="0066166D">
        <w:rPr>
          <w:rFonts w:ascii="Times New Roman" w:hAnsi="Times New Roman" w:cs="Times New Roman"/>
          <w:sz w:val="24"/>
          <w:szCs w:val="24"/>
        </w:rPr>
        <w:t xml:space="preserve"> was arrested the following day. That is what happened.”</w:t>
      </w:r>
    </w:p>
    <w:p w:rsidR="00724A80" w:rsidRDefault="00724A80" w:rsidP="00724A80">
      <w:pPr>
        <w:spacing w:line="240" w:lineRule="auto"/>
        <w:ind w:left="720"/>
        <w:contextualSpacing/>
        <w:jc w:val="both"/>
        <w:rPr>
          <w:rFonts w:ascii="Times New Roman" w:hAnsi="Times New Roman" w:cs="Times New Roman"/>
          <w:sz w:val="24"/>
          <w:szCs w:val="24"/>
        </w:rPr>
      </w:pPr>
    </w:p>
    <w:p w:rsidR="005858BD" w:rsidRDefault="005858BD" w:rsidP="00EB47F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w:t>
      </w:r>
      <w:r w:rsidR="00495900">
        <w:rPr>
          <w:rFonts w:ascii="Times New Roman" w:hAnsi="Times New Roman" w:cs="Times New Roman"/>
          <w:sz w:val="24"/>
          <w:szCs w:val="24"/>
        </w:rPr>
        <w:t>record</w:t>
      </w:r>
      <w:r>
        <w:rPr>
          <w:rFonts w:ascii="Times New Roman" w:hAnsi="Times New Roman" w:cs="Times New Roman"/>
          <w:sz w:val="24"/>
          <w:szCs w:val="24"/>
        </w:rPr>
        <w:t xml:space="preserve"> of indications made by the accused which was reduced to a sketch plan. The </w:t>
      </w:r>
      <w:r w:rsidR="00495900">
        <w:rPr>
          <w:rFonts w:ascii="Times New Roman" w:hAnsi="Times New Roman" w:cs="Times New Roman"/>
          <w:sz w:val="24"/>
          <w:szCs w:val="24"/>
        </w:rPr>
        <w:t>record</w:t>
      </w:r>
      <w:r>
        <w:rPr>
          <w:rFonts w:ascii="Times New Roman" w:hAnsi="Times New Roman" w:cs="Times New Roman"/>
          <w:sz w:val="24"/>
          <w:szCs w:val="24"/>
        </w:rPr>
        <w:t xml:space="preserve"> and the sketch plan were marked </w:t>
      </w:r>
      <w:r w:rsidR="00EB47FF">
        <w:rPr>
          <w:rFonts w:ascii="Times New Roman" w:hAnsi="Times New Roman" w:cs="Times New Roman"/>
          <w:sz w:val="24"/>
          <w:szCs w:val="24"/>
        </w:rPr>
        <w:t>exhibit</w:t>
      </w:r>
      <w:r>
        <w:rPr>
          <w:rFonts w:ascii="Times New Roman" w:hAnsi="Times New Roman" w:cs="Times New Roman"/>
          <w:sz w:val="24"/>
          <w:szCs w:val="24"/>
        </w:rPr>
        <w:t xml:space="preserve"> 2 and 3 respectively.</w:t>
      </w:r>
    </w:p>
    <w:p w:rsidR="005858BD" w:rsidRPr="00F56F3D" w:rsidRDefault="00B802F1" w:rsidP="00EB47F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EB47FF">
        <w:rPr>
          <w:rFonts w:ascii="Times New Roman" w:hAnsi="Times New Roman" w:cs="Times New Roman"/>
          <w:sz w:val="24"/>
          <w:szCs w:val="24"/>
        </w:rPr>
        <w:t>T</w:t>
      </w:r>
      <w:r>
        <w:rPr>
          <w:rFonts w:ascii="Times New Roman" w:hAnsi="Times New Roman" w:cs="Times New Roman"/>
          <w:sz w:val="24"/>
          <w:szCs w:val="24"/>
        </w:rPr>
        <w:t xml:space="preserve">he post </w:t>
      </w:r>
      <w:r w:rsidR="00EB47FF">
        <w:rPr>
          <w:rFonts w:ascii="Times New Roman" w:hAnsi="Times New Roman" w:cs="Times New Roman"/>
          <w:sz w:val="24"/>
          <w:szCs w:val="24"/>
        </w:rPr>
        <w:t>mortem</w:t>
      </w:r>
      <w:r>
        <w:rPr>
          <w:rFonts w:ascii="Times New Roman" w:hAnsi="Times New Roman" w:cs="Times New Roman"/>
          <w:sz w:val="24"/>
          <w:szCs w:val="24"/>
        </w:rPr>
        <w:t xml:space="preserve"> report</w:t>
      </w:r>
      <w:r w:rsidR="00C2531F">
        <w:rPr>
          <w:rFonts w:ascii="Times New Roman" w:hAnsi="Times New Roman" w:cs="Times New Roman"/>
          <w:sz w:val="24"/>
          <w:szCs w:val="24"/>
        </w:rPr>
        <w:t xml:space="preserve"> which</w:t>
      </w:r>
      <w:r>
        <w:rPr>
          <w:rFonts w:ascii="Times New Roman" w:hAnsi="Times New Roman" w:cs="Times New Roman"/>
          <w:sz w:val="24"/>
          <w:szCs w:val="24"/>
        </w:rPr>
        <w:t xml:space="preserve"> was marked exhibit 4. The cause of death was recorded as </w:t>
      </w:r>
      <w:r w:rsidR="00EB47FF">
        <w:rPr>
          <w:rFonts w:ascii="Times New Roman" w:hAnsi="Times New Roman" w:cs="Times New Roman"/>
          <w:sz w:val="24"/>
          <w:szCs w:val="24"/>
        </w:rPr>
        <w:t>asphyxia</w:t>
      </w:r>
      <w:r>
        <w:rPr>
          <w:rFonts w:ascii="Times New Roman" w:hAnsi="Times New Roman" w:cs="Times New Roman"/>
          <w:sz w:val="24"/>
          <w:szCs w:val="24"/>
        </w:rPr>
        <w:t>.</w:t>
      </w:r>
    </w:p>
    <w:p w:rsidR="00516031" w:rsidRPr="00F56F3D" w:rsidRDefault="00AD4AFB" w:rsidP="00516031">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[5]</w:t>
      </w:r>
      <w:r w:rsidR="007761C8" w:rsidRPr="00F56F3D">
        <w:rPr>
          <w:rFonts w:ascii="Times New Roman" w:hAnsi="Times New Roman" w:cs="Times New Roman"/>
          <w:sz w:val="24"/>
          <w:szCs w:val="24"/>
        </w:rPr>
        <w:t xml:space="preserve">  </w:t>
      </w:r>
      <w:r w:rsidR="00FF17E3" w:rsidRPr="00F56F3D">
        <w:rPr>
          <w:rFonts w:ascii="Times New Roman" w:hAnsi="Times New Roman" w:cs="Times New Roman"/>
          <w:sz w:val="24"/>
          <w:szCs w:val="24"/>
        </w:rPr>
        <w:t xml:space="preserve"> </w:t>
      </w:r>
      <w:r w:rsidR="00501969">
        <w:rPr>
          <w:rFonts w:ascii="Times New Roman" w:hAnsi="Times New Roman" w:cs="Times New Roman"/>
          <w:sz w:val="24"/>
          <w:szCs w:val="24"/>
        </w:rPr>
        <w:t>The evidence of nine witnesses was formally admitted in terms of s314 of the Criminal Procedure and Evidence Act [</w:t>
      </w:r>
      <w:r w:rsidR="00501969" w:rsidRPr="00501969">
        <w:rPr>
          <w:rFonts w:ascii="Times New Roman" w:hAnsi="Times New Roman" w:cs="Times New Roman"/>
          <w:i/>
          <w:iCs/>
          <w:sz w:val="24"/>
          <w:szCs w:val="24"/>
        </w:rPr>
        <w:t>Chapter 9:</w:t>
      </w:r>
      <w:r w:rsidR="00C2531F">
        <w:rPr>
          <w:rFonts w:ascii="Times New Roman" w:hAnsi="Times New Roman" w:cs="Times New Roman"/>
          <w:i/>
          <w:iCs/>
          <w:sz w:val="24"/>
          <w:szCs w:val="24"/>
        </w:rPr>
        <w:t>07</w:t>
      </w:r>
      <w:r w:rsidR="00501969">
        <w:rPr>
          <w:rFonts w:ascii="Times New Roman" w:hAnsi="Times New Roman" w:cs="Times New Roman"/>
          <w:sz w:val="24"/>
          <w:szCs w:val="24"/>
        </w:rPr>
        <w:t xml:space="preserve">]. This dispensed the need to prove any of the averments stated in the </w:t>
      </w:r>
      <w:r w:rsidR="00B34DEF">
        <w:rPr>
          <w:rFonts w:ascii="Times New Roman" w:hAnsi="Times New Roman" w:cs="Times New Roman"/>
          <w:sz w:val="24"/>
          <w:szCs w:val="24"/>
        </w:rPr>
        <w:t>witnesses’</w:t>
      </w:r>
      <w:r w:rsidR="00501969">
        <w:rPr>
          <w:rFonts w:ascii="Times New Roman" w:hAnsi="Times New Roman" w:cs="Times New Roman"/>
          <w:sz w:val="24"/>
          <w:szCs w:val="24"/>
        </w:rPr>
        <w:t xml:space="preserve"> statements.</w:t>
      </w:r>
    </w:p>
    <w:p w:rsidR="00B70328" w:rsidRDefault="00D24391" w:rsidP="00F56F3D">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[6] </w:t>
      </w:r>
      <w:r w:rsidR="00516031">
        <w:rPr>
          <w:rFonts w:ascii="Times New Roman" w:hAnsi="Times New Roman" w:cs="Times New Roman"/>
          <w:sz w:val="24"/>
          <w:szCs w:val="24"/>
        </w:rPr>
        <w:t xml:space="preserve">Their evidence can be </w:t>
      </w:r>
      <w:r w:rsidR="00B34DEF">
        <w:rPr>
          <w:rFonts w:ascii="Times New Roman" w:hAnsi="Times New Roman" w:cs="Times New Roman"/>
          <w:sz w:val="24"/>
          <w:szCs w:val="24"/>
        </w:rPr>
        <w:t>summarised</w:t>
      </w:r>
      <w:r w:rsidR="00516031">
        <w:rPr>
          <w:rFonts w:ascii="Times New Roman" w:hAnsi="Times New Roman" w:cs="Times New Roman"/>
          <w:sz w:val="24"/>
          <w:szCs w:val="24"/>
        </w:rPr>
        <w:t xml:space="preserve"> as follows:</w:t>
      </w:r>
    </w:p>
    <w:p w:rsidR="00516031" w:rsidRPr="00C2531F" w:rsidRDefault="00C2531F" w:rsidP="00F56F3D">
      <w:pPr>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Taizivei Do</w:t>
      </w:r>
      <w:r w:rsidR="00516031" w:rsidRPr="00C2531F">
        <w:rPr>
          <w:rFonts w:ascii="Times New Roman" w:hAnsi="Times New Roman" w:cs="Times New Roman"/>
          <w:sz w:val="24"/>
          <w:szCs w:val="24"/>
          <w:u w:val="single"/>
        </w:rPr>
        <w:t>nati</w:t>
      </w:r>
    </w:p>
    <w:p w:rsidR="00516031" w:rsidRPr="00F56F3D" w:rsidRDefault="00516031" w:rsidP="00F56F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the deceased’s sister. On the fateful day she received a report from Sharon and Juliet that the accused was assaulting the deceased. </w:t>
      </w:r>
      <w:r w:rsidR="00B34DEF">
        <w:rPr>
          <w:rFonts w:ascii="Times New Roman" w:hAnsi="Times New Roman" w:cs="Times New Roman"/>
          <w:sz w:val="24"/>
          <w:szCs w:val="24"/>
        </w:rPr>
        <w:t>S</w:t>
      </w:r>
      <w:r>
        <w:rPr>
          <w:rFonts w:ascii="Times New Roman" w:hAnsi="Times New Roman" w:cs="Times New Roman"/>
          <w:sz w:val="24"/>
          <w:szCs w:val="24"/>
        </w:rPr>
        <w:t xml:space="preserve">he invited the </w:t>
      </w:r>
      <w:r w:rsidR="00B34DEF">
        <w:rPr>
          <w:rFonts w:ascii="Times New Roman" w:hAnsi="Times New Roman" w:cs="Times New Roman"/>
          <w:sz w:val="24"/>
          <w:szCs w:val="24"/>
        </w:rPr>
        <w:t>deceased’s</w:t>
      </w:r>
      <w:r>
        <w:rPr>
          <w:rFonts w:ascii="Times New Roman" w:hAnsi="Times New Roman" w:cs="Times New Roman"/>
          <w:sz w:val="24"/>
          <w:szCs w:val="24"/>
        </w:rPr>
        <w:t xml:space="preserve"> son one Moses Nyatsande and together they proceeded to the scene. They found the deceased lying lifelessly besides a road. The deceased was </w:t>
      </w:r>
      <w:r w:rsidR="00B34DEF">
        <w:rPr>
          <w:rFonts w:ascii="Times New Roman" w:hAnsi="Times New Roman" w:cs="Times New Roman"/>
          <w:sz w:val="24"/>
          <w:szCs w:val="24"/>
        </w:rPr>
        <w:t>bleeding</w:t>
      </w:r>
      <w:r>
        <w:rPr>
          <w:rFonts w:ascii="Times New Roman" w:hAnsi="Times New Roman" w:cs="Times New Roman"/>
          <w:sz w:val="24"/>
          <w:szCs w:val="24"/>
        </w:rPr>
        <w:t xml:space="preserve"> from</w:t>
      </w:r>
      <w:r w:rsidR="00C2531F">
        <w:rPr>
          <w:rFonts w:ascii="Times New Roman" w:hAnsi="Times New Roman" w:cs="Times New Roman"/>
          <w:sz w:val="24"/>
          <w:szCs w:val="24"/>
        </w:rPr>
        <w:t xml:space="preserve"> the</w:t>
      </w:r>
      <w:r>
        <w:rPr>
          <w:rFonts w:ascii="Times New Roman" w:hAnsi="Times New Roman" w:cs="Times New Roman"/>
          <w:sz w:val="24"/>
          <w:szCs w:val="24"/>
        </w:rPr>
        <w:t xml:space="preserve"> left side of her face. They returned home where they informed their brother one Afuwero Kurupira.</w:t>
      </w:r>
    </w:p>
    <w:p w:rsidR="008C436A" w:rsidRDefault="00B70328" w:rsidP="003B5C25">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w:t>
      </w:r>
      <w:r w:rsidR="007053D0" w:rsidRPr="00F56F3D">
        <w:rPr>
          <w:rFonts w:ascii="Times New Roman" w:hAnsi="Times New Roman" w:cs="Times New Roman"/>
          <w:sz w:val="24"/>
          <w:szCs w:val="24"/>
        </w:rPr>
        <w:t>7]</w:t>
      </w:r>
      <w:r w:rsidR="00F56F3D">
        <w:rPr>
          <w:rFonts w:ascii="Times New Roman" w:hAnsi="Times New Roman" w:cs="Times New Roman"/>
          <w:sz w:val="24"/>
          <w:szCs w:val="24"/>
        </w:rPr>
        <w:t xml:space="preserve"> </w:t>
      </w:r>
      <w:r w:rsidR="003B5C25" w:rsidRPr="00C2531F">
        <w:rPr>
          <w:rFonts w:ascii="Times New Roman" w:hAnsi="Times New Roman" w:cs="Times New Roman"/>
          <w:sz w:val="24"/>
          <w:szCs w:val="24"/>
          <w:u w:val="single"/>
        </w:rPr>
        <w:t>Moses Nyatsande</w:t>
      </w:r>
    </w:p>
    <w:p w:rsidR="003B5C25" w:rsidRDefault="003B5C25" w:rsidP="003B5C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was the </w:t>
      </w:r>
      <w:r w:rsidR="00B34DEF">
        <w:rPr>
          <w:rFonts w:ascii="Times New Roman" w:hAnsi="Times New Roman" w:cs="Times New Roman"/>
          <w:sz w:val="24"/>
          <w:szCs w:val="24"/>
        </w:rPr>
        <w:t>deceased’s</w:t>
      </w:r>
      <w:r>
        <w:rPr>
          <w:rFonts w:ascii="Times New Roman" w:hAnsi="Times New Roman" w:cs="Times New Roman"/>
          <w:sz w:val="24"/>
          <w:szCs w:val="24"/>
        </w:rPr>
        <w:t xml:space="preserve"> son. The accused was his step father. He was advised by Taizivei about the assault on the deceased. </w:t>
      </w:r>
      <w:r w:rsidR="00B34DEF">
        <w:rPr>
          <w:rFonts w:ascii="Times New Roman" w:hAnsi="Times New Roman" w:cs="Times New Roman"/>
          <w:sz w:val="24"/>
          <w:szCs w:val="24"/>
        </w:rPr>
        <w:t>H</w:t>
      </w:r>
      <w:r>
        <w:rPr>
          <w:rFonts w:ascii="Times New Roman" w:hAnsi="Times New Roman" w:cs="Times New Roman"/>
          <w:sz w:val="24"/>
          <w:szCs w:val="24"/>
        </w:rPr>
        <w:t>e proceeded with Taizivei to the scene where they found the deceased already dead by the road side.</w:t>
      </w:r>
    </w:p>
    <w:p w:rsidR="009A788A" w:rsidRDefault="009A788A" w:rsidP="003B5C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00C2531F">
        <w:rPr>
          <w:rFonts w:ascii="Times New Roman" w:hAnsi="Times New Roman" w:cs="Times New Roman"/>
          <w:sz w:val="24"/>
          <w:szCs w:val="24"/>
          <w:u w:val="single"/>
        </w:rPr>
        <w:t>Afuwero Ku</w:t>
      </w:r>
      <w:r w:rsidRPr="00C2531F">
        <w:rPr>
          <w:rFonts w:ascii="Times New Roman" w:hAnsi="Times New Roman" w:cs="Times New Roman"/>
          <w:sz w:val="24"/>
          <w:szCs w:val="24"/>
          <w:u w:val="single"/>
        </w:rPr>
        <w:t>rupira</w:t>
      </w:r>
      <w:r w:rsidR="00C2531F">
        <w:rPr>
          <w:rFonts w:ascii="Times New Roman" w:hAnsi="Times New Roman" w:cs="Times New Roman"/>
          <w:sz w:val="24"/>
          <w:szCs w:val="24"/>
          <w:u w:val="single"/>
        </w:rPr>
        <w:t xml:space="preserve"> </w:t>
      </w:r>
    </w:p>
    <w:p w:rsidR="009A788A" w:rsidRPr="00F56F3D" w:rsidRDefault="009A788A" w:rsidP="003B5C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the deceased’s brother.</w:t>
      </w:r>
      <w:r w:rsidR="00C2531F">
        <w:rPr>
          <w:rFonts w:ascii="Times New Roman" w:hAnsi="Times New Roman" w:cs="Times New Roman"/>
          <w:sz w:val="24"/>
          <w:szCs w:val="24"/>
        </w:rPr>
        <w:t xml:space="preserve"> On the 18</w:t>
      </w:r>
      <w:r w:rsidR="00C2531F" w:rsidRPr="00C2531F">
        <w:rPr>
          <w:rFonts w:ascii="Times New Roman" w:hAnsi="Times New Roman" w:cs="Times New Roman"/>
          <w:sz w:val="24"/>
          <w:szCs w:val="24"/>
          <w:vertAlign w:val="superscript"/>
        </w:rPr>
        <w:t>th</w:t>
      </w:r>
      <w:r w:rsidR="00C2531F">
        <w:rPr>
          <w:rFonts w:ascii="Times New Roman" w:hAnsi="Times New Roman" w:cs="Times New Roman"/>
          <w:sz w:val="24"/>
          <w:szCs w:val="24"/>
        </w:rPr>
        <w:t xml:space="preserve"> of April he was also at the Business Centre celebrating Independence Day with others. H</w:t>
      </w:r>
      <w:r>
        <w:rPr>
          <w:rFonts w:ascii="Times New Roman" w:hAnsi="Times New Roman" w:cs="Times New Roman"/>
          <w:sz w:val="24"/>
          <w:szCs w:val="24"/>
        </w:rPr>
        <w:t>e saw the accused and the deceased quarrelling. It seemed they then resolved their issues. Around 205</w:t>
      </w:r>
      <w:r w:rsidR="00C2531F">
        <w:rPr>
          <w:rFonts w:ascii="Times New Roman" w:hAnsi="Times New Roman" w:cs="Times New Roman"/>
          <w:sz w:val="24"/>
          <w:szCs w:val="24"/>
        </w:rPr>
        <w:t xml:space="preserve">0 hours he returned to his home. At the </w:t>
      </w:r>
      <w:r w:rsidR="003943BA">
        <w:rPr>
          <w:rFonts w:ascii="Times New Roman" w:hAnsi="Times New Roman" w:cs="Times New Roman"/>
          <w:sz w:val="24"/>
          <w:szCs w:val="24"/>
        </w:rPr>
        <w:t>compound he</w:t>
      </w:r>
      <w:r>
        <w:rPr>
          <w:rFonts w:ascii="Times New Roman" w:hAnsi="Times New Roman" w:cs="Times New Roman"/>
          <w:sz w:val="24"/>
          <w:szCs w:val="24"/>
        </w:rPr>
        <w:t xml:space="preserve"> met the accused carrying his satchel. They chatted a bit and each went home</w:t>
      </w:r>
      <w:r w:rsidR="00B24ED7">
        <w:rPr>
          <w:rFonts w:ascii="Times New Roman" w:hAnsi="Times New Roman" w:cs="Times New Roman"/>
          <w:sz w:val="24"/>
          <w:szCs w:val="24"/>
        </w:rPr>
        <w:t>,</w:t>
      </w:r>
      <w:r w:rsidR="003943BA">
        <w:rPr>
          <w:rFonts w:ascii="Times New Roman" w:hAnsi="Times New Roman" w:cs="Times New Roman"/>
          <w:sz w:val="24"/>
          <w:szCs w:val="24"/>
        </w:rPr>
        <w:t xml:space="preserve"> so he assumed. He was shocked when he later received a message on</w:t>
      </w:r>
      <w:r w:rsidR="00B24ED7">
        <w:rPr>
          <w:rFonts w:ascii="Times New Roman" w:hAnsi="Times New Roman" w:cs="Times New Roman"/>
          <w:sz w:val="24"/>
          <w:szCs w:val="24"/>
        </w:rPr>
        <w:t xml:space="preserve"> the deceased’s death from Moses that night.</w:t>
      </w:r>
    </w:p>
    <w:p w:rsidR="00E23CB3" w:rsidRPr="00F56F3D" w:rsidRDefault="002E5D5F" w:rsidP="00F56F3D">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[9</w:t>
      </w:r>
      <w:r w:rsidR="008D0EAA" w:rsidRPr="00F56F3D">
        <w:rPr>
          <w:rFonts w:ascii="Times New Roman" w:hAnsi="Times New Roman" w:cs="Times New Roman"/>
          <w:sz w:val="24"/>
          <w:szCs w:val="24"/>
        </w:rPr>
        <w:t xml:space="preserve">] </w:t>
      </w:r>
      <w:r w:rsidR="002A3DF6">
        <w:rPr>
          <w:rFonts w:ascii="Times New Roman" w:hAnsi="Times New Roman" w:cs="Times New Roman"/>
          <w:sz w:val="24"/>
          <w:szCs w:val="24"/>
        </w:rPr>
        <w:t>He proceeded to the scene</w:t>
      </w:r>
      <w:r w:rsidR="003943BA">
        <w:rPr>
          <w:rFonts w:ascii="Times New Roman" w:hAnsi="Times New Roman" w:cs="Times New Roman"/>
          <w:sz w:val="24"/>
          <w:szCs w:val="24"/>
        </w:rPr>
        <w:t xml:space="preserve"> of crime</w:t>
      </w:r>
      <w:r w:rsidR="002A3DF6">
        <w:rPr>
          <w:rFonts w:ascii="Times New Roman" w:hAnsi="Times New Roman" w:cs="Times New Roman"/>
          <w:sz w:val="24"/>
          <w:szCs w:val="24"/>
        </w:rPr>
        <w:t xml:space="preserve"> and indeed found the deceased lying lifeless beside a road. He went </w:t>
      </w:r>
      <w:r w:rsidR="00B34DEF">
        <w:rPr>
          <w:rFonts w:ascii="Times New Roman" w:hAnsi="Times New Roman" w:cs="Times New Roman"/>
          <w:sz w:val="24"/>
          <w:szCs w:val="24"/>
        </w:rPr>
        <w:t>and</w:t>
      </w:r>
      <w:r w:rsidR="002A3DF6">
        <w:rPr>
          <w:rFonts w:ascii="Times New Roman" w:hAnsi="Times New Roman" w:cs="Times New Roman"/>
          <w:sz w:val="24"/>
          <w:szCs w:val="24"/>
        </w:rPr>
        <w:t xml:space="preserve"> advised the deceased’s friend Tsitsi Agrippa who then filed a police report.</w:t>
      </w:r>
    </w:p>
    <w:p w:rsidR="00824A73" w:rsidRDefault="00E23CB3"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[10]</w:t>
      </w:r>
      <w:r w:rsidR="00FB59E4">
        <w:rPr>
          <w:rFonts w:ascii="Times New Roman" w:hAnsi="Times New Roman" w:cs="Times New Roman"/>
          <w:sz w:val="24"/>
          <w:szCs w:val="24"/>
        </w:rPr>
        <w:t xml:space="preserve"> </w:t>
      </w:r>
      <w:r w:rsidR="00E362E5" w:rsidRPr="003943BA">
        <w:rPr>
          <w:rFonts w:ascii="Times New Roman" w:hAnsi="Times New Roman" w:cs="Times New Roman"/>
          <w:sz w:val="24"/>
          <w:szCs w:val="24"/>
          <w:u w:val="single"/>
        </w:rPr>
        <w:t>Tsitsi Agrippa</w:t>
      </w:r>
    </w:p>
    <w:p w:rsidR="00E362E5" w:rsidRPr="00F56F3D" w:rsidRDefault="00E362E5" w:rsidP="00FB59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the deceased’s friend. She received the message of </w:t>
      </w:r>
      <w:r w:rsidR="00B34DEF">
        <w:rPr>
          <w:rFonts w:ascii="Times New Roman" w:hAnsi="Times New Roman" w:cs="Times New Roman"/>
          <w:sz w:val="24"/>
          <w:szCs w:val="24"/>
        </w:rPr>
        <w:t>deceased’s</w:t>
      </w:r>
      <w:r>
        <w:rPr>
          <w:rFonts w:ascii="Times New Roman" w:hAnsi="Times New Roman" w:cs="Times New Roman"/>
          <w:sz w:val="24"/>
          <w:szCs w:val="24"/>
        </w:rPr>
        <w:t xml:space="preserve"> demise. She went to the scene and subsequently reported the matter.</w:t>
      </w:r>
    </w:p>
    <w:p w:rsidR="008C436A" w:rsidRDefault="00E23CB3"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[11</w:t>
      </w:r>
      <w:r w:rsidR="008C436A" w:rsidRPr="00F56F3D">
        <w:rPr>
          <w:rFonts w:ascii="Times New Roman" w:hAnsi="Times New Roman" w:cs="Times New Roman"/>
          <w:sz w:val="24"/>
          <w:szCs w:val="24"/>
        </w:rPr>
        <w:t xml:space="preserve">] </w:t>
      </w:r>
      <w:r w:rsidR="00276366" w:rsidRPr="003943BA">
        <w:rPr>
          <w:rFonts w:ascii="Times New Roman" w:hAnsi="Times New Roman" w:cs="Times New Roman"/>
          <w:sz w:val="24"/>
          <w:szCs w:val="24"/>
          <w:u w:val="single"/>
        </w:rPr>
        <w:t>Taxas Manditsvara and Julius Mutepeya</w:t>
      </w:r>
      <w:r w:rsidR="00276366">
        <w:rPr>
          <w:rFonts w:ascii="Times New Roman" w:hAnsi="Times New Roman" w:cs="Times New Roman"/>
          <w:sz w:val="24"/>
          <w:szCs w:val="24"/>
        </w:rPr>
        <w:t>.</w:t>
      </w:r>
    </w:p>
    <w:p w:rsidR="00276366" w:rsidRPr="00F56F3D" w:rsidRDefault="00276366" w:rsidP="00FB59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were pol</w:t>
      </w:r>
      <w:r w:rsidR="003943BA">
        <w:rPr>
          <w:rFonts w:ascii="Times New Roman" w:hAnsi="Times New Roman" w:cs="Times New Roman"/>
          <w:sz w:val="24"/>
          <w:szCs w:val="24"/>
        </w:rPr>
        <w:t>ice officers who were involved i</w:t>
      </w:r>
      <w:r>
        <w:rPr>
          <w:rFonts w:ascii="Times New Roman" w:hAnsi="Times New Roman" w:cs="Times New Roman"/>
          <w:sz w:val="24"/>
          <w:szCs w:val="24"/>
        </w:rPr>
        <w:t xml:space="preserve">n the investigations. They attended the scene of crime and caused the deceased’s body to be taken to Banket </w:t>
      </w:r>
      <w:r w:rsidR="003943BA">
        <w:rPr>
          <w:rFonts w:ascii="Times New Roman" w:hAnsi="Times New Roman" w:cs="Times New Roman"/>
          <w:sz w:val="24"/>
          <w:szCs w:val="24"/>
        </w:rPr>
        <w:t>Hospital. Before the deceased’s body was taken to the Hospital they examined it and observed that it had</w:t>
      </w:r>
      <w:r>
        <w:rPr>
          <w:rFonts w:ascii="Times New Roman" w:hAnsi="Times New Roman" w:cs="Times New Roman"/>
          <w:sz w:val="24"/>
          <w:szCs w:val="24"/>
        </w:rPr>
        <w:t xml:space="preserve"> scratches on </w:t>
      </w:r>
      <w:r w:rsidR="00495900">
        <w:rPr>
          <w:rFonts w:ascii="Times New Roman" w:hAnsi="Times New Roman" w:cs="Times New Roman"/>
          <w:sz w:val="24"/>
          <w:szCs w:val="24"/>
        </w:rPr>
        <w:t>the</w:t>
      </w:r>
      <w:r>
        <w:rPr>
          <w:rFonts w:ascii="Times New Roman" w:hAnsi="Times New Roman" w:cs="Times New Roman"/>
          <w:sz w:val="24"/>
          <w:szCs w:val="24"/>
        </w:rPr>
        <w:t xml:space="preserve"> neck</w:t>
      </w:r>
      <w:r w:rsidR="00495900">
        <w:rPr>
          <w:rFonts w:ascii="Times New Roman" w:hAnsi="Times New Roman" w:cs="Times New Roman"/>
          <w:sz w:val="24"/>
          <w:szCs w:val="24"/>
        </w:rPr>
        <w:t xml:space="preserve">. The deceased’s </w:t>
      </w:r>
      <w:r>
        <w:rPr>
          <w:rFonts w:ascii="Times New Roman" w:hAnsi="Times New Roman" w:cs="Times New Roman"/>
          <w:sz w:val="24"/>
          <w:szCs w:val="24"/>
        </w:rPr>
        <w:t>undergarments</w:t>
      </w:r>
      <w:r w:rsidR="003943BA">
        <w:rPr>
          <w:rFonts w:ascii="Times New Roman" w:hAnsi="Times New Roman" w:cs="Times New Roman"/>
          <w:sz w:val="24"/>
          <w:szCs w:val="24"/>
        </w:rPr>
        <w:t xml:space="preserve"> had been removed </w:t>
      </w:r>
      <w:r>
        <w:rPr>
          <w:rFonts w:ascii="Times New Roman" w:hAnsi="Times New Roman" w:cs="Times New Roman"/>
          <w:sz w:val="24"/>
          <w:szCs w:val="24"/>
        </w:rPr>
        <w:t xml:space="preserve">and torn. They observed two spots on the ground soaked </w:t>
      </w:r>
      <w:r w:rsidR="00495900">
        <w:rPr>
          <w:rFonts w:ascii="Times New Roman" w:hAnsi="Times New Roman" w:cs="Times New Roman"/>
          <w:sz w:val="24"/>
          <w:szCs w:val="24"/>
        </w:rPr>
        <w:t>in</w:t>
      </w:r>
      <w:r>
        <w:rPr>
          <w:rFonts w:ascii="Times New Roman" w:hAnsi="Times New Roman" w:cs="Times New Roman"/>
          <w:sz w:val="24"/>
          <w:szCs w:val="24"/>
        </w:rPr>
        <w:t xml:space="preserve"> blood. They recovered</w:t>
      </w:r>
      <w:r w:rsidR="003943BA">
        <w:rPr>
          <w:rFonts w:ascii="Times New Roman" w:hAnsi="Times New Roman" w:cs="Times New Roman"/>
          <w:sz w:val="24"/>
          <w:szCs w:val="24"/>
        </w:rPr>
        <w:t xml:space="preserve"> a</w:t>
      </w:r>
      <w:r>
        <w:rPr>
          <w:rFonts w:ascii="Times New Roman" w:hAnsi="Times New Roman" w:cs="Times New Roman"/>
          <w:sz w:val="24"/>
          <w:szCs w:val="24"/>
        </w:rPr>
        <w:t xml:space="preserve"> </w:t>
      </w:r>
      <w:r w:rsidR="00B34DEF">
        <w:rPr>
          <w:rFonts w:ascii="Times New Roman" w:hAnsi="Times New Roman" w:cs="Times New Roman"/>
          <w:sz w:val="24"/>
          <w:szCs w:val="24"/>
        </w:rPr>
        <w:t>blood-stained</w:t>
      </w:r>
      <w:r>
        <w:rPr>
          <w:rFonts w:ascii="Times New Roman" w:hAnsi="Times New Roman" w:cs="Times New Roman"/>
          <w:sz w:val="24"/>
          <w:szCs w:val="24"/>
        </w:rPr>
        <w:t xml:space="preserve"> broken mirror near the deceased.</w:t>
      </w:r>
    </w:p>
    <w:p w:rsidR="009159F4" w:rsidRPr="003943BA" w:rsidRDefault="00E23CB3" w:rsidP="00FB59E4">
      <w:pPr>
        <w:spacing w:line="360" w:lineRule="auto"/>
        <w:ind w:firstLine="720"/>
        <w:jc w:val="both"/>
        <w:rPr>
          <w:rFonts w:ascii="Times New Roman" w:hAnsi="Times New Roman" w:cs="Times New Roman"/>
          <w:sz w:val="24"/>
          <w:szCs w:val="24"/>
          <w:u w:val="single"/>
        </w:rPr>
      </w:pPr>
      <w:r w:rsidRPr="00F56F3D">
        <w:rPr>
          <w:rFonts w:ascii="Times New Roman" w:hAnsi="Times New Roman" w:cs="Times New Roman"/>
          <w:sz w:val="24"/>
          <w:szCs w:val="24"/>
        </w:rPr>
        <w:t>[12</w:t>
      </w:r>
      <w:r w:rsidR="00812F3F" w:rsidRPr="00F56F3D">
        <w:rPr>
          <w:rFonts w:ascii="Times New Roman" w:hAnsi="Times New Roman" w:cs="Times New Roman"/>
          <w:sz w:val="24"/>
          <w:szCs w:val="24"/>
        </w:rPr>
        <w:t xml:space="preserve">] </w:t>
      </w:r>
      <w:r w:rsidR="009159F4" w:rsidRPr="003943BA">
        <w:rPr>
          <w:rFonts w:ascii="Times New Roman" w:hAnsi="Times New Roman" w:cs="Times New Roman"/>
          <w:sz w:val="24"/>
          <w:szCs w:val="24"/>
          <w:u w:val="single"/>
        </w:rPr>
        <w:t>Brian K</w:t>
      </w:r>
      <w:r w:rsidR="00B34DEF" w:rsidRPr="003943BA">
        <w:rPr>
          <w:rFonts w:ascii="Times New Roman" w:hAnsi="Times New Roman" w:cs="Times New Roman"/>
          <w:sz w:val="24"/>
          <w:szCs w:val="24"/>
          <w:u w:val="single"/>
        </w:rPr>
        <w:t>a</w:t>
      </w:r>
      <w:r w:rsidR="009159F4" w:rsidRPr="003943BA">
        <w:rPr>
          <w:rFonts w:ascii="Times New Roman" w:hAnsi="Times New Roman" w:cs="Times New Roman"/>
          <w:sz w:val="24"/>
          <w:szCs w:val="24"/>
          <w:u w:val="single"/>
        </w:rPr>
        <w:t>munga</w:t>
      </w:r>
    </w:p>
    <w:p w:rsidR="00E23CB3" w:rsidRPr="00F56F3D" w:rsidRDefault="009159F4" w:rsidP="00FB59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mortuary attendant who received the deceased’s body at Banket Hospital. He identified the body </w:t>
      </w:r>
      <w:r w:rsidR="003943BA">
        <w:rPr>
          <w:rFonts w:ascii="Times New Roman" w:hAnsi="Times New Roman" w:cs="Times New Roman"/>
          <w:sz w:val="24"/>
          <w:szCs w:val="24"/>
        </w:rPr>
        <w:t>to</w:t>
      </w:r>
      <w:r>
        <w:rPr>
          <w:rFonts w:ascii="Times New Roman" w:hAnsi="Times New Roman" w:cs="Times New Roman"/>
          <w:sz w:val="24"/>
          <w:szCs w:val="24"/>
        </w:rPr>
        <w:t xml:space="preserve"> the medical officer who examined the deceased and compiled the post </w:t>
      </w:r>
      <w:r w:rsidR="00B34DEF">
        <w:rPr>
          <w:rFonts w:ascii="Times New Roman" w:hAnsi="Times New Roman" w:cs="Times New Roman"/>
          <w:sz w:val="24"/>
          <w:szCs w:val="24"/>
        </w:rPr>
        <w:t>mortem</w:t>
      </w:r>
      <w:r>
        <w:rPr>
          <w:rFonts w:ascii="Times New Roman" w:hAnsi="Times New Roman" w:cs="Times New Roman"/>
          <w:sz w:val="24"/>
          <w:szCs w:val="24"/>
        </w:rPr>
        <w:t xml:space="preserve"> report.</w:t>
      </w:r>
      <w:r w:rsidR="00A800FA" w:rsidRPr="00F56F3D">
        <w:rPr>
          <w:rFonts w:ascii="Times New Roman" w:hAnsi="Times New Roman" w:cs="Times New Roman"/>
          <w:sz w:val="24"/>
          <w:szCs w:val="24"/>
        </w:rPr>
        <w:t xml:space="preserve"> </w:t>
      </w:r>
    </w:p>
    <w:p w:rsidR="002E5D5F" w:rsidRPr="003943BA" w:rsidRDefault="00E23CB3" w:rsidP="00FB59E4">
      <w:pPr>
        <w:spacing w:line="360" w:lineRule="auto"/>
        <w:ind w:firstLine="720"/>
        <w:jc w:val="both"/>
        <w:rPr>
          <w:rFonts w:ascii="Times New Roman" w:hAnsi="Times New Roman" w:cs="Times New Roman"/>
          <w:sz w:val="24"/>
          <w:szCs w:val="24"/>
          <w:u w:val="single"/>
        </w:rPr>
      </w:pPr>
      <w:r w:rsidRPr="00F56F3D">
        <w:rPr>
          <w:rFonts w:ascii="Times New Roman" w:hAnsi="Times New Roman" w:cs="Times New Roman"/>
          <w:sz w:val="24"/>
          <w:szCs w:val="24"/>
        </w:rPr>
        <w:t>[</w:t>
      </w:r>
      <w:r w:rsidR="00FB59E4" w:rsidRPr="00F56F3D">
        <w:rPr>
          <w:rFonts w:ascii="Times New Roman" w:hAnsi="Times New Roman" w:cs="Times New Roman"/>
          <w:sz w:val="24"/>
          <w:szCs w:val="24"/>
        </w:rPr>
        <w:t xml:space="preserve">13] </w:t>
      </w:r>
      <w:r w:rsidR="000E60ED" w:rsidRPr="003943BA">
        <w:rPr>
          <w:rFonts w:ascii="Times New Roman" w:hAnsi="Times New Roman" w:cs="Times New Roman"/>
          <w:sz w:val="24"/>
          <w:szCs w:val="24"/>
          <w:u w:val="single"/>
        </w:rPr>
        <w:t>Maxwell Madanwa</w:t>
      </w:r>
    </w:p>
    <w:p w:rsidR="000E60ED" w:rsidRPr="00F56F3D" w:rsidRDefault="000E60ED" w:rsidP="00FB59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was a </w:t>
      </w:r>
      <w:r w:rsidR="003943BA">
        <w:rPr>
          <w:rFonts w:ascii="Times New Roman" w:hAnsi="Times New Roman" w:cs="Times New Roman"/>
          <w:sz w:val="24"/>
          <w:szCs w:val="24"/>
        </w:rPr>
        <w:t>government clinical officer</w:t>
      </w:r>
      <w:r w:rsidR="00B34DEF">
        <w:rPr>
          <w:rFonts w:ascii="Times New Roman" w:hAnsi="Times New Roman" w:cs="Times New Roman"/>
          <w:sz w:val="24"/>
          <w:szCs w:val="24"/>
        </w:rPr>
        <w:t xml:space="preserve"> employed</w:t>
      </w:r>
      <w:r>
        <w:rPr>
          <w:rFonts w:ascii="Times New Roman" w:hAnsi="Times New Roman" w:cs="Times New Roman"/>
          <w:sz w:val="24"/>
          <w:szCs w:val="24"/>
        </w:rPr>
        <w:t xml:space="preserve"> by the Ministry of Health and Child Care. On the 19</w:t>
      </w:r>
      <w:r w:rsidRPr="000E60ED">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2023, he examined the remains of the deceased Fungai Shereni and concluded that death </w:t>
      </w:r>
      <w:r w:rsidR="003943BA">
        <w:rPr>
          <w:rFonts w:ascii="Times New Roman" w:hAnsi="Times New Roman" w:cs="Times New Roman"/>
          <w:sz w:val="24"/>
          <w:szCs w:val="24"/>
        </w:rPr>
        <w:t xml:space="preserve">was due to </w:t>
      </w:r>
      <w:r w:rsidR="00054D13">
        <w:rPr>
          <w:rFonts w:ascii="Times New Roman" w:hAnsi="Times New Roman" w:cs="Times New Roman"/>
          <w:sz w:val="24"/>
          <w:szCs w:val="24"/>
        </w:rPr>
        <w:t>a</w:t>
      </w:r>
      <w:r>
        <w:rPr>
          <w:rFonts w:ascii="Times New Roman" w:hAnsi="Times New Roman" w:cs="Times New Roman"/>
          <w:sz w:val="24"/>
          <w:szCs w:val="24"/>
        </w:rPr>
        <w:t xml:space="preserve">sphyxia. </w:t>
      </w:r>
    </w:p>
    <w:p w:rsidR="005024AF" w:rsidRPr="00F56F3D" w:rsidRDefault="00E23CB3"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[14</w:t>
      </w:r>
      <w:r w:rsidR="008D0EAA" w:rsidRPr="00F56F3D">
        <w:rPr>
          <w:rFonts w:ascii="Times New Roman" w:hAnsi="Times New Roman" w:cs="Times New Roman"/>
          <w:sz w:val="24"/>
          <w:szCs w:val="24"/>
        </w:rPr>
        <w:t xml:space="preserve">] </w:t>
      </w:r>
      <w:r w:rsidR="00C87885">
        <w:rPr>
          <w:rFonts w:ascii="Times New Roman" w:hAnsi="Times New Roman" w:cs="Times New Roman"/>
          <w:sz w:val="24"/>
          <w:szCs w:val="24"/>
        </w:rPr>
        <w:t xml:space="preserve">Two witnesses </w:t>
      </w:r>
      <w:r w:rsidR="00B34DEF">
        <w:rPr>
          <w:rFonts w:ascii="Times New Roman" w:hAnsi="Times New Roman" w:cs="Times New Roman"/>
          <w:sz w:val="24"/>
          <w:szCs w:val="24"/>
        </w:rPr>
        <w:t>gave</w:t>
      </w:r>
      <w:r w:rsidR="00C87885">
        <w:rPr>
          <w:rFonts w:ascii="Times New Roman" w:hAnsi="Times New Roman" w:cs="Times New Roman"/>
          <w:sz w:val="24"/>
          <w:szCs w:val="24"/>
        </w:rPr>
        <w:t xml:space="preserve"> oral evidence. The two </w:t>
      </w:r>
      <w:r w:rsidR="00B34DEF">
        <w:rPr>
          <w:rFonts w:ascii="Times New Roman" w:hAnsi="Times New Roman" w:cs="Times New Roman"/>
          <w:sz w:val="24"/>
          <w:szCs w:val="24"/>
        </w:rPr>
        <w:t>juveniles</w:t>
      </w:r>
      <w:r w:rsidR="00C87885">
        <w:rPr>
          <w:rFonts w:ascii="Times New Roman" w:hAnsi="Times New Roman" w:cs="Times New Roman"/>
          <w:sz w:val="24"/>
          <w:szCs w:val="24"/>
        </w:rPr>
        <w:t xml:space="preserve"> aged 13 and 14 years and in grade 7 shall be </w:t>
      </w:r>
      <w:r w:rsidR="00B34DEF">
        <w:rPr>
          <w:rFonts w:ascii="Times New Roman" w:hAnsi="Times New Roman" w:cs="Times New Roman"/>
          <w:sz w:val="24"/>
          <w:szCs w:val="24"/>
        </w:rPr>
        <w:t>identified</w:t>
      </w:r>
      <w:r w:rsidR="00F01641">
        <w:rPr>
          <w:rFonts w:ascii="Times New Roman" w:hAnsi="Times New Roman" w:cs="Times New Roman"/>
          <w:sz w:val="24"/>
          <w:szCs w:val="24"/>
        </w:rPr>
        <w:t xml:space="preserve"> as X and Y. T</w:t>
      </w:r>
      <w:r w:rsidR="00C87885">
        <w:rPr>
          <w:rFonts w:ascii="Times New Roman" w:hAnsi="Times New Roman" w:cs="Times New Roman"/>
          <w:sz w:val="24"/>
          <w:szCs w:val="24"/>
        </w:rPr>
        <w:t>heir evidence is similar in material respects.</w:t>
      </w:r>
    </w:p>
    <w:p w:rsidR="00F8220E" w:rsidRPr="00F56F3D" w:rsidRDefault="00E23CB3"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[15</w:t>
      </w:r>
      <w:r w:rsidR="00F8220E" w:rsidRPr="00F56F3D">
        <w:rPr>
          <w:rFonts w:ascii="Times New Roman" w:hAnsi="Times New Roman" w:cs="Times New Roman"/>
          <w:sz w:val="24"/>
          <w:szCs w:val="24"/>
        </w:rPr>
        <w:t xml:space="preserve">] </w:t>
      </w:r>
      <w:r w:rsidR="00D55644">
        <w:rPr>
          <w:rFonts w:ascii="Times New Roman" w:hAnsi="Times New Roman" w:cs="Times New Roman"/>
          <w:sz w:val="24"/>
          <w:szCs w:val="24"/>
        </w:rPr>
        <w:t xml:space="preserve">X and Y also went to Landfall Farm to celebrate </w:t>
      </w:r>
      <w:r w:rsidR="00B34DEF">
        <w:rPr>
          <w:rFonts w:ascii="Times New Roman" w:hAnsi="Times New Roman" w:cs="Times New Roman"/>
          <w:sz w:val="24"/>
          <w:szCs w:val="24"/>
        </w:rPr>
        <w:t>Independence Day</w:t>
      </w:r>
      <w:r w:rsidR="00F66014">
        <w:rPr>
          <w:rFonts w:ascii="Times New Roman" w:hAnsi="Times New Roman" w:cs="Times New Roman"/>
          <w:sz w:val="24"/>
          <w:szCs w:val="24"/>
        </w:rPr>
        <w:t xml:space="preserve"> o</w:t>
      </w:r>
      <w:r w:rsidR="00D55644">
        <w:rPr>
          <w:rFonts w:ascii="Times New Roman" w:hAnsi="Times New Roman" w:cs="Times New Roman"/>
          <w:sz w:val="24"/>
          <w:szCs w:val="24"/>
        </w:rPr>
        <w:t>n 18 April 2023. They danced to music, socialised and made merry with food and drinks at Gomango where the celebrations were held. They knew the accused and deceased as husband and wife. They lived in the same community at Mapulanka, Mutorashanga.</w:t>
      </w:r>
    </w:p>
    <w:p w:rsidR="00C86071" w:rsidRPr="00F56F3D" w:rsidRDefault="00322818"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w:t>
      </w:r>
      <w:r w:rsidR="00DA0852" w:rsidRPr="00F56F3D">
        <w:rPr>
          <w:rFonts w:ascii="Times New Roman" w:hAnsi="Times New Roman" w:cs="Times New Roman"/>
          <w:sz w:val="24"/>
          <w:szCs w:val="24"/>
        </w:rPr>
        <w:t>1</w:t>
      </w:r>
      <w:r w:rsidR="00E23CB3" w:rsidRPr="00F56F3D">
        <w:rPr>
          <w:rFonts w:ascii="Times New Roman" w:hAnsi="Times New Roman" w:cs="Times New Roman"/>
          <w:sz w:val="24"/>
          <w:szCs w:val="24"/>
        </w:rPr>
        <w:t>6</w:t>
      </w:r>
      <w:r w:rsidRPr="00F56F3D">
        <w:rPr>
          <w:rFonts w:ascii="Times New Roman" w:hAnsi="Times New Roman" w:cs="Times New Roman"/>
          <w:sz w:val="24"/>
          <w:szCs w:val="24"/>
        </w:rPr>
        <w:t xml:space="preserve">] </w:t>
      </w:r>
      <w:r w:rsidR="00416C61">
        <w:rPr>
          <w:rFonts w:ascii="Times New Roman" w:hAnsi="Times New Roman" w:cs="Times New Roman"/>
          <w:sz w:val="24"/>
          <w:szCs w:val="24"/>
        </w:rPr>
        <w:t>They left the place in the evening around 7</w:t>
      </w:r>
      <w:r w:rsidR="00F66014">
        <w:rPr>
          <w:rFonts w:ascii="Times New Roman" w:hAnsi="Times New Roman" w:cs="Times New Roman"/>
          <w:sz w:val="24"/>
          <w:szCs w:val="24"/>
        </w:rPr>
        <w:t xml:space="preserve"> pm when</w:t>
      </w:r>
      <w:r w:rsidR="00416C61">
        <w:rPr>
          <w:rFonts w:ascii="Times New Roman" w:hAnsi="Times New Roman" w:cs="Times New Roman"/>
          <w:sz w:val="24"/>
          <w:szCs w:val="24"/>
        </w:rPr>
        <w:t xml:space="preserve"> it was a bit dark.</w:t>
      </w:r>
    </w:p>
    <w:p w:rsidR="00895D95" w:rsidRPr="00F56F3D" w:rsidRDefault="00C86071" w:rsidP="00BE3F6F">
      <w:pPr>
        <w:spacing w:line="360" w:lineRule="auto"/>
        <w:ind w:firstLine="720"/>
        <w:jc w:val="both"/>
        <w:rPr>
          <w:rFonts w:ascii="Times New Roman" w:hAnsi="Times New Roman" w:cs="Times New Roman"/>
          <w:sz w:val="24"/>
          <w:szCs w:val="24"/>
          <w:u w:val="single"/>
        </w:rPr>
      </w:pPr>
      <w:r w:rsidRPr="00F56F3D">
        <w:rPr>
          <w:rFonts w:ascii="Times New Roman" w:hAnsi="Times New Roman" w:cs="Times New Roman"/>
          <w:sz w:val="24"/>
          <w:szCs w:val="24"/>
        </w:rPr>
        <w:t>[</w:t>
      </w:r>
      <w:r w:rsidR="00FB59E4" w:rsidRPr="00F56F3D">
        <w:rPr>
          <w:rFonts w:ascii="Times New Roman" w:hAnsi="Times New Roman" w:cs="Times New Roman"/>
          <w:sz w:val="24"/>
          <w:szCs w:val="24"/>
        </w:rPr>
        <w:t xml:space="preserve">17] </w:t>
      </w:r>
      <w:r w:rsidR="00BE3F6F">
        <w:rPr>
          <w:rFonts w:ascii="Times New Roman" w:hAnsi="Times New Roman" w:cs="Times New Roman"/>
          <w:sz w:val="24"/>
          <w:szCs w:val="24"/>
        </w:rPr>
        <w:t xml:space="preserve">When they walked along the road back </w:t>
      </w:r>
      <w:r w:rsidR="00B34DEF">
        <w:rPr>
          <w:rFonts w:ascii="Times New Roman" w:hAnsi="Times New Roman" w:cs="Times New Roman"/>
          <w:sz w:val="24"/>
          <w:szCs w:val="24"/>
        </w:rPr>
        <w:t>home,</w:t>
      </w:r>
      <w:r w:rsidR="00BE3F6F">
        <w:rPr>
          <w:rFonts w:ascii="Times New Roman" w:hAnsi="Times New Roman" w:cs="Times New Roman"/>
          <w:sz w:val="24"/>
          <w:szCs w:val="24"/>
        </w:rPr>
        <w:t xml:space="preserve"> they heard voices ahead of them. They ran to catch up with the people </w:t>
      </w:r>
      <w:r w:rsidR="00F66014">
        <w:rPr>
          <w:rFonts w:ascii="Times New Roman" w:hAnsi="Times New Roman" w:cs="Times New Roman"/>
          <w:sz w:val="24"/>
          <w:szCs w:val="24"/>
        </w:rPr>
        <w:t>for</w:t>
      </w:r>
      <w:r w:rsidR="00BE3F6F">
        <w:rPr>
          <w:rFonts w:ascii="Times New Roman" w:hAnsi="Times New Roman" w:cs="Times New Roman"/>
          <w:sz w:val="24"/>
          <w:szCs w:val="24"/>
        </w:rPr>
        <w:t xml:space="preserve"> company. Obviously as children they needed some form of security. They caught up with the accused and the deceased.</w:t>
      </w:r>
    </w:p>
    <w:p w:rsidR="00DA0852" w:rsidRDefault="00C86071"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[18</w:t>
      </w:r>
      <w:r w:rsidR="008D0EAA" w:rsidRPr="00F56F3D">
        <w:rPr>
          <w:rFonts w:ascii="Times New Roman" w:hAnsi="Times New Roman" w:cs="Times New Roman"/>
          <w:sz w:val="24"/>
          <w:szCs w:val="24"/>
        </w:rPr>
        <w:t xml:space="preserve">] </w:t>
      </w:r>
      <w:r w:rsidR="00E70CA0">
        <w:rPr>
          <w:rFonts w:ascii="Times New Roman" w:hAnsi="Times New Roman" w:cs="Times New Roman"/>
          <w:sz w:val="24"/>
          <w:szCs w:val="24"/>
        </w:rPr>
        <w:t xml:space="preserve">They were about a metre or so as they walked with the two. Suddenly the accused pushed the deceased off the dust road to the grass. The </w:t>
      </w:r>
      <w:r w:rsidR="00B34DEF">
        <w:rPr>
          <w:rFonts w:ascii="Times New Roman" w:hAnsi="Times New Roman" w:cs="Times New Roman"/>
          <w:sz w:val="24"/>
          <w:szCs w:val="24"/>
        </w:rPr>
        <w:t>deceased</w:t>
      </w:r>
      <w:r w:rsidR="00E70CA0">
        <w:rPr>
          <w:rFonts w:ascii="Times New Roman" w:hAnsi="Times New Roman" w:cs="Times New Roman"/>
          <w:sz w:val="24"/>
          <w:szCs w:val="24"/>
        </w:rPr>
        <w:t xml:space="preserve"> fell down. The accused sat on her while strangling her. He told them to rush to the compound and advise people that he will kill the deceased. </w:t>
      </w:r>
      <w:r w:rsidR="00F66014">
        <w:rPr>
          <w:rFonts w:ascii="Times New Roman" w:hAnsi="Times New Roman" w:cs="Times New Roman"/>
          <w:sz w:val="24"/>
          <w:szCs w:val="24"/>
        </w:rPr>
        <w:t>They</w:t>
      </w:r>
      <w:r w:rsidR="00E70CA0">
        <w:rPr>
          <w:rFonts w:ascii="Times New Roman" w:hAnsi="Times New Roman" w:cs="Times New Roman"/>
          <w:sz w:val="24"/>
          <w:szCs w:val="24"/>
        </w:rPr>
        <w:t xml:space="preserve"> rushed to Mapulanka compound where they advised Taizivei, the </w:t>
      </w:r>
      <w:r w:rsidR="00B34DEF">
        <w:rPr>
          <w:rFonts w:ascii="Times New Roman" w:hAnsi="Times New Roman" w:cs="Times New Roman"/>
          <w:sz w:val="24"/>
          <w:szCs w:val="24"/>
        </w:rPr>
        <w:t>deceased’s</w:t>
      </w:r>
      <w:r w:rsidR="00E70CA0">
        <w:rPr>
          <w:rFonts w:ascii="Times New Roman" w:hAnsi="Times New Roman" w:cs="Times New Roman"/>
          <w:sz w:val="24"/>
          <w:szCs w:val="24"/>
        </w:rPr>
        <w:t xml:space="preserve"> sister. X proceeded to her home while Y </w:t>
      </w:r>
      <w:r w:rsidR="00B34DEF">
        <w:rPr>
          <w:rFonts w:ascii="Times New Roman" w:hAnsi="Times New Roman" w:cs="Times New Roman"/>
          <w:sz w:val="24"/>
          <w:szCs w:val="24"/>
        </w:rPr>
        <w:t>accompanied</w:t>
      </w:r>
      <w:r w:rsidR="00E70CA0">
        <w:rPr>
          <w:rFonts w:ascii="Times New Roman" w:hAnsi="Times New Roman" w:cs="Times New Roman"/>
          <w:sz w:val="24"/>
          <w:szCs w:val="24"/>
        </w:rPr>
        <w:t xml:space="preserve"> Taizivei to the scene of crime.</w:t>
      </w:r>
    </w:p>
    <w:p w:rsidR="005C1E70" w:rsidRPr="00F66014" w:rsidRDefault="005C1E70" w:rsidP="005C1E70">
      <w:pPr>
        <w:spacing w:line="360" w:lineRule="auto"/>
        <w:jc w:val="both"/>
        <w:rPr>
          <w:rFonts w:ascii="Times New Roman" w:hAnsi="Times New Roman" w:cs="Times New Roman"/>
          <w:sz w:val="24"/>
          <w:szCs w:val="24"/>
          <w:u w:val="single"/>
        </w:rPr>
      </w:pPr>
      <w:r w:rsidRPr="00F66014">
        <w:rPr>
          <w:rFonts w:ascii="Times New Roman" w:hAnsi="Times New Roman" w:cs="Times New Roman"/>
          <w:sz w:val="24"/>
          <w:szCs w:val="24"/>
          <w:u w:val="single"/>
        </w:rPr>
        <w:t>Factual Analysis</w:t>
      </w:r>
    </w:p>
    <w:p w:rsidR="00FB59E4" w:rsidRDefault="00C86071" w:rsidP="00464817">
      <w:pPr>
        <w:spacing w:line="360" w:lineRule="auto"/>
        <w:ind w:firstLine="720"/>
        <w:jc w:val="both"/>
        <w:rPr>
          <w:rFonts w:ascii="Times New Roman" w:hAnsi="Times New Roman" w:cs="Times New Roman"/>
          <w:sz w:val="24"/>
          <w:szCs w:val="24"/>
          <w:u w:val="single"/>
        </w:rPr>
      </w:pPr>
      <w:r w:rsidRPr="00F56F3D">
        <w:rPr>
          <w:rFonts w:ascii="Times New Roman" w:hAnsi="Times New Roman" w:cs="Times New Roman"/>
          <w:sz w:val="24"/>
          <w:szCs w:val="24"/>
        </w:rPr>
        <w:t>[19</w:t>
      </w:r>
      <w:r w:rsidR="00B97508" w:rsidRPr="00F56F3D">
        <w:rPr>
          <w:rFonts w:ascii="Times New Roman" w:hAnsi="Times New Roman" w:cs="Times New Roman"/>
          <w:sz w:val="24"/>
          <w:szCs w:val="24"/>
        </w:rPr>
        <w:t xml:space="preserve">] </w:t>
      </w:r>
      <w:r w:rsidR="00464817">
        <w:rPr>
          <w:rFonts w:ascii="Times New Roman" w:hAnsi="Times New Roman" w:cs="Times New Roman"/>
          <w:sz w:val="24"/>
          <w:szCs w:val="24"/>
        </w:rPr>
        <w:t xml:space="preserve">The </w:t>
      </w:r>
      <w:r w:rsidR="00F66014">
        <w:rPr>
          <w:rFonts w:ascii="Times New Roman" w:hAnsi="Times New Roman" w:cs="Times New Roman"/>
          <w:sz w:val="24"/>
          <w:szCs w:val="24"/>
        </w:rPr>
        <w:t>court must first decide whether</w:t>
      </w:r>
      <w:r w:rsidR="00464817">
        <w:rPr>
          <w:rFonts w:ascii="Times New Roman" w:hAnsi="Times New Roman" w:cs="Times New Roman"/>
          <w:sz w:val="24"/>
          <w:szCs w:val="24"/>
        </w:rPr>
        <w:t xml:space="preserve"> X and Y were credible witnesses. </w:t>
      </w:r>
      <w:r w:rsidR="00F66014">
        <w:rPr>
          <w:rFonts w:ascii="Times New Roman" w:hAnsi="Times New Roman" w:cs="Times New Roman"/>
          <w:sz w:val="24"/>
          <w:szCs w:val="24"/>
        </w:rPr>
        <w:t>They</w:t>
      </w:r>
      <w:r w:rsidR="00464817">
        <w:rPr>
          <w:rFonts w:ascii="Times New Roman" w:hAnsi="Times New Roman" w:cs="Times New Roman"/>
          <w:sz w:val="24"/>
          <w:szCs w:val="24"/>
        </w:rPr>
        <w:t xml:space="preserve"> were the only ones who gave oral evidence.</w:t>
      </w:r>
    </w:p>
    <w:p w:rsidR="002F6448" w:rsidRPr="00F56F3D" w:rsidRDefault="00C86071"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[20</w:t>
      </w:r>
      <w:r w:rsidR="00CE7D2B" w:rsidRPr="00F56F3D">
        <w:rPr>
          <w:rFonts w:ascii="Times New Roman" w:hAnsi="Times New Roman" w:cs="Times New Roman"/>
          <w:sz w:val="24"/>
          <w:szCs w:val="24"/>
        </w:rPr>
        <w:t xml:space="preserve">] </w:t>
      </w:r>
      <w:r w:rsidR="00464817">
        <w:rPr>
          <w:rFonts w:ascii="Times New Roman" w:hAnsi="Times New Roman" w:cs="Times New Roman"/>
          <w:sz w:val="24"/>
          <w:szCs w:val="24"/>
        </w:rPr>
        <w:t>Their cross examination could not discredit the material part of their evidence. They were cross examined on the source of light. It is common cause that it was dark or getting dark. X said she could see since there was moonlight yet Y said the deceased had a small phone whose torch was switched on.</w:t>
      </w:r>
    </w:p>
    <w:p w:rsidR="00D329FB" w:rsidRPr="00F56F3D" w:rsidRDefault="002F6448" w:rsidP="00B72CA2">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 </w:t>
      </w:r>
      <w:r w:rsidR="00C86071" w:rsidRPr="00F56F3D">
        <w:rPr>
          <w:rFonts w:ascii="Times New Roman" w:hAnsi="Times New Roman" w:cs="Times New Roman"/>
          <w:sz w:val="24"/>
          <w:szCs w:val="24"/>
        </w:rPr>
        <w:t>[21</w:t>
      </w:r>
      <w:r w:rsidR="00895D95" w:rsidRPr="00F56F3D">
        <w:rPr>
          <w:rFonts w:ascii="Times New Roman" w:hAnsi="Times New Roman" w:cs="Times New Roman"/>
          <w:sz w:val="24"/>
          <w:szCs w:val="24"/>
        </w:rPr>
        <w:t xml:space="preserve">] </w:t>
      </w:r>
      <w:r w:rsidR="00B72CA2">
        <w:rPr>
          <w:rFonts w:ascii="Times New Roman" w:hAnsi="Times New Roman" w:cs="Times New Roman"/>
          <w:sz w:val="24"/>
          <w:szCs w:val="24"/>
        </w:rPr>
        <w:t>The differences in the source of light in our view does not discredit their evidence. The bottom line is each one of them saw what transpired which was not controverted. They saw the accused strangling the deceased.</w:t>
      </w:r>
    </w:p>
    <w:p w:rsidR="00D329FB" w:rsidRPr="00F56F3D" w:rsidRDefault="00D329FB"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lastRenderedPageBreak/>
        <w:t xml:space="preserve">[22] </w:t>
      </w:r>
      <w:r w:rsidR="00613B2F">
        <w:rPr>
          <w:rFonts w:ascii="Times New Roman" w:hAnsi="Times New Roman" w:cs="Times New Roman"/>
          <w:sz w:val="24"/>
          <w:szCs w:val="24"/>
        </w:rPr>
        <w:t xml:space="preserve">Their evidence was not </w:t>
      </w:r>
      <w:r w:rsidR="00B34DEF">
        <w:rPr>
          <w:rFonts w:ascii="Times New Roman" w:hAnsi="Times New Roman" w:cs="Times New Roman"/>
          <w:sz w:val="24"/>
          <w:szCs w:val="24"/>
        </w:rPr>
        <w:t>exaggerated</w:t>
      </w:r>
      <w:r w:rsidR="00613B2F">
        <w:rPr>
          <w:rFonts w:ascii="Times New Roman" w:hAnsi="Times New Roman" w:cs="Times New Roman"/>
          <w:sz w:val="24"/>
          <w:szCs w:val="24"/>
        </w:rPr>
        <w:t xml:space="preserve">. They did not see anything about the stabbing. That the deceased was strangled is confirmed by the post </w:t>
      </w:r>
      <w:r w:rsidR="00B34DEF">
        <w:rPr>
          <w:rFonts w:ascii="Times New Roman" w:hAnsi="Times New Roman" w:cs="Times New Roman"/>
          <w:sz w:val="24"/>
          <w:szCs w:val="24"/>
        </w:rPr>
        <w:t>mortem</w:t>
      </w:r>
      <w:r w:rsidR="00613B2F">
        <w:rPr>
          <w:rFonts w:ascii="Times New Roman" w:hAnsi="Times New Roman" w:cs="Times New Roman"/>
          <w:sz w:val="24"/>
          <w:szCs w:val="24"/>
        </w:rPr>
        <w:t xml:space="preserve"> report. Death was due to </w:t>
      </w:r>
      <w:r w:rsidR="00B34DEF">
        <w:rPr>
          <w:rFonts w:ascii="Times New Roman" w:hAnsi="Times New Roman" w:cs="Times New Roman"/>
          <w:sz w:val="24"/>
          <w:szCs w:val="24"/>
        </w:rPr>
        <w:t>asphyxia</w:t>
      </w:r>
      <w:r w:rsidR="00613B2F">
        <w:rPr>
          <w:rFonts w:ascii="Times New Roman" w:hAnsi="Times New Roman" w:cs="Times New Roman"/>
          <w:sz w:val="24"/>
          <w:szCs w:val="24"/>
        </w:rPr>
        <w:t>.</w:t>
      </w:r>
    </w:p>
    <w:p w:rsidR="00D329FB" w:rsidRPr="00F56F3D" w:rsidRDefault="00D329FB"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[23] </w:t>
      </w:r>
      <w:r w:rsidR="002400D1">
        <w:rPr>
          <w:rFonts w:ascii="Times New Roman" w:hAnsi="Times New Roman" w:cs="Times New Roman"/>
          <w:sz w:val="24"/>
          <w:szCs w:val="24"/>
        </w:rPr>
        <w:t xml:space="preserve">The clinical officer who examined the deceased noted multiple bruised marks on </w:t>
      </w:r>
      <w:r w:rsidR="00B34DEF">
        <w:rPr>
          <w:rFonts w:ascii="Times New Roman" w:hAnsi="Times New Roman" w:cs="Times New Roman"/>
          <w:sz w:val="24"/>
          <w:szCs w:val="24"/>
        </w:rPr>
        <w:t>deceased’s</w:t>
      </w:r>
      <w:r w:rsidR="002400D1">
        <w:rPr>
          <w:rFonts w:ascii="Times New Roman" w:hAnsi="Times New Roman" w:cs="Times New Roman"/>
          <w:sz w:val="24"/>
          <w:szCs w:val="24"/>
        </w:rPr>
        <w:t xml:space="preserve"> neck. The bruises were on the frontal part of the neck where the wind pipe is located. He explained asphyxia in lay</w:t>
      </w:r>
      <w:r w:rsidR="00F66014">
        <w:rPr>
          <w:rFonts w:ascii="Times New Roman" w:hAnsi="Times New Roman" w:cs="Times New Roman"/>
          <w:sz w:val="24"/>
          <w:szCs w:val="24"/>
        </w:rPr>
        <w:t>man</w:t>
      </w:r>
      <w:r w:rsidR="002400D1">
        <w:rPr>
          <w:rFonts w:ascii="Times New Roman" w:hAnsi="Times New Roman" w:cs="Times New Roman"/>
          <w:sz w:val="24"/>
          <w:szCs w:val="24"/>
        </w:rPr>
        <w:t>’s language as failure to breath</w:t>
      </w:r>
      <w:r w:rsidR="00F01641">
        <w:rPr>
          <w:rFonts w:ascii="Times New Roman" w:hAnsi="Times New Roman" w:cs="Times New Roman"/>
          <w:sz w:val="24"/>
          <w:szCs w:val="24"/>
        </w:rPr>
        <w:t>e</w:t>
      </w:r>
      <w:r w:rsidR="002400D1">
        <w:rPr>
          <w:rFonts w:ascii="Times New Roman" w:hAnsi="Times New Roman" w:cs="Times New Roman"/>
          <w:sz w:val="24"/>
          <w:szCs w:val="24"/>
        </w:rPr>
        <w:t>. His narration was that there was some</w:t>
      </w:r>
      <w:r w:rsidR="00186AAF">
        <w:rPr>
          <w:rFonts w:ascii="Times New Roman" w:hAnsi="Times New Roman" w:cs="Times New Roman"/>
          <w:sz w:val="24"/>
          <w:szCs w:val="24"/>
        </w:rPr>
        <w:t xml:space="preserve"> tempering with the neck which inhibited air going down into the lungs leading to death.</w:t>
      </w:r>
      <w:r w:rsidR="008A763B">
        <w:rPr>
          <w:rFonts w:ascii="Times New Roman" w:hAnsi="Times New Roman" w:cs="Times New Roman"/>
          <w:sz w:val="24"/>
          <w:szCs w:val="24"/>
        </w:rPr>
        <w:t xml:space="preserve"> According to him, the puncture wounds did not contribute to the </w:t>
      </w:r>
      <w:r w:rsidR="00B34DEF">
        <w:rPr>
          <w:rFonts w:ascii="Times New Roman" w:hAnsi="Times New Roman" w:cs="Times New Roman"/>
          <w:sz w:val="24"/>
          <w:szCs w:val="24"/>
        </w:rPr>
        <w:t>deceased’s</w:t>
      </w:r>
      <w:r w:rsidR="008A763B">
        <w:rPr>
          <w:rFonts w:ascii="Times New Roman" w:hAnsi="Times New Roman" w:cs="Times New Roman"/>
          <w:sz w:val="24"/>
          <w:szCs w:val="24"/>
        </w:rPr>
        <w:t xml:space="preserve"> </w:t>
      </w:r>
      <w:r w:rsidR="00F66014">
        <w:rPr>
          <w:rFonts w:ascii="Times New Roman" w:hAnsi="Times New Roman" w:cs="Times New Roman"/>
          <w:sz w:val="24"/>
          <w:szCs w:val="24"/>
        </w:rPr>
        <w:t>death. This corroborates X and Y’s evidence that the accused sat on the deceased and strangled her. Their evidence is supported by real evidence in the form the wounds observed by the medical officer.</w:t>
      </w:r>
    </w:p>
    <w:p w:rsidR="00135D47" w:rsidRPr="00F56F3D" w:rsidRDefault="00D329FB"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[24] </w:t>
      </w:r>
      <w:r w:rsidR="00CD1226">
        <w:rPr>
          <w:rFonts w:ascii="Times New Roman" w:hAnsi="Times New Roman" w:cs="Times New Roman"/>
          <w:sz w:val="24"/>
          <w:szCs w:val="24"/>
        </w:rPr>
        <w:t xml:space="preserve">X and Y were credible witnesses. </w:t>
      </w:r>
      <w:r w:rsidR="00F66014">
        <w:rPr>
          <w:rFonts w:ascii="Times New Roman" w:hAnsi="Times New Roman" w:cs="Times New Roman"/>
          <w:sz w:val="24"/>
          <w:szCs w:val="24"/>
        </w:rPr>
        <w:t>They</w:t>
      </w:r>
      <w:r w:rsidR="00CD1226">
        <w:rPr>
          <w:rFonts w:ascii="Times New Roman" w:hAnsi="Times New Roman" w:cs="Times New Roman"/>
          <w:sz w:val="24"/>
          <w:szCs w:val="24"/>
        </w:rPr>
        <w:t xml:space="preserve"> had no reason to </w:t>
      </w:r>
      <w:r w:rsidR="009637AB">
        <w:rPr>
          <w:rFonts w:ascii="Times New Roman" w:hAnsi="Times New Roman" w:cs="Times New Roman"/>
          <w:sz w:val="24"/>
          <w:szCs w:val="24"/>
        </w:rPr>
        <w:t>exaggerate</w:t>
      </w:r>
      <w:r w:rsidR="00CD1226">
        <w:rPr>
          <w:rFonts w:ascii="Times New Roman" w:hAnsi="Times New Roman" w:cs="Times New Roman"/>
          <w:sz w:val="24"/>
          <w:szCs w:val="24"/>
        </w:rPr>
        <w:t xml:space="preserve"> or down play the events of the day. They simply knew the two as a married couple. They did not witness the stabbing which they could </w:t>
      </w:r>
      <w:r w:rsidR="009637AB">
        <w:rPr>
          <w:rFonts w:ascii="Times New Roman" w:hAnsi="Times New Roman" w:cs="Times New Roman"/>
          <w:sz w:val="24"/>
          <w:szCs w:val="24"/>
        </w:rPr>
        <w:t>simply</w:t>
      </w:r>
      <w:r w:rsidR="00CD1226">
        <w:rPr>
          <w:rFonts w:ascii="Times New Roman" w:hAnsi="Times New Roman" w:cs="Times New Roman"/>
          <w:sz w:val="24"/>
          <w:szCs w:val="24"/>
        </w:rPr>
        <w:t xml:space="preserve"> have said they did if they wanted since they were the only people who witnessed the </w:t>
      </w:r>
      <w:r w:rsidR="00F66014">
        <w:rPr>
          <w:rFonts w:ascii="Times New Roman" w:hAnsi="Times New Roman" w:cs="Times New Roman"/>
          <w:sz w:val="24"/>
          <w:szCs w:val="24"/>
        </w:rPr>
        <w:t>event.</w:t>
      </w:r>
    </w:p>
    <w:p w:rsidR="00135D47" w:rsidRPr="00F56F3D" w:rsidRDefault="00135D47"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[25] </w:t>
      </w:r>
      <w:r w:rsidR="005039B5">
        <w:rPr>
          <w:rFonts w:ascii="Times New Roman" w:hAnsi="Times New Roman" w:cs="Times New Roman"/>
          <w:sz w:val="24"/>
          <w:szCs w:val="24"/>
        </w:rPr>
        <w:t>The accused confirmed that the two were within some distance from them although he denied talking to them. Our conclusion is that either the deceased or the accused told the two children to go and report to people at the compound. The two differed on who told them to go and tell people at the compound. X said it was the accused, yet Y said it was the deceased.</w:t>
      </w:r>
    </w:p>
    <w:p w:rsidR="00A87D49" w:rsidRPr="00F56F3D" w:rsidRDefault="00135D47"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[26] </w:t>
      </w:r>
      <w:r w:rsidR="00317DC2">
        <w:rPr>
          <w:rFonts w:ascii="Times New Roman" w:hAnsi="Times New Roman" w:cs="Times New Roman"/>
          <w:sz w:val="24"/>
          <w:szCs w:val="24"/>
        </w:rPr>
        <w:t xml:space="preserve">We accept their evidence in its totality in so far as what transpired leading to </w:t>
      </w:r>
      <w:r w:rsidR="009637AB">
        <w:rPr>
          <w:rFonts w:ascii="Times New Roman" w:hAnsi="Times New Roman" w:cs="Times New Roman"/>
          <w:sz w:val="24"/>
          <w:szCs w:val="24"/>
        </w:rPr>
        <w:t>deceased’s</w:t>
      </w:r>
      <w:r w:rsidR="00317DC2">
        <w:rPr>
          <w:rFonts w:ascii="Times New Roman" w:hAnsi="Times New Roman" w:cs="Times New Roman"/>
          <w:sz w:val="24"/>
          <w:szCs w:val="24"/>
        </w:rPr>
        <w:t xml:space="preserve"> death.</w:t>
      </w:r>
    </w:p>
    <w:p w:rsidR="00B126F9" w:rsidRPr="00F56F3D" w:rsidRDefault="00A87D49" w:rsidP="00B126F9">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[27] </w:t>
      </w:r>
      <w:r w:rsidR="00501E12">
        <w:rPr>
          <w:rFonts w:ascii="Times New Roman" w:hAnsi="Times New Roman" w:cs="Times New Roman"/>
          <w:sz w:val="24"/>
          <w:szCs w:val="24"/>
        </w:rPr>
        <w:t xml:space="preserve">We are required to consider the accused’s explanation and make a judicious decision </w:t>
      </w:r>
      <w:r w:rsidR="009637AB">
        <w:rPr>
          <w:rFonts w:ascii="Times New Roman" w:hAnsi="Times New Roman" w:cs="Times New Roman"/>
          <w:sz w:val="24"/>
          <w:szCs w:val="24"/>
        </w:rPr>
        <w:t>whether</w:t>
      </w:r>
      <w:r w:rsidR="00501E12">
        <w:rPr>
          <w:rFonts w:ascii="Times New Roman" w:hAnsi="Times New Roman" w:cs="Times New Roman"/>
          <w:sz w:val="24"/>
          <w:szCs w:val="24"/>
        </w:rPr>
        <w:t xml:space="preserve"> it is reasonable in the circumstances. A man cannot be</w:t>
      </w:r>
      <w:r w:rsidR="00F66014">
        <w:rPr>
          <w:rFonts w:ascii="Times New Roman" w:hAnsi="Times New Roman" w:cs="Times New Roman"/>
          <w:sz w:val="24"/>
          <w:szCs w:val="24"/>
        </w:rPr>
        <w:t xml:space="preserve"> said to he</w:t>
      </w:r>
      <w:r w:rsidR="00501E12">
        <w:rPr>
          <w:rFonts w:ascii="Times New Roman" w:hAnsi="Times New Roman" w:cs="Times New Roman"/>
          <w:sz w:val="24"/>
          <w:szCs w:val="24"/>
        </w:rPr>
        <w:t xml:space="preserve"> heard in the absence of a proper ventilation of his explanation to the allegations. This is every accused person’s right as established by case law and substantive law.</w:t>
      </w:r>
    </w:p>
    <w:p w:rsidR="00E674AA" w:rsidRPr="00F56F3D" w:rsidRDefault="00524983"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[28</w:t>
      </w:r>
      <w:r w:rsidR="00E674AA" w:rsidRPr="00F56F3D">
        <w:rPr>
          <w:rFonts w:ascii="Times New Roman" w:hAnsi="Times New Roman" w:cs="Times New Roman"/>
          <w:sz w:val="24"/>
          <w:szCs w:val="24"/>
        </w:rPr>
        <w:t xml:space="preserve">] </w:t>
      </w:r>
      <w:r w:rsidR="00B126F9">
        <w:rPr>
          <w:rFonts w:ascii="Times New Roman" w:hAnsi="Times New Roman" w:cs="Times New Roman"/>
          <w:sz w:val="24"/>
          <w:szCs w:val="24"/>
        </w:rPr>
        <w:t xml:space="preserve">The accused was not consistent in his explanation. One hallmark of truthfulness is consistency in material respects. Minute and irrelevant details maybe foregone but there are main details that, as a court we expect to be consistent in the </w:t>
      </w:r>
      <w:r w:rsidR="009637AB">
        <w:rPr>
          <w:rFonts w:ascii="Times New Roman" w:hAnsi="Times New Roman" w:cs="Times New Roman"/>
          <w:sz w:val="24"/>
          <w:szCs w:val="24"/>
        </w:rPr>
        <w:t>accused’s</w:t>
      </w:r>
      <w:r w:rsidR="00B126F9">
        <w:rPr>
          <w:rFonts w:ascii="Times New Roman" w:hAnsi="Times New Roman" w:cs="Times New Roman"/>
          <w:sz w:val="24"/>
          <w:szCs w:val="24"/>
        </w:rPr>
        <w:t xml:space="preserve"> warned and cautioned, his defence outline and eventually his evidence in chief and his responses in cross examination.</w:t>
      </w:r>
    </w:p>
    <w:p w:rsidR="008D0EAA" w:rsidRDefault="00E674AA"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[29</w:t>
      </w:r>
      <w:r w:rsidR="00A87D49" w:rsidRPr="00F56F3D">
        <w:rPr>
          <w:rFonts w:ascii="Times New Roman" w:hAnsi="Times New Roman" w:cs="Times New Roman"/>
          <w:sz w:val="24"/>
          <w:szCs w:val="24"/>
        </w:rPr>
        <w:t xml:space="preserve">]   </w:t>
      </w:r>
      <w:r w:rsidR="00D93C74">
        <w:rPr>
          <w:rFonts w:ascii="Times New Roman" w:hAnsi="Times New Roman" w:cs="Times New Roman"/>
          <w:sz w:val="24"/>
          <w:szCs w:val="24"/>
        </w:rPr>
        <w:t>In his response to the police the accused gave</w:t>
      </w:r>
      <w:r w:rsidR="00120598">
        <w:rPr>
          <w:rFonts w:ascii="Times New Roman" w:hAnsi="Times New Roman" w:cs="Times New Roman"/>
          <w:sz w:val="24"/>
          <w:szCs w:val="24"/>
        </w:rPr>
        <w:t xml:space="preserve"> a</w:t>
      </w:r>
      <w:r w:rsidR="00D93C74">
        <w:rPr>
          <w:rFonts w:ascii="Times New Roman" w:hAnsi="Times New Roman" w:cs="Times New Roman"/>
          <w:sz w:val="24"/>
          <w:szCs w:val="24"/>
        </w:rPr>
        <w:t xml:space="preserve"> d</w:t>
      </w:r>
      <w:r w:rsidR="009637AB">
        <w:rPr>
          <w:rFonts w:ascii="Times New Roman" w:hAnsi="Times New Roman" w:cs="Times New Roman"/>
          <w:sz w:val="24"/>
          <w:szCs w:val="24"/>
        </w:rPr>
        <w:t>a</w:t>
      </w:r>
      <w:r w:rsidR="00D93C74">
        <w:rPr>
          <w:rFonts w:ascii="Times New Roman" w:hAnsi="Times New Roman" w:cs="Times New Roman"/>
          <w:sz w:val="24"/>
          <w:szCs w:val="24"/>
        </w:rPr>
        <w:t>mning explanation as follows”</w:t>
      </w:r>
    </w:p>
    <w:p w:rsidR="001F05BE" w:rsidRDefault="00A41F24" w:rsidP="00A41F24">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lastRenderedPageBreak/>
        <w:t>“My name is Lameck Tarashira and I have understood the nature of the inquiry and caution. The now deceased and myself were staying together as husband and wife and I had one child with her. On 18 April 2023 the now deceased and I were at Gomango Business Centre celebrating Independence Day when I saw Dennis Chihata who is the now deceased’s ex-boyfriend touching her buttocks. This did not go well with me until we left the place going to our home. Whilst on our way going home, we started quarrelling again until I strangled her, overpowered her, took a mirror which was in her purse and struck her several times with it on the face and nose until she died. I got the mind to rape her after she died. I then left and informed her sister, Mai Evernice of what had happened. I then ran away into the bush and I was arrested the following day. That is what happened.”</w:t>
      </w:r>
    </w:p>
    <w:p w:rsidR="00A41F24" w:rsidRDefault="00A41F24" w:rsidP="00A41F24">
      <w:pPr>
        <w:spacing w:line="240" w:lineRule="auto"/>
        <w:ind w:left="720"/>
        <w:contextualSpacing/>
        <w:jc w:val="both"/>
        <w:rPr>
          <w:rFonts w:ascii="Times New Roman" w:hAnsi="Times New Roman" w:cs="Times New Roman"/>
          <w:sz w:val="24"/>
          <w:szCs w:val="24"/>
        </w:rPr>
      </w:pPr>
    </w:p>
    <w:p w:rsidR="001F05BE" w:rsidRPr="00F56F3D" w:rsidRDefault="001F05BE" w:rsidP="00FB59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explanation does not raise </w:t>
      </w:r>
      <w:r w:rsidR="009637AB">
        <w:rPr>
          <w:rFonts w:ascii="Times New Roman" w:hAnsi="Times New Roman" w:cs="Times New Roman"/>
          <w:sz w:val="24"/>
          <w:szCs w:val="24"/>
        </w:rPr>
        <w:t>self-defence</w:t>
      </w:r>
      <w:r>
        <w:rPr>
          <w:rFonts w:ascii="Times New Roman" w:hAnsi="Times New Roman" w:cs="Times New Roman"/>
          <w:sz w:val="24"/>
          <w:szCs w:val="24"/>
        </w:rPr>
        <w:t>. He attacked the deceased from anger after suspecting the deceased of having a love affair with someone.</w:t>
      </w:r>
    </w:p>
    <w:p w:rsidR="00172907" w:rsidRPr="00F56F3D" w:rsidRDefault="00E674AA"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[30</w:t>
      </w:r>
      <w:r w:rsidR="00172907" w:rsidRPr="00F56F3D">
        <w:rPr>
          <w:rFonts w:ascii="Times New Roman" w:hAnsi="Times New Roman" w:cs="Times New Roman"/>
          <w:sz w:val="24"/>
          <w:szCs w:val="24"/>
        </w:rPr>
        <w:t xml:space="preserve">] </w:t>
      </w:r>
      <w:r w:rsidR="00120598">
        <w:rPr>
          <w:rFonts w:ascii="Times New Roman" w:hAnsi="Times New Roman" w:cs="Times New Roman"/>
          <w:sz w:val="24"/>
          <w:szCs w:val="24"/>
        </w:rPr>
        <w:t xml:space="preserve">His indication </w:t>
      </w:r>
      <w:r w:rsidR="001274DD">
        <w:rPr>
          <w:rFonts w:ascii="Times New Roman" w:hAnsi="Times New Roman" w:cs="Times New Roman"/>
          <w:sz w:val="24"/>
          <w:szCs w:val="24"/>
        </w:rPr>
        <w:t xml:space="preserve">to the </w:t>
      </w:r>
      <w:r w:rsidR="00120598">
        <w:rPr>
          <w:rFonts w:ascii="Times New Roman" w:hAnsi="Times New Roman" w:cs="Times New Roman"/>
          <w:sz w:val="24"/>
          <w:szCs w:val="24"/>
        </w:rPr>
        <w:t xml:space="preserve">police he explained how he dragged the deceased </w:t>
      </w:r>
      <w:r w:rsidR="001274DD">
        <w:rPr>
          <w:rFonts w:ascii="Times New Roman" w:hAnsi="Times New Roman" w:cs="Times New Roman"/>
          <w:sz w:val="24"/>
          <w:szCs w:val="24"/>
        </w:rPr>
        <w:t xml:space="preserve">off the road to the point he strangled her. He did not mention any attack from the deceased. </w:t>
      </w:r>
      <w:r w:rsidR="00120598">
        <w:rPr>
          <w:rFonts w:ascii="Times New Roman" w:hAnsi="Times New Roman" w:cs="Times New Roman"/>
          <w:sz w:val="24"/>
          <w:szCs w:val="24"/>
        </w:rPr>
        <w:t>The</w:t>
      </w:r>
      <w:r w:rsidR="001274DD">
        <w:rPr>
          <w:rFonts w:ascii="Times New Roman" w:hAnsi="Times New Roman" w:cs="Times New Roman"/>
          <w:sz w:val="24"/>
          <w:szCs w:val="24"/>
        </w:rPr>
        <w:t xml:space="preserve"> closest the deceased did was to resist the attack, of which the accused said he overpowered her.</w:t>
      </w:r>
      <w:r w:rsidR="00FD3AEF">
        <w:rPr>
          <w:rFonts w:ascii="Times New Roman" w:hAnsi="Times New Roman" w:cs="Times New Roman"/>
          <w:sz w:val="24"/>
          <w:szCs w:val="24"/>
        </w:rPr>
        <w:t xml:space="preserve"> After strangling her</w:t>
      </w:r>
      <w:r w:rsidR="00120598">
        <w:rPr>
          <w:rFonts w:ascii="Times New Roman" w:hAnsi="Times New Roman" w:cs="Times New Roman"/>
          <w:sz w:val="24"/>
          <w:szCs w:val="24"/>
        </w:rPr>
        <w:t>, as if that was not enough</w:t>
      </w:r>
      <w:r w:rsidR="00FD3AEF">
        <w:rPr>
          <w:rFonts w:ascii="Times New Roman" w:hAnsi="Times New Roman" w:cs="Times New Roman"/>
          <w:sz w:val="24"/>
          <w:szCs w:val="24"/>
        </w:rPr>
        <w:t xml:space="preserve"> he took a mirror from her handbag which he used to stab her near the left eye a</w:t>
      </w:r>
      <w:r w:rsidR="00120598">
        <w:rPr>
          <w:rFonts w:ascii="Times New Roman" w:hAnsi="Times New Roman" w:cs="Times New Roman"/>
          <w:sz w:val="24"/>
          <w:szCs w:val="24"/>
        </w:rPr>
        <w:t>s well as the left nostril. The</w:t>
      </w:r>
      <w:r w:rsidR="00FD3AEF">
        <w:rPr>
          <w:rFonts w:ascii="Times New Roman" w:hAnsi="Times New Roman" w:cs="Times New Roman"/>
          <w:sz w:val="24"/>
          <w:szCs w:val="24"/>
        </w:rPr>
        <w:t xml:space="preserve"> wounds were observed and recorded on the post </w:t>
      </w:r>
      <w:r w:rsidR="009637AB">
        <w:rPr>
          <w:rFonts w:ascii="Times New Roman" w:hAnsi="Times New Roman" w:cs="Times New Roman"/>
          <w:sz w:val="24"/>
          <w:szCs w:val="24"/>
        </w:rPr>
        <w:t>mortem</w:t>
      </w:r>
      <w:r w:rsidR="00FD3AEF">
        <w:rPr>
          <w:rFonts w:ascii="Times New Roman" w:hAnsi="Times New Roman" w:cs="Times New Roman"/>
          <w:sz w:val="24"/>
          <w:szCs w:val="24"/>
        </w:rPr>
        <w:t xml:space="preserve"> report.</w:t>
      </w:r>
    </w:p>
    <w:p w:rsidR="0079470A" w:rsidRPr="00F56F3D" w:rsidRDefault="00E36114"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[31</w:t>
      </w:r>
      <w:r w:rsidR="0079470A" w:rsidRPr="00F56F3D">
        <w:rPr>
          <w:rFonts w:ascii="Times New Roman" w:hAnsi="Times New Roman" w:cs="Times New Roman"/>
          <w:sz w:val="24"/>
          <w:szCs w:val="24"/>
        </w:rPr>
        <w:t xml:space="preserve">] </w:t>
      </w:r>
      <w:r w:rsidR="00B9276F">
        <w:rPr>
          <w:rFonts w:ascii="Times New Roman" w:hAnsi="Times New Roman" w:cs="Times New Roman"/>
          <w:sz w:val="24"/>
          <w:szCs w:val="24"/>
        </w:rPr>
        <w:t>He also admitted that two children passed by while he was assaulting the deceased.</w:t>
      </w:r>
    </w:p>
    <w:p w:rsidR="003672AD" w:rsidRPr="00F56F3D" w:rsidRDefault="00E36114"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[32</w:t>
      </w:r>
      <w:r w:rsidR="003672AD" w:rsidRPr="00F56F3D">
        <w:rPr>
          <w:rFonts w:ascii="Times New Roman" w:hAnsi="Times New Roman" w:cs="Times New Roman"/>
          <w:sz w:val="24"/>
          <w:szCs w:val="24"/>
        </w:rPr>
        <w:t xml:space="preserve">] </w:t>
      </w:r>
      <w:r w:rsidR="00B9276F">
        <w:rPr>
          <w:rFonts w:ascii="Times New Roman" w:hAnsi="Times New Roman" w:cs="Times New Roman"/>
          <w:sz w:val="24"/>
          <w:szCs w:val="24"/>
        </w:rPr>
        <w:t xml:space="preserve">Surprising in his defence outline he denied the presence of the children. He raised </w:t>
      </w:r>
      <w:r w:rsidR="009637AB">
        <w:rPr>
          <w:rFonts w:ascii="Times New Roman" w:hAnsi="Times New Roman" w:cs="Times New Roman"/>
          <w:sz w:val="24"/>
          <w:szCs w:val="24"/>
        </w:rPr>
        <w:t>self-defence</w:t>
      </w:r>
      <w:r w:rsidR="00B9276F">
        <w:rPr>
          <w:rFonts w:ascii="Times New Roman" w:hAnsi="Times New Roman" w:cs="Times New Roman"/>
          <w:sz w:val="24"/>
          <w:szCs w:val="24"/>
        </w:rPr>
        <w:t>.</w:t>
      </w:r>
    </w:p>
    <w:p w:rsidR="00B45E4A" w:rsidRPr="00F56F3D" w:rsidRDefault="00E36114"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[33</w:t>
      </w:r>
      <w:r w:rsidR="003672AD" w:rsidRPr="00F56F3D">
        <w:rPr>
          <w:rFonts w:ascii="Times New Roman" w:hAnsi="Times New Roman" w:cs="Times New Roman"/>
          <w:sz w:val="24"/>
          <w:szCs w:val="24"/>
        </w:rPr>
        <w:t xml:space="preserve">] </w:t>
      </w:r>
      <w:r w:rsidR="00D758AE">
        <w:rPr>
          <w:rFonts w:ascii="Times New Roman" w:hAnsi="Times New Roman" w:cs="Times New Roman"/>
          <w:sz w:val="24"/>
          <w:szCs w:val="24"/>
        </w:rPr>
        <w:t xml:space="preserve">In our view the accused did not act in </w:t>
      </w:r>
      <w:r w:rsidR="00120598">
        <w:rPr>
          <w:rFonts w:ascii="Times New Roman" w:hAnsi="Times New Roman" w:cs="Times New Roman"/>
          <w:sz w:val="24"/>
          <w:szCs w:val="24"/>
        </w:rPr>
        <w:t>self-defence</w:t>
      </w:r>
      <w:r w:rsidR="00D758AE">
        <w:rPr>
          <w:rFonts w:ascii="Times New Roman" w:hAnsi="Times New Roman" w:cs="Times New Roman"/>
          <w:sz w:val="24"/>
          <w:szCs w:val="24"/>
        </w:rPr>
        <w:t xml:space="preserve"> at all. The two witnesses who gave evidence did not see the deceased attack the accused. </w:t>
      </w:r>
      <w:r w:rsidR="00120598">
        <w:rPr>
          <w:rFonts w:ascii="Times New Roman" w:hAnsi="Times New Roman" w:cs="Times New Roman"/>
          <w:sz w:val="24"/>
          <w:szCs w:val="24"/>
        </w:rPr>
        <w:t>The</w:t>
      </w:r>
      <w:r w:rsidR="00D758AE">
        <w:rPr>
          <w:rFonts w:ascii="Times New Roman" w:hAnsi="Times New Roman" w:cs="Times New Roman"/>
          <w:sz w:val="24"/>
          <w:szCs w:val="24"/>
        </w:rPr>
        <w:t xml:space="preserve"> accused also confirm</w:t>
      </w:r>
      <w:r w:rsidR="00120598">
        <w:rPr>
          <w:rFonts w:ascii="Times New Roman" w:hAnsi="Times New Roman" w:cs="Times New Roman"/>
          <w:sz w:val="24"/>
          <w:szCs w:val="24"/>
        </w:rPr>
        <w:t>ed so</w:t>
      </w:r>
      <w:r w:rsidR="00D758AE">
        <w:rPr>
          <w:rFonts w:ascii="Times New Roman" w:hAnsi="Times New Roman" w:cs="Times New Roman"/>
          <w:sz w:val="24"/>
          <w:szCs w:val="24"/>
        </w:rPr>
        <w:t xml:space="preserve"> in his warned and caution</w:t>
      </w:r>
      <w:r w:rsidR="00120598">
        <w:rPr>
          <w:rFonts w:ascii="Times New Roman" w:hAnsi="Times New Roman" w:cs="Times New Roman"/>
          <w:sz w:val="24"/>
          <w:szCs w:val="24"/>
        </w:rPr>
        <w:t xml:space="preserve">ed. </w:t>
      </w:r>
    </w:p>
    <w:p w:rsidR="00B45E4A" w:rsidRPr="00F56F3D" w:rsidRDefault="00E36114"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[34</w:t>
      </w:r>
      <w:r w:rsidR="00B45E4A" w:rsidRPr="00F56F3D">
        <w:rPr>
          <w:rFonts w:ascii="Times New Roman" w:hAnsi="Times New Roman" w:cs="Times New Roman"/>
          <w:sz w:val="24"/>
          <w:szCs w:val="24"/>
        </w:rPr>
        <w:t xml:space="preserve">] </w:t>
      </w:r>
      <w:r w:rsidR="001F3CF2">
        <w:rPr>
          <w:rFonts w:ascii="Times New Roman" w:hAnsi="Times New Roman" w:cs="Times New Roman"/>
          <w:sz w:val="24"/>
          <w:szCs w:val="24"/>
        </w:rPr>
        <w:t xml:space="preserve">His explanation of </w:t>
      </w:r>
      <w:r w:rsidR="00120598">
        <w:rPr>
          <w:rFonts w:ascii="Times New Roman" w:hAnsi="Times New Roman" w:cs="Times New Roman"/>
          <w:sz w:val="24"/>
          <w:szCs w:val="24"/>
        </w:rPr>
        <w:t>self-defence</w:t>
      </w:r>
      <w:r w:rsidR="001F3CF2">
        <w:rPr>
          <w:rFonts w:ascii="Times New Roman" w:hAnsi="Times New Roman" w:cs="Times New Roman"/>
          <w:sz w:val="24"/>
          <w:szCs w:val="24"/>
        </w:rPr>
        <w:t xml:space="preserve"> is a </w:t>
      </w:r>
      <w:r w:rsidR="009637AB">
        <w:rPr>
          <w:rFonts w:ascii="Times New Roman" w:hAnsi="Times New Roman" w:cs="Times New Roman"/>
          <w:sz w:val="24"/>
          <w:szCs w:val="24"/>
        </w:rPr>
        <w:t>blatant</w:t>
      </w:r>
      <w:r w:rsidR="001F3CF2">
        <w:rPr>
          <w:rFonts w:ascii="Times New Roman" w:hAnsi="Times New Roman" w:cs="Times New Roman"/>
          <w:sz w:val="24"/>
          <w:szCs w:val="24"/>
        </w:rPr>
        <w:t xml:space="preserve"> misrepresentation of facts. The accused was the bitter partner who suspected </w:t>
      </w:r>
      <w:r w:rsidR="009637AB">
        <w:rPr>
          <w:rFonts w:ascii="Times New Roman" w:hAnsi="Times New Roman" w:cs="Times New Roman"/>
          <w:sz w:val="24"/>
          <w:szCs w:val="24"/>
        </w:rPr>
        <w:t>infidelity</w:t>
      </w:r>
      <w:r w:rsidR="001F3CF2">
        <w:rPr>
          <w:rFonts w:ascii="Times New Roman" w:hAnsi="Times New Roman" w:cs="Times New Roman"/>
          <w:sz w:val="24"/>
          <w:szCs w:val="24"/>
        </w:rPr>
        <w:t xml:space="preserve"> on the part of the deceased. </w:t>
      </w:r>
      <w:r w:rsidR="00120598">
        <w:rPr>
          <w:rFonts w:ascii="Times New Roman" w:hAnsi="Times New Roman" w:cs="Times New Roman"/>
          <w:sz w:val="24"/>
          <w:szCs w:val="24"/>
        </w:rPr>
        <w:t>The</w:t>
      </w:r>
      <w:r w:rsidR="001F3CF2">
        <w:rPr>
          <w:rFonts w:ascii="Times New Roman" w:hAnsi="Times New Roman" w:cs="Times New Roman"/>
          <w:sz w:val="24"/>
          <w:szCs w:val="24"/>
        </w:rPr>
        <w:t xml:space="preserve"> probabilities are that he is the one who attacked the deceased to settle scores. The deceased had no reason to attack the accused who according to the juvenile witnesses was taller and sturdier than the deceased.</w:t>
      </w:r>
    </w:p>
    <w:p w:rsidR="00E36114" w:rsidRPr="00F56F3D" w:rsidRDefault="00E36114" w:rsidP="00FB59E4">
      <w:pPr>
        <w:spacing w:line="360" w:lineRule="auto"/>
        <w:ind w:firstLine="720"/>
        <w:jc w:val="both"/>
        <w:rPr>
          <w:rFonts w:ascii="Times New Roman" w:hAnsi="Times New Roman" w:cs="Times New Roman"/>
          <w:sz w:val="24"/>
          <w:szCs w:val="24"/>
        </w:rPr>
      </w:pPr>
      <w:r w:rsidRPr="00F56F3D">
        <w:rPr>
          <w:rFonts w:ascii="Times New Roman" w:hAnsi="Times New Roman" w:cs="Times New Roman"/>
          <w:sz w:val="24"/>
          <w:szCs w:val="24"/>
        </w:rPr>
        <w:t xml:space="preserve">[35] </w:t>
      </w:r>
      <w:r w:rsidR="00452C33">
        <w:rPr>
          <w:rFonts w:ascii="Times New Roman" w:hAnsi="Times New Roman" w:cs="Times New Roman"/>
          <w:sz w:val="24"/>
          <w:szCs w:val="24"/>
        </w:rPr>
        <w:t xml:space="preserve">There was no </w:t>
      </w:r>
      <w:r w:rsidR="00A604B3">
        <w:rPr>
          <w:rFonts w:ascii="Times New Roman" w:hAnsi="Times New Roman" w:cs="Times New Roman"/>
          <w:sz w:val="24"/>
          <w:szCs w:val="24"/>
        </w:rPr>
        <w:t>self-defence</w:t>
      </w:r>
      <w:r w:rsidR="00452C33">
        <w:rPr>
          <w:rFonts w:ascii="Times New Roman" w:hAnsi="Times New Roman" w:cs="Times New Roman"/>
          <w:sz w:val="24"/>
          <w:szCs w:val="24"/>
        </w:rPr>
        <w:t xml:space="preserve"> in this case. The accused was driven by uncontrolled anger which is a common feature in these crimes of passion. The accused strangled the </w:t>
      </w:r>
      <w:r w:rsidR="00452C33">
        <w:rPr>
          <w:rFonts w:ascii="Times New Roman" w:hAnsi="Times New Roman" w:cs="Times New Roman"/>
          <w:sz w:val="24"/>
          <w:szCs w:val="24"/>
        </w:rPr>
        <w:lastRenderedPageBreak/>
        <w:t xml:space="preserve">deceased which led to her death. He was not satiated, he made sure that the deceased </w:t>
      </w:r>
      <w:r w:rsidR="009637AB">
        <w:rPr>
          <w:rFonts w:ascii="Times New Roman" w:hAnsi="Times New Roman" w:cs="Times New Roman"/>
          <w:sz w:val="24"/>
          <w:szCs w:val="24"/>
        </w:rPr>
        <w:t>felt</w:t>
      </w:r>
      <w:r w:rsidR="00452C33">
        <w:rPr>
          <w:rFonts w:ascii="Times New Roman" w:hAnsi="Times New Roman" w:cs="Times New Roman"/>
          <w:sz w:val="24"/>
          <w:szCs w:val="24"/>
        </w:rPr>
        <w:t xml:space="preserve"> all the pain that a body can </w:t>
      </w:r>
      <w:r w:rsidR="009637AB">
        <w:rPr>
          <w:rFonts w:ascii="Times New Roman" w:hAnsi="Times New Roman" w:cs="Times New Roman"/>
          <w:sz w:val="24"/>
          <w:szCs w:val="24"/>
        </w:rPr>
        <w:t>absorb</w:t>
      </w:r>
      <w:r w:rsidR="00452C33">
        <w:rPr>
          <w:rFonts w:ascii="Times New Roman" w:hAnsi="Times New Roman" w:cs="Times New Roman"/>
          <w:sz w:val="24"/>
          <w:szCs w:val="24"/>
        </w:rPr>
        <w:t xml:space="preserve">, </w:t>
      </w:r>
      <w:r w:rsidR="00A604B3">
        <w:rPr>
          <w:rFonts w:ascii="Times New Roman" w:hAnsi="Times New Roman" w:cs="Times New Roman"/>
          <w:sz w:val="24"/>
          <w:szCs w:val="24"/>
        </w:rPr>
        <w:t>and he</w:t>
      </w:r>
      <w:r w:rsidR="00452C33">
        <w:rPr>
          <w:rFonts w:ascii="Times New Roman" w:hAnsi="Times New Roman" w:cs="Times New Roman"/>
          <w:sz w:val="24"/>
          <w:szCs w:val="24"/>
        </w:rPr>
        <w:t xml:space="preserve"> took a mirror and stabbed her.</w:t>
      </w:r>
    </w:p>
    <w:p w:rsidR="004D1480" w:rsidRPr="00F56F3D" w:rsidRDefault="007F15CE" w:rsidP="000338E0">
      <w:pPr>
        <w:spacing w:line="360" w:lineRule="auto"/>
        <w:ind w:firstLine="720"/>
        <w:jc w:val="both"/>
        <w:rPr>
          <w:rFonts w:ascii="Times New Roman" w:hAnsi="Times New Roman" w:cs="Times New Roman"/>
          <w:sz w:val="24"/>
          <w:szCs w:val="24"/>
          <w:lang w:val="en-US"/>
        </w:rPr>
      </w:pPr>
      <w:r w:rsidRPr="00F56F3D">
        <w:rPr>
          <w:rFonts w:ascii="Times New Roman" w:hAnsi="Times New Roman" w:cs="Times New Roman"/>
          <w:sz w:val="24"/>
          <w:szCs w:val="24"/>
        </w:rPr>
        <w:t>[36</w:t>
      </w:r>
      <w:r w:rsidR="00B45E4A" w:rsidRPr="00F56F3D">
        <w:rPr>
          <w:rFonts w:ascii="Times New Roman" w:hAnsi="Times New Roman" w:cs="Times New Roman"/>
          <w:sz w:val="24"/>
          <w:szCs w:val="24"/>
        </w:rPr>
        <w:t>]</w:t>
      </w:r>
      <w:r w:rsidR="00844A1B" w:rsidRPr="00F56F3D">
        <w:rPr>
          <w:rFonts w:ascii="Times New Roman" w:hAnsi="Times New Roman" w:cs="Times New Roman"/>
          <w:sz w:val="24"/>
          <w:szCs w:val="24"/>
        </w:rPr>
        <w:t xml:space="preserve"> </w:t>
      </w:r>
      <w:r w:rsidR="00120598">
        <w:rPr>
          <w:rFonts w:ascii="Times New Roman" w:hAnsi="Times New Roman" w:cs="Times New Roman"/>
          <w:sz w:val="24"/>
          <w:szCs w:val="24"/>
        </w:rPr>
        <w:t>We cannot say that the accused had the actual intention to cause the death of the deceased. He did not set out to cause the death, he had already taken some beer and obviously intended to punish the deceased for her infidelity.</w:t>
      </w:r>
      <w:r w:rsidR="000338E0">
        <w:rPr>
          <w:rFonts w:ascii="Times New Roman" w:hAnsi="Times New Roman" w:cs="Times New Roman"/>
          <w:sz w:val="24"/>
          <w:szCs w:val="24"/>
        </w:rPr>
        <w:t>We have no dou</w:t>
      </w:r>
      <w:r w:rsidR="009637AB">
        <w:rPr>
          <w:rFonts w:ascii="Times New Roman" w:hAnsi="Times New Roman" w:cs="Times New Roman"/>
          <w:sz w:val="24"/>
          <w:szCs w:val="24"/>
        </w:rPr>
        <w:t>b</w:t>
      </w:r>
      <w:r w:rsidR="000338E0">
        <w:rPr>
          <w:rFonts w:ascii="Times New Roman" w:hAnsi="Times New Roman" w:cs="Times New Roman"/>
          <w:sz w:val="24"/>
          <w:szCs w:val="24"/>
        </w:rPr>
        <w:t xml:space="preserve">t that accused </w:t>
      </w:r>
      <w:r w:rsidR="009637AB">
        <w:rPr>
          <w:rFonts w:ascii="Times New Roman" w:hAnsi="Times New Roman" w:cs="Times New Roman"/>
          <w:sz w:val="24"/>
          <w:szCs w:val="24"/>
        </w:rPr>
        <w:t>foresaw</w:t>
      </w:r>
      <w:r w:rsidR="000338E0">
        <w:rPr>
          <w:rFonts w:ascii="Times New Roman" w:hAnsi="Times New Roman" w:cs="Times New Roman"/>
          <w:sz w:val="24"/>
          <w:szCs w:val="24"/>
        </w:rPr>
        <w:t xml:space="preserve"> the possibility of death but was reckless </w:t>
      </w:r>
      <w:r w:rsidR="009637AB">
        <w:rPr>
          <w:rFonts w:ascii="Times New Roman" w:hAnsi="Times New Roman" w:cs="Times New Roman"/>
          <w:sz w:val="24"/>
          <w:szCs w:val="24"/>
        </w:rPr>
        <w:t>whether</w:t>
      </w:r>
      <w:r w:rsidR="000338E0">
        <w:rPr>
          <w:rFonts w:ascii="Times New Roman" w:hAnsi="Times New Roman" w:cs="Times New Roman"/>
          <w:sz w:val="24"/>
          <w:szCs w:val="24"/>
        </w:rPr>
        <w:t xml:space="preserve"> </w:t>
      </w:r>
      <w:r w:rsidR="00120598">
        <w:rPr>
          <w:rFonts w:ascii="Times New Roman" w:hAnsi="Times New Roman" w:cs="Times New Roman"/>
          <w:sz w:val="24"/>
          <w:szCs w:val="24"/>
        </w:rPr>
        <w:t xml:space="preserve"> or not </w:t>
      </w:r>
      <w:r w:rsidR="000338E0">
        <w:rPr>
          <w:rFonts w:ascii="Times New Roman" w:hAnsi="Times New Roman" w:cs="Times New Roman"/>
          <w:sz w:val="24"/>
          <w:szCs w:val="24"/>
        </w:rPr>
        <w:t xml:space="preserve">death </w:t>
      </w:r>
      <w:r w:rsidR="00A604B3">
        <w:rPr>
          <w:rFonts w:ascii="Times New Roman" w:hAnsi="Times New Roman" w:cs="Times New Roman"/>
          <w:sz w:val="24"/>
          <w:szCs w:val="24"/>
        </w:rPr>
        <w:t>manifested</w:t>
      </w:r>
      <w:r w:rsidR="000338E0">
        <w:rPr>
          <w:rFonts w:ascii="Times New Roman" w:hAnsi="Times New Roman" w:cs="Times New Roman"/>
          <w:sz w:val="24"/>
          <w:szCs w:val="24"/>
        </w:rPr>
        <w:t>.</w:t>
      </w:r>
    </w:p>
    <w:p w:rsidR="00AC6C7E" w:rsidRPr="00F56F3D" w:rsidRDefault="004D1480" w:rsidP="009637AB">
      <w:pPr>
        <w:spacing w:line="360" w:lineRule="auto"/>
        <w:ind w:firstLine="720"/>
        <w:jc w:val="both"/>
        <w:rPr>
          <w:rFonts w:ascii="Times New Roman" w:hAnsi="Times New Roman" w:cs="Times New Roman"/>
          <w:sz w:val="24"/>
          <w:szCs w:val="24"/>
          <w:lang w:val="en-US"/>
        </w:rPr>
      </w:pPr>
      <w:r w:rsidRPr="00F56F3D">
        <w:rPr>
          <w:rFonts w:ascii="Times New Roman" w:hAnsi="Times New Roman" w:cs="Times New Roman"/>
          <w:sz w:val="24"/>
          <w:szCs w:val="24"/>
          <w:lang w:val="en-US"/>
        </w:rPr>
        <w:t xml:space="preserve"> </w:t>
      </w:r>
      <w:r w:rsidR="009E3963" w:rsidRPr="00F56F3D">
        <w:rPr>
          <w:rFonts w:ascii="Times New Roman" w:hAnsi="Times New Roman" w:cs="Times New Roman"/>
          <w:sz w:val="24"/>
          <w:szCs w:val="24"/>
          <w:lang w:val="en-US"/>
        </w:rPr>
        <w:t xml:space="preserve">[37] </w:t>
      </w:r>
      <w:r w:rsidRPr="00F56F3D">
        <w:rPr>
          <w:rFonts w:ascii="Times New Roman" w:hAnsi="Times New Roman" w:cs="Times New Roman"/>
          <w:sz w:val="24"/>
          <w:szCs w:val="24"/>
          <w:lang w:val="en-US"/>
        </w:rPr>
        <w:t xml:space="preserve">  </w:t>
      </w:r>
      <w:r w:rsidR="00EB4EDE">
        <w:rPr>
          <w:rFonts w:ascii="Times New Roman" w:hAnsi="Times New Roman" w:cs="Times New Roman"/>
          <w:sz w:val="24"/>
          <w:szCs w:val="24"/>
          <w:lang w:val="en-US"/>
        </w:rPr>
        <w:t>Accor</w:t>
      </w:r>
      <w:r w:rsidR="009637AB">
        <w:rPr>
          <w:rFonts w:ascii="Times New Roman" w:hAnsi="Times New Roman" w:cs="Times New Roman"/>
          <w:sz w:val="24"/>
          <w:szCs w:val="24"/>
          <w:lang w:val="en-US"/>
        </w:rPr>
        <w:t>di</w:t>
      </w:r>
      <w:r w:rsidR="00EB4EDE">
        <w:rPr>
          <w:rFonts w:ascii="Times New Roman" w:hAnsi="Times New Roman" w:cs="Times New Roman"/>
          <w:sz w:val="24"/>
          <w:szCs w:val="24"/>
          <w:lang w:val="en-US"/>
        </w:rPr>
        <w:t>ngly, accused is found guilty of murder with constructive intention.</w:t>
      </w:r>
    </w:p>
    <w:p w:rsidR="00E61C4E" w:rsidRDefault="00E61C4E" w:rsidP="00F56F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61C4E" w:rsidRPr="00E61C4E" w:rsidRDefault="00E61C4E" w:rsidP="00F56F3D">
      <w:pPr>
        <w:spacing w:line="360" w:lineRule="auto"/>
        <w:jc w:val="both"/>
        <w:rPr>
          <w:rFonts w:ascii="Times New Roman" w:hAnsi="Times New Roman" w:cs="Times New Roman"/>
          <w:b/>
          <w:sz w:val="24"/>
          <w:szCs w:val="24"/>
          <w:u w:val="single"/>
        </w:rPr>
      </w:pPr>
      <w:r w:rsidRPr="00E61C4E">
        <w:rPr>
          <w:rFonts w:ascii="Times New Roman" w:hAnsi="Times New Roman" w:cs="Times New Roman"/>
          <w:b/>
          <w:sz w:val="24"/>
          <w:szCs w:val="24"/>
          <w:u w:val="single"/>
        </w:rPr>
        <w:t xml:space="preserve">Sentence </w:t>
      </w:r>
    </w:p>
    <w:p w:rsidR="00E61C4E" w:rsidRPr="00E61C4E" w:rsidRDefault="00E61C4E"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[38]  In passing sentence the court will endeavour to strike a balance  of the competing interests</w:t>
      </w:r>
      <w:r w:rsidRPr="00E61C4E">
        <w:rPr>
          <w:rFonts w:ascii="Times New Roman" w:hAnsi="Times New Roman" w:cs="Times New Roman"/>
          <w:sz w:val="24"/>
          <w:szCs w:val="24"/>
        </w:rPr>
        <w:t xml:space="preserve"> </w:t>
      </w:r>
      <w:r>
        <w:rPr>
          <w:rFonts w:ascii="Times New Roman" w:hAnsi="Times New Roman" w:cs="Times New Roman"/>
          <w:sz w:val="24"/>
          <w:szCs w:val="24"/>
        </w:rPr>
        <w:t>taking</w:t>
      </w:r>
      <w:r w:rsidRPr="00E61C4E">
        <w:rPr>
          <w:rFonts w:ascii="Times New Roman" w:hAnsi="Times New Roman" w:cs="Times New Roman"/>
          <w:sz w:val="24"/>
          <w:szCs w:val="24"/>
        </w:rPr>
        <w:t xml:space="preserve"> into account, </w:t>
      </w:r>
      <w:r w:rsidRPr="00E61C4E">
        <w:rPr>
          <w:rFonts w:ascii="Times New Roman" w:hAnsi="Times New Roman" w:cs="Times New Roman"/>
          <w:i/>
          <w:iCs/>
          <w:sz w:val="24"/>
          <w:szCs w:val="24"/>
        </w:rPr>
        <w:t>inter alia</w:t>
      </w:r>
      <w:r w:rsidRPr="00E61C4E">
        <w:rPr>
          <w:rFonts w:ascii="Times New Roman" w:hAnsi="Times New Roman" w:cs="Times New Roman"/>
          <w:sz w:val="24"/>
          <w:szCs w:val="24"/>
        </w:rPr>
        <w:t>,</w:t>
      </w:r>
      <w:r>
        <w:rPr>
          <w:rFonts w:ascii="Times New Roman" w:hAnsi="Times New Roman" w:cs="Times New Roman"/>
          <w:sz w:val="24"/>
          <w:szCs w:val="24"/>
        </w:rPr>
        <w:t xml:space="preserve"> the seriousness of the offence</w:t>
      </w:r>
      <w:r w:rsidRPr="00E61C4E">
        <w:rPr>
          <w:rFonts w:ascii="Times New Roman" w:hAnsi="Times New Roman" w:cs="Times New Roman"/>
          <w:sz w:val="24"/>
          <w:szCs w:val="24"/>
        </w:rPr>
        <w:t xml:space="preserve">, the </w:t>
      </w:r>
      <w:r>
        <w:rPr>
          <w:rFonts w:ascii="Times New Roman" w:hAnsi="Times New Roman" w:cs="Times New Roman"/>
          <w:sz w:val="24"/>
          <w:szCs w:val="24"/>
        </w:rPr>
        <w:t>accused</w:t>
      </w:r>
      <w:r w:rsidRPr="00E61C4E">
        <w:rPr>
          <w:rFonts w:ascii="Times New Roman" w:hAnsi="Times New Roman" w:cs="Times New Roman"/>
          <w:sz w:val="24"/>
          <w:szCs w:val="24"/>
        </w:rPr>
        <w:t>’s personal circumstances and the vested interests of society.  This is often referred to as the triad in</w:t>
      </w:r>
      <w:r>
        <w:rPr>
          <w:rFonts w:ascii="Times New Roman" w:hAnsi="Times New Roman" w:cs="Times New Roman"/>
          <w:sz w:val="24"/>
          <w:szCs w:val="24"/>
        </w:rPr>
        <w:t xml:space="preserve"> </w:t>
      </w:r>
      <w:r w:rsidRPr="00E61C4E">
        <w:rPr>
          <w:rFonts w:ascii="Times New Roman" w:hAnsi="Times New Roman" w:cs="Times New Roman"/>
          <w:sz w:val="24"/>
          <w:szCs w:val="24"/>
        </w:rPr>
        <w:t> </w:t>
      </w:r>
      <w:r>
        <w:rPr>
          <w:rFonts w:ascii="Times New Roman" w:hAnsi="Times New Roman" w:cs="Times New Roman"/>
          <w:b/>
          <w:bCs/>
          <w:i/>
          <w:iCs/>
          <w:sz w:val="24"/>
          <w:szCs w:val="24"/>
        </w:rPr>
        <w:t xml:space="preserve"> </w:t>
      </w:r>
      <w:r w:rsidRPr="005752C2">
        <w:rPr>
          <w:rFonts w:ascii="Times New Roman" w:hAnsi="Times New Roman" w:cs="Times New Roman"/>
          <w:bCs/>
          <w:i/>
          <w:iCs/>
          <w:sz w:val="24"/>
          <w:szCs w:val="24"/>
        </w:rPr>
        <w:t>S v Zinn 1969 (2) SA 537 (A</w:t>
      </w:r>
      <w:r w:rsidRPr="00E61C4E">
        <w:rPr>
          <w:rFonts w:ascii="Times New Roman" w:hAnsi="Times New Roman" w:cs="Times New Roman"/>
          <w:b/>
          <w:bCs/>
          <w:i/>
          <w:iCs/>
          <w:sz w:val="24"/>
          <w:szCs w:val="24"/>
        </w:rPr>
        <w:t>)</w:t>
      </w:r>
      <w:r w:rsidR="005752C2">
        <w:rPr>
          <w:rFonts w:ascii="Times New Roman" w:hAnsi="Times New Roman" w:cs="Times New Roman"/>
          <w:b/>
          <w:bCs/>
          <w:i/>
          <w:iCs/>
          <w:sz w:val="24"/>
          <w:szCs w:val="24"/>
        </w:rPr>
        <w:t>.</w:t>
      </w:r>
      <w:r w:rsidRPr="00E61C4E">
        <w:rPr>
          <w:rFonts w:ascii="Times New Roman" w:hAnsi="Times New Roman" w:cs="Times New Roman"/>
          <w:sz w:val="24"/>
          <w:szCs w:val="24"/>
        </w:rPr>
        <w:t xml:space="preserve">  The imposing of sentence on an offender, therefore of necessity, requires an evaluative and objective analysis of a number of difficult and differing factors.</w:t>
      </w:r>
    </w:p>
    <w:p w:rsidR="00E61C4E" w:rsidRPr="00E61C4E" w:rsidRDefault="00E61C4E" w:rsidP="00E61C4E">
      <w:pPr>
        <w:spacing w:line="360" w:lineRule="auto"/>
        <w:jc w:val="both"/>
        <w:rPr>
          <w:rFonts w:ascii="Times New Roman" w:hAnsi="Times New Roman" w:cs="Times New Roman"/>
          <w:sz w:val="24"/>
          <w:szCs w:val="24"/>
        </w:rPr>
      </w:pPr>
      <w:r w:rsidRPr="00E61C4E">
        <w:rPr>
          <w:rFonts w:ascii="Times New Roman" w:hAnsi="Times New Roman" w:cs="Times New Roman"/>
          <w:sz w:val="24"/>
          <w:szCs w:val="24"/>
        </w:rPr>
        <w:t> </w:t>
      </w:r>
      <w:r w:rsidR="005752C2">
        <w:rPr>
          <w:rFonts w:ascii="Times New Roman" w:hAnsi="Times New Roman" w:cs="Times New Roman"/>
          <w:sz w:val="24"/>
          <w:szCs w:val="24"/>
        </w:rPr>
        <w:t xml:space="preserve">[39] </w:t>
      </w:r>
      <w:r w:rsidRPr="00E61C4E">
        <w:rPr>
          <w:rFonts w:ascii="Times New Roman" w:hAnsi="Times New Roman" w:cs="Times New Roman"/>
          <w:sz w:val="24"/>
          <w:szCs w:val="24"/>
        </w:rPr>
        <w:t xml:space="preserve">Deterrence and rehabilitation are important factors that fall to be considered in evaluating the appropriate sentence to be </w:t>
      </w:r>
      <w:r w:rsidR="005752C2" w:rsidRPr="00E61C4E">
        <w:rPr>
          <w:rFonts w:ascii="Times New Roman" w:hAnsi="Times New Roman" w:cs="Times New Roman"/>
          <w:sz w:val="24"/>
          <w:szCs w:val="24"/>
        </w:rPr>
        <w:t>imposed</w:t>
      </w:r>
      <w:r w:rsidR="005752C2">
        <w:rPr>
          <w:rFonts w:ascii="Times New Roman" w:hAnsi="Times New Roman" w:cs="Times New Roman"/>
          <w:sz w:val="24"/>
          <w:szCs w:val="24"/>
        </w:rPr>
        <w:t xml:space="preserve">. However deterrence seems to pale in the shadow of a serious offence such as murder. Retribution takes precedence as society must be protected. </w:t>
      </w:r>
    </w:p>
    <w:p w:rsidR="009D0F45" w:rsidRDefault="00E61C4E" w:rsidP="00E61C4E">
      <w:pPr>
        <w:spacing w:line="360" w:lineRule="auto"/>
        <w:jc w:val="both"/>
        <w:rPr>
          <w:rFonts w:ascii="Times New Roman" w:hAnsi="Times New Roman" w:cs="Times New Roman"/>
          <w:sz w:val="24"/>
          <w:szCs w:val="24"/>
        </w:rPr>
      </w:pPr>
      <w:r w:rsidRPr="00E61C4E">
        <w:rPr>
          <w:rFonts w:ascii="Times New Roman" w:hAnsi="Times New Roman" w:cs="Times New Roman"/>
          <w:sz w:val="24"/>
          <w:szCs w:val="24"/>
        </w:rPr>
        <w:t> </w:t>
      </w:r>
      <w:r w:rsidR="005752C2">
        <w:rPr>
          <w:rFonts w:ascii="Times New Roman" w:hAnsi="Times New Roman" w:cs="Times New Roman"/>
          <w:sz w:val="24"/>
          <w:szCs w:val="24"/>
        </w:rPr>
        <w:t>[40] The court must consider the degree and extent of the violence that accompanied the murder</w:t>
      </w:r>
      <w:r w:rsidR="0047631F">
        <w:rPr>
          <w:rFonts w:ascii="Times New Roman" w:hAnsi="Times New Roman" w:cs="Times New Roman"/>
          <w:sz w:val="24"/>
          <w:szCs w:val="24"/>
        </w:rPr>
        <w:t>,</w:t>
      </w:r>
      <w:r w:rsidR="005752C2">
        <w:rPr>
          <w:rFonts w:ascii="Times New Roman" w:hAnsi="Times New Roman" w:cs="Times New Roman"/>
          <w:sz w:val="24"/>
          <w:szCs w:val="24"/>
        </w:rPr>
        <w:t xml:space="preserve"> the character of the victim</w:t>
      </w:r>
      <w:r w:rsidR="0047631F">
        <w:rPr>
          <w:rFonts w:ascii="Times New Roman" w:hAnsi="Times New Roman" w:cs="Times New Roman"/>
          <w:sz w:val="24"/>
          <w:szCs w:val="24"/>
        </w:rPr>
        <w:t xml:space="preserve"> and the after effects of the crime.</w:t>
      </w:r>
      <w:r w:rsidR="005752C2">
        <w:rPr>
          <w:rFonts w:ascii="Times New Roman" w:hAnsi="Times New Roman" w:cs="Times New Roman"/>
          <w:sz w:val="24"/>
          <w:szCs w:val="24"/>
        </w:rPr>
        <w:t xml:space="preserve"> See </w:t>
      </w:r>
      <w:r w:rsidR="005752C2" w:rsidRPr="009D0F45">
        <w:rPr>
          <w:rFonts w:ascii="Times New Roman" w:hAnsi="Times New Roman" w:cs="Times New Roman"/>
          <w:i/>
          <w:sz w:val="24"/>
          <w:szCs w:val="24"/>
        </w:rPr>
        <w:t>S v Mudyiwayana</w:t>
      </w:r>
      <w:r w:rsidR="005752C2">
        <w:rPr>
          <w:rFonts w:ascii="Times New Roman" w:hAnsi="Times New Roman" w:cs="Times New Roman"/>
          <w:sz w:val="24"/>
          <w:szCs w:val="24"/>
        </w:rPr>
        <w:t xml:space="preserve"> </w:t>
      </w:r>
      <w:r w:rsidR="009D0F45">
        <w:rPr>
          <w:rFonts w:ascii="Times New Roman" w:hAnsi="Times New Roman" w:cs="Times New Roman"/>
          <w:sz w:val="24"/>
          <w:szCs w:val="24"/>
        </w:rPr>
        <w:t>. In this case the State submitted that the murder was committed in aggravating circumstances. The murder was accompanied by torture and mutilation as provided in s47 (2</w:t>
      </w:r>
      <w:r w:rsidR="00F01641">
        <w:rPr>
          <w:rFonts w:ascii="Times New Roman" w:hAnsi="Times New Roman" w:cs="Times New Roman"/>
          <w:sz w:val="24"/>
          <w:szCs w:val="24"/>
        </w:rPr>
        <w:t>) (</w:t>
      </w:r>
      <w:r w:rsidR="009D0F45">
        <w:rPr>
          <w:rFonts w:ascii="Times New Roman" w:hAnsi="Times New Roman" w:cs="Times New Roman"/>
          <w:sz w:val="24"/>
          <w:szCs w:val="24"/>
        </w:rPr>
        <w:t>c) of the Criminal Code. The accused strangled the deceased and stabbed her. He also intended to rape her. He removed her pants and lifted her clothes</w:t>
      </w:r>
      <w:r w:rsidR="00F01641">
        <w:rPr>
          <w:rFonts w:ascii="Times New Roman" w:hAnsi="Times New Roman" w:cs="Times New Roman"/>
          <w:sz w:val="24"/>
          <w:szCs w:val="24"/>
        </w:rPr>
        <w:t xml:space="preserve"> and </w:t>
      </w:r>
      <w:r w:rsidR="009D0F45">
        <w:rPr>
          <w:rFonts w:ascii="Times New Roman" w:hAnsi="Times New Roman" w:cs="Times New Roman"/>
          <w:sz w:val="24"/>
          <w:szCs w:val="24"/>
        </w:rPr>
        <w:t xml:space="preserve"> her private parts were exposed. </w:t>
      </w:r>
    </w:p>
    <w:p w:rsidR="009D0F45" w:rsidRDefault="009D0F45"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[41]We comment in passing that there was no evidence of rape. Had the Doctor examined the deceased the results would have assisted the court. </w:t>
      </w:r>
      <w:r w:rsidR="0047631F">
        <w:rPr>
          <w:rFonts w:ascii="Times New Roman" w:hAnsi="Times New Roman" w:cs="Times New Roman"/>
          <w:sz w:val="24"/>
          <w:szCs w:val="24"/>
        </w:rPr>
        <w:t>Nothing much can be read from his mere intentions.</w:t>
      </w:r>
    </w:p>
    <w:p w:rsidR="009D0F45" w:rsidRDefault="00F10111"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[42] We do not think that the murder was committed in aggravating circumstances as submitted by the State. M</w:t>
      </w:r>
      <w:r w:rsidRPr="00F10111">
        <w:rPr>
          <w:rFonts w:ascii="Times New Roman" w:hAnsi="Times New Roman" w:cs="Times New Roman"/>
          <w:sz w:val="24"/>
          <w:szCs w:val="24"/>
        </w:rPr>
        <w:t>utilation and torture</w:t>
      </w:r>
      <w:r>
        <w:rPr>
          <w:rFonts w:ascii="Times New Roman" w:hAnsi="Times New Roman" w:cs="Times New Roman"/>
          <w:sz w:val="24"/>
          <w:szCs w:val="24"/>
        </w:rPr>
        <w:t xml:space="preserve"> has a deeper meaning of which includes but not limited </w:t>
      </w:r>
      <w:r>
        <w:rPr>
          <w:rFonts w:ascii="Times New Roman" w:hAnsi="Times New Roman" w:cs="Times New Roman"/>
          <w:sz w:val="24"/>
          <w:szCs w:val="24"/>
        </w:rPr>
        <w:lastRenderedPageBreak/>
        <w:t>to</w:t>
      </w:r>
      <w:r w:rsidRPr="00F10111">
        <w:rPr>
          <w:rFonts w:ascii="Times New Roman" w:hAnsi="Times New Roman" w:cs="Times New Roman"/>
          <w:sz w:val="24"/>
          <w:szCs w:val="24"/>
        </w:rPr>
        <w:t> scourging, beheading, burning, hanging, drowning, quartering, the cutting off of hands and ea</w:t>
      </w:r>
      <w:r>
        <w:rPr>
          <w:rFonts w:ascii="Times New Roman" w:hAnsi="Times New Roman" w:cs="Times New Roman"/>
          <w:sz w:val="24"/>
          <w:szCs w:val="24"/>
        </w:rPr>
        <w:t>rs, and the breaking of body parts while the person is still alive or dead.</w:t>
      </w:r>
    </w:p>
    <w:p w:rsidR="0047631F" w:rsidRDefault="00F10111"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47631F">
        <w:rPr>
          <w:rFonts w:ascii="Times New Roman" w:hAnsi="Times New Roman" w:cs="Times New Roman"/>
          <w:sz w:val="24"/>
          <w:szCs w:val="24"/>
        </w:rPr>
        <w:t>] The accused was married to the deceased. This is domestic violence and such cases have continued to rise unabated. A husband and wife is a union where each party must be safe and feel protected. However when the union becomes the centre of murder it ceases to be the comfort space that it is expected to be. Spouses should be open minded, once one spouse is unfaithful there is always a choice to either walk away from the toxic relationship or live with it. Violence has never been an answer.The sentence must reflect society’s abhorrence of such cases.</w:t>
      </w:r>
    </w:p>
    <w:p w:rsidR="00E42310" w:rsidRDefault="00F10111" w:rsidP="0047631F">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sidR="0047631F">
        <w:rPr>
          <w:rFonts w:ascii="Times New Roman" w:hAnsi="Times New Roman" w:cs="Times New Roman"/>
          <w:sz w:val="24"/>
          <w:szCs w:val="24"/>
        </w:rPr>
        <w:t>] W</w:t>
      </w:r>
      <w:r w:rsidR="00E42310">
        <w:rPr>
          <w:rFonts w:ascii="Times New Roman" w:hAnsi="Times New Roman" w:cs="Times New Roman"/>
          <w:sz w:val="24"/>
          <w:szCs w:val="24"/>
        </w:rPr>
        <w:t xml:space="preserve">e totally agree with the sentiments expressed in </w:t>
      </w:r>
      <w:r w:rsidR="0047631F" w:rsidRPr="0047631F">
        <w:rPr>
          <w:rFonts w:ascii="Times New Roman" w:hAnsi="Times New Roman" w:cs="Times New Roman"/>
          <w:sz w:val="24"/>
          <w:szCs w:val="24"/>
        </w:rPr>
        <w:t xml:space="preserve"> </w:t>
      </w:r>
      <w:r w:rsidR="0047631F" w:rsidRPr="00E42310">
        <w:rPr>
          <w:rFonts w:ascii="Times New Roman" w:hAnsi="Times New Roman" w:cs="Times New Roman"/>
          <w:i/>
          <w:sz w:val="24"/>
          <w:szCs w:val="24"/>
        </w:rPr>
        <w:t>Sv Tevedzai HH206/18</w:t>
      </w:r>
      <w:r w:rsidR="0047631F" w:rsidRPr="0047631F">
        <w:rPr>
          <w:rFonts w:ascii="Times New Roman" w:hAnsi="Times New Roman" w:cs="Times New Roman"/>
          <w:sz w:val="24"/>
          <w:szCs w:val="24"/>
        </w:rPr>
        <w:t xml:space="preserve"> </w:t>
      </w:r>
      <w:r w:rsidR="00E42310">
        <w:rPr>
          <w:rFonts w:ascii="Times New Roman" w:hAnsi="Times New Roman" w:cs="Times New Roman"/>
          <w:sz w:val="24"/>
          <w:szCs w:val="24"/>
        </w:rPr>
        <w:t xml:space="preserve"> cited by the State that </w:t>
      </w:r>
      <w:r w:rsidR="0047631F" w:rsidRPr="0047631F">
        <w:rPr>
          <w:rFonts w:ascii="Times New Roman" w:hAnsi="Times New Roman" w:cs="Times New Roman"/>
          <w:sz w:val="24"/>
          <w:szCs w:val="24"/>
        </w:rPr>
        <w:t>murders committed in the domestic set up must be treated as murder</w:t>
      </w:r>
      <w:r w:rsidR="00E42310">
        <w:rPr>
          <w:rFonts w:ascii="Times New Roman" w:hAnsi="Times New Roman" w:cs="Times New Roman"/>
          <w:sz w:val="24"/>
          <w:szCs w:val="24"/>
        </w:rPr>
        <w:t xml:space="preserve"> committed </w:t>
      </w:r>
      <w:r w:rsidR="0047631F" w:rsidRPr="0047631F">
        <w:rPr>
          <w:rFonts w:ascii="Times New Roman" w:hAnsi="Times New Roman" w:cs="Times New Roman"/>
          <w:sz w:val="24"/>
          <w:szCs w:val="24"/>
        </w:rPr>
        <w:t xml:space="preserve"> in aggravating circumstances.</w:t>
      </w:r>
      <w:r w:rsidR="00E42310">
        <w:rPr>
          <w:rFonts w:ascii="Times New Roman" w:hAnsi="Times New Roman" w:cs="Times New Roman"/>
          <w:sz w:val="24"/>
          <w:szCs w:val="24"/>
        </w:rPr>
        <w:t xml:space="preserve"> In that case the murder took place in the home in the presence of the couple’s children. The deceased was subjected to horrendous assaults and the court settled for 35 years imprisonment   </w:t>
      </w:r>
    </w:p>
    <w:p w:rsidR="003F6DC9" w:rsidRDefault="00F10111" w:rsidP="0047631F">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sidR="00E42310">
        <w:rPr>
          <w:rFonts w:ascii="Times New Roman" w:hAnsi="Times New Roman" w:cs="Times New Roman"/>
          <w:sz w:val="24"/>
          <w:szCs w:val="24"/>
        </w:rPr>
        <w:t>] Just like most of the cases that courts deal with, the man accused would always blame the deceased wife for her ‘</w:t>
      </w:r>
      <w:r w:rsidR="00E42310" w:rsidRPr="00E42310">
        <w:rPr>
          <w:rFonts w:ascii="Times New Roman" w:hAnsi="Times New Roman" w:cs="Times New Roman"/>
          <w:sz w:val="24"/>
          <w:szCs w:val="24"/>
        </w:rPr>
        <w:t>sluttish conduct,</w:t>
      </w:r>
      <w:r w:rsidR="00E42310">
        <w:rPr>
          <w:rFonts w:ascii="Times New Roman" w:hAnsi="Times New Roman" w:cs="Times New Roman"/>
          <w:sz w:val="24"/>
          <w:szCs w:val="24"/>
        </w:rPr>
        <w:t xml:space="preserve">’ that in our view is no justification for taking a </w:t>
      </w:r>
      <w:r w:rsidR="003F6DC9">
        <w:rPr>
          <w:rFonts w:ascii="Times New Roman" w:hAnsi="Times New Roman" w:cs="Times New Roman"/>
          <w:sz w:val="24"/>
          <w:szCs w:val="24"/>
        </w:rPr>
        <w:t>life. In</w:t>
      </w:r>
      <w:r w:rsidR="00E42310">
        <w:rPr>
          <w:rFonts w:ascii="Times New Roman" w:hAnsi="Times New Roman" w:cs="Times New Roman"/>
          <w:sz w:val="24"/>
          <w:szCs w:val="24"/>
        </w:rPr>
        <w:t xml:space="preserve"> this case the accused treated the decea</w:t>
      </w:r>
      <w:r w:rsidR="003F6DC9">
        <w:rPr>
          <w:rFonts w:ascii="Times New Roman" w:hAnsi="Times New Roman" w:cs="Times New Roman"/>
          <w:sz w:val="24"/>
          <w:szCs w:val="24"/>
        </w:rPr>
        <w:t>sed’s body despicably, to remove her pants, lifting her clothes exposing her private parts were unnecessary acts , which reflect cruelty. This was by the road for any passerby to see if they cared to.</w:t>
      </w:r>
    </w:p>
    <w:p w:rsidR="0047631F" w:rsidRPr="0047631F" w:rsidRDefault="00F10111" w:rsidP="0047631F">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r w:rsidR="003F6DC9">
        <w:rPr>
          <w:rFonts w:ascii="Times New Roman" w:hAnsi="Times New Roman" w:cs="Times New Roman"/>
          <w:sz w:val="24"/>
          <w:szCs w:val="24"/>
        </w:rPr>
        <w:t xml:space="preserve">] The accused is a first offender aged 27 years. He is fairly </w:t>
      </w:r>
      <w:r>
        <w:rPr>
          <w:rFonts w:ascii="Times New Roman" w:hAnsi="Times New Roman" w:cs="Times New Roman"/>
          <w:sz w:val="24"/>
          <w:szCs w:val="24"/>
        </w:rPr>
        <w:t xml:space="preserve">young. </w:t>
      </w:r>
      <w:r w:rsidR="003F6DC9">
        <w:rPr>
          <w:rFonts w:ascii="Times New Roman" w:hAnsi="Times New Roman" w:cs="Times New Roman"/>
          <w:sz w:val="24"/>
          <w:szCs w:val="24"/>
        </w:rPr>
        <w:t xml:space="preserve">However his youthfulness cannot be treated as mitigatory. In </w:t>
      </w:r>
      <w:r w:rsidR="003F6DC9" w:rsidRPr="00F10111">
        <w:rPr>
          <w:rFonts w:ascii="Times New Roman" w:hAnsi="Times New Roman" w:cs="Times New Roman"/>
          <w:i/>
          <w:sz w:val="24"/>
          <w:szCs w:val="24"/>
        </w:rPr>
        <w:t>Sibanda v The State SC 39/14</w:t>
      </w:r>
      <w:r w:rsidR="003F6DC9">
        <w:rPr>
          <w:rFonts w:ascii="Times New Roman" w:hAnsi="Times New Roman" w:cs="Times New Roman"/>
          <w:sz w:val="24"/>
          <w:szCs w:val="24"/>
        </w:rPr>
        <w:t xml:space="preserve"> the court held that youthfulness must be considered in the context of the offence. The court must consider if the offence was committed or influenced b</w:t>
      </w:r>
      <w:r w:rsidR="008904E7">
        <w:rPr>
          <w:rFonts w:ascii="Times New Roman" w:hAnsi="Times New Roman" w:cs="Times New Roman"/>
          <w:sz w:val="24"/>
          <w:szCs w:val="24"/>
        </w:rPr>
        <w:t>y the accused’s youthfulness.</w:t>
      </w:r>
      <w:r w:rsidR="003F6DC9">
        <w:rPr>
          <w:rFonts w:ascii="Times New Roman" w:hAnsi="Times New Roman" w:cs="Times New Roman"/>
          <w:sz w:val="24"/>
          <w:szCs w:val="24"/>
        </w:rPr>
        <w:t xml:space="preserve"> </w:t>
      </w:r>
      <w:r w:rsidR="00E42310" w:rsidRPr="00E42310">
        <w:rPr>
          <w:rFonts w:ascii="Times New Roman" w:hAnsi="Times New Roman" w:cs="Times New Roman"/>
          <w:sz w:val="24"/>
          <w:szCs w:val="24"/>
        </w:rPr>
        <w:t xml:space="preserve"> </w:t>
      </w:r>
    </w:p>
    <w:p w:rsidR="00E61C4E" w:rsidRDefault="00E61C4E" w:rsidP="00E61C4E">
      <w:pPr>
        <w:spacing w:line="360" w:lineRule="auto"/>
        <w:jc w:val="both"/>
        <w:rPr>
          <w:rFonts w:ascii="Times New Roman" w:hAnsi="Times New Roman" w:cs="Times New Roman"/>
          <w:sz w:val="24"/>
          <w:szCs w:val="24"/>
        </w:rPr>
      </w:pPr>
      <w:r w:rsidRPr="00E61C4E">
        <w:rPr>
          <w:rFonts w:ascii="Times New Roman" w:hAnsi="Times New Roman" w:cs="Times New Roman"/>
          <w:sz w:val="24"/>
          <w:szCs w:val="24"/>
        </w:rPr>
        <w:t> </w:t>
      </w:r>
      <w:r w:rsidR="008904E7">
        <w:rPr>
          <w:rFonts w:ascii="Times New Roman" w:hAnsi="Times New Roman" w:cs="Times New Roman"/>
          <w:sz w:val="24"/>
          <w:szCs w:val="24"/>
        </w:rPr>
        <w:t>[</w:t>
      </w:r>
      <w:r w:rsidR="00F10111">
        <w:rPr>
          <w:rFonts w:ascii="Times New Roman" w:hAnsi="Times New Roman" w:cs="Times New Roman"/>
          <w:sz w:val="24"/>
          <w:szCs w:val="24"/>
        </w:rPr>
        <w:t>47</w:t>
      </w:r>
      <w:r w:rsidR="008904E7">
        <w:rPr>
          <w:rFonts w:ascii="Times New Roman" w:hAnsi="Times New Roman" w:cs="Times New Roman"/>
          <w:sz w:val="24"/>
          <w:szCs w:val="24"/>
        </w:rPr>
        <w:t xml:space="preserve">] </w:t>
      </w:r>
      <w:r w:rsidR="00F10111">
        <w:rPr>
          <w:rFonts w:ascii="Times New Roman" w:hAnsi="Times New Roman" w:cs="Times New Roman"/>
          <w:sz w:val="24"/>
          <w:szCs w:val="24"/>
        </w:rPr>
        <w:t>Pre-trial</w:t>
      </w:r>
      <w:r w:rsidR="008904E7">
        <w:rPr>
          <w:rFonts w:ascii="Times New Roman" w:hAnsi="Times New Roman" w:cs="Times New Roman"/>
          <w:sz w:val="24"/>
          <w:szCs w:val="24"/>
        </w:rPr>
        <w:t xml:space="preserve"> incar</w:t>
      </w:r>
      <w:r w:rsidR="00F01641">
        <w:rPr>
          <w:rFonts w:ascii="Times New Roman" w:hAnsi="Times New Roman" w:cs="Times New Roman"/>
          <w:sz w:val="24"/>
          <w:szCs w:val="24"/>
        </w:rPr>
        <w:t>ceration</w:t>
      </w:r>
      <w:r w:rsidR="008904E7">
        <w:rPr>
          <w:rFonts w:ascii="Times New Roman" w:hAnsi="Times New Roman" w:cs="Times New Roman"/>
          <w:sz w:val="24"/>
          <w:szCs w:val="24"/>
        </w:rPr>
        <w:t xml:space="preserve"> is highly mitigatory the accused spent 10 months in custody which is a reasonable period</w:t>
      </w:r>
      <w:r w:rsidR="00F10111">
        <w:rPr>
          <w:rFonts w:ascii="Times New Roman" w:hAnsi="Times New Roman" w:cs="Times New Roman"/>
          <w:sz w:val="24"/>
          <w:szCs w:val="24"/>
        </w:rPr>
        <w:t xml:space="preserve"> considering that the accused’s matter was investigated and tried in less than a year.</w:t>
      </w:r>
    </w:p>
    <w:p w:rsidR="00D83D97" w:rsidRDefault="008904E7"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10111">
        <w:rPr>
          <w:rFonts w:ascii="Times New Roman" w:hAnsi="Times New Roman" w:cs="Times New Roman"/>
          <w:sz w:val="24"/>
          <w:szCs w:val="24"/>
        </w:rPr>
        <w:t>48</w:t>
      </w:r>
      <w:r>
        <w:rPr>
          <w:rFonts w:ascii="Times New Roman" w:hAnsi="Times New Roman" w:cs="Times New Roman"/>
          <w:sz w:val="24"/>
          <w:szCs w:val="24"/>
        </w:rPr>
        <w:t xml:space="preserve">] The </w:t>
      </w:r>
      <w:r w:rsidR="00F10111">
        <w:rPr>
          <w:rFonts w:ascii="Times New Roman" w:hAnsi="Times New Roman" w:cs="Times New Roman"/>
          <w:sz w:val="24"/>
          <w:szCs w:val="24"/>
        </w:rPr>
        <w:t xml:space="preserve">accused was brutal to his </w:t>
      </w:r>
      <w:r w:rsidR="00D83D97">
        <w:rPr>
          <w:rFonts w:ascii="Times New Roman" w:hAnsi="Times New Roman" w:cs="Times New Roman"/>
          <w:sz w:val="24"/>
          <w:szCs w:val="24"/>
        </w:rPr>
        <w:t>wife. By strangling the deceased the accused exhibited some callous conduct. He obviously watched her</w:t>
      </w:r>
      <w:r w:rsidR="00F01641">
        <w:rPr>
          <w:rFonts w:ascii="Times New Roman" w:hAnsi="Times New Roman" w:cs="Times New Roman"/>
          <w:sz w:val="24"/>
          <w:szCs w:val="24"/>
        </w:rPr>
        <w:t xml:space="preserve"> suffering,</w:t>
      </w:r>
      <w:r w:rsidR="00D83D97">
        <w:rPr>
          <w:rFonts w:ascii="Times New Roman" w:hAnsi="Times New Roman" w:cs="Times New Roman"/>
          <w:sz w:val="24"/>
          <w:szCs w:val="24"/>
        </w:rPr>
        <w:t xml:space="preserve"> scream, try to breath</w:t>
      </w:r>
      <w:r w:rsidR="00F01641">
        <w:rPr>
          <w:rFonts w:ascii="Times New Roman" w:hAnsi="Times New Roman" w:cs="Times New Roman"/>
          <w:sz w:val="24"/>
          <w:szCs w:val="24"/>
        </w:rPr>
        <w:t>e</w:t>
      </w:r>
      <w:r w:rsidR="00D83D97">
        <w:rPr>
          <w:rFonts w:ascii="Times New Roman" w:hAnsi="Times New Roman" w:cs="Times New Roman"/>
          <w:sz w:val="24"/>
          <w:szCs w:val="24"/>
        </w:rPr>
        <w:t xml:space="preserve"> while she tried to free herself until she passed out. As if that was not enough he treated the deceased’s body with disdain.</w:t>
      </w:r>
    </w:p>
    <w:p w:rsidR="00F01641" w:rsidRDefault="00F01641"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appropriate sentence in the circumstances is as </w:t>
      </w:r>
      <w:bookmarkStart w:id="0" w:name="_GoBack"/>
      <w:bookmarkEnd w:id="0"/>
      <w:r>
        <w:rPr>
          <w:rFonts w:ascii="Times New Roman" w:hAnsi="Times New Roman" w:cs="Times New Roman"/>
          <w:sz w:val="24"/>
          <w:szCs w:val="24"/>
        </w:rPr>
        <w:t>follows,</w:t>
      </w:r>
    </w:p>
    <w:p w:rsidR="00E61C4E" w:rsidRPr="00E61C4E" w:rsidRDefault="008904E7" w:rsidP="00E61C4E">
      <w:pPr>
        <w:spacing w:line="360" w:lineRule="auto"/>
        <w:jc w:val="both"/>
        <w:rPr>
          <w:rFonts w:ascii="Times New Roman" w:hAnsi="Times New Roman" w:cs="Times New Roman"/>
          <w:sz w:val="24"/>
          <w:szCs w:val="24"/>
        </w:rPr>
      </w:pPr>
      <w:r>
        <w:rPr>
          <w:rFonts w:ascii="Times New Roman" w:hAnsi="Times New Roman" w:cs="Times New Roman"/>
          <w:sz w:val="24"/>
          <w:szCs w:val="24"/>
        </w:rPr>
        <w:t>20 years imprisonment.</w:t>
      </w:r>
      <w:r w:rsidR="00E61C4E" w:rsidRPr="00E61C4E">
        <w:rPr>
          <w:rFonts w:ascii="Times New Roman" w:hAnsi="Times New Roman" w:cs="Times New Roman"/>
          <w:sz w:val="24"/>
          <w:szCs w:val="24"/>
        </w:rPr>
        <w:t> </w:t>
      </w:r>
    </w:p>
    <w:p w:rsidR="003672AD" w:rsidRPr="00F56F3D" w:rsidRDefault="003672AD" w:rsidP="00F56F3D">
      <w:pPr>
        <w:spacing w:line="360" w:lineRule="auto"/>
        <w:jc w:val="both"/>
        <w:rPr>
          <w:rFonts w:ascii="Times New Roman" w:hAnsi="Times New Roman" w:cs="Times New Roman"/>
          <w:sz w:val="24"/>
          <w:szCs w:val="24"/>
        </w:rPr>
      </w:pPr>
    </w:p>
    <w:p w:rsidR="00ED0AA6" w:rsidRPr="00F56F3D" w:rsidRDefault="00942F39" w:rsidP="00F56F3D">
      <w:pPr>
        <w:spacing w:line="360" w:lineRule="auto"/>
        <w:jc w:val="both"/>
        <w:rPr>
          <w:rFonts w:ascii="Times New Roman" w:hAnsi="Times New Roman" w:cs="Times New Roman"/>
          <w:sz w:val="24"/>
          <w:szCs w:val="24"/>
        </w:rPr>
      </w:pPr>
      <w:r w:rsidRPr="00F56F3D">
        <w:rPr>
          <w:rFonts w:ascii="Times New Roman" w:hAnsi="Times New Roman" w:cs="Times New Roman"/>
          <w:sz w:val="24"/>
          <w:szCs w:val="24"/>
        </w:rPr>
        <w:t xml:space="preserve"> </w:t>
      </w:r>
      <w:r w:rsidRPr="00F56F3D">
        <w:rPr>
          <w:rFonts w:ascii="Times New Roman" w:hAnsi="Times New Roman" w:cs="Times New Roman"/>
          <w:i/>
          <w:sz w:val="24"/>
          <w:szCs w:val="24"/>
        </w:rPr>
        <w:t>National Prosecuting Authority</w:t>
      </w:r>
      <w:r w:rsidRPr="00F56F3D">
        <w:rPr>
          <w:rFonts w:ascii="Times New Roman" w:hAnsi="Times New Roman" w:cs="Times New Roman"/>
          <w:sz w:val="24"/>
          <w:szCs w:val="24"/>
        </w:rPr>
        <w:t xml:space="preserve">, the State’s </w:t>
      </w:r>
      <w:r w:rsidR="003C5A95">
        <w:rPr>
          <w:rFonts w:ascii="Times New Roman" w:hAnsi="Times New Roman" w:cs="Times New Roman"/>
          <w:sz w:val="24"/>
          <w:szCs w:val="24"/>
        </w:rPr>
        <w:t>L</w:t>
      </w:r>
      <w:r w:rsidRPr="00F56F3D">
        <w:rPr>
          <w:rFonts w:ascii="Times New Roman" w:hAnsi="Times New Roman" w:cs="Times New Roman"/>
          <w:sz w:val="24"/>
          <w:szCs w:val="24"/>
        </w:rPr>
        <w:t>egal Practitioners.</w:t>
      </w:r>
    </w:p>
    <w:p w:rsidR="00942F39" w:rsidRDefault="00942F39" w:rsidP="00F56F3D">
      <w:pPr>
        <w:spacing w:line="360" w:lineRule="auto"/>
        <w:jc w:val="both"/>
        <w:rPr>
          <w:rFonts w:ascii="Times New Roman" w:hAnsi="Times New Roman" w:cs="Times New Roman"/>
          <w:sz w:val="24"/>
          <w:szCs w:val="24"/>
        </w:rPr>
      </w:pPr>
      <w:r w:rsidRPr="00F56F3D">
        <w:rPr>
          <w:rFonts w:ascii="Times New Roman" w:hAnsi="Times New Roman" w:cs="Times New Roman"/>
          <w:i/>
          <w:sz w:val="24"/>
          <w:szCs w:val="24"/>
        </w:rPr>
        <w:t xml:space="preserve">Murisi and </w:t>
      </w:r>
      <w:r w:rsidR="00F56F3D" w:rsidRPr="00F56F3D">
        <w:rPr>
          <w:rFonts w:ascii="Times New Roman" w:hAnsi="Times New Roman" w:cs="Times New Roman"/>
          <w:i/>
          <w:sz w:val="24"/>
          <w:szCs w:val="24"/>
        </w:rPr>
        <w:t>Associates</w:t>
      </w:r>
      <w:r w:rsidR="00F56F3D" w:rsidRPr="00F56F3D">
        <w:rPr>
          <w:rFonts w:ascii="Times New Roman" w:hAnsi="Times New Roman" w:cs="Times New Roman"/>
          <w:sz w:val="24"/>
          <w:szCs w:val="24"/>
        </w:rPr>
        <w:t>,</w:t>
      </w:r>
      <w:r w:rsidRPr="00F56F3D">
        <w:rPr>
          <w:rFonts w:ascii="Times New Roman" w:hAnsi="Times New Roman" w:cs="Times New Roman"/>
          <w:sz w:val="24"/>
          <w:szCs w:val="24"/>
        </w:rPr>
        <w:t xml:space="preserve"> </w:t>
      </w:r>
      <w:r w:rsidR="00F44F25">
        <w:rPr>
          <w:rFonts w:ascii="Times New Roman" w:hAnsi="Times New Roman" w:cs="Times New Roman"/>
          <w:sz w:val="24"/>
          <w:szCs w:val="24"/>
        </w:rPr>
        <w:t xml:space="preserve">the </w:t>
      </w:r>
      <w:r w:rsidR="003C5A95">
        <w:rPr>
          <w:rFonts w:ascii="Times New Roman" w:hAnsi="Times New Roman" w:cs="Times New Roman"/>
          <w:sz w:val="24"/>
          <w:szCs w:val="24"/>
        </w:rPr>
        <w:t>A</w:t>
      </w:r>
      <w:r w:rsidRPr="00F56F3D">
        <w:rPr>
          <w:rFonts w:ascii="Times New Roman" w:hAnsi="Times New Roman" w:cs="Times New Roman"/>
          <w:sz w:val="24"/>
          <w:szCs w:val="24"/>
        </w:rPr>
        <w:t xml:space="preserve">ccused’s </w:t>
      </w:r>
      <w:r w:rsidR="003C5A95">
        <w:rPr>
          <w:rFonts w:ascii="Times New Roman" w:hAnsi="Times New Roman" w:cs="Times New Roman"/>
          <w:iCs/>
          <w:sz w:val="24"/>
          <w:szCs w:val="24"/>
        </w:rPr>
        <w:t>Legal Practitioners</w:t>
      </w:r>
      <w:r w:rsidRPr="00F56F3D">
        <w:rPr>
          <w:rFonts w:ascii="Times New Roman" w:hAnsi="Times New Roman" w:cs="Times New Roman"/>
          <w:sz w:val="24"/>
          <w:szCs w:val="24"/>
        </w:rPr>
        <w:t>.</w:t>
      </w:r>
    </w:p>
    <w:p w:rsidR="00A604B3" w:rsidRDefault="00A604B3" w:rsidP="00F56F3D">
      <w:pPr>
        <w:spacing w:line="360" w:lineRule="auto"/>
        <w:jc w:val="both"/>
        <w:rPr>
          <w:rFonts w:ascii="Times New Roman" w:hAnsi="Times New Roman" w:cs="Times New Roman"/>
          <w:sz w:val="24"/>
          <w:szCs w:val="24"/>
        </w:rPr>
      </w:pPr>
    </w:p>
    <w:sectPr w:rsidR="00A604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FB" w:rsidRDefault="009E15FB" w:rsidP="00F56F3D">
      <w:pPr>
        <w:spacing w:after="0" w:line="240" w:lineRule="auto"/>
      </w:pPr>
      <w:r>
        <w:separator/>
      </w:r>
    </w:p>
  </w:endnote>
  <w:endnote w:type="continuationSeparator" w:id="0">
    <w:p w:rsidR="009E15FB" w:rsidRDefault="009E15FB" w:rsidP="00F5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FB" w:rsidRDefault="009E15FB" w:rsidP="00F56F3D">
      <w:pPr>
        <w:spacing w:after="0" w:line="240" w:lineRule="auto"/>
      </w:pPr>
      <w:r>
        <w:separator/>
      </w:r>
    </w:p>
  </w:footnote>
  <w:footnote w:type="continuationSeparator" w:id="0">
    <w:p w:rsidR="009E15FB" w:rsidRDefault="009E15FB" w:rsidP="00F5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290116"/>
      <w:docPartObj>
        <w:docPartGallery w:val="Page Numbers (Top of Page)"/>
        <w:docPartUnique/>
      </w:docPartObj>
    </w:sdtPr>
    <w:sdtEndPr>
      <w:rPr>
        <w:noProof/>
      </w:rPr>
    </w:sdtEndPr>
    <w:sdtContent>
      <w:p w:rsidR="003F6DC9" w:rsidRDefault="003F6DC9">
        <w:pPr>
          <w:pStyle w:val="Header"/>
          <w:jc w:val="right"/>
          <w:rPr>
            <w:noProof/>
          </w:rPr>
        </w:pPr>
        <w:r>
          <w:fldChar w:fldCharType="begin"/>
        </w:r>
        <w:r>
          <w:instrText xml:space="preserve"> PAGE   \* MERGEFORMAT </w:instrText>
        </w:r>
        <w:r>
          <w:fldChar w:fldCharType="separate"/>
        </w:r>
        <w:r w:rsidR="008F27DF">
          <w:rPr>
            <w:noProof/>
          </w:rPr>
          <w:t>1</w:t>
        </w:r>
        <w:r>
          <w:rPr>
            <w:noProof/>
          </w:rPr>
          <w:fldChar w:fldCharType="end"/>
        </w:r>
      </w:p>
      <w:p w:rsidR="00E85387" w:rsidRDefault="003F6DC9" w:rsidP="005F646B">
        <w:pPr>
          <w:pStyle w:val="Header"/>
          <w:jc w:val="right"/>
          <w:rPr>
            <w:noProof/>
          </w:rPr>
        </w:pPr>
        <w:r>
          <w:rPr>
            <w:noProof/>
          </w:rPr>
          <w:t>HCC</w:t>
        </w:r>
        <w:r w:rsidR="00E85387">
          <w:rPr>
            <w:noProof/>
          </w:rPr>
          <w:t>24/24</w:t>
        </w:r>
      </w:p>
      <w:p w:rsidR="003F6DC9" w:rsidRDefault="00E85387" w:rsidP="005F646B">
        <w:pPr>
          <w:pStyle w:val="Header"/>
          <w:jc w:val="right"/>
          <w:rPr>
            <w:noProof/>
          </w:rPr>
        </w:pPr>
        <w:r>
          <w:rPr>
            <w:noProof/>
          </w:rPr>
          <w:t>HCCR1609/23</w:t>
        </w:r>
      </w:p>
    </w:sdtContent>
  </w:sdt>
  <w:p w:rsidR="003F6DC9" w:rsidRDefault="003F6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C5F15"/>
    <w:multiLevelType w:val="multilevel"/>
    <w:tmpl w:val="ED72D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951F4"/>
    <w:multiLevelType w:val="hybridMultilevel"/>
    <w:tmpl w:val="D24420E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1F"/>
    <w:rsid w:val="00023CC6"/>
    <w:rsid w:val="00033459"/>
    <w:rsid w:val="000338E0"/>
    <w:rsid w:val="00034F11"/>
    <w:rsid w:val="0003765E"/>
    <w:rsid w:val="00054D13"/>
    <w:rsid w:val="00070E4F"/>
    <w:rsid w:val="00091BCF"/>
    <w:rsid w:val="0009210F"/>
    <w:rsid w:val="000C0A01"/>
    <w:rsid w:val="000D7FDE"/>
    <w:rsid w:val="000E60ED"/>
    <w:rsid w:val="00110093"/>
    <w:rsid w:val="00120598"/>
    <w:rsid w:val="0012567B"/>
    <w:rsid w:val="001274DD"/>
    <w:rsid w:val="00135D47"/>
    <w:rsid w:val="00155B41"/>
    <w:rsid w:val="00163A88"/>
    <w:rsid w:val="00172907"/>
    <w:rsid w:val="00186AAF"/>
    <w:rsid w:val="00187B01"/>
    <w:rsid w:val="001A0054"/>
    <w:rsid w:val="001F05BE"/>
    <w:rsid w:val="001F3CF2"/>
    <w:rsid w:val="002400D1"/>
    <w:rsid w:val="0024527D"/>
    <w:rsid w:val="00276366"/>
    <w:rsid w:val="002A3DF6"/>
    <w:rsid w:val="002B3430"/>
    <w:rsid w:val="002E5D5F"/>
    <w:rsid w:val="002F6448"/>
    <w:rsid w:val="00317DC2"/>
    <w:rsid w:val="00322818"/>
    <w:rsid w:val="003672AD"/>
    <w:rsid w:val="003718CC"/>
    <w:rsid w:val="003943BA"/>
    <w:rsid w:val="003B4F9E"/>
    <w:rsid w:val="003B5C25"/>
    <w:rsid w:val="003C5A95"/>
    <w:rsid w:val="003F6DC9"/>
    <w:rsid w:val="004144D5"/>
    <w:rsid w:val="00416C61"/>
    <w:rsid w:val="0044278F"/>
    <w:rsid w:val="00452C33"/>
    <w:rsid w:val="00464817"/>
    <w:rsid w:val="00471B41"/>
    <w:rsid w:val="0047631F"/>
    <w:rsid w:val="00481E9B"/>
    <w:rsid w:val="00487744"/>
    <w:rsid w:val="00495900"/>
    <w:rsid w:val="004C19A9"/>
    <w:rsid w:val="004D1480"/>
    <w:rsid w:val="00501969"/>
    <w:rsid w:val="00501E12"/>
    <w:rsid w:val="005024AF"/>
    <w:rsid w:val="005039B5"/>
    <w:rsid w:val="00506CAC"/>
    <w:rsid w:val="0051071F"/>
    <w:rsid w:val="00516031"/>
    <w:rsid w:val="005161E3"/>
    <w:rsid w:val="00524983"/>
    <w:rsid w:val="005268C3"/>
    <w:rsid w:val="005752C2"/>
    <w:rsid w:val="005858BD"/>
    <w:rsid w:val="005873EE"/>
    <w:rsid w:val="005A2F7E"/>
    <w:rsid w:val="005C1E70"/>
    <w:rsid w:val="005D03B7"/>
    <w:rsid w:val="005E33C6"/>
    <w:rsid w:val="005E378B"/>
    <w:rsid w:val="005F646B"/>
    <w:rsid w:val="00613653"/>
    <w:rsid w:val="00613B2F"/>
    <w:rsid w:val="006529AE"/>
    <w:rsid w:val="0066166D"/>
    <w:rsid w:val="006656BC"/>
    <w:rsid w:val="00673B02"/>
    <w:rsid w:val="00676F49"/>
    <w:rsid w:val="006942E8"/>
    <w:rsid w:val="006D5EE9"/>
    <w:rsid w:val="006E0455"/>
    <w:rsid w:val="006F31D7"/>
    <w:rsid w:val="007053D0"/>
    <w:rsid w:val="00724A80"/>
    <w:rsid w:val="007366AC"/>
    <w:rsid w:val="00745DCC"/>
    <w:rsid w:val="00755FDA"/>
    <w:rsid w:val="007761C8"/>
    <w:rsid w:val="00785104"/>
    <w:rsid w:val="007912B4"/>
    <w:rsid w:val="0079470A"/>
    <w:rsid w:val="007C70CF"/>
    <w:rsid w:val="007D290D"/>
    <w:rsid w:val="007F15CE"/>
    <w:rsid w:val="00812F3F"/>
    <w:rsid w:val="00824A73"/>
    <w:rsid w:val="008325FF"/>
    <w:rsid w:val="00842F7F"/>
    <w:rsid w:val="00844A1B"/>
    <w:rsid w:val="00851E3D"/>
    <w:rsid w:val="008904E7"/>
    <w:rsid w:val="00895D95"/>
    <w:rsid w:val="008A763B"/>
    <w:rsid w:val="008C436A"/>
    <w:rsid w:val="008C6FD5"/>
    <w:rsid w:val="008D0EAA"/>
    <w:rsid w:val="008E24B3"/>
    <w:rsid w:val="008F27DF"/>
    <w:rsid w:val="009159F4"/>
    <w:rsid w:val="0093751C"/>
    <w:rsid w:val="00942F39"/>
    <w:rsid w:val="009637AB"/>
    <w:rsid w:val="009A788A"/>
    <w:rsid w:val="009B280F"/>
    <w:rsid w:val="009B5159"/>
    <w:rsid w:val="009B5494"/>
    <w:rsid w:val="009C0A66"/>
    <w:rsid w:val="009D0F45"/>
    <w:rsid w:val="009E15FB"/>
    <w:rsid w:val="009E3963"/>
    <w:rsid w:val="00A01C38"/>
    <w:rsid w:val="00A074C3"/>
    <w:rsid w:val="00A2484A"/>
    <w:rsid w:val="00A276EC"/>
    <w:rsid w:val="00A41F24"/>
    <w:rsid w:val="00A43E5B"/>
    <w:rsid w:val="00A560EA"/>
    <w:rsid w:val="00A604B3"/>
    <w:rsid w:val="00A800FA"/>
    <w:rsid w:val="00A87D49"/>
    <w:rsid w:val="00AC6C7E"/>
    <w:rsid w:val="00AD4AFB"/>
    <w:rsid w:val="00AE00EB"/>
    <w:rsid w:val="00B126F9"/>
    <w:rsid w:val="00B130E7"/>
    <w:rsid w:val="00B24ED7"/>
    <w:rsid w:val="00B34DEF"/>
    <w:rsid w:val="00B45E4A"/>
    <w:rsid w:val="00B6693B"/>
    <w:rsid w:val="00B70328"/>
    <w:rsid w:val="00B72CA2"/>
    <w:rsid w:val="00B802F1"/>
    <w:rsid w:val="00B9276F"/>
    <w:rsid w:val="00B97508"/>
    <w:rsid w:val="00BE3F6F"/>
    <w:rsid w:val="00C24CB4"/>
    <w:rsid w:val="00C2531F"/>
    <w:rsid w:val="00C558B8"/>
    <w:rsid w:val="00C749B5"/>
    <w:rsid w:val="00C86071"/>
    <w:rsid w:val="00C87885"/>
    <w:rsid w:val="00C925CC"/>
    <w:rsid w:val="00C92F06"/>
    <w:rsid w:val="00CD1226"/>
    <w:rsid w:val="00CD5E80"/>
    <w:rsid w:val="00CE3630"/>
    <w:rsid w:val="00CE7D2B"/>
    <w:rsid w:val="00D07BD9"/>
    <w:rsid w:val="00D162CA"/>
    <w:rsid w:val="00D24391"/>
    <w:rsid w:val="00D329FB"/>
    <w:rsid w:val="00D4461C"/>
    <w:rsid w:val="00D55644"/>
    <w:rsid w:val="00D758AE"/>
    <w:rsid w:val="00D81033"/>
    <w:rsid w:val="00D83D97"/>
    <w:rsid w:val="00D93C74"/>
    <w:rsid w:val="00DA0852"/>
    <w:rsid w:val="00DA6FD7"/>
    <w:rsid w:val="00DB5E28"/>
    <w:rsid w:val="00DF17FE"/>
    <w:rsid w:val="00DF61F4"/>
    <w:rsid w:val="00E121A3"/>
    <w:rsid w:val="00E23CB3"/>
    <w:rsid w:val="00E36114"/>
    <w:rsid w:val="00E362E5"/>
    <w:rsid w:val="00E42310"/>
    <w:rsid w:val="00E435F3"/>
    <w:rsid w:val="00E61C4E"/>
    <w:rsid w:val="00E674AA"/>
    <w:rsid w:val="00E70CA0"/>
    <w:rsid w:val="00E81782"/>
    <w:rsid w:val="00E85387"/>
    <w:rsid w:val="00E87C61"/>
    <w:rsid w:val="00EB47FF"/>
    <w:rsid w:val="00EB4EDE"/>
    <w:rsid w:val="00EC5B0C"/>
    <w:rsid w:val="00ED0AA6"/>
    <w:rsid w:val="00EE0F73"/>
    <w:rsid w:val="00F01641"/>
    <w:rsid w:val="00F10111"/>
    <w:rsid w:val="00F260AD"/>
    <w:rsid w:val="00F423D1"/>
    <w:rsid w:val="00F44F25"/>
    <w:rsid w:val="00F46B4F"/>
    <w:rsid w:val="00F56F3D"/>
    <w:rsid w:val="00F66014"/>
    <w:rsid w:val="00F8220E"/>
    <w:rsid w:val="00F85899"/>
    <w:rsid w:val="00FB59E4"/>
    <w:rsid w:val="00FD25FC"/>
    <w:rsid w:val="00FD3AEF"/>
    <w:rsid w:val="00FD7FC4"/>
    <w:rsid w:val="00FF17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98D"/>
  <w15:chartTrackingRefBased/>
  <w15:docId w15:val="{84695C59-A202-4487-AD4F-74DAC852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9A9"/>
    <w:rPr>
      <w:rFonts w:ascii="Segoe UI" w:hAnsi="Segoe UI" w:cs="Segoe UI"/>
      <w:sz w:val="18"/>
      <w:szCs w:val="18"/>
    </w:rPr>
  </w:style>
  <w:style w:type="paragraph" w:styleId="Header">
    <w:name w:val="header"/>
    <w:basedOn w:val="Normal"/>
    <w:link w:val="HeaderChar"/>
    <w:uiPriority w:val="99"/>
    <w:unhideWhenUsed/>
    <w:rsid w:val="00F5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F3D"/>
  </w:style>
  <w:style w:type="paragraph" w:styleId="Footer">
    <w:name w:val="footer"/>
    <w:basedOn w:val="Normal"/>
    <w:link w:val="FooterChar"/>
    <w:uiPriority w:val="99"/>
    <w:unhideWhenUsed/>
    <w:rsid w:val="00F5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F3D"/>
  </w:style>
  <w:style w:type="character" w:styleId="Hyperlink">
    <w:name w:val="Hyperlink"/>
    <w:basedOn w:val="DefaultParagraphFont"/>
    <w:uiPriority w:val="99"/>
    <w:unhideWhenUsed/>
    <w:rsid w:val="00E61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7389">
      <w:bodyDiv w:val="1"/>
      <w:marLeft w:val="0"/>
      <w:marRight w:val="0"/>
      <w:marTop w:val="0"/>
      <w:marBottom w:val="0"/>
      <w:divBdr>
        <w:top w:val="none" w:sz="0" w:space="0" w:color="auto"/>
        <w:left w:val="none" w:sz="0" w:space="0" w:color="auto"/>
        <w:bottom w:val="none" w:sz="0" w:space="0" w:color="auto"/>
        <w:right w:val="none" w:sz="0" w:space="0" w:color="auto"/>
      </w:divBdr>
    </w:div>
    <w:div w:id="1171138832">
      <w:bodyDiv w:val="1"/>
      <w:marLeft w:val="0"/>
      <w:marRight w:val="0"/>
      <w:marTop w:val="0"/>
      <w:marBottom w:val="0"/>
      <w:divBdr>
        <w:top w:val="none" w:sz="0" w:space="0" w:color="auto"/>
        <w:left w:val="none" w:sz="0" w:space="0" w:color="auto"/>
        <w:bottom w:val="none" w:sz="0" w:space="0" w:color="auto"/>
        <w:right w:val="none" w:sz="0" w:space="0" w:color="auto"/>
      </w:divBdr>
    </w:div>
    <w:div w:id="20706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cp:lastPrinted>2024-03-06T09:49:00Z</cp:lastPrinted>
  <dcterms:created xsi:type="dcterms:W3CDTF">2024-03-06T12:23:00Z</dcterms:created>
  <dcterms:modified xsi:type="dcterms:W3CDTF">2024-03-06T12:23:00Z</dcterms:modified>
</cp:coreProperties>
</file>