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581F82" w14:textId="77777777" w:rsidR="006C5852" w:rsidRDefault="00295E93" w:rsidP="004144A2">
      <w:pPr>
        <w:pStyle w:val="NoSpacing"/>
        <w:jc w:val="both"/>
        <w:rPr>
          <w:rFonts w:ascii="Times New Roman" w:hAnsi="Times New Roman" w:cs="Times New Roman"/>
          <w:b/>
          <w:sz w:val="28"/>
          <w:szCs w:val="28"/>
          <w:lang w:val="en-US"/>
        </w:rPr>
      </w:pPr>
      <w:r>
        <w:rPr>
          <w:rFonts w:ascii="Times New Roman" w:hAnsi="Times New Roman" w:cs="Times New Roman"/>
          <w:b/>
          <w:sz w:val="28"/>
          <w:szCs w:val="28"/>
          <w:lang w:val="en-US"/>
        </w:rPr>
        <w:t>THE STATE</w:t>
      </w:r>
    </w:p>
    <w:p w14:paraId="40BD8C3A" w14:textId="77777777" w:rsidR="00295E93" w:rsidRDefault="00295E93" w:rsidP="004144A2">
      <w:pPr>
        <w:pStyle w:val="NoSpacing"/>
        <w:jc w:val="both"/>
        <w:rPr>
          <w:rFonts w:ascii="Times New Roman" w:hAnsi="Times New Roman" w:cs="Times New Roman"/>
          <w:b/>
          <w:sz w:val="28"/>
          <w:szCs w:val="28"/>
          <w:lang w:val="en-US"/>
        </w:rPr>
      </w:pPr>
    </w:p>
    <w:p w14:paraId="42B96A48" w14:textId="77777777" w:rsidR="00295E93" w:rsidRDefault="00295E93" w:rsidP="004144A2">
      <w:pPr>
        <w:pStyle w:val="NoSpacing"/>
        <w:jc w:val="both"/>
        <w:rPr>
          <w:rFonts w:ascii="Times New Roman" w:hAnsi="Times New Roman" w:cs="Times New Roman"/>
          <w:b/>
          <w:sz w:val="28"/>
          <w:szCs w:val="28"/>
          <w:lang w:val="en-US"/>
        </w:rPr>
      </w:pPr>
      <w:r>
        <w:rPr>
          <w:rFonts w:ascii="Times New Roman" w:hAnsi="Times New Roman" w:cs="Times New Roman"/>
          <w:b/>
          <w:sz w:val="28"/>
          <w:szCs w:val="28"/>
          <w:lang w:val="en-US"/>
        </w:rPr>
        <w:t>Versus</w:t>
      </w:r>
    </w:p>
    <w:p w14:paraId="5E2F247F" w14:textId="77777777" w:rsidR="00295E93" w:rsidRDefault="00295E93" w:rsidP="004144A2">
      <w:pPr>
        <w:pStyle w:val="NoSpacing"/>
        <w:jc w:val="both"/>
        <w:rPr>
          <w:rFonts w:ascii="Times New Roman" w:hAnsi="Times New Roman" w:cs="Times New Roman"/>
          <w:b/>
          <w:sz w:val="28"/>
          <w:szCs w:val="28"/>
          <w:lang w:val="en-US"/>
        </w:rPr>
      </w:pPr>
    </w:p>
    <w:p w14:paraId="5197FBE5" w14:textId="77777777" w:rsidR="00295E93" w:rsidRDefault="00295E93" w:rsidP="004144A2">
      <w:pPr>
        <w:pStyle w:val="NoSpacing"/>
        <w:jc w:val="both"/>
        <w:rPr>
          <w:rFonts w:ascii="Times New Roman" w:hAnsi="Times New Roman" w:cs="Times New Roman"/>
          <w:b/>
          <w:sz w:val="28"/>
          <w:szCs w:val="28"/>
          <w:lang w:val="en-US"/>
        </w:rPr>
      </w:pPr>
      <w:r>
        <w:rPr>
          <w:rFonts w:ascii="Times New Roman" w:hAnsi="Times New Roman" w:cs="Times New Roman"/>
          <w:b/>
          <w:sz w:val="28"/>
          <w:szCs w:val="28"/>
          <w:lang w:val="en-US"/>
        </w:rPr>
        <w:t>JULIA DEWA</w:t>
      </w:r>
    </w:p>
    <w:p w14:paraId="4EA75F46" w14:textId="77777777" w:rsidR="00295E93" w:rsidRDefault="00295E93" w:rsidP="004144A2">
      <w:pPr>
        <w:pStyle w:val="NoSpacing"/>
        <w:jc w:val="both"/>
        <w:rPr>
          <w:rFonts w:ascii="Times New Roman" w:hAnsi="Times New Roman" w:cs="Times New Roman"/>
          <w:b/>
          <w:sz w:val="28"/>
          <w:szCs w:val="28"/>
          <w:lang w:val="en-US"/>
        </w:rPr>
      </w:pPr>
    </w:p>
    <w:p w14:paraId="05FEED87" w14:textId="77777777" w:rsidR="00295E93" w:rsidRDefault="00295E93" w:rsidP="004144A2">
      <w:pPr>
        <w:pStyle w:val="NoSpacing"/>
        <w:jc w:val="both"/>
        <w:rPr>
          <w:rFonts w:ascii="Times New Roman" w:hAnsi="Times New Roman" w:cs="Times New Roman"/>
          <w:sz w:val="28"/>
          <w:szCs w:val="28"/>
          <w:lang w:val="en-US"/>
        </w:rPr>
      </w:pPr>
      <w:r>
        <w:rPr>
          <w:rFonts w:ascii="Times New Roman" w:hAnsi="Times New Roman" w:cs="Times New Roman"/>
          <w:sz w:val="28"/>
          <w:szCs w:val="28"/>
          <w:lang w:val="en-US"/>
        </w:rPr>
        <w:t>IN THE HIGH COURT OF ZIMBABWE</w:t>
      </w:r>
    </w:p>
    <w:p w14:paraId="1FEB1981" w14:textId="6F709024" w:rsidR="00295E93" w:rsidRDefault="00295E93" w:rsidP="004144A2">
      <w:pPr>
        <w:pStyle w:val="NoSpacing"/>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KABASA J with </w:t>
      </w:r>
      <w:r w:rsidR="00A55944">
        <w:rPr>
          <w:rFonts w:ascii="Times New Roman" w:hAnsi="Times New Roman" w:cs="Times New Roman"/>
          <w:sz w:val="28"/>
          <w:szCs w:val="28"/>
          <w:lang w:val="en-US"/>
        </w:rPr>
        <w:t xml:space="preserve">Assessors </w:t>
      </w:r>
      <w:proofErr w:type="spellStart"/>
      <w:r>
        <w:rPr>
          <w:rFonts w:ascii="Times New Roman" w:hAnsi="Times New Roman" w:cs="Times New Roman"/>
          <w:sz w:val="28"/>
          <w:szCs w:val="28"/>
          <w:lang w:val="en-US"/>
        </w:rPr>
        <w:t>Mrs</w:t>
      </w:r>
      <w:proofErr w:type="spellEnd"/>
      <w:r>
        <w:rPr>
          <w:rFonts w:ascii="Times New Roman" w:hAnsi="Times New Roman" w:cs="Times New Roman"/>
          <w:sz w:val="28"/>
          <w:szCs w:val="28"/>
          <w:lang w:val="en-US"/>
        </w:rPr>
        <w:t xml:space="preserve"> C. J. Baye &amp; Mrs L. Sithole</w:t>
      </w:r>
    </w:p>
    <w:p w14:paraId="193E2BF4" w14:textId="77777777" w:rsidR="00295E93" w:rsidRDefault="00295E93" w:rsidP="004144A2">
      <w:pPr>
        <w:pStyle w:val="NoSpacing"/>
        <w:jc w:val="both"/>
        <w:rPr>
          <w:rFonts w:ascii="Times New Roman" w:hAnsi="Times New Roman" w:cs="Times New Roman"/>
          <w:sz w:val="28"/>
          <w:szCs w:val="28"/>
          <w:lang w:val="en-US"/>
        </w:rPr>
      </w:pPr>
      <w:r>
        <w:rPr>
          <w:rFonts w:ascii="Times New Roman" w:hAnsi="Times New Roman" w:cs="Times New Roman"/>
          <w:sz w:val="28"/>
          <w:szCs w:val="28"/>
          <w:lang w:val="en-US"/>
        </w:rPr>
        <w:t>GWERU 24 JANUARY 2022</w:t>
      </w:r>
    </w:p>
    <w:p w14:paraId="0128EB10" w14:textId="77777777" w:rsidR="00295E93" w:rsidRDefault="00295E93" w:rsidP="004144A2">
      <w:pPr>
        <w:pStyle w:val="NoSpacing"/>
        <w:jc w:val="both"/>
        <w:rPr>
          <w:rFonts w:ascii="Times New Roman" w:hAnsi="Times New Roman" w:cs="Times New Roman"/>
          <w:sz w:val="28"/>
          <w:szCs w:val="28"/>
          <w:lang w:val="en-US"/>
        </w:rPr>
      </w:pPr>
    </w:p>
    <w:p w14:paraId="19CE79DD" w14:textId="77777777" w:rsidR="00295E93" w:rsidRDefault="00295E93" w:rsidP="004144A2">
      <w:pPr>
        <w:pStyle w:val="NoSpacing"/>
        <w:jc w:val="both"/>
        <w:rPr>
          <w:rFonts w:ascii="Times New Roman" w:hAnsi="Times New Roman" w:cs="Times New Roman"/>
          <w:b/>
          <w:sz w:val="28"/>
          <w:szCs w:val="28"/>
          <w:lang w:val="en-US"/>
        </w:rPr>
      </w:pPr>
      <w:r>
        <w:rPr>
          <w:rFonts w:ascii="Times New Roman" w:hAnsi="Times New Roman" w:cs="Times New Roman"/>
          <w:b/>
          <w:sz w:val="28"/>
          <w:szCs w:val="28"/>
          <w:lang w:val="en-US"/>
        </w:rPr>
        <w:t>Criminal Trial</w:t>
      </w:r>
    </w:p>
    <w:p w14:paraId="2125DDD8" w14:textId="77777777" w:rsidR="00295E93" w:rsidRDefault="00295E93" w:rsidP="004144A2">
      <w:pPr>
        <w:pStyle w:val="NoSpacing"/>
        <w:jc w:val="both"/>
        <w:rPr>
          <w:rFonts w:ascii="Times New Roman" w:hAnsi="Times New Roman" w:cs="Times New Roman"/>
          <w:b/>
          <w:sz w:val="28"/>
          <w:szCs w:val="28"/>
          <w:lang w:val="en-US"/>
        </w:rPr>
      </w:pPr>
    </w:p>
    <w:p w14:paraId="44BC5C2E" w14:textId="77777777" w:rsidR="00295E93" w:rsidRDefault="00295E93" w:rsidP="004144A2">
      <w:pPr>
        <w:pStyle w:val="NoSpacing"/>
        <w:jc w:val="both"/>
        <w:rPr>
          <w:rFonts w:ascii="Times New Roman" w:hAnsi="Times New Roman" w:cs="Times New Roman"/>
          <w:sz w:val="28"/>
          <w:szCs w:val="28"/>
          <w:lang w:val="en-US"/>
        </w:rPr>
      </w:pPr>
      <w:r w:rsidRPr="004665F6">
        <w:rPr>
          <w:rFonts w:ascii="Times New Roman" w:hAnsi="Times New Roman" w:cs="Times New Roman"/>
          <w:i/>
          <w:sz w:val="28"/>
          <w:szCs w:val="28"/>
          <w:lang w:val="en-US"/>
        </w:rPr>
        <w:t>M. Ndlovu</w:t>
      </w:r>
      <w:r>
        <w:rPr>
          <w:rFonts w:ascii="Times New Roman" w:hAnsi="Times New Roman" w:cs="Times New Roman"/>
          <w:sz w:val="28"/>
          <w:szCs w:val="28"/>
          <w:lang w:val="en-US"/>
        </w:rPr>
        <w:t xml:space="preserve"> for the state</w:t>
      </w:r>
    </w:p>
    <w:p w14:paraId="09293575" w14:textId="77777777" w:rsidR="00295E93" w:rsidRDefault="00295E93" w:rsidP="004144A2">
      <w:pPr>
        <w:pStyle w:val="NoSpacing"/>
        <w:jc w:val="both"/>
        <w:rPr>
          <w:rFonts w:ascii="Times New Roman" w:hAnsi="Times New Roman" w:cs="Times New Roman"/>
          <w:sz w:val="28"/>
          <w:szCs w:val="28"/>
          <w:lang w:val="en-US"/>
        </w:rPr>
      </w:pPr>
      <w:r w:rsidRPr="004665F6">
        <w:rPr>
          <w:rFonts w:ascii="Times New Roman" w:hAnsi="Times New Roman" w:cs="Times New Roman"/>
          <w:i/>
          <w:sz w:val="28"/>
          <w:szCs w:val="28"/>
          <w:lang w:val="en-US"/>
        </w:rPr>
        <w:t>C. Makwara</w:t>
      </w:r>
      <w:r>
        <w:rPr>
          <w:rFonts w:ascii="Times New Roman" w:hAnsi="Times New Roman" w:cs="Times New Roman"/>
          <w:sz w:val="28"/>
          <w:szCs w:val="28"/>
          <w:lang w:val="en-US"/>
        </w:rPr>
        <w:t xml:space="preserve"> for the accused</w:t>
      </w:r>
    </w:p>
    <w:p w14:paraId="0CF4721E" w14:textId="77777777" w:rsidR="00295E93" w:rsidRDefault="00295E93" w:rsidP="004144A2">
      <w:pPr>
        <w:pStyle w:val="NoSpacing"/>
        <w:jc w:val="both"/>
        <w:rPr>
          <w:lang w:val="en-US"/>
        </w:rPr>
      </w:pPr>
    </w:p>
    <w:p w14:paraId="18CAAD9C" w14:textId="21C7A0E8" w:rsidR="00295E93" w:rsidRDefault="00295E93" w:rsidP="004144A2">
      <w:pPr>
        <w:jc w:val="both"/>
        <w:rPr>
          <w:rFonts w:cs="Times New Roman"/>
          <w:szCs w:val="28"/>
          <w:lang w:val="en-US"/>
        </w:rPr>
      </w:pPr>
      <w:r>
        <w:rPr>
          <w:rFonts w:cs="Times New Roman"/>
          <w:szCs w:val="28"/>
          <w:lang w:val="en-US"/>
        </w:rPr>
        <w:tab/>
      </w:r>
      <w:r>
        <w:rPr>
          <w:rFonts w:cs="Times New Roman"/>
          <w:b/>
          <w:szCs w:val="28"/>
          <w:lang w:val="en-US"/>
        </w:rPr>
        <w:t>KABASA J:</w:t>
      </w:r>
      <w:r>
        <w:rPr>
          <w:rFonts w:cs="Times New Roman"/>
          <w:b/>
          <w:szCs w:val="28"/>
          <w:lang w:val="en-US"/>
        </w:rPr>
        <w:tab/>
      </w:r>
      <w:r>
        <w:rPr>
          <w:rFonts w:cs="Times New Roman"/>
          <w:szCs w:val="28"/>
          <w:lang w:val="en-US"/>
        </w:rPr>
        <w:t>You appear before us on a charge of murder as defined in section 47 (1) of the Criminal Law (Codification and Reform) Act, Chapter 9:23.  You pleaded</w:t>
      </w:r>
      <w:r w:rsidR="00BB69F1">
        <w:rPr>
          <w:rFonts w:cs="Times New Roman"/>
          <w:szCs w:val="28"/>
          <w:lang w:val="en-US"/>
        </w:rPr>
        <w:t xml:space="preserve"> not</w:t>
      </w:r>
      <w:r>
        <w:rPr>
          <w:rFonts w:cs="Times New Roman"/>
          <w:szCs w:val="28"/>
          <w:lang w:val="en-US"/>
        </w:rPr>
        <w:t xml:space="preserve"> guilty to murder but offered </w:t>
      </w:r>
      <w:r w:rsidR="00881E36">
        <w:rPr>
          <w:rFonts w:cs="Times New Roman"/>
          <w:szCs w:val="28"/>
          <w:lang w:val="en-US"/>
        </w:rPr>
        <w:t>a</w:t>
      </w:r>
      <w:r>
        <w:rPr>
          <w:rFonts w:cs="Times New Roman"/>
          <w:szCs w:val="28"/>
          <w:lang w:val="en-US"/>
        </w:rPr>
        <w:t xml:space="preserve"> limited plea of guilty to culpable homicide.  The state accepted the limited plea.</w:t>
      </w:r>
    </w:p>
    <w:p w14:paraId="327302CE" w14:textId="77777777" w:rsidR="00295E93" w:rsidRDefault="00295E93" w:rsidP="004144A2">
      <w:pPr>
        <w:jc w:val="both"/>
        <w:rPr>
          <w:rFonts w:cs="Times New Roman"/>
          <w:szCs w:val="28"/>
          <w:lang w:val="en-US"/>
        </w:rPr>
      </w:pPr>
      <w:r>
        <w:rPr>
          <w:rFonts w:cs="Times New Roman"/>
          <w:szCs w:val="28"/>
          <w:lang w:val="en-US"/>
        </w:rPr>
        <w:tab/>
        <w:t>In accepting that limited plea the state produced a statement of agreed facts and these facts reveal that:-</w:t>
      </w:r>
    </w:p>
    <w:p w14:paraId="013F571B" w14:textId="77777777" w:rsidR="00295E93" w:rsidRDefault="00295E93" w:rsidP="004144A2">
      <w:pPr>
        <w:pStyle w:val="ListParagraph"/>
        <w:numPr>
          <w:ilvl w:val="0"/>
          <w:numId w:val="1"/>
        </w:numPr>
        <w:jc w:val="both"/>
        <w:rPr>
          <w:rFonts w:cs="Times New Roman"/>
          <w:szCs w:val="28"/>
          <w:lang w:val="en-US"/>
        </w:rPr>
      </w:pPr>
      <w:r>
        <w:rPr>
          <w:rFonts w:cs="Times New Roman"/>
          <w:szCs w:val="28"/>
          <w:lang w:val="en-US"/>
        </w:rPr>
        <w:t xml:space="preserve">On 17 </w:t>
      </w:r>
      <w:r w:rsidR="00881E36">
        <w:rPr>
          <w:rFonts w:cs="Times New Roman"/>
          <w:szCs w:val="28"/>
          <w:lang w:val="en-US"/>
        </w:rPr>
        <w:t>M</w:t>
      </w:r>
      <w:r>
        <w:rPr>
          <w:rFonts w:cs="Times New Roman"/>
          <w:szCs w:val="28"/>
          <w:lang w:val="en-US"/>
        </w:rPr>
        <w:t>arch 2016 at 1500 hours you had a misunderstanding with the now deceased’s wife.  You exchanged harsh words.</w:t>
      </w:r>
    </w:p>
    <w:p w14:paraId="75FD581C" w14:textId="77777777" w:rsidR="00295E93" w:rsidRDefault="00295E93" w:rsidP="004144A2">
      <w:pPr>
        <w:pStyle w:val="ListParagraph"/>
        <w:numPr>
          <w:ilvl w:val="0"/>
          <w:numId w:val="1"/>
        </w:numPr>
        <w:jc w:val="both"/>
        <w:rPr>
          <w:rFonts w:cs="Times New Roman"/>
          <w:szCs w:val="28"/>
          <w:lang w:val="en-US"/>
        </w:rPr>
      </w:pPr>
      <w:r>
        <w:rPr>
          <w:rFonts w:cs="Times New Roman"/>
          <w:szCs w:val="28"/>
          <w:lang w:val="en-US"/>
        </w:rPr>
        <w:t>The deceased’s wife left and went to her</w:t>
      </w:r>
      <w:r w:rsidR="0088195D">
        <w:rPr>
          <w:rFonts w:cs="Times New Roman"/>
          <w:szCs w:val="28"/>
          <w:lang w:val="en-US"/>
        </w:rPr>
        <w:t xml:space="preserve"> </w:t>
      </w:r>
      <w:r>
        <w:rPr>
          <w:rFonts w:cs="Times New Roman"/>
          <w:szCs w:val="28"/>
          <w:lang w:val="en-US"/>
        </w:rPr>
        <w:t>homestead where she narrated what had happened to the deceased who was her husband.</w:t>
      </w:r>
    </w:p>
    <w:p w14:paraId="132A17F2" w14:textId="77777777" w:rsidR="00295E93" w:rsidRDefault="0088195D" w:rsidP="004144A2">
      <w:pPr>
        <w:pStyle w:val="ListParagraph"/>
        <w:numPr>
          <w:ilvl w:val="0"/>
          <w:numId w:val="1"/>
        </w:numPr>
        <w:jc w:val="both"/>
        <w:rPr>
          <w:rFonts w:cs="Times New Roman"/>
          <w:szCs w:val="28"/>
          <w:lang w:val="en-US"/>
        </w:rPr>
      </w:pPr>
      <w:r>
        <w:rPr>
          <w:rFonts w:cs="Times New Roman"/>
          <w:szCs w:val="28"/>
          <w:lang w:val="en-US"/>
        </w:rPr>
        <w:t>As she was so narrating you arrived at their homestead and sta</w:t>
      </w:r>
      <w:r w:rsidR="00881E36">
        <w:rPr>
          <w:rFonts w:cs="Times New Roman"/>
          <w:szCs w:val="28"/>
          <w:lang w:val="en-US"/>
        </w:rPr>
        <w:t>r</w:t>
      </w:r>
      <w:r>
        <w:rPr>
          <w:rFonts w:cs="Times New Roman"/>
          <w:szCs w:val="28"/>
          <w:lang w:val="en-US"/>
        </w:rPr>
        <w:t>ted shouting at the deceased and his wife.</w:t>
      </w:r>
    </w:p>
    <w:p w14:paraId="50E561F9" w14:textId="5ACF3401" w:rsidR="0088195D" w:rsidRDefault="0088195D" w:rsidP="004144A2">
      <w:pPr>
        <w:pStyle w:val="ListParagraph"/>
        <w:numPr>
          <w:ilvl w:val="0"/>
          <w:numId w:val="1"/>
        </w:numPr>
        <w:jc w:val="both"/>
        <w:rPr>
          <w:rFonts w:cs="Times New Roman"/>
          <w:szCs w:val="28"/>
          <w:lang w:val="en-US"/>
        </w:rPr>
      </w:pPr>
      <w:r>
        <w:rPr>
          <w:rFonts w:cs="Times New Roman"/>
          <w:szCs w:val="28"/>
          <w:lang w:val="en-US"/>
        </w:rPr>
        <w:t>The deceased’s efforts to calm you down went unhe</w:t>
      </w:r>
      <w:r w:rsidR="00102C56">
        <w:rPr>
          <w:rFonts w:cs="Times New Roman"/>
          <w:szCs w:val="28"/>
          <w:lang w:val="en-US"/>
        </w:rPr>
        <w:t>ede</w:t>
      </w:r>
      <w:r>
        <w:rPr>
          <w:rFonts w:cs="Times New Roman"/>
          <w:szCs w:val="28"/>
          <w:lang w:val="en-US"/>
        </w:rPr>
        <w:t>d.  He thereafter asked you to leave his homestead.  He walked towards you holding a hoe which he had been using.  You moved towards the gate but stopped by the gate and exchanged harsh words with the deceased.</w:t>
      </w:r>
    </w:p>
    <w:p w14:paraId="0AEC7D1B" w14:textId="77777777" w:rsidR="0088195D" w:rsidRDefault="0088195D" w:rsidP="004144A2">
      <w:pPr>
        <w:pStyle w:val="ListParagraph"/>
        <w:numPr>
          <w:ilvl w:val="0"/>
          <w:numId w:val="1"/>
        </w:numPr>
        <w:jc w:val="both"/>
        <w:rPr>
          <w:rFonts w:cs="Times New Roman"/>
          <w:szCs w:val="28"/>
          <w:lang w:val="en-US"/>
        </w:rPr>
      </w:pPr>
      <w:r>
        <w:rPr>
          <w:rFonts w:cs="Times New Roman"/>
          <w:szCs w:val="28"/>
          <w:lang w:val="en-US"/>
        </w:rPr>
        <w:lastRenderedPageBreak/>
        <w:t>You then picked a knobkerrie with which you assaulted the deceased twice on the head.</w:t>
      </w:r>
    </w:p>
    <w:p w14:paraId="2D881AA6" w14:textId="77777777" w:rsidR="0088195D" w:rsidRDefault="0088195D" w:rsidP="004144A2">
      <w:pPr>
        <w:pStyle w:val="ListParagraph"/>
        <w:numPr>
          <w:ilvl w:val="0"/>
          <w:numId w:val="1"/>
        </w:numPr>
        <w:jc w:val="both"/>
        <w:rPr>
          <w:rFonts w:cs="Times New Roman"/>
          <w:szCs w:val="28"/>
          <w:lang w:val="en-US"/>
        </w:rPr>
      </w:pPr>
      <w:r>
        <w:rPr>
          <w:rFonts w:cs="Times New Roman"/>
          <w:szCs w:val="28"/>
          <w:lang w:val="en-US"/>
        </w:rPr>
        <w:t>The deceased was ferried to Shangani Hospital and later transferred to Mpilo Hospital but succumbed to his injuries on 20 March 2016.</w:t>
      </w:r>
    </w:p>
    <w:p w14:paraId="597321BA" w14:textId="77777777" w:rsidR="0088195D" w:rsidRDefault="0088195D" w:rsidP="004144A2">
      <w:pPr>
        <w:ind w:firstLine="720"/>
        <w:jc w:val="both"/>
        <w:rPr>
          <w:rFonts w:cs="Times New Roman"/>
          <w:szCs w:val="28"/>
          <w:lang w:val="en-US"/>
        </w:rPr>
      </w:pPr>
      <w:r>
        <w:rPr>
          <w:rFonts w:cs="Times New Roman"/>
          <w:szCs w:val="28"/>
          <w:lang w:val="en-US"/>
        </w:rPr>
        <w:t>A post morte</w:t>
      </w:r>
      <w:r w:rsidR="00123793">
        <w:rPr>
          <w:rFonts w:cs="Times New Roman"/>
          <w:szCs w:val="28"/>
          <w:lang w:val="en-US"/>
        </w:rPr>
        <w:t>m</w:t>
      </w:r>
      <w:r>
        <w:rPr>
          <w:rFonts w:cs="Times New Roman"/>
          <w:szCs w:val="28"/>
          <w:lang w:val="en-US"/>
        </w:rPr>
        <w:t xml:space="preserve"> was condu</w:t>
      </w:r>
      <w:r w:rsidR="00123793">
        <w:rPr>
          <w:rFonts w:cs="Times New Roman"/>
          <w:szCs w:val="28"/>
          <w:lang w:val="en-US"/>
        </w:rPr>
        <w:t>c</w:t>
      </w:r>
      <w:r>
        <w:rPr>
          <w:rFonts w:cs="Times New Roman"/>
          <w:szCs w:val="28"/>
          <w:lang w:val="en-US"/>
        </w:rPr>
        <w:t>ted by Dr Jekenya on 21 March 2016 and he concluded that death was</w:t>
      </w:r>
      <w:r w:rsidR="00123793">
        <w:rPr>
          <w:rFonts w:cs="Times New Roman"/>
          <w:szCs w:val="28"/>
          <w:lang w:val="en-US"/>
        </w:rPr>
        <w:t xml:space="preserve"> as a result of:</w:t>
      </w:r>
    </w:p>
    <w:p w14:paraId="30E1CB17" w14:textId="77777777" w:rsidR="00123793" w:rsidRDefault="00123793" w:rsidP="004144A2">
      <w:pPr>
        <w:pStyle w:val="ListParagraph"/>
        <w:numPr>
          <w:ilvl w:val="0"/>
          <w:numId w:val="2"/>
        </w:numPr>
        <w:jc w:val="both"/>
        <w:rPr>
          <w:rFonts w:cs="Times New Roman"/>
          <w:szCs w:val="28"/>
          <w:lang w:val="en-US"/>
        </w:rPr>
      </w:pPr>
      <w:r>
        <w:rPr>
          <w:rFonts w:cs="Times New Roman"/>
          <w:szCs w:val="28"/>
          <w:lang w:val="en-US"/>
        </w:rPr>
        <w:t>Intracranial haemorrhage</w:t>
      </w:r>
    </w:p>
    <w:p w14:paraId="6139081F" w14:textId="77777777" w:rsidR="00123793" w:rsidRDefault="00123793" w:rsidP="004144A2">
      <w:pPr>
        <w:pStyle w:val="ListParagraph"/>
        <w:numPr>
          <w:ilvl w:val="0"/>
          <w:numId w:val="2"/>
        </w:numPr>
        <w:jc w:val="both"/>
        <w:rPr>
          <w:rFonts w:cs="Times New Roman"/>
          <w:szCs w:val="28"/>
          <w:lang w:val="en-US"/>
        </w:rPr>
      </w:pPr>
      <w:r>
        <w:rPr>
          <w:rFonts w:cs="Times New Roman"/>
          <w:szCs w:val="28"/>
          <w:lang w:val="en-US"/>
        </w:rPr>
        <w:t>Skull fracture</w:t>
      </w:r>
    </w:p>
    <w:p w14:paraId="63F97423" w14:textId="77777777" w:rsidR="00123793" w:rsidRDefault="00123793" w:rsidP="004144A2">
      <w:pPr>
        <w:pStyle w:val="ListParagraph"/>
        <w:numPr>
          <w:ilvl w:val="0"/>
          <w:numId w:val="2"/>
        </w:numPr>
        <w:jc w:val="both"/>
        <w:rPr>
          <w:rFonts w:cs="Times New Roman"/>
          <w:szCs w:val="28"/>
          <w:lang w:val="en-US"/>
        </w:rPr>
      </w:pPr>
      <w:r>
        <w:rPr>
          <w:rFonts w:cs="Times New Roman"/>
          <w:szCs w:val="28"/>
          <w:lang w:val="en-US"/>
        </w:rPr>
        <w:t>Post assault head injury</w:t>
      </w:r>
    </w:p>
    <w:p w14:paraId="73E94B9D" w14:textId="77777777" w:rsidR="00123793" w:rsidRDefault="00123793" w:rsidP="004144A2">
      <w:pPr>
        <w:ind w:firstLine="720"/>
        <w:jc w:val="both"/>
        <w:rPr>
          <w:rFonts w:cs="Times New Roman"/>
          <w:szCs w:val="28"/>
          <w:lang w:val="en-US"/>
        </w:rPr>
      </w:pPr>
      <w:r>
        <w:rPr>
          <w:rFonts w:cs="Times New Roman"/>
          <w:szCs w:val="28"/>
          <w:lang w:val="en-US"/>
        </w:rPr>
        <w:t>The post-mortem was produced and marked exhibit 2, whilst the agreed facts were marked exhibit 1.</w:t>
      </w:r>
    </w:p>
    <w:p w14:paraId="5806AB43" w14:textId="77777777" w:rsidR="00123793" w:rsidRDefault="00123793" w:rsidP="004144A2">
      <w:pPr>
        <w:jc w:val="both"/>
        <w:rPr>
          <w:rFonts w:cs="Times New Roman"/>
          <w:szCs w:val="28"/>
          <w:lang w:val="en-US"/>
        </w:rPr>
      </w:pPr>
      <w:r>
        <w:rPr>
          <w:rFonts w:cs="Times New Roman"/>
          <w:szCs w:val="28"/>
          <w:lang w:val="en-US"/>
        </w:rPr>
        <w:tab/>
        <w:t>After your arrest you gave a statement to the police wherein you were alleging that you were acting in self</w:t>
      </w:r>
      <w:r w:rsidR="00881E36">
        <w:rPr>
          <w:rFonts w:cs="Times New Roman"/>
          <w:szCs w:val="28"/>
          <w:lang w:val="en-US"/>
        </w:rPr>
        <w:t xml:space="preserve"> </w:t>
      </w:r>
      <w:r>
        <w:rPr>
          <w:rFonts w:cs="Times New Roman"/>
          <w:szCs w:val="28"/>
          <w:lang w:val="en-US"/>
        </w:rPr>
        <w:t>defence.  The statement was confirmed and it was produced and marked exhibit 3.</w:t>
      </w:r>
    </w:p>
    <w:p w14:paraId="12E51278" w14:textId="77777777" w:rsidR="00123793" w:rsidRDefault="00123793" w:rsidP="004144A2">
      <w:pPr>
        <w:jc w:val="both"/>
        <w:rPr>
          <w:rFonts w:cs="Times New Roman"/>
          <w:szCs w:val="28"/>
          <w:lang w:val="en-US"/>
        </w:rPr>
      </w:pPr>
      <w:r>
        <w:rPr>
          <w:rFonts w:cs="Times New Roman"/>
          <w:szCs w:val="28"/>
          <w:lang w:val="en-US"/>
        </w:rPr>
        <w:tab/>
        <w:t>The knobkerrie you used to inflict the injuries which took the deceased’s life was produced and marked exhibit 4.  The knobkerrie has the following dimensions:</w:t>
      </w:r>
    </w:p>
    <w:p w14:paraId="790232FF" w14:textId="77777777" w:rsidR="00123793" w:rsidRDefault="00123793" w:rsidP="004144A2">
      <w:pPr>
        <w:jc w:val="both"/>
        <w:rPr>
          <w:rFonts w:cs="Times New Roman"/>
          <w:szCs w:val="28"/>
          <w:lang w:val="en-US"/>
        </w:rPr>
      </w:pPr>
      <w:r>
        <w:rPr>
          <w:rFonts w:cs="Times New Roman"/>
          <w:szCs w:val="28"/>
          <w:lang w:val="en-US"/>
        </w:rPr>
        <w:tab/>
        <w:t>62cm length</w:t>
      </w:r>
    </w:p>
    <w:p w14:paraId="646B63AF" w14:textId="77777777" w:rsidR="00123793" w:rsidRDefault="00123793" w:rsidP="004144A2">
      <w:pPr>
        <w:ind w:firstLine="720"/>
        <w:jc w:val="both"/>
        <w:rPr>
          <w:rFonts w:cs="Times New Roman"/>
          <w:szCs w:val="28"/>
          <w:lang w:val="en-US"/>
        </w:rPr>
      </w:pPr>
      <w:r>
        <w:rPr>
          <w:rFonts w:cs="Times New Roman"/>
          <w:szCs w:val="28"/>
          <w:lang w:val="en-US"/>
        </w:rPr>
        <w:t>22cm circumference on its widest part</w:t>
      </w:r>
    </w:p>
    <w:p w14:paraId="06DC24F1" w14:textId="77777777" w:rsidR="00123793" w:rsidRDefault="00123793" w:rsidP="004144A2">
      <w:pPr>
        <w:ind w:firstLine="720"/>
        <w:jc w:val="both"/>
        <w:rPr>
          <w:rFonts w:cs="Times New Roman"/>
          <w:szCs w:val="28"/>
          <w:lang w:val="en-US"/>
        </w:rPr>
      </w:pPr>
      <w:r>
        <w:rPr>
          <w:rFonts w:cs="Times New Roman"/>
          <w:szCs w:val="28"/>
          <w:lang w:val="en-US"/>
        </w:rPr>
        <w:t>0.454kg in weight.</w:t>
      </w:r>
    </w:p>
    <w:p w14:paraId="4681E866" w14:textId="588B81DF" w:rsidR="00123793" w:rsidRDefault="00123793" w:rsidP="004144A2">
      <w:pPr>
        <w:jc w:val="both"/>
        <w:rPr>
          <w:rFonts w:cs="Times New Roman"/>
          <w:szCs w:val="28"/>
          <w:lang w:val="en-US"/>
        </w:rPr>
      </w:pPr>
      <w:r>
        <w:rPr>
          <w:rFonts w:cs="Times New Roman"/>
          <w:szCs w:val="28"/>
          <w:lang w:val="en-US"/>
        </w:rPr>
        <w:tab/>
        <w:t>From the documentary and physical exhibit</w:t>
      </w:r>
      <w:r w:rsidR="00C026E0">
        <w:rPr>
          <w:rFonts w:cs="Times New Roman"/>
          <w:szCs w:val="28"/>
          <w:lang w:val="en-US"/>
        </w:rPr>
        <w:t>s</w:t>
      </w:r>
      <w:r w:rsidR="00396E5B">
        <w:rPr>
          <w:rFonts w:cs="Times New Roman"/>
          <w:szCs w:val="28"/>
          <w:lang w:val="en-US"/>
        </w:rPr>
        <w:t>,</w:t>
      </w:r>
      <w:r>
        <w:rPr>
          <w:rFonts w:cs="Times New Roman"/>
          <w:szCs w:val="28"/>
          <w:lang w:val="en-US"/>
        </w:rPr>
        <w:t xml:space="preserve"> it is not in doubt you caused the deceased’s death.</w:t>
      </w:r>
    </w:p>
    <w:p w14:paraId="00BD6966" w14:textId="77777777" w:rsidR="00123793" w:rsidRDefault="00123793" w:rsidP="004144A2">
      <w:pPr>
        <w:jc w:val="both"/>
        <w:rPr>
          <w:rFonts w:cs="Times New Roman"/>
          <w:szCs w:val="28"/>
          <w:lang w:val="en-US"/>
        </w:rPr>
      </w:pPr>
      <w:r>
        <w:rPr>
          <w:rFonts w:cs="Times New Roman"/>
          <w:szCs w:val="28"/>
          <w:lang w:val="en-US"/>
        </w:rPr>
        <w:lastRenderedPageBreak/>
        <w:tab/>
        <w:t xml:space="preserve">The issue is whether you set out to cause such death and achieved that purpose or you foresaw death as a likely result but continued with your </w:t>
      </w:r>
      <w:r w:rsidR="004665F6">
        <w:rPr>
          <w:rFonts w:cs="Times New Roman"/>
          <w:szCs w:val="28"/>
          <w:lang w:val="en-US"/>
        </w:rPr>
        <w:t>c</w:t>
      </w:r>
      <w:r>
        <w:rPr>
          <w:rFonts w:cs="Times New Roman"/>
          <w:szCs w:val="28"/>
          <w:lang w:val="en-US"/>
        </w:rPr>
        <w:t>onduct nonetheless.</w:t>
      </w:r>
    </w:p>
    <w:p w14:paraId="7D812772" w14:textId="1B46576A" w:rsidR="00123793" w:rsidRDefault="00123793" w:rsidP="004144A2">
      <w:pPr>
        <w:jc w:val="both"/>
        <w:rPr>
          <w:rFonts w:cs="Times New Roman"/>
          <w:szCs w:val="28"/>
          <w:lang w:val="en-US"/>
        </w:rPr>
      </w:pPr>
      <w:r>
        <w:rPr>
          <w:rFonts w:cs="Times New Roman"/>
          <w:szCs w:val="28"/>
          <w:lang w:val="en-US"/>
        </w:rPr>
        <w:tab/>
        <w:t>You allege self defence, which can be a c</w:t>
      </w:r>
      <w:r w:rsidR="0064655C">
        <w:rPr>
          <w:rFonts w:cs="Times New Roman"/>
          <w:szCs w:val="28"/>
          <w:lang w:val="en-US"/>
        </w:rPr>
        <w:t>omplete</w:t>
      </w:r>
      <w:r>
        <w:rPr>
          <w:rFonts w:cs="Times New Roman"/>
          <w:szCs w:val="28"/>
          <w:lang w:val="en-US"/>
        </w:rPr>
        <w:t xml:space="preserve"> defence when all the requirements are met.  When </w:t>
      </w:r>
      <w:r w:rsidR="00B325CF">
        <w:rPr>
          <w:rFonts w:cs="Times New Roman"/>
          <w:szCs w:val="28"/>
          <w:lang w:val="en-US"/>
        </w:rPr>
        <w:t>all the</w:t>
      </w:r>
      <w:r>
        <w:rPr>
          <w:rFonts w:cs="Times New Roman"/>
          <w:szCs w:val="28"/>
          <w:lang w:val="en-US"/>
        </w:rPr>
        <w:t xml:space="preserve"> requirements are met </w:t>
      </w:r>
      <w:r w:rsidR="00B325CF">
        <w:rPr>
          <w:rFonts w:cs="Times New Roman"/>
          <w:szCs w:val="28"/>
          <w:lang w:val="en-US"/>
        </w:rPr>
        <w:t>but</w:t>
      </w:r>
      <w:r>
        <w:rPr>
          <w:rFonts w:cs="Times New Roman"/>
          <w:szCs w:val="28"/>
          <w:lang w:val="en-US"/>
        </w:rPr>
        <w:t xml:space="preserve"> it is shown that </w:t>
      </w:r>
      <w:r w:rsidR="000F37ED">
        <w:rPr>
          <w:rFonts w:cs="Times New Roman"/>
          <w:szCs w:val="28"/>
          <w:lang w:val="en-US"/>
        </w:rPr>
        <w:t>the means used to avert the attack</w:t>
      </w:r>
      <w:r>
        <w:rPr>
          <w:rFonts w:cs="Times New Roman"/>
          <w:szCs w:val="28"/>
          <w:lang w:val="en-US"/>
        </w:rPr>
        <w:t xml:space="preserve"> </w:t>
      </w:r>
      <w:r w:rsidR="000F37ED">
        <w:rPr>
          <w:rFonts w:cs="Times New Roman"/>
          <w:szCs w:val="28"/>
          <w:lang w:val="en-US"/>
        </w:rPr>
        <w:t>were not</w:t>
      </w:r>
      <w:r>
        <w:rPr>
          <w:rFonts w:cs="Times New Roman"/>
          <w:szCs w:val="28"/>
          <w:lang w:val="en-US"/>
        </w:rPr>
        <w:t xml:space="preserve"> reasonable in the circumstances</w:t>
      </w:r>
      <w:r w:rsidR="000F37ED">
        <w:rPr>
          <w:rFonts w:cs="Times New Roman"/>
          <w:szCs w:val="28"/>
          <w:lang w:val="en-US"/>
        </w:rPr>
        <w:t>,</w:t>
      </w:r>
      <w:r w:rsidR="00CE7C2F">
        <w:rPr>
          <w:rFonts w:cs="Times New Roman"/>
          <w:szCs w:val="28"/>
          <w:lang w:val="en-US"/>
        </w:rPr>
        <w:t xml:space="preserve"> self-defence can at most be a partial defence, reducing murder to culpable homicide.</w:t>
      </w:r>
    </w:p>
    <w:p w14:paraId="5ED345DC" w14:textId="18F2A194" w:rsidR="00CE7C2F" w:rsidRDefault="00CE7C2F" w:rsidP="004144A2">
      <w:pPr>
        <w:ind w:firstLine="720"/>
        <w:jc w:val="both"/>
        <w:rPr>
          <w:rFonts w:cs="Times New Roman"/>
          <w:szCs w:val="28"/>
          <w:lang w:val="en-US"/>
        </w:rPr>
      </w:pPr>
      <w:r>
        <w:rPr>
          <w:rFonts w:cs="Times New Roman"/>
          <w:szCs w:val="28"/>
          <w:lang w:val="en-US"/>
        </w:rPr>
        <w:t>From the evidence submitted, in particular the warned and cautioned statement</w:t>
      </w:r>
      <w:r w:rsidR="007A7DC1">
        <w:rPr>
          <w:rFonts w:cs="Times New Roman"/>
          <w:szCs w:val="28"/>
          <w:lang w:val="en-US"/>
        </w:rPr>
        <w:t xml:space="preserve"> and</w:t>
      </w:r>
      <w:r>
        <w:rPr>
          <w:rFonts w:cs="Times New Roman"/>
          <w:szCs w:val="28"/>
          <w:lang w:val="en-US"/>
        </w:rPr>
        <w:t xml:space="preserve"> the agreed facts we are unable to quarrel with the state’s decision to accept a limited plea of culpable homicide.</w:t>
      </w:r>
    </w:p>
    <w:p w14:paraId="6A2C01A1" w14:textId="77777777" w:rsidR="00CE7C2F" w:rsidRDefault="00CE7C2F" w:rsidP="004144A2">
      <w:pPr>
        <w:jc w:val="both"/>
        <w:rPr>
          <w:rFonts w:cs="Times New Roman"/>
          <w:szCs w:val="28"/>
          <w:lang w:val="en-US"/>
        </w:rPr>
      </w:pPr>
      <w:r>
        <w:rPr>
          <w:rFonts w:cs="Times New Roman"/>
          <w:szCs w:val="28"/>
          <w:lang w:val="en-US"/>
        </w:rPr>
        <w:tab/>
        <w:t xml:space="preserve">The facts and circumstances do not show that there was an intention on your part, either </w:t>
      </w:r>
      <w:r w:rsidRPr="004665F6">
        <w:rPr>
          <w:rFonts w:cs="Times New Roman"/>
          <w:i/>
          <w:szCs w:val="28"/>
          <w:lang w:val="en-US"/>
        </w:rPr>
        <w:t>dolus directus</w:t>
      </w:r>
      <w:r>
        <w:rPr>
          <w:rFonts w:cs="Times New Roman"/>
          <w:szCs w:val="28"/>
          <w:lang w:val="en-US"/>
        </w:rPr>
        <w:t xml:space="preserve"> or </w:t>
      </w:r>
      <w:r w:rsidRPr="004665F6">
        <w:rPr>
          <w:rFonts w:cs="Times New Roman"/>
          <w:i/>
          <w:szCs w:val="28"/>
          <w:lang w:val="en-US"/>
        </w:rPr>
        <w:t>dolus eventualis</w:t>
      </w:r>
      <w:r>
        <w:rPr>
          <w:rFonts w:cs="Times New Roman"/>
          <w:szCs w:val="28"/>
          <w:lang w:val="en-US"/>
        </w:rPr>
        <w:t>.  The state therefore appreciated the facts and the law in accepting the limited plea.</w:t>
      </w:r>
    </w:p>
    <w:p w14:paraId="35476F3B" w14:textId="77777777" w:rsidR="00CE7C2F" w:rsidRDefault="00CE7C2F" w:rsidP="004144A2">
      <w:pPr>
        <w:jc w:val="both"/>
        <w:rPr>
          <w:rFonts w:cs="Times New Roman"/>
          <w:szCs w:val="28"/>
          <w:lang w:val="en-US"/>
        </w:rPr>
      </w:pPr>
      <w:r>
        <w:rPr>
          <w:rFonts w:cs="Times New Roman"/>
          <w:szCs w:val="28"/>
          <w:lang w:val="en-US"/>
        </w:rPr>
        <w:tab/>
        <w:t>In the result, you are accordingly found not guilty of murder but guilty of culpable homicide.</w:t>
      </w:r>
    </w:p>
    <w:p w14:paraId="1082F9F0" w14:textId="77777777" w:rsidR="00CE7C2F" w:rsidRPr="004665F6" w:rsidRDefault="00CE7C2F" w:rsidP="004144A2">
      <w:pPr>
        <w:jc w:val="both"/>
        <w:rPr>
          <w:rFonts w:cs="Times New Roman"/>
          <w:b/>
          <w:szCs w:val="28"/>
          <w:lang w:val="en-US"/>
        </w:rPr>
      </w:pPr>
      <w:r w:rsidRPr="004665F6">
        <w:rPr>
          <w:rFonts w:cs="Times New Roman"/>
          <w:b/>
          <w:szCs w:val="28"/>
          <w:lang w:val="en-US"/>
        </w:rPr>
        <w:t>Sentence</w:t>
      </w:r>
    </w:p>
    <w:p w14:paraId="0BBB14F4" w14:textId="77777777" w:rsidR="00CE7C2F" w:rsidRDefault="00CE7C2F" w:rsidP="004144A2">
      <w:pPr>
        <w:jc w:val="both"/>
        <w:rPr>
          <w:rFonts w:cs="Times New Roman"/>
          <w:szCs w:val="28"/>
          <w:lang w:val="en-US"/>
        </w:rPr>
      </w:pPr>
      <w:r>
        <w:rPr>
          <w:rFonts w:cs="Times New Roman"/>
          <w:szCs w:val="28"/>
          <w:lang w:val="en-US"/>
        </w:rPr>
        <w:tab/>
        <w:t>In assessing sentence I have considered what was submitted on your behalf.  You are a woman first offender married with 8 children, 2 of whom are still minors.  You pleaded guilty albeit to a lesser offence.  You therefore did not waste the court’s time.  You also showed remorse and contrition.</w:t>
      </w:r>
    </w:p>
    <w:p w14:paraId="231F80ED" w14:textId="77777777" w:rsidR="00CE7C2F" w:rsidRDefault="00CE7C2F" w:rsidP="004144A2">
      <w:pPr>
        <w:jc w:val="both"/>
        <w:rPr>
          <w:rFonts w:cs="Times New Roman"/>
          <w:szCs w:val="28"/>
          <w:lang w:val="en-US"/>
        </w:rPr>
      </w:pPr>
      <w:r>
        <w:rPr>
          <w:rFonts w:cs="Times New Roman"/>
          <w:szCs w:val="28"/>
          <w:lang w:val="en-US"/>
        </w:rPr>
        <w:tab/>
        <w:t xml:space="preserve">It has taken all of 6 years to finalise the matter.  One cannot under-estimate your anxiety </w:t>
      </w:r>
      <w:r w:rsidR="00881E36">
        <w:rPr>
          <w:rFonts w:cs="Times New Roman"/>
          <w:szCs w:val="28"/>
          <w:lang w:val="en-US"/>
        </w:rPr>
        <w:t>o</w:t>
      </w:r>
      <w:r>
        <w:rPr>
          <w:rFonts w:cs="Times New Roman"/>
          <w:szCs w:val="28"/>
          <w:lang w:val="en-US"/>
        </w:rPr>
        <w:t>ver this period.</w:t>
      </w:r>
    </w:p>
    <w:p w14:paraId="0AA1C4FD" w14:textId="7C8714ED" w:rsidR="00CE7C2F" w:rsidRDefault="00CE7C2F" w:rsidP="004144A2">
      <w:pPr>
        <w:jc w:val="both"/>
        <w:rPr>
          <w:rFonts w:cs="Times New Roman"/>
          <w:szCs w:val="28"/>
          <w:lang w:val="en-US"/>
        </w:rPr>
      </w:pPr>
      <w:r>
        <w:rPr>
          <w:rFonts w:cs="Times New Roman"/>
          <w:szCs w:val="28"/>
          <w:lang w:val="en-US"/>
        </w:rPr>
        <w:tab/>
        <w:t xml:space="preserve">I have been referred to a number of cases, all of which </w:t>
      </w:r>
      <w:r w:rsidR="00BB3A58">
        <w:rPr>
          <w:rFonts w:cs="Times New Roman"/>
          <w:szCs w:val="28"/>
          <w:lang w:val="en-US"/>
        </w:rPr>
        <w:t>s</w:t>
      </w:r>
      <w:r>
        <w:rPr>
          <w:rFonts w:cs="Times New Roman"/>
          <w:szCs w:val="28"/>
          <w:lang w:val="en-US"/>
        </w:rPr>
        <w:t>peak to the following:</w:t>
      </w:r>
    </w:p>
    <w:p w14:paraId="7B0EDCEC" w14:textId="0BFFA06F" w:rsidR="00CE7C2F" w:rsidRDefault="00CE7C2F" w:rsidP="004144A2">
      <w:pPr>
        <w:pStyle w:val="ListParagraph"/>
        <w:numPr>
          <w:ilvl w:val="0"/>
          <w:numId w:val="3"/>
        </w:numPr>
        <w:jc w:val="both"/>
        <w:rPr>
          <w:rFonts w:cs="Times New Roman"/>
          <w:szCs w:val="28"/>
          <w:lang w:val="en-US"/>
        </w:rPr>
      </w:pPr>
      <w:r>
        <w:rPr>
          <w:rFonts w:cs="Times New Roman"/>
          <w:szCs w:val="28"/>
          <w:lang w:val="en-US"/>
        </w:rPr>
        <w:lastRenderedPageBreak/>
        <w:t>Sentence must be approached rationally and not be a</w:t>
      </w:r>
      <w:r w:rsidR="005B0F90">
        <w:rPr>
          <w:rFonts w:cs="Times New Roman"/>
          <w:szCs w:val="28"/>
          <w:lang w:val="en-US"/>
        </w:rPr>
        <w:t>im</w:t>
      </w:r>
      <w:r>
        <w:rPr>
          <w:rFonts w:cs="Times New Roman"/>
          <w:szCs w:val="28"/>
          <w:lang w:val="en-US"/>
        </w:rPr>
        <w:t>ed at destroying an offender.</w:t>
      </w:r>
    </w:p>
    <w:p w14:paraId="043E40B9" w14:textId="357CD4BF" w:rsidR="00CE7C2F" w:rsidRDefault="00CE7C2F" w:rsidP="004144A2">
      <w:pPr>
        <w:pStyle w:val="ListParagraph"/>
        <w:numPr>
          <w:ilvl w:val="0"/>
          <w:numId w:val="3"/>
        </w:numPr>
        <w:jc w:val="both"/>
        <w:rPr>
          <w:rFonts w:cs="Times New Roman"/>
          <w:szCs w:val="28"/>
          <w:lang w:val="en-US"/>
        </w:rPr>
      </w:pPr>
      <w:r>
        <w:rPr>
          <w:rFonts w:cs="Times New Roman"/>
          <w:szCs w:val="28"/>
          <w:lang w:val="en-US"/>
        </w:rPr>
        <w:t xml:space="preserve">Too harsh a sentence </w:t>
      </w:r>
      <w:r w:rsidR="005B0F90">
        <w:rPr>
          <w:rFonts w:cs="Times New Roman"/>
          <w:szCs w:val="28"/>
          <w:lang w:val="en-US"/>
        </w:rPr>
        <w:t>is</w:t>
      </w:r>
      <w:r>
        <w:rPr>
          <w:rFonts w:cs="Times New Roman"/>
          <w:szCs w:val="28"/>
          <w:lang w:val="en-US"/>
        </w:rPr>
        <w:t xml:space="preserve"> a</w:t>
      </w:r>
      <w:r w:rsidR="005B0F90">
        <w:rPr>
          <w:rFonts w:cs="Times New Roman"/>
          <w:szCs w:val="28"/>
          <w:lang w:val="en-US"/>
        </w:rPr>
        <w:t>s</w:t>
      </w:r>
      <w:r>
        <w:rPr>
          <w:rFonts w:cs="Times New Roman"/>
          <w:szCs w:val="28"/>
          <w:lang w:val="en-US"/>
        </w:rPr>
        <w:t xml:space="preserve"> ineffective as a too lenie</w:t>
      </w:r>
      <w:r w:rsidR="004665F6">
        <w:rPr>
          <w:rFonts w:cs="Times New Roman"/>
          <w:szCs w:val="28"/>
          <w:lang w:val="en-US"/>
        </w:rPr>
        <w:t>n</w:t>
      </w:r>
      <w:r>
        <w:rPr>
          <w:rFonts w:cs="Times New Roman"/>
          <w:szCs w:val="28"/>
          <w:lang w:val="en-US"/>
        </w:rPr>
        <w:t>t one</w:t>
      </w:r>
    </w:p>
    <w:p w14:paraId="6345BDC4" w14:textId="77777777" w:rsidR="00CE7C2F" w:rsidRDefault="00CE7C2F" w:rsidP="004144A2">
      <w:pPr>
        <w:pStyle w:val="ListParagraph"/>
        <w:numPr>
          <w:ilvl w:val="0"/>
          <w:numId w:val="3"/>
        </w:numPr>
        <w:jc w:val="both"/>
        <w:rPr>
          <w:rFonts w:cs="Times New Roman"/>
          <w:szCs w:val="28"/>
          <w:lang w:val="en-US"/>
        </w:rPr>
      </w:pPr>
      <w:r>
        <w:rPr>
          <w:rFonts w:cs="Times New Roman"/>
          <w:szCs w:val="28"/>
          <w:lang w:val="en-US"/>
        </w:rPr>
        <w:t>Sentence must fit the offence and the offender and be fair to society</w:t>
      </w:r>
    </w:p>
    <w:p w14:paraId="058DE9C3" w14:textId="46023D86" w:rsidR="00CE7C2F" w:rsidRDefault="00C16D94" w:rsidP="004144A2">
      <w:pPr>
        <w:pStyle w:val="ListParagraph"/>
        <w:numPr>
          <w:ilvl w:val="0"/>
          <w:numId w:val="3"/>
        </w:numPr>
        <w:jc w:val="both"/>
        <w:rPr>
          <w:rFonts w:cs="Times New Roman"/>
          <w:szCs w:val="28"/>
          <w:lang w:val="en-US"/>
        </w:rPr>
      </w:pPr>
      <w:r>
        <w:rPr>
          <w:rFonts w:cs="Times New Roman"/>
          <w:szCs w:val="28"/>
          <w:lang w:val="en-US"/>
        </w:rPr>
        <w:t>Punishment ought to be re</w:t>
      </w:r>
      <w:r w:rsidR="005B0F90">
        <w:rPr>
          <w:rFonts w:cs="Times New Roman"/>
          <w:szCs w:val="28"/>
          <w:lang w:val="en-US"/>
        </w:rPr>
        <w:t>formati</w:t>
      </w:r>
      <w:r>
        <w:rPr>
          <w:rFonts w:cs="Times New Roman"/>
          <w:szCs w:val="28"/>
          <w:lang w:val="en-US"/>
        </w:rPr>
        <w:t>ve and not purely punitive.</w:t>
      </w:r>
      <w:r w:rsidR="00B41734">
        <w:rPr>
          <w:rFonts w:cs="Times New Roman"/>
          <w:szCs w:val="28"/>
          <w:lang w:val="en-US"/>
        </w:rPr>
        <w:t xml:space="preserve"> </w:t>
      </w:r>
      <w:r w:rsidR="002415DD">
        <w:rPr>
          <w:rFonts w:cs="Times New Roman"/>
          <w:szCs w:val="28"/>
          <w:lang w:val="en-US"/>
        </w:rPr>
        <w:t>(</w:t>
      </w:r>
      <w:r w:rsidR="002415DD" w:rsidRPr="00172A82">
        <w:rPr>
          <w:rFonts w:cs="Times New Roman"/>
          <w:i/>
          <w:szCs w:val="28"/>
          <w:lang w:val="en-US"/>
        </w:rPr>
        <w:t>S</w:t>
      </w:r>
      <w:r w:rsidR="00172A82">
        <w:rPr>
          <w:rFonts w:cs="Times New Roman"/>
          <w:szCs w:val="28"/>
          <w:lang w:val="en-US"/>
        </w:rPr>
        <w:t xml:space="preserve"> </w:t>
      </w:r>
      <w:r w:rsidR="002415DD">
        <w:rPr>
          <w:rFonts w:cs="Times New Roman"/>
          <w:szCs w:val="28"/>
          <w:lang w:val="en-US"/>
        </w:rPr>
        <w:t>v</w:t>
      </w:r>
      <w:r w:rsidR="00B41734">
        <w:rPr>
          <w:rFonts w:cs="Times New Roman"/>
          <w:szCs w:val="28"/>
          <w:lang w:val="en-US"/>
        </w:rPr>
        <w:t xml:space="preserve"> </w:t>
      </w:r>
      <w:proofErr w:type="spellStart"/>
      <w:r w:rsidR="00B41734" w:rsidRPr="00172A82">
        <w:rPr>
          <w:rFonts w:cs="Times New Roman"/>
          <w:i/>
          <w:szCs w:val="28"/>
          <w:lang w:val="en-US"/>
        </w:rPr>
        <w:t>Chadyamunda</w:t>
      </w:r>
      <w:proofErr w:type="spellEnd"/>
      <w:r w:rsidR="00B41734">
        <w:rPr>
          <w:rFonts w:cs="Times New Roman"/>
          <w:szCs w:val="28"/>
          <w:lang w:val="en-US"/>
        </w:rPr>
        <w:t xml:space="preserve"> HH228/</w:t>
      </w:r>
      <w:r w:rsidR="002415DD">
        <w:rPr>
          <w:rFonts w:cs="Times New Roman"/>
          <w:szCs w:val="28"/>
          <w:lang w:val="en-US"/>
        </w:rPr>
        <w:t xml:space="preserve">89, </w:t>
      </w:r>
      <w:r w:rsidR="002415DD" w:rsidRPr="00172A82">
        <w:rPr>
          <w:rFonts w:cs="Times New Roman"/>
          <w:i/>
          <w:szCs w:val="28"/>
          <w:lang w:val="en-US"/>
        </w:rPr>
        <w:t>S</w:t>
      </w:r>
      <w:r w:rsidR="00B41734">
        <w:rPr>
          <w:rFonts w:cs="Times New Roman"/>
          <w:szCs w:val="28"/>
          <w:lang w:val="en-US"/>
        </w:rPr>
        <w:t xml:space="preserve"> v </w:t>
      </w:r>
      <w:r w:rsidR="00B41734" w:rsidRPr="00172A82">
        <w:rPr>
          <w:rFonts w:cs="Times New Roman"/>
          <w:i/>
          <w:szCs w:val="28"/>
          <w:lang w:val="en-US"/>
        </w:rPr>
        <w:t xml:space="preserve">Khumalo </w:t>
      </w:r>
      <w:r w:rsidR="00B41734">
        <w:rPr>
          <w:rFonts w:cs="Times New Roman"/>
          <w:szCs w:val="28"/>
          <w:lang w:val="en-US"/>
        </w:rPr>
        <w:t xml:space="preserve">1973 (3) SA 679, </w:t>
      </w:r>
      <w:r w:rsidR="00B41734" w:rsidRPr="00172A82">
        <w:rPr>
          <w:rFonts w:cs="Times New Roman"/>
          <w:i/>
          <w:szCs w:val="28"/>
          <w:lang w:val="en-US"/>
        </w:rPr>
        <w:t>S</w:t>
      </w:r>
      <w:r w:rsidR="00B41734">
        <w:rPr>
          <w:rFonts w:cs="Times New Roman"/>
          <w:szCs w:val="28"/>
          <w:lang w:val="en-US"/>
        </w:rPr>
        <w:t xml:space="preserve"> v </w:t>
      </w:r>
      <w:r w:rsidR="00B41734" w:rsidRPr="00172A82">
        <w:rPr>
          <w:rFonts w:cs="Times New Roman"/>
          <w:i/>
          <w:szCs w:val="28"/>
          <w:lang w:val="en-US"/>
        </w:rPr>
        <w:t>Van der Wan Westhuizen</w:t>
      </w:r>
      <w:r w:rsidR="00B41734">
        <w:rPr>
          <w:rFonts w:cs="Times New Roman"/>
          <w:szCs w:val="28"/>
          <w:lang w:val="en-US"/>
        </w:rPr>
        <w:t xml:space="preserve"> 1974 (4) SA 61)</w:t>
      </w:r>
    </w:p>
    <w:p w14:paraId="304DA459" w14:textId="3FB40C47" w:rsidR="00C16D94" w:rsidRPr="00881E36" w:rsidRDefault="00C16D94" w:rsidP="004144A2">
      <w:pPr>
        <w:ind w:firstLine="720"/>
        <w:jc w:val="both"/>
        <w:rPr>
          <w:rFonts w:cs="Times New Roman"/>
          <w:szCs w:val="28"/>
          <w:lang w:val="en-US"/>
        </w:rPr>
      </w:pPr>
      <w:r w:rsidRPr="00881E36">
        <w:rPr>
          <w:rFonts w:cs="Times New Roman"/>
          <w:szCs w:val="28"/>
          <w:lang w:val="en-US"/>
        </w:rPr>
        <w:t>That said howe</w:t>
      </w:r>
      <w:r w:rsidR="004665F6" w:rsidRPr="00881E36">
        <w:rPr>
          <w:rFonts w:cs="Times New Roman"/>
          <w:szCs w:val="28"/>
          <w:lang w:val="en-US"/>
        </w:rPr>
        <w:t>v</w:t>
      </w:r>
      <w:r w:rsidRPr="00881E36">
        <w:rPr>
          <w:rFonts w:cs="Times New Roman"/>
          <w:szCs w:val="28"/>
          <w:lang w:val="en-US"/>
        </w:rPr>
        <w:t xml:space="preserve">er, the court considers the following </w:t>
      </w:r>
      <w:r w:rsidR="002415DD">
        <w:rPr>
          <w:rFonts w:cs="Times New Roman"/>
          <w:szCs w:val="28"/>
          <w:lang w:val="en-US"/>
        </w:rPr>
        <w:t>in</w:t>
      </w:r>
      <w:r w:rsidRPr="00881E36">
        <w:rPr>
          <w:rFonts w:cs="Times New Roman"/>
          <w:szCs w:val="28"/>
          <w:lang w:val="en-US"/>
        </w:rPr>
        <w:t xml:space="preserve"> aggravati</w:t>
      </w:r>
      <w:r w:rsidR="002415DD">
        <w:rPr>
          <w:rFonts w:cs="Times New Roman"/>
          <w:szCs w:val="28"/>
          <w:lang w:val="en-US"/>
        </w:rPr>
        <w:t>on</w:t>
      </w:r>
      <w:r w:rsidRPr="00881E36">
        <w:rPr>
          <w:rFonts w:cs="Times New Roman"/>
          <w:szCs w:val="28"/>
          <w:lang w:val="en-US"/>
        </w:rPr>
        <w:t>:</w:t>
      </w:r>
    </w:p>
    <w:p w14:paraId="2DA6C140" w14:textId="77777777" w:rsidR="00C16D94" w:rsidRDefault="00C16D94" w:rsidP="004144A2">
      <w:pPr>
        <w:pStyle w:val="ListParagraph"/>
        <w:numPr>
          <w:ilvl w:val="0"/>
          <w:numId w:val="4"/>
        </w:numPr>
        <w:jc w:val="both"/>
        <w:rPr>
          <w:rFonts w:cs="Times New Roman"/>
          <w:szCs w:val="28"/>
          <w:lang w:val="en-US"/>
        </w:rPr>
      </w:pPr>
      <w:r>
        <w:rPr>
          <w:rFonts w:cs="Times New Roman"/>
          <w:szCs w:val="28"/>
          <w:lang w:val="en-US"/>
        </w:rPr>
        <w:t xml:space="preserve"> A life was needlessly lost</w:t>
      </w:r>
    </w:p>
    <w:p w14:paraId="715082B2" w14:textId="77777777" w:rsidR="00C16D94" w:rsidRDefault="00C16D94" w:rsidP="004144A2">
      <w:pPr>
        <w:pStyle w:val="ListParagraph"/>
        <w:numPr>
          <w:ilvl w:val="0"/>
          <w:numId w:val="4"/>
        </w:numPr>
        <w:jc w:val="both"/>
        <w:rPr>
          <w:rFonts w:cs="Times New Roman"/>
          <w:szCs w:val="28"/>
          <w:lang w:val="en-US"/>
        </w:rPr>
      </w:pPr>
      <w:r>
        <w:rPr>
          <w:rFonts w:cs="Times New Roman"/>
          <w:szCs w:val="28"/>
          <w:lang w:val="en-US"/>
        </w:rPr>
        <w:t>You could have gone to your own home just as deceased’s wife had but chose to follow her and would not listen to the deceased’s voice of reason.</w:t>
      </w:r>
    </w:p>
    <w:p w14:paraId="38B2EDB0" w14:textId="77777777" w:rsidR="00295E93" w:rsidRDefault="00C16D94" w:rsidP="004144A2">
      <w:pPr>
        <w:pStyle w:val="ListParagraph"/>
        <w:numPr>
          <w:ilvl w:val="0"/>
          <w:numId w:val="4"/>
        </w:numPr>
        <w:jc w:val="both"/>
        <w:rPr>
          <w:rFonts w:cs="Times New Roman"/>
          <w:szCs w:val="28"/>
          <w:lang w:val="en-US"/>
        </w:rPr>
      </w:pPr>
      <w:r w:rsidRPr="00C16D94">
        <w:rPr>
          <w:rFonts w:cs="Times New Roman"/>
          <w:szCs w:val="28"/>
          <w:lang w:val="en-US"/>
        </w:rPr>
        <w:t xml:space="preserve">The </w:t>
      </w:r>
      <w:r>
        <w:rPr>
          <w:rFonts w:cs="Times New Roman"/>
          <w:szCs w:val="28"/>
          <w:lang w:val="en-US"/>
        </w:rPr>
        <w:t>deceased was not able bodied and you could have run off which is all he wanted you to do, i.e. leave his homestead.</w:t>
      </w:r>
    </w:p>
    <w:p w14:paraId="435538B4" w14:textId="77777777" w:rsidR="00C16D94" w:rsidRDefault="00C16D94" w:rsidP="004144A2">
      <w:pPr>
        <w:pStyle w:val="ListParagraph"/>
        <w:numPr>
          <w:ilvl w:val="0"/>
          <w:numId w:val="4"/>
        </w:numPr>
        <w:jc w:val="both"/>
        <w:rPr>
          <w:rFonts w:cs="Times New Roman"/>
          <w:szCs w:val="28"/>
          <w:lang w:val="en-US"/>
        </w:rPr>
      </w:pPr>
      <w:r>
        <w:rPr>
          <w:rFonts w:cs="Times New Roman"/>
          <w:szCs w:val="28"/>
          <w:lang w:val="en-US"/>
        </w:rPr>
        <w:t>You used a knobkerrie and aimed it on the deceased’s head not once but twice.</w:t>
      </w:r>
    </w:p>
    <w:p w14:paraId="376D1AF9" w14:textId="1BB0B1A8" w:rsidR="00C16D94" w:rsidRDefault="00C16D94" w:rsidP="004144A2">
      <w:pPr>
        <w:pStyle w:val="ListParagraph"/>
        <w:numPr>
          <w:ilvl w:val="0"/>
          <w:numId w:val="4"/>
        </w:numPr>
        <w:jc w:val="both"/>
        <w:rPr>
          <w:rFonts w:cs="Times New Roman"/>
          <w:szCs w:val="28"/>
          <w:lang w:val="en-US"/>
        </w:rPr>
      </w:pPr>
      <w:r>
        <w:rPr>
          <w:rFonts w:cs="Times New Roman"/>
          <w:szCs w:val="28"/>
          <w:lang w:val="en-US"/>
        </w:rPr>
        <w:t>You exhibited a lack of self</w:t>
      </w:r>
      <w:r w:rsidR="00A074D2">
        <w:rPr>
          <w:rFonts w:cs="Times New Roman"/>
          <w:szCs w:val="28"/>
          <w:lang w:val="en-US"/>
        </w:rPr>
        <w:t>-</w:t>
      </w:r>
      <w:r>
        <w:rPr>
          <w:rFonts w:cs="Times New Roman"/>
          <w:szCs w:val="28"/>
          <w:lang w:val="en-US"/>
        </w:rPr>
        <w:t>control which the courts have time without number urged society to exercise</w:t>
      </w:r>
      <w:r w:rsidR="00662EF3">
        <w:rPr>
          <w:rFonts w:cs="Times New Roman"/>
          <w:szCs w:val="28"/>
          <w:lang w:val="en-US"/>
        </w:rPr>
        <w:t xml:space="preserve"> </w:t>
      </w:r>
      <w:r>
        <w:rPr>
          <w:rFonts w:cs="Times New Roman"/>
          <w:szCs w:val="28"/>
          <w:lang w:val="en-US"/>
        </w:rPr>
        <w:t>in order to avoid incidents such as th</w:t>
      </w:r>
      <w:r w:rsidR="00662EF3">
        <w:rPr>
          <w:rFonts w:cs="Times New Roman"/>
          <w:szCs w:val="28"/>
          <w:lang w:val="en-US"/>
        </w:rPr>
        <w:t>is</w:t>
      </w:r>
      <w:r>
        <w:rPr>
          <w:rFonts w:cs="Times New Roman"/>
          <w:szCs w:val="28"/>
          <w:lang w:val="en-US"/>
        </w:rPr>
        <w:t xml:space="preserve"> one where a life was unnecessarily lost.</w:t>
      </w:r>
    </w:p>
    <w:p w14:paraId="6FB0842B" w14:textId="77777777" w:rsidR="00C16D94" w:rsidRDefault="00C16D94" w:rsidP="004144A2">
      <w:pPr>
        <w:pStyle w:val="ListParagraph"/>
        <w:numPr>
          <w:ilvl w:val="0"/>
          <w:numId w:val="4"/>
        </w:numPr>
        <w:jc w:val="both"/>
        <w:rPr>
          <w:rFonts w:cs="Times New Roman"/>
          <w:szCs w:val="28"/>
          <w:lang w:val="en-US"/>
        </w:rPr>
      </w:pPr>
      <w:r>
        <w:rPr>
          <w:rFonts w:cs="Times New Roman"/>
          <w:szCs w:val="28"/>
          <w:lang w:val="en-US"/>
        </w:rPr>
        <w:t>The deceased’s wife has now to contend with being a widow and her children fatherless.</w:t>
      </w:r>
    </w:p>
    <w:p w14:paraId="61CB4AEC" w14:textId="4677387D" w:rsidR="00C16D94" w:rsidRDefault="00C16D94" w:rsidP="004144A2">
      <w:pPr>
        <w:ind w:firstLine="720"/>
        <w:jc w:val="both"/>
        <w:rPr>
          <w:rFonts w:cs="Times New Roman"/>
          <w:szCs w:val="28"/>
          <w:lang w:val="en-US"/>
        </w:rPr>
      </w:pPr>
      <w:r>
        <w:rPr>
          <w:rFonts w:cs="Times New Roman"/>
          <w:szCs w:val="28"/>
          <w:lang w:val="en-US"/>
        </w:rPr>
        <w:t>Whilst I do accept that the delay of 6 years ought to influence the assessment of an appropriate sentence,</w:t>
      </w:r>
      <w:r w:rsidR="009B0CFD">
        <w:rPr>
          <w:rFonts w:cs="Times New Roman"/>
          <w:szCs w:val="28"/>
          <w:lang w:val="en-US"/>
        </w:rPr>
        <w:t xml:space="preserve"> </w:t>
      </w:r>
      <w:r w:rsidR="00B11F58">
        <w:rPr>
          <w:rFonts w:cs="Times New Roman"/>
          <w:szCs w:val="28"/>
          <w:lang w:val="en-US"/>
        </w:rPr>
        <w:t>(</w:t>
      </w:r>
      <w:r w:rsidR="00B11F58" w:rsidRPr="00172A82">
        <w:rPr>
          <w:rFonts w:cs="Times New Roman"/>
          <w:i/>
          <w:szCs w:val="28"/>
          <w:lang w:val="en-US"/>
        </w:rPr>
        <w:t>S</w:t>
      </w:r>
      <w:r w:rsidR="009B0CFD">
        <w:rPr>
          <w:rFonts w:cs="Times New Roman"/>
          <w:szCs w:val="28"/>
          <w:lang w:val="en-US"/>
        </w:rPr>
        <w:t xml:space="preserve"> v </w:t>
      </w:r>
      <w:r w:rsidR="009B0CFD" w:rsidRPr="00172A82">
        <w:rPr>
          <w:rFonts w:cs="Times New Roman"/>
          <w:i/>
          <w:szCs w:val="28"/>
          <w:lang w:val="en-US"/>
        </w:rPr>
        <w:t xml:space="preserve">Mzila </w:t>
      </w:r>
      <w:proofErr w:type="spellStart"/>
      <w:r w:rsidR="009B0CFD" w:rsidRPr="00172A82">
        <w:rPr>
          <w:rFonts w:cs="Times New Roman"/>
          <w:i/>
          <w:szCs w:val="28"/>
          <w:lang w:val="en-US"/>
        </w:rPr>
        <w:t>Muhlupayi</w:t>
      </w:r>
      <w:proofErr w:type="spellEnd"/>
      <w:r w:rsidR="009B0CFD" w:rsidRPr="00172A82">
        <w:rPr>
          <w:rFonts w:cs="Times New Roman"/>
          <w:i/>
          <w:szCs w:val="28"/>
          <w:lang w:val="en-US"/>
        </w:rPr>
        <w:t xml:space="preserve"> and </w:t>
      </w:r>
      <w:proofErr w:type="spellStart"/>
      <w:r w:rsidR="009B0CFD" w:rsidRPr="00172A82">
        <w:rPr>
          <w:rFonts w:cs="Times New Roman"/>
          <w:i/>
          <w:szCs w:val="28"/>
          <w:lang w:val="en-US"/>
        </w:rPr>
        <w:t>Anor</w:t>
      </w:r>
      <w:proofErr w:type="spellEnd"/>
      <w:r w:rsidR="009B0CFD">
        <w:rPr>
          <w:rFonts w:cs="Times New Roman"/>
          <w:szCs w:val="28"/>
          <w:lang w:val="en-US"/>
        </w:rPr>
        <w:t xml:space="preserve"> HB</w:t>
      </w:r>
      <w:r w:rsidR="00172A82">
        <w:rPr>
          <w:rFonts w:cs="Times New Roman"/>
          <w:szCs w:val="28"/>
          <w:lang w:val="en-US"/>
        </w:rPr>
        <w:t>-</w:t>
      </w:r>
      <w:r w:rsidR="009B0CFD">
        <w:rPr>
          <w:rFonts w:cs="Times New Roman"/>
          <w:szCs w:val="28"/>
          <w:lang w:val="en-US"/>
        </w:rPr>
        <w:t>125</w:t>
      </w:r>
      <w:r w:rsidR="00172A82">
        <w:rPr>
          <w:rFonts w:cs="Times New Roman"/>
          <w:szCs w:val="28"/>
          <w:lang w:val="en-US"/>
        </w:rPr>
        <w:t>-</w:t>
      </w:r>
      <w:r w:rsidR="009B0CFD">
        <w:rPr>
          <w:rFonts w:cs="Times New Roman"/>
          <w:szCs w:val="28"/>
          <w:lang w:val="en-US"/>
        </w:rPr>
        <w:t>17)</w:t>
      </w:r>
      <w:r>
        <w:rPr>
          <w:rFonts w:cs="Times New Roman"/>
          <w:szCs w:val="28"/>
          <w:lang w:val="en-US"/>
        </w:rPr>
        <w:t xml:space="preserve"> I am not persuaded that your conduct and the lack of respect of the sanctity of life calls for a non-custodial sentence.</w:t>
      </w:r>
    </w:p>
    <w:p w14:paraId="4F062FC0" w14:textId="4E2E3B47" w:rsidR="00C16D94" w:rsidRDefault="00C16D94" w:rsidP="004144A2">
      <w:pPr>
        <w:jc w:val="both"/>
        <w:rPr>
          <w:rFonts w:cs="Times New Roman"/>
          <w:szCs w:val="28"/>
          <w:lang w:val="en-US"/>
        </w:rPr>
      </w:pPr>
      <w:r>
        <w:rPr>
          <w:rFonts w:cs="Times New Roman"/>
          <w:szCs w:val="28"/>
          <w:lang w:val="en-US"/>
        </w:rPr>
        <w:lastRenderedPageBreak/>
        <w:tab/>
        <w:t>Society abhors violence and the unfortunate loss of life that often follows the use of unmitigated</w:t>
      </w:r>
      <w:r w:rsidR="00AD78EC">
        <w:rPr>
          <w:rFonts w:cs="Times New Roman"/>
          <w:szCs w:val="28"/>
          <w:lang w:val="en-US"/>
        </w:rPr>
        <w:t xml:space="preserve"> violence</w:t>
      </w:r>
      <w:r w:rsidR="00A81A1A">
        <w:rPr>
          <w:rFonts w:cs="Times New Roman"/>
          <w:szCs w:val="28"/>
          <w:lang w:val="en-US"/>
        </w:rPr>
        <w:t xml:space="preserve"> is equally frowned upon.</w:t>
      </w:r>
      <w:r w:rsidR="00AD78EC">
        <w:rPr>
          <w:rFonts w:cs="Times New Roman"/>
          <w:szCs w:val="28"/>
          <w:lang w:val="en-US"/>
        </w:rPr>
        <w:t xml:space="preserve">  Courts must m</w:t>
      </w:r>
      <w:r w:rsidR="00A81A1A">
        <w:rPr>
          <w:rFonts w:cs="Times New Roman"/>
          <w:szCs w:val="28"/>
          <w:lang w:val="en-US"/>
        </w:rPr>
        <w:t>e</w:t>
      </w:r>
      <w:r w:rsidR="00AD78EC">
        <w:rPr>
          <w:rFonts w:cs="Times New Roman"/>
          <w:szCs w:val="28"/>
          <w:lang w:val="en-US"/>
        </w:rPr>
        <w:t>te out sentences that show that such lack of se</w:t>
      </w:r>
      <w:r w:rsidR="00A074D2">
        <w:rPr>
          <w:rFonts w:cs="Times New Roman"/>
          <w:szCs w:val="28"/>
          <w:lang w:val="en-US"/>
        </w:rPr>
        <w:t>l</w:t>
      </w:r>
      <w:r w:rsidR="00AD78EC">
        <w:rPr>
          <w:rFonts w:cs="Times New Roman"/>
          <w:szCs w:val="28"/>
          <w:lang w:val="en-US"/>
        </w:rPr>
        <w:t>f</w:t>
      </w:r>
      <w:r w:rsidR="00A074D2">
        <w:rPr>
          <w:rFonts w:cs="Times New Roman"/>
          <w:szCs w:val="28"/>
          <w:lang w:val="en-US"/>
        </w:rPr>
        <w:t>-</w:t>
      </w:r>
      <w:r w:rsidR="00AD78EC">
        <w:rPr>
          <w:rFonts w:cs="Times New Roman"/>
          <w:szCs w:val="28"/>
          <w:lang w:val="en-US"/>
        </w:rPr>
        <w:t>control whi</w:t>
      </w:r>
      <w:r w:rsidR="00A074D2">
        <w:rPr>
          <w:rFonts w:cs="Times New Roman"/>
          <w:szCs w:val="28"/>
          <w:lang w:val="en-US"/>
        </w:rPr>
        <w:t>ch leads to the unnecessary loss</w:t>
      </w:r>
      <w:r w:rsidR="00AD78EC">
        <w:rPr>
          <w:rFonts w:cs="Times New Roman"/>
          <w:szCs w:val="28"/>
          <w:lang w:val="en-US"/>
        </w:rPr>
        <w:t xml:space="preserve"> of life will </w:t>
      </w:r>
      <w:r w:rsidR="00A074D2">
        <w:rPr>
          <w:rFonts w:cs="Times New Roman"/>
          <w:szCs w:val="28"/>
          <w:lang w:val="en-US"/>
        </w:rPr>
        <w:t>n</w:t>
      </w:r>
      <w:r w:rsidR="00AD78EC">
        <w:rPr>
          <w:rFonts w:cs="Times New Roman"/>
          <w:szCs w:val="28"/>
          <w:lang w:val="en-US"/>
        </w:rPr>
        <w:t>ot be tolerated.</w:t>
      </w:r>
    </w:p>
    <w:p w14:paraId="3B62C7CB" w14:textId="3F8E5A26" w:rsidR="00AD78EC" w:rsidRDefault="00AD78EC" w:rsidP="004144A2">
      <w:pPr>
        <w:jc w:val="both"/>
        <w:rPr>
          <w:rFonts w:cs="Times New Roman"/>
          <w:szCs w:val="28"/>
          <w:lang w:val="en-US"/>
        </w:rPr>
      </w:pPr>
      <w:r>
        <w:rPr>
          <w:rFonts w:cs="Times New Roman"/>
          <w:szCs w:val="28"/>
          <w:lang w:val="en-US"/>
        </w:rPr>
        <w:tab/>
        <w:t>It is not</w:t>
      </w:r>
      <w:r w:rsidR="00217D08">
        <w:rPr>
          <w:rFonts w:cs="Times New Roman"/>
          <w:szCs w:val="28"/>
          <w:lang w:val="en-US"/>
        </w:rPr>
        <w:t xml:space="preserve"> necessarily</w:t>
      </w:r>
      <w:r>
        <w:rPr>
          <w:rFonts w:cs="Times New Roman"/>
          <w:szCs w:val="28"/>
          <w:lang w:val="en-US"/>
        </w:rPr>
        <w:t xml:space="preserve"> the length of imprisonment which will send this message h</w:t>
      </w:r>
      <w:r w:rsidR="00217D08">
        <w:rPr>
          <w:rFonts w:cs="Times New Roman"/>
          <w:szCs w:val="28"/>
          <w:lang w:val="en-US"/>
        </w:rPr>
        <w:t>ome</w:t>
      </w:r>
      <w:r>
        <w:rPr>
          <w:rFonts w:cs="Times New Roman"/>
          <w:szCs w:val="28"/>
          <w:lang w:val="en-US"/>
        </w:rPr>
        <w:t xml:space="preserve"> but imprisonment itself.  Not ev</w:t>
      </w:r>
      <w:r w:rsidR="00A074D2">
        <w:rPr>
          <w:rFonts w:cs="Times New Roman"/>
          <w:szCs w:val="28"/>
          <w:lang w:val="en-US"/>
        </w:rPr>
        <w:t>e</w:t>
      </w:r>
      <w:r>
        <w:rPr>
          <w:rFonts w:cs="Times New Roman"/>
          <w:szCs w:val="28"/>
          <w:lang w:val="en-US"/>
        </w:rPr>
        <w:t>ry case which falls within</w:t>
      </w:r>
      <w:r w:rsidR="00726620">
        <w:rPr>
          <w:rFonts w:cs="Times New Roman"/>
          <w:szCs w:val="28"/>
          <w:lang w:val="en-US"/>
        </w:rPr>
        <w:t xml:space="preserve"> the</w:t>
      </w:r>
      <w:r>
        <w:rPr>
          <w:rFonts w:cs="Times New Roman"/>
          <w:szCs w:val="28"/>
          <w:lang w:val="en-US"/>
        </w:rPr>
        <w:t xml:space="preserve"> community service </w:t>
      </w:r>
      <w:r w:rsidR="00726620">
        <w:rPr>
          <w:rFonts w:cs="Times New Roman"/>
          <w:szCs w:val="28"/>
          <w:lang w:val="en-US"/>
        </w:rPr>
        <w:t>threshold</w:t>
      </w:r>
      <w:r>
        <w:rPr>
          <w:rFonts w:cs="Times New Roman"/>
          <w:szCs w:val="28"/>
          <w:lang w:val="en-US"/>
        </w:rPr>
        <w:t xml:space="preserve"> is deserving of community service.  Community service must gain society’s confidence and o</w:t>
      </w:r>
      <w:r w:rsidR="00726620">
        <w:rPr>
          <w:rFonts w:cs="Times New Roman"/>
          <w:szCs w:val="28"/>
          <w:lang w:val="en-US"/>
        </w:rPr>
        <w:t>ffences</w:t>
      </w:r>
      <w:r>
        <w:rPr>
          <w:rFonts w:cs="Times New Roman"/>
          <w:szCs w:val="28"/>
          <w:lang w:val="en-US"/>
        </w:rPr>
        <w:t xml:space="preserve"> where violence which could have been avoided leads to loss of life</w:t>
      </w:r>
      <w:r w:rsidR="00726620">
        <w:rPr>
          <w:rFonts w:cs="Times New Roman"/>
          <w:szCs w:val="28"/>
          <w:lang w:val="en-US"/>
        </w:rPr>
        <w:t>,</w:t>
      </w:r>
      <w:r>
        <w:rPr>
          <w:rFonts w:cs="Times New Roman"/>
          <w:szCs w:val="28"/>
          <w:lang w:val="en-US"/>
        </w:rPr>
        <w:t xml:space="preserve"> </w:t>
      </w:r>
      <w:r w:rsidR="00726620">
        <w:rPr>
          <w:rFonts w:cs="Times New Roman"/>
          <w:szCs w:val="28"/>
          <w:lang w:val="en-US"/>
        </w:rPr>
        <w:t>unless exceptional circumstances exist,</w:t>
      </w:r>
      <w:r>
        <w:rPr>
          <w:rFonts w:cs="Times New Roman"/>
          <w:szCs w:val="28"/>
          <w:lang w:val="en-US"/>
        </w:rPr>
        <w:t xml:space="preserve"> community service should</w:t>
      </w:r>
      <w:r w:rsidR="00726620">
        <w:rPr>
          <w:rFonts w:cs="Times New Roman"/>
          <w:szCs w:val="28"/>
          <w:lang w:val="en-US"/>
        </w:rPr>
        <w:t xml:space="preserve"> not</w:t>
      </w:r>
      <w:r>
        <w:rPr>
          <w:rFonts w:cs="Times New Roman"/>
          <w:szCs w:val="28"/>
          <w:lang w:val="en-US"/>
        </w:rPr>
        <w:t xml:space="preserve"> be considered.</w:t>
      </w:r>
    </w:p>
    <w:p w14:paraId="579797ED" w14:textId="2CFFA477" w:rsidR="00AD78EC" w:rsidRDefault="00AD78EC" w:rsidP="004144A2">
      <w:pPr>
        <w:jc w:val="both"/>
        <w:rPr>
          <w:rFonts w:cs="Times New Roman"/>
          <w:szCs w:val="28"/>
          <w:lang w:val="en-US"/>
        </w:rPr>
      </w:pPr>
      <w:r>
        <w:rPr>
          <w:rFonts w:cs="Times New Roman"/>
          <w:szCs w:val="28"/>
          <w:lang w:val="en-US"/>
        </w:rPr>
        <w:tab/>
        <w:t>As a woman f</w:t>
      </w:r>
      <w:r w:rsidR="00605CEC">
        <w:rPr>
          <w:rFonts w:cs="Times New Roman"/>
          <w:szCs w:val="28"/>
          <w:lang w:val="en-US"/>
        </w:rPr>
        <w:t>i</w:t>
      </w:r>
      <w:r>
        <w:rPr>
          <w:rFonts w:cs="Times New Roman"/>
          <w:szCs w:val="28"/>
          <w:lang w:val="en-US"/>
        </w:rPr>
        <w:t>rst offender who ha</w:t>
      </w:r>
      <w:r w:rsidR="005630C5">
        <w:rPr>
          <w:rFonts w:cs="Times New Roman"/>
          <w:szCs w:val="28"/>
          <w:lang w:val="en-US"/>
        </w:rPr>
        <w:t>d</w:t>
      </w:r>
      <w:r>
        <w:rPr>
          <w:rFonts w:cs="Times New Roman"/>
          <w:szCs w:val="28"/>
          <w:lang w:val="en-US"/>
        </w:rPr>
        <w:t xml:space="preserve"> gone for 46 years witho</w:t>
      </w:r>
      <w:r w:rsidR="00605CEC">
        <w:rPr>
          <w:rFonts w:cs="Times New Roman"/>
          <w:szCs w:val="28"/>
          <w:lang w:val="en-US"/>
        </w:rPr>
        <w:t>ut falling foul of the law, I am</w:t>
      </w:r>
      <w:r>
        <w:rPr>
          <w:rFonts w:cs="Times New Roman"/>
          <w:szCs w:val="28"/>
          <w:lang w:val="en-US"/>
        </w:rPr>
        <w:t xml:space="preserve"> of the view that a sentence </w:t>
      </w:r>
      <w:r w:rsidR="00A074D2">
        <w:rPr>
          <w:rFonts w:cs="Times New Roman"/>
          <w:szCs w:val="28"/>
          <w:lang w:val="en-US"/>
        </w:rPr>
        <w:t>o</w:t>
      </w:r>
      <w:r>
        <w:rPr>
          <w:rFonts w:cs="Times New Roman"/>
          <w:szCs w:val="28"/>
          <w:lang w:val="en-US"/>
        </w:rPr>
        <w:t>f 3 years will meet the justice of the case.</w:t>
      </w:r>
    </w:p>
    <w:p w14:paraId="6DAC4F7D" w14:textId="77777777" w:rsidR="00AD78EC" w:rsidRDefault="00AD78EC" w:rsidP="004144A2">
      <w:pPr>
        <w:jc w:val="both"/>
        <w:rPr>
          <w:rFonts w:cs="Times New Roman"/>
          <w:szCs w:val="28"/>
          <w:lang w:val="en-US"/>
        </w:rPr>
      </w:pPr>
      <w:r>
        <w:rPr>
          <w:rFonts w:cs="Times New Roman"/>
          <w:szCs w:val="28"/>
          <w:lang w:val="en-US"/>
        </w:rPr>
        <w:tab/>
        <w:t>As a first offender who pleaded guilty, I will suspend a portion of the term of imprisonment.  The delay of 6 years has</w:t>
      </w:r>
      <w:r w:rsidR="00605CEC">
        <w:rPr>
          <w:rFonts w:cs="Times New Roman"/>
          <w:szCs w:val="28"/>
          <w:lang w:val="en-US"/>
        </w:rPr>
        <w:t xml:space="preserve"> informed the decision to impose this sentence.</w:t>
      </w:r>
    </w:p>
    <w:p w14:paraId="067259F0" w14:textId="15EBC351" w:rsidR="00605CEC" w:rsidRDefault="00605CEC" w:rsidP="00172A82">
      <w:pPr>
        <w:ind w:firstLine="720"/>
        <w:jc w:val="both"/>
        <w:rPr>
          <w:rFonts w:cs="Times New Roman"/>
          <w:szCs w:val="28"/>
          <w:lang w:val="en-US"/>
        </w:rPr>
      </w:pPr>
      <w:r>
        <w:rPr>
          <w:rFonts w:cs="Times New Roman"/>
          <w:szCs w:val="28"/>
          <w:lang w:val="en-US"/>
        </w:rPr>
        <w:t xml:space="preserve">You are accordingly sentenced </w:t>
      </w:r>
      <w:r w:rsidR="004346CD">
        <w:rPr>
          <w:rFonts w:cs="Times New Roman"/>
          <w:szCs w:val="28"/>
          <w:lang w:val="en-US"/>
        </w:rPr>
        <w:t>to</w:t>
      </w:r>
      <w:r>
        <w:rPr>
          <w:rFonts w:cs="Times New Roman"/>
          <w:szCs w:val="28"/>
          <w:lang w:val="en-US"/>
        </w:rPr>
        <w:t xml:space="preserve"> 3 years imprisonment of which 1 ½ years is suspended for 5 years</w:t>
      </w:r>
      <w:r w:rsidR="005630C5">
        <w:rPr>
          <w:rFonts w:cs="Times New Roman"/>
          <w:szCs w:val="28"/>
          <w:lang w:val="en-US"/>
        </w:rPr>
        <w:t xml:space="preserve"> on condition you do not within that period commit any offence of which an assault on the person of another is an element and for which upon conviction you are sentenced to a term of imprisonment without the option </w:t>
      </w:r>
      <w:r w:rsidR="004346CD">
        <w:rPr>
          <w:rFonts w:cs="Times New Roman"/>
          <w:szCs w:val="28"/>
          <w:lang w:val="en-US"/>
        </w:rPr>
        <w:t>of a</w:t>
      </w:r>
      <w:r w:rsidR="005630C5">
        <w:rPr>
          <w:rFonts w:cs="Times New Roman"/>
          <w:szCs w:val="28"/>
          <w:lang w:val="en-US"/>
        </w:rPr>
        <w:t xml:space="preserve"> fine.</w:t>
      </w:r>
    </w:p>
    <w:p w14:paraId="6BF0F279" w14:textId="77777777" w:rsidR="00605CEC" w:rsidRDefault="00605CEC" w:rsidP="004144A2">
      <w:pPr>
        <w:jc w:val="both"/>
        <w:rPr>
          <w:rFonts w:cs="Times New Roman"/>
          <w:szCs w:val="28"/>
          <w:lang w:val="en-US"/>
        </w:rPr>
      </w:pPr>
      <w:r>
        <w:rPr>
          <w:rFonts w:cs="Times New Roman"/>
          <w:szCs w:val="28"/>
          <w:lang w:val="en-US"/>
        </w:rPr>
        <w:tab/>
        <w:t>Effective 1 ½ year</w:t>
      </w:r>
      <w:r w:rsidR="00596700">
        <w:rPr>
          <w:rFonts w:cs="Times New Roman"/>
          <w:szCs w:val="28"/>
          <w:lang w:val="en-US"/>
        </w:rPr>
        <w:t>s</w:t>
      </w:r>
      <w:r>
        <w:rPr>
          <w:rFonts w:cs="Times New Roman"/>
          <w:szCs w:val="28"/>
          <w:lang w:val="en-US"/>
        </w:rPr>
        <w:t xml:space="preserve"> imprisonment.</w:t>
      </w:r>
    </w:p>
    <w:p w14:paraId="264BA5FA" w14:textId="77777777" w:rsidR="00605CEC" w:rsidRDefault="00605CEC" w:rsidP="004144A2">
      <w:pPr>
        <w:jc w:val="both"/>
        <w:rPr>
          <w:rFonts w:cs="Times New Roman"/>
          <w:szCs w:val="28"/>
          <w:lang w:val="en-US"/>
        </w:rPr>
      </w:pPr>
    </w:p>
    <w:p w14:paraId="3F2B3153" w14:textId="77777777" w:rsidR="00605CEC" w:rsidRPr="00605CEC" w:rsidRDefault="00605CEC" w:rsidP="004144A2">
      <w:pPr>
        <w:pStyle w:val="NoSpacing"/>
        <w:jc w:val="both"/>
        <w:rPr>
          <w:rFonts w:ascii="Times New Roman" w:hAnsi="Times New Roman" w:cs="Times New Roman"/>
          <w:sz w:val="28"/>
          <w:szCs w:val="28"/>
          <w:lang w:val="en-US"/>
        </w:rPr>
      </w:pPr>
      <w:bookmarkStart w:id="0" w:name="_GoBack"/>
      <w:bookmarkEnd w:id="0"/>
      <w:r w:rsidRPr="00605CEC">
        <w:rPr>
          <w:rFonts w:ascii="Times New Roman" w:hAnsi="Times New Roman" w:cs="Times New Roman"/>
          <w:i/>
          <w:sz w:val="28"/>
          <w:szCs w:val="28"/>
          <w:lang w:val="en-US"/>
        </w:rPr>
        <w:t>National Prosecuting Authority</w:t>
      </w:r>
      <w:r w:rsidRPr="00605CEC">
        <w:rPr>
          <w:rFonts w:ascii="Times New Roman" w:hAnsi="Times New Roman" w:cs="Times New Roman"/>
          <w:sz w:val="28"/>
          <w:szCs w:val="28"/>
          <w:lang w:val="en-US"/>
        </w:rPr>
        <w:t>, state’s legal practitioners</w:t>
      </w:r>
    </w:p>
    <w:p w14:paraId="77101E42" w14:textId="77777777" w:rsidR="00605CEC" w:rsidRDefault="00605CEC" w:rsidP="004144A2">
      <w:pPr>
        <w:pStyle w:val="NoSpacing"/>
        <w:jc w:val="both"/>
        <w:rPr>
          <w:rFonts w:ascii="Times New Roman" w:hAnsi="Times New Roman" w:cs="Times New Roman"/>
          <w:sz w:val="28"/>
          <w:szCs w:val="28"/>
          <w:lang w:val="en-US"/>
        </w:rPr>
      </w:pPr>
      <w:r w:rsidRPr="00605CEC">
        <w:rPr>
          <w:rFonts w:ascii="Times New Roman" w:hAnsi="Times New Roman" w:cs="Times New Roman"/>
          <w:i/>
          <w:sz w:val="28"/>
          <w:szCs w:val="28"/>
          <w:lang w:val="en-US"/>
        </w:rPr>
        <w:t>Mutatu, Mandipa &amp; Partners</w:t>
      </w:r>
      <w:r w:rsidRPr="00605CEC">
        <w:rPr>
          <w:rFonts w:ascii="Times New Roman" w:hAnsi="Times New Roman" w:cs="Times New Roman"/>
          <w:sz w:val="28"/>
          <w:szCs w:val="28"/>
          <w:lang w:val="en-US"/>
        </w:rPr>
        <w:t>, accused’s legal practitioners</w:t>
      </w:r>
    </w:p>
    <w:p w14:paraId="5EFF2468" w14:textId="77777777" w:rsidR="00172A82" w:rsidRPr="00605CEC" w:rsidRDefault="00172A82" w:rsidP="004144A2">
      <w:pPr>
        <w:pStyle w:val="NoSpacing"/>
        <w:jc w:val="both"/>
        <w:rPr>
          <w:rFonts w:ascii="Times New Roman" w:hAnsi="Times New Roman" w:cs="Times New Roman"/>
          <w:sz w:val="28"/>
          <w:szCs w:val="28"/>
          <w:lang w:val="en-US"/>
        </w:rPr>
      </w:pPr>
    </w:p>
    <w:sectPr w:rsidR="00172A82" w:rsidRPr="00605CEC">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D37047" w14:textId="77777777" w:rsidR="004A347B" w:rsidRDefault="004A347B" w:rsidP="004665F6">
      <w:pPr>
        <w:spacing w:after="0" w:line="240" w:lineRule="auto"/>
      </w:pPr>
      <w:r>
        <w:separator/>
      </w:r>
    </w:p>
  </w:endnote>
  <w:endnote w:type="continuationSeparator" w:id="0">
    <w:p w14:paraId="7BB13AC3" w14:textId="77777777" w:rsidR="004A347B" w:rsidRDefault="004A347B" w:rsidP="004665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65B367" w14:textId="77777777" w:rsidR="004A347B" w:rsidRDefault="004A347B" w:rsidP="004665F6">
      <w:pPr>
        <w:spacing w:after="0" w:line="240" w:lineRule="auto"/>
      </w:pPr>
      <w:r>
        <w:separator/>
      </w:r>
    </w:p>
  </w:footnote>
  <w:footnote w:type="continuationSeparator" w:id="0">
    <w:p w14:paraId="56BB6219" w14:textId="77777777" w:rsidR="004A347B" w:rsidRDefault="004A347B" w:rsidP="004665F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64760256"/>
      <w:docPartObj>
        <w:docPartGallery w:val="Page Numbers (Top of Page)"/>
        <w:docPartUnique/>
      </w:docPartObj>
    </w:sdtPr>
    <w:sdtEndPr>
      <w:rPr>
        <w:noProof/>
      </w:rPr>
    </w:sdtEndPr>
    <w:sdtContent>
      <w:p w14:paraId="77A8EFC6" w14:textId="77777777" w:rsidR="004665F6" w:rsidRDefault="004665F6">
        <w:pPr>
          <w:pStyle w:val="Header"/>
          <w:jc w:val="right"/>
          <w:rPr>
            <w:noProof/>
          </w:rPr>
        </w:pPr>
        <w:r>
          <w:fldChar w:fldCharType="begin"/>
        </w:r>
        <w:r>
          <w:instrText xml:space="preserve"> PAGE   \* MERGEFORMAT </w:instrText>
        </w:r>
        <w:r>
          <w:fldChar w:fldCharType="separate"/>
        </w:r>
        <w:r w:rsidR="00172A82">
          <w:rPr>
            <w:noProof/>
          </w:rPr>
          <w:t>4</w:t>
        </w:r>
        <w:r>
          <w:rPr>
            <w:noProof/>
          </w:rPr>
          <w:fldChar w:fldCharType="end"/>
        </w:r>
      </w:p>
      <w:p w14:paraId="2703825B" w14:textId="5D76E009" w:rsidR="004665F6" w:rsidRDefault="004665F6">
        <w:pPr>
          <w:pStyle w:val="Header"/>
          <w:jc w:val="right"/>
          <w:rPr>
            <w:noProof/>
          </w:rPr>
        </w:pPr>
        <w:r>
          <w:rPr>
            <w:noProof/>
          </w:rPr>
          <w:t xml:space="preserve">HB </w:t>
        </w:r>
        <w:r w:rsidR="00172A82">
          <w:rPr>
            <w:noProof/>
          </w:rPr>
          <w:t>51/22</w:t>
        </w:r>
      </w:p>
      <w:p w14:paraId="4CACA79D" w14:textId="77777777" w:rsidR="004665F6" w:rsidRDefault="004665F6">
        <w:pPr>
          <w:pStyle w:val="Header"/>
          <w:jc w:val="right"/>
        </w:pPr>
        <w:r>
          <w:rPr>
            <w:noProof/>
          </w:rPr>
          <w:t>HC (CRB) 01/22</w:t>
        </w:r>
      </w:p>
    </w:sdtContent>
  </w:sdt>
  <w:p w14:paraId="16A7019D" w14:textId="77777777" w:rsidR="004665F6" w:rsidRDefault="004665F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0B44D45"/>
    <w:multiLevelType w:val="hybridMultilevel"/>
    <w:tmpl w:val="9E965886"/>
    <w:lvl w:ilvl="0" w:tplc="A3B25D02">
      <w:start w:val="1"/>
      <w:numFmt w:val="decimal"/>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1">
    <w:nsid w:val="3E377E42"/>
    <w:multiLevelType w:val="hybridMultilevel"/>
    <w:tmpl w:val="CFE88654"/>
    <w:lvl w:ilvl="0" w:tplc="CD52725C">
      <w:start w:val="1"/>
      <w:numFmt w:val="decimal"/>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2">
    <w:nsid w:val="6F1A0E2A"/>
    <w:multiLevelType w:val="hybridMultilevel"/>
    <w:tmpl w:val="54FC99F8"/>
    <w:lvl w:ilvl="0" w:tplc="AC30191A">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
    <w:nsid w:val="7E5D08FA"/>
    <w:multiLevelType w:val="hybridMultilevel"/>
    <w:tmpl w:val="382C5BAA"/>
    <w:lvl w:ilvl="0" w:tplc="EC32D880">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5E93"/>
    <w:rsid w:val="000F37ED"/>
    <w:rsid w:val="00102C56"/>
    <w:rsid w:val="00123793"/>
    <w:rsid w:val="00123FDE"/>
    <w:rsid w:val="00172A82"/>
    <w:rsid w:val="00217D08"/>
    <w:rsid w:val="002415DD"/>
    <w:rsid w:val="00295E93"/>
    <w:rsid w:val="00396E5B"/>
    <w:rsid w:val="004144A2"/>
    <w:rsid w:val="004346CD"/>
    <w:rsid w:val="004665F6"/>
    <w:rsid w:val="004A347B"/>
    <w:rsid w:val="005630C5"/>
    <w:rsid w:val="00596700"/>
    <w:rsid w:val="005B0F90"/>
    <w:rsid w:val="00605CEC"/>
    <w:rsid w:val="0064655C"/>
    <w:rsid w:val="00662EF3"/>
    <w:rsid w:val="006C5852"/>
    <w:rsid w:val="00726620"/>
    <w:rsid w:val="007A7DC1"/>
    <w:rsid w:val="0088195D"/>
    <w:rsid w:val="00881E36"/>
    <w:rsid w:val="00920352"/>
    <w:rsid w:val="009B0CFD"/>
    <w:rsid w:val="009F2633"/>
    <w:rsid w:val="00A074D2"/>
    <w:rsid w:val="00A55944"/>
    <w:rsid w:val="00A81A1A"/>
    <w:rsid w:val="00AD78EC"/>
    <w:rsid w:val="00B11F58"/>
    <w:rsid w:val="00B325CF"/>
    <w:rsid w:val="00B41734"/>
    <w:rsid w:val="00BB3A58"/>
    <w:rsid w:val="00BB69F1"/>
    <w:rsid w:val="00C026E0"/>
    <w:rsid w:val="00C16D94"/>
    <w:rsid w:val="00C7294D"/>
    <w:rsid w:val="00CE7C2F"/>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68DF05"/>
  <w15:chartTrackingRefBased/>
  <w15:docId w15:val="{E9E85F25-3E4B-4EFB-98EF-FED6B1F5C1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5E93"/>
    <w:pPr>
      <w:spacing w:line="360" w:lineRule="auto"/>
    </w:pPr>
    <w:rPr>
      <w:rFonts w:ascii="Times New Roman" w:hAnsi="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95E93"/>
    <w:pPr>
      <w:spacing w:after="0" w:line="240" w:lineRule="auto"/>
    </w:pPr>
  </w:style>
  <w:style w:type="paragraph" w:styleId="ListParagraph">
    <w:name w:val="List Paragraph"/>
    <w:basedOn w:val="Normal"/>
    <w:uiPriority w:val="34"/>
    <w:qFormat/>
    <w:rsid w:val="00295E93"/>
    <w:pPr>
      <w:ind w:left="720"/>
      <w:contextualSpacing/>
    </w:pPr>
  </w:style>
  <w:style w:type="paragraph" w:styleId="Header">
    <w:name w:val="header"/>
    <w:basedOn w:val="Normal"/>
    <w:link w:val="HeaderChar"/>
    <w:uiPriority w:val="99"/>
    <w:unhideWhenUsed/>
    <w:rsid w:val="004665F6"/>
    <w:pPr>
      <w:tabs>
        <w:tab w:val="center" w:pos="4513"/>
        <w:tab w:val="right" w:pos="9026"/>
      </w:tabs>
      <w:spacing w:after="0" w:line="240" w:lineRule="auto"/>
    </w:pPr>
  </w:style>
  <w:style w:type="character" w:customStyle="1" w:styleId="HeaderChar">
    <w:name w:val="Header Char"/>
    <w:basedOn w:val="DefaultParagraphFont"/>
    <w:link w:val="Header"/>
    <w:uiPriority w:val="99"/>
    <w:rsid w:val="004665F6"/>
    <w:rPr>
      <w:rFonts w:ascii="Times New Roman" w:hAnsi="Times New Roman"/>
      <w:sz w:val="28"/>
    </w:rPr>
  </w:style>
  <w:style w:type="paragraph" w:styleId="Footer">
    <w:name w:val="footer"/>
    <w:basedOn w:val="Normal"/>
    <w:link w:val="FooterChar"/>
    <w:uiPriority w:val="99"/>
    <w:unhideWhenUsed/>
    <w:rsid w:val="004665F6"/>
    <w:pPr>
      <w:tabs>
        <w:tab w:val="center" w:pos="4513"/>
        <w:tab w:val="right" w:pos="9026"/>
      </w:tabs>
      <w:spacing w:after="0" w:line="240" w:lineRule="auto"/>
    </w:pPr>
  </w:style>
  <w:style w:type="character" w:customStyle="1" w:styleId="FooterChar">
    <w:name w:val="Footer Char"/>
    <w:basedOn w:val="DefaultParagraphFont"/>
    <w:link w:val="Footer"/>
    <w:uiPriority w:val="99"/>
    <w:rsid w:val="004665F6"/>
    <w:rPr>
      <w:rFonts w:ascii="Times New Roman" w:hAnsi="Times New Roman"/>
      <w:sz w:val="28"/>
    </w:rPr>
  </w:style>
  <w:style w:type="paragraph" w:styleId="BalloonText">
    <w:name w:val="Balloon Text"/>
    <w:basedOn w:val="Normal"/>
    <w:link w:val="BalloonTextChar"/>
    <w:uiPriority w:val="99"/>
    <w:semiHidden/>
    <w:unhideWhenUsed/>
    <w:rsid w:val="00A5594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594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138</TotalTime>
  <Pages>5</Pages>
  <Words>978</Words>
  <Characters>5580</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usr</cp:lastModifiedBy>
  <cp:revision>32</cp:revision>
  <cp:lastPrinted>2022-02-25T06:16:00Z</cp:lastPrinted>
  <dcterms:created xsi:type="dcterms:W3CDTF">2022-02-14T06:13:00Z</dcterms:created>
  <dcterms:modified xsi:type="dcterms:W3CDTF">2022-02-25T06:17:00Z</dcterms:modified>
</cp:coreProperties>
</file>