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77F" w:rsidRDefault="001452B1" w:rsidP="001452B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1452B1" w:rsidRDefault="001452B1" w:rsidP="001452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452B1" w:rsidRDefault="001452B1" w:rsidP="001452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NYAMVURA</w:t>
      </w:r>
    </w:p>
    <w:p w:rsidR="001452B1" w:rsidRDefault="001452B1" w:rsidP="001452B1">
      <w:pPr>
        <w:spacing w:after="0" w:line="240" w:lineRule="auto"/>
        <w:jc w:val="both"/>
        <w:rPr>
          <w:rFonts w:ascii="Times New Roman" w:hAnsi="Times New Roman" w:cs="Times New Roman"/>
          <w:sz w:val="24"/>
          <w:szCs w:val="24"/>
        </w:rPr>
      </w:pPr>
    </w:p>
    <w:p w:rsidR="001452B1" w:rsidRDefault="001452B1" w:rsidP="001452B1">
      <w:pPr>
        <w:spacing w:after="0" w:line="240" w:lineRule="auto"/>
        <w:jc w:val="both"/>
        <w:rPr>
          <w:rFonts w:ascii="Times New Roman" w:hAnsi="Times New Roman" w:cs="Times New Roman"/>
          <w:sz w:val="24"/>
          <w:szCs w:val="24"/>
        </w:rPr>
      </w:pPr>
    </w:p>
    <w:p w:rsidR="001452B1" w:rsidRDefault="001452B1" w:rsidP="001452B1">
      <w:pPr>
        <w:spacing w:after="0" w:line="240" w:lineRule="auto"/>
        <w:jc w:val="both"/>
        <w:rPr>
          <w:rFonts w:ascii="Times New Roman" w:hAnsi="Times New Roman" w:cs="Times New Roman"/>
          <w:sz w:val="24"/>
          <w:szCs w:val="24"/>
        </w:rPr>
      </w:pPr>
    </w:p>
    <w:p w:rsidR="001452B1" w:rsidRDefault="001452B1" w:rsidP="001452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452B1" w:rsidRDefault="00513091" w:rsidP="001452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TSANGA &amp; </w:t>
      </w:r>
      <w:r w:rsidR="001452B1">
        <w:rPr>
          <w:rFonts w:ascii="Times New Roman" w:hAnsi="Times New Roman" w:cs="Times New Roman"/>
          <w:sz w:val="24"/>
          <w:szCs w:val="24"/>
        </w:rPr>
        <w:t>CHITAPI J</w:t>
      </w:r>
    </w:p>
    <w:p w:rsidR="001452B1" w:rsidRDefault="001452B1" w:rsidP="001452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17B9C">
        <w:rPr>
          <w:rFonts w:ascii="Times New Roman" w:hAnsi="Times New Roman" w:cs="Times New Roman"/>
          <w:sz w:val="24"/>
          <w:szCs w:val="24"/>
        </w:rPr>
        <w:t xml:space="preserve"> 3 October 2018</w:t>
      </w:r>
    </w:p>
    <w:p w:rsidR="001452B1" w:rsidRDefault="001452B1" w:rsidP="001452B1">
      <w:pPr>
        <w:spacing w:after="0" w:line="240" w:lineRule="auto"/>
        <w:jc w:val="both"/>
        <w:rPr>
          <w:rFonts w:ascii="Times New Roman" w:hAnsi="Times New Roman" w:cs="Times New Roman"/>
          <w:sz w:val="24"/>
          <w:szCs w:val="24"/>
        </w:rPr>
      </w:pPr>
    </w:p>
    <w:p w:rsidR="001452B1" w:rsidRDefault="001452B1" w:rsidP="001452B1">
      <w:pPr>
        <w:spacing w:after="0" w:line="240" w:lineRule="auto"/>
        <w:jc w:val="both"/>
        <w:rPr>
          <w:rFonts w:ascii="Times New Roman" w:hAnsi="Times New Roman" w:cs="Times New Roman"/>
          <w:sz w:val="24"/>
          <w:szCs w:val="24"/>
        </w:rPr>
      </w:pPr>
    </w:p>
    <w:p w:rsidR="001452B1" w:rsidRDefault="001452B1" w:rsidP="001452B1">
      <w:pPr>
        <w:spacing w:after="0" w:line="240" w:lineRule="auto"/>
        <w:jc w:val="both"/>
        <w:rPr>
          <w:rFonts w:ascii="Times New Roman" w:hAnsi="Times New Roman" w:cs="Times New Roman"/>
          <w:sz w:val="24"/>
          <w:szCs w:val="24"/>
        </w:rPr>
      </w:pPr>
    </w:p>
    <w:p w:rsidR="001452B1" w:rsidRDefault="001452B1" w:rsidP="001452B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Review Judgment</w:t>
      </w:r>
    </w:p>
    <w:p w:rsidR="001452B1" w:rsidRDefault="001452B1" w:rsidP="001452B1">
      <w:pPr>
        <w:spacing w:after="0" w:line="240" w:lineRule="auto"/>
        <w:jc w:val="both"/>
        <w:rPr>
          <w:rFonts w:ascii="Times New Roman" w:hAnsi="Times New Roman" w:cs="Times New Roman"/>
          <w:b/>
          <w:sz w:val="24"/>
          <w:szCs w:val="24"/>
        </w:rPr>
      </w:pPr>
    </w:p>
    <w:p w:rsidR="001452B1" w:rsidRDefault="001452B1" w:rsidP="001452B1">
      <w:pPr>
        <w:spacing w:after="0" w:line="240" w:lineRule="auto"/>
        <w:jc w:val="both"/>
        <w:rPr>
          <w:rFonts w:ascii="Times New Roman" w:hAnsi="Times New Roman" w:cs="Times New Roman"/>
          <w:b/>
          <w:sz w:val="24"/>
          <w:szCs w:val="24"/>
        </w:rPr>
      </w:pPr>
    </w:p>
    <w:p w:rsidR="00E9100B" w:rsidRDefault="001452B1" w:rsidP="001452B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CHITAPI J: The record of proceedings in this matter has been placed before me on review in terms of s 59 of the Magistrates Court Act [</w:t>
      </w:r>
      <w:r w:rsidRPr="00F526B7">
        <w:rPr>
          <w:rFonts w:ascii="Times New Roman" w:hAnsi="Times New Roman" w:cs="Times New Roman"/>
          <w:i/>
          <w:sz w:val="24"/>
          <w:szCs w:val="24"/>
        </w:rPr>
        <w:t>Chapter 7:10</w:t>
      </w:r>
      <w:r>
        <w:rPr>
          <w:rFonts w:ascii="Times New Roman" w:hAnsi="Times New Roman" w:cs="Times New Roman"/>
          <w:sz w:val="24"/>
          <w:szCs w:val="24"/>
        </w:rPr>
        <w:t>]. The accused a 32 years old first offender pleaded guilty to two charges. In count 1, it was alleged that on 2 January, 2018, along Chivhu –Nyazura road, he drove a commuter omnibus without being the holder of a licence in contravention of s 6 (1) of the Road Traffic Act. [</w:t>
      </w:r>
      <w:r w:rsidRPr="00F526B7">
        <w:rPr>
          <w:rFonts w:ascii="Times New Roman" w:hAnsi="Times New Roman" w:cs="Times New Roman"/>
          <w:i/>
          <w:sz w:val="24"/>
          <w:szCs w:val="24"/>
        </w:rPr>
        <w:t>Chapter 13</w:t>
      </w:r>
      <w:r w:rsidR="00F526B7" w:rsidRPr="00F526B7">
        <w:rPr>
          <w:rFonts w:ascii="Times New Roman" w:hAnsi="Times New Roman" w:cs="Times New Roman"/>
          <w:i/>
          <w:sz w:val="24"/>
          <w:szCs w:val="24"/>
        </w:rPr>
        <w:t>:</w:t>
      </w:r>
      <w:r w:rsidRPr="00F526B7">
        <w:rPr>
          <w:rFonts w:ascii="Times New Roman" w:hAnsi="Times New Roman" w:cs="Times New Roman"/>
          <w:i/>
          <w:sz w:val="24"/>
          <w:szCs w:val="24"/>
        </w:rPr>
        <w:t>11</w:t>
      </w:r>
      <w:r>
        <w:rPr>
          <w:rFonts w:ascii="Times New Roman" w:hAnsi="Times New Roman" w:cs="Times New Roman"/>
          <w:sz w:val="24"/>
          <w:szCs w:val="24"/>
        </w:rPr>
        <w:t>]</w:t>
      </w:r>
      <w:r w:rsidR="0098226A">
        <w:rPr>
          <w:rFonts w:ascii="Times New Roman" w:hAnsi="Times New Roman" w:cs="Times New Roman"/>
          <w:sz w:val="24"/>
          <w:szCs w:val="24"/>
        </w:rPr>
        <w:t xml:space="preserve">. The charge should for clarity be framed as “contravening s 6 (1) as read with the proviso </w:t>
      </w:r>
      <w:r w:rsidR="00817B9C">
        <w:rPr>
          <w:rFonts w:ascii="Times New Roman" w:hAnsi="Times New Roman" w:cs="Times New Roman"/>
          <w:sz w:val="24"/>
          <w:szCs w:val="24"/>
        </w:rPr>
        <w:t>t</w:t>
      </w:r>
      <w:r w:rsidR="0098226A">
        <w:rPr>
          <w:rFonts w:ascii="Times New Roman" w:hAnsi="Times New Roman" w:cs="Times New Roman"/>
          <w:sz w:val="24"/>
          <w:szCs w:val="24"/>
        </w:rPr>
        <w:t>o s 6 (5) in that the accused unlawfully drove a commuter omnibus (</w:t>
      </w:r>
      <w:r w:rsidR="0098226A" w:rsidRPr="00817B9C">
        <w:rPr>
          <w:rFonts w:ascii="Times New Roman" w:hAnsi="Times New Roman" w:cs="Times New Roman"/>
          <w:i/>
          <w:sz w:val="24"/>
          <w:szCs w:val="24"/>
        </w:rPr>
        <w:t>details of the vehicle and where he was</w:t>
      </w:r>
      <w:r w:rsidR="0098226A">
        <w:rPr>
          <w:rFonts w:ascii="Times New Roman" w:hAnsi="Times New Roman" w:cs="Times New Roman"/>
          <w:sz w:val="24"/>
          <w:szCs w:val="24"/>
        </w:rPr>
        <w:t xml:space="preserve"> </w:t>
      </w:r>
      <w:r w:rsidR="0098226A" w:rsidRPr="00817B9C">
        <w:rPr>
          <w:rFonts w:ascii="Times New Roman" w:hAnsi="Times New Roman" w:cs="Times New Roman"/>
          <w:i/>
          <w:sz w:val="24"/>
          <w:szCs w:val="24"/>
        </w:rPr>
        <w:t>arrested whilst driving</w:t>
      </w:r>
      <w:r w:rsidR="0098226A">
        <w:rPr>
          <w:rFonts w:ascii="Times New Roman" w:hAnsi="Times New Roman" w:cs="Times New Roman"/>
          <w:sz w:val="24"/>
          <w:szCs w:val="24"/>
        </w:rPr>
        <w:t xml:space="preserve">) without being a holder of a valid licence issued in respect of the said motor vehicle.” In </w:t>
      </w:r>
      <w:r w:rsidR="0098226A" w:rsidRPr="0098226A">
        <w:rPr>
          <w:rFonts w:ascii="Times New Roman" w:hAnsi="Times New Roman" w:cs="Times New Roman"/>
          <w:i/>
          <w:sz w:val="24"/>
          <w:szCs w:val="24"/>
        </w:rPr>
        <w:t>casu</w:t>
      </w:r>
      <w:r w:rsidR="0098226A">
        <w:rPr>
          <w:rFonts w:ascii="Times New Roman" w:hAnsi="Times New Roman" w:cs="Times New Roman"/>
          <w:sz w:val="24"/>
          <w:szCs w:val="24"/>
        </w:rPr>
        <w:t xml:space="preserve"> the charge alleged a contravention of s 6 (1) which only prohibits the driving of a vehicle without a valid licence. It did not refer to s 6 (5) which then makes it an offence to so</w:t>
      </w:r>
      <w:r w:rsidR="00B16A69">
        <w:rPr>
          <w:rFonts w:ascii="Times New Roman" w:hAnsi="Times New Roman" w:cs="Times New Roman"/>
          <w:sz w:val="24"/>
          <w:szCs w:val="24"/>
        </w:rPr>
        <w:t xml:space="preserve"> drive. The proviso is important to refer to because it distinguishes punishment which may be imposed depending on the type of  motor vehicle concerned. </w:t>
      </w:r>
      <w:r w:rsidR="00817B9C">
        <w:rPr>
          <w:rFonts w:ascii="Times New Roman" w:hAnsi="Times New Roman" w:cs="Times New Roman"/>
          <w:sz w:val="24"/>
          <w:szCs w:val="24"/>
        </w:rPr>
        <w:t>If the vehicle involved is a</w:t>
      </w:r>
      <w:r w:rsidR="00B16A69">
        <w:rPr>
          <w:rFonts w:ascii="Times New Roman" w:hAnsi="Times New Roman" w:cs="Times New Roman"/>
          <w:sz w:val="24"/>
          <w:szCs w:val="24"/>
        </w:rPr>
        <w:t xml:space="preserve"> commuter omnibus, a minimum sentence of 6 months must be imposed unless the convict satisfies the court of the existence of factors set out in the said  section which I shall deal with later in this judgment. </w:t>
      </w:r>
    </w:p>
    <w:p w:rsidR="00775EA0" w:rsidRDefault="00E9100B" w:rsidP="001452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count 2, the accused was charged with negligent driving as defined in s 52 (2) of the Road Traffic Act, [</w:t>
      </w:r>
      <w:r w:rsidRPr="00F64BA7">
        <w:rPr>
          <w:rFonts w:ascii="Times New Roman" w:hAnsi="Times New Roman" w:cs="Times New Roman"/>
          <w:i/>
          <w:sz w:val="24"/>
          <w:szCs w:val="24"/>
        </w:rPr>
        <w:t>Chapter 13:11</w:t>
      </w:r>
      <w:r>
        <w:rPr>
          <w:rFonts w:ascii="Times New Roman" w:hAnsi="Times New Roman" w:cs="Times New Roman"/>
          <w:sz w:val="24"/>
          <w:szCs w:val="24"/>
        </w:rPr>
        <w:t xml:space="preserve">]. The charge arose from the same incident in that, whilst driving the same commuter omnibus without a valid licence as charged in count 1, the accused was negligent in failing to keep a proper look out, failing to keep the vehicle under proper control and </w:t>
      </w:r>
      <w:r w:rsidR="00817B9C">
        <w:rPr>
          <w:rFonts w:ascii="Times New Roman" w:hAnsi="Times New Roman" w:cs="Times New Roman"/>
          <w:sz w:val="24"/>
          <w:szCs w:val="24"/>
        </w:rPr>
        <w:t>failing</w:t>
      </w:r>
      <w:r>
        <w:rPr>
          <w:rFonts w:ascii="Times New Roman" w:hAnsi="Times New Roman" w:cs="Times New Roman"/>
          <w:sz w:val="24"/>
          <w:szCs w:val="24"/>
        </w:rPr>
        <w:t xml:space="preserve"> to stop or act reasonably when an accident seemed imminent. Due to his negligent driving the commuter omnibus overturned once and landed in a ditch facing the opposite direction of the accused</w:t>
      </w:r>
      <w:r w:rsidR="00817B9C">
        <w:rPr>
          <w:rFonts w:ascii="Times New Roman" w:hAnsi="Times New Roman" w:cs="Times New Roman"/>
          <w:sz w:val="24"/>
          <w:szCs w:val="24"/>
        </w:rPr>
        <w:t>’s line of</w:t>
      </w:r>
      <w:r>
        <w:rPr>
          <w:rFonts w:ascii="Times New Roman" w:hAnsi="Times New Roman" w:cs="Times New Roman"/>
          <w:sz w:val="24"/>
          <w:szCs w:val="24"/>
        </w:rPr>
        <w:t xml:space="preserve"> travel. Fortunately, it landed on its wheels. There were 11 passengers on board. Ten of the passengers sustained minor injuries and were treated </w:t>
      </w:r>
      <w:r w:rsidR="00817B9C">
        <w:rPr>
          <w:rFonts w:ascii="Times New Roman" w:hAnsi="Times New Roman" w:cs="Times New Roman"/>
          <w:sz w:val="24"/>
          <w:szCs w:val="24"/>
        </w:rPr>
        <w:lastRenderedPageBreak/>
        <w:t xml:space="preserve">at Rusape General Hospital </w:t>
      </w:r>
      <w:r>
        <w:rPr>
          <w:rFonts w:ascii="Times New Roman" w:hAnsi="Times New Roman" w:cs="Times New Roman"/>
          <w:sz w:val="24"/>
          <w:szCs w:val="24"/>
        </w:rPr>
        <w:t xml:space="preserve">and discharged. One passenger sustained a fracture of the right shoulder and had to be further managed at Parirenyatwa </w:t>
      </w:r>
      <w:r w:rsidR="00817B9C">
        <w:rPr>
          <w:rFonts w:ascii="Times New Roman" w:hAnsi="Times New Roman" w:cs="Times New Roman"/>
          <w:sz w:val="24"/>
          <w:szCs w:val="24"/>
        </w:rPr>
        <w:t>H</w:t>
      </w:r>
      <w:r>
        <w:rPr>
          <w:rFonts w:ascii="Times New Roman" w:hAnsi="Times New Roman" w:cs="Times New Roman"/>
          <w:sz w:val="24"/>
          <w:szCs w:val="24"/>
        </w:rPr>
        <w:t>ospital. He was treated and has recovered</w:t>
      </w:r>
      <w:r w:rsidR="00775EA0">
        <w:rPr>
          <w:rFonts w:ascii="Times New Roman" w:hAnsi="Times New Roman" w:cs="Times New Roman"/>
          <w:sz w:val="24"/>
          <w:szCs w:val="24"/>
        </w:rPr>
        <w:t>.</w:t>
      </w:r>
    </w:p>
    <w:p w:rsidR="00775EA0" w:rsidRDefault="00775EA0" w:rsidP="001452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with the 1</w:t>
      </w:r>
      <w:r w:rsidRPr="00775EA0">
        <w:rPr>
          <w:rFonts w:ascii="Times New Roman" w:hAnsi="Times New Roman" w:cs="Times New Roman"/>
          <w:sz w:val="24"/>
          <w:szCs w:val="24"/>
          <w:vertAlign w:val="superscript"/>
        </w:rPr>
        <w:t>st</w:t>
      </w:r>
      <w:r>
        <w:rPr>
          <w:rFonts w:ascii="Times New Roman" w:hAnsi="Times New Roman" w:cs="Times New Roman"/>
          <w:sz w:val="24"/>
          <w:szCs w:val="24"/>
        </w:rPr>
        <w:t xml:space="preserve"> count, the charge should have specified that the accused was being charged with contravening s 52 (2) (a) as read with s 52 (2) (a) (i) of the Road Traffic Act, [</w:t>
      </w:r>
      <w:r w:rsidRPr="00771BA2">
        <w:rPr>
          <w:rFonts w:ascii="Times New Roman" w:hAnsi="Times New Roman" w:cs="Times New Roman"/>
          <w:i/>
          <w:sz w:val="24"/>
          <w:szCs w:val="24"/>
        </w:rPr>
        <w:t>Chapter 13:11</w:t>
      </w:r>
      <w:r>
        <w:rPr>
          <w:rFonts w:ascii="Times New Roman" w:hAnsi="Times New Roman" w:cs="Times New Roman"/>
          <w:sz w:val="24"/>
          <w:szCs w:val="24"/>
        </w:rPr>
        <w:t>]. Section 52 (2) (a) creates the offence of negligent driving whilst s 52 (2) (a) (i) is the penalty section applicable if the vehicle involved in the negligent driving is a commuter omnibus . The penalty which may be imposed is a fine not exceeding level ten or imprisonment not exceeding one year or both a fine and a term of imprisonment.</w:t>
      </w:r>
    </w:p>
    <w:p w:rsidR="00B9085A" w:rsidRPr="001012B6" w:rsidRDefault="00775EA0" w:rsidP="00B908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purpose of composing or framing a charge is to advise the accused in a precise, unambiguous wording of the nature of the offence or charge that the accused is facing on trial. Section 146 (1) of the Criminal Procedure &amp; Evidence Act, [</w:t>
      </w:r>
      <w:r w:rsidRPr="00775EA0">
        <w:rPr>
          <w:rFonts w:ascii="Times New Roman" w:hAnsi="Times New Roman" w:cs="Times New Roman"/>
          <w:i/>
          <w:sz w:val="24"/>
          <w:szCs w:val="24"/>
        </w:rPr>
        <w:t>Chapter 9:07</w:t>
      </w:r>
      <w:r>
        <w:rPr>
          <w:rFonts w:ascii="Times New Roman" w:hAnsi="Times New Roman" w:cs="Times New Roman"/>
          <w:sz w:val="24"/>
          <w:szCs w:val="24"/>
        </w:rPr>
        <w:t>] provides that a charge should set out the offence charged in such a manner and giving</w:t>
      </w:r>
      <w:r w:rsidR="00B9085A">
        <w:rPr>
          <w:rFonts w:ascii="Times New Roman" w:hAnsi="Times New Roman" w:cs="Times New Roman"/>
          <w:sz w:val="24"/>
          <w:szCs w:val="24"/>
        </w:rPr>
        <w:t xml:space="preserve"> </w:t>
      </w:r>
      <w:r w:rsidR="00B9085A" w:rsidRPr="001012B6">
        <w:rPr>
          <w:rFonts w:ascii="Times New Roman" w:hAnsi="Times New Roman" w:cs="Times New Roman"/>
          <w:sz w:val="24"/>
          <w:szCs w:val="24"/>
        </w:rPr>
        <w:t>particulars as to the time, manner and place of commission as we</w:t>
      </w:r>
      <w:r w:rsidR="00DD040E">
        <w:rPr>
          <w:rFonts w:ascii="Times New Roman" w:hAnsi="Times New Roman" w:cs="Times New Roman"/>
          <w:sz w:val="24"/>
          <w:szCs w:val="24"/>
        </w:rPr>
        <w:t>ll as the particulars of the p</w:t>
      </w:r>
      <w:r w:rsidR="00B9085A" w:rsidRPr="001012B6">
        <w:rPr>
          <w:rFonts w:ascii="Times New Roman" w:hAnsi="Times New Roman" w:cs="Times New Roman"/>
          <w:sz w:val="24"/>
          <w:szCs w:val="24"/>
        </w:rPr>
        <w:t xml:space="preserve">erson as may be reasonably sufficient to inform the accused of the nature of the charge.  </w:t>
      </w:r>
      <w:r w:rsidR="00B9085A">
        <w:rPr>
          <w:rFonts w:ascii="Times New Roman" w:hAnsi="Times New Roman" w:cs="Times New Roman"/>
          <w:sz w:val="24"/>
          <w:szCs w:val="24"/>
        </w:rPr>
        <w:t>S</w:t>
      </w:r>
      <w:r w:rsidR="00B9085A" w:rsidRPr="001012B6">
        <w:rPr>
          <w:rFonts w:ascii="Times New Roman" w:hAnsi="Times New Roman" w:cs="Times New Roman"/>
          <w:sz w:val="24"/>
          <w:szCs w:val="24"/>
        </w:rPr>
        <w:t>ection 146 aforesaid purports to distinguish between Statutory and non</w:t>
      </w:r>
      <w:r w:rsidR="00B9085A">
        <w:rPr>
          <w:rFonts w:ascii="Times New Roman" w:hAnsi="Times New Roman" w:cs="Times New Roman"/>
          <w:sz w:val="24"/>
          <w:szCs w:val="24"/>
        </w:rPr>
        <w:t>-</w:t>
      </w:r>
      <w:r w:rsidR="00B9085A" w:rsidRPr="001012B6">
        <w:rPr>
          <w:rFonts w:ascii="Times New Roman" w:hAnsi="Times New Roman" w:cs="Times New Roman"/>
          <w:sz w:val="24"/>
          <w:szCs w:val="24"/>
        </w:rPr>
        <w:t xml:space="preserve"> statutory offences with statutory offences being covered under s 146 (2) </w:t>
      </w:r>
      <w:r w:rsidR="00817B9C">
        <w:rPr>
          <w:rFonts w:ascii="Times New Roman" w:hAnsi="Times New Roman" w:cs="Times New Roman"/>
          <w:sz w:val="24"/>
          <w:szCs w:val="24"/>
        </w:rPr>
        <w:t xml:space="preserve">which </w:t>
      </w:r>
      <w:r w:rsidR="00B9085A" w:rsidRPr="001012B6">
        <w:rPr>
          <w:rFonts w:ascii="Times New Roman" w:hAnsi="Times New Roman" w:cs="Times New Roman"/>
          <w:sz w:val="24"/>
          <w:szCs w:val="24"/>
        </w:rPr>
        <w:t xml:space="preserve">provides that with statutory offences, the charge should describe the offence in the words of the enactment or in similar wording.  </w:t>
      </w:r>
      <w:r w:rsidR="00B9085A" w:rsidRPr="00817B9C">
        <w:rPr>
          <w:rFonts w:ascii="Times New Roman" w:hAnsi="Times New Roman" w:cs="Times New Roman"/>
          <w:i/>
          <w:sz w:val="24"/>
          <w:szCs w:val="24"/>
        </w:rPr>
        <w:t>Provisos</w:t>
      </w:r>
      <w:r w:rsidR="00B9085A" w:rsidRPr="001012B6">
        <w:rPr>
          <w:rFonts w:ascii="Times New Roman" w:hAnsi="Times New Roman" w:cs="Times New Roman"/>
          <w:sz w:val="24"/>
          <w:szCs w:val="24"/>
        </w:rPr>
        <w:t xml:space="preserve">, exemptions, exceptions, excuses or other qualifications include presumptions and onuses are not required to be included.  Following on the codification of crimes under the </w:t>
      </w:r>
      <w:r w:rsidR="00B9085A">
        <w:rPr>
          <w:rFonts w:ascii="Times New Roman" w:hAnsi="Times New Roman" w:cs="Times New Roman"/>
          <w:sz w:val="24"/>
          <w:szCs w:val="24"/>
        </w:rPr>
        <w:t>C</w:t>
      </w:r>
      <w:r w:rsidR="00B9085A" w:rsidRPr="001012B6">
        <w:rPr>
          <w:rFonts w:ascii="Times New Roman" w:hAnsi="Times New Roman" w:cs="Times New Roman"/>
          <w:sz w:val="24"/>
          <w:szCs w:val="24"/>
        </w:rPr>
        <w:t xml:space="preserve">riminal </w:t>
      </w:r>
      <w:r w:rsidR="00B9085A">
        <w:rPr>
          <w:rFonts w:ascii="Times New Roman" w:hAnsi="Times New Roman" w:cs="Times New Roman"/>
          <w:sz w:val="24"/>
          <w:szCs w:val="24"/>
        </w:rPr>
        <w:t>L</w:t>
      </w:r>
      <w:r w:rsidR="00B9085A" w:rsidRPr="001012B6">
        <w:rPr>
          <w:rFonts w:ascii="Times New Roman" w:hAnsi="Times New Roman" w:cs="Times New Roman"/>
          <w:sz w:val="24"/>
          <w:szCs w:val="24"/>
        </w:rPr>
        <w:t>a</w:t>
      </w:r>
      <w:r w:rsidR="00B9085A">
        <w:rPr>
          <w:rFonts w:ascii="Times New Roman" w:hAnsi="Times New Roman" w:cs="Times New Roman"/>
          <w:sz w:val="24"/>
          <w:szCs w:val="24"/>
        </w:rPr>
        <w:t>w Codification and Reform Act, [</w:t>
      </w:r>
      <w:r w:rsidR="00B9085A" w:rsidRPr="001012B6">
        <w:rPr>
          <w:rFonts w:ascii="Times New Roman" w:hAnsi="Times New Roman" w:cs="Times New Roman"/>
          <w:i/>
          <w:sz w:val="24"/>
          <w:szCs w:val="24"/>
        </w:rPr>
        <w:t>Chapter 9:23</w:t>
      </w:r>
      <w:r w:rsidR="00B9085A">
        <w:rPr>
          <w:rFonts w:ascii="Times New Roman" w:hAnsi="Times New Roman" w:cs="Times New Roman"/>
          <w:sz w:val="24"/>
          <w:szCs w:val="24"/>
        </w:rPr>
        <w:t>]</w:t>
      </w:r>
      <w:r w:rsidR="00B9085A" w:rsidRPr="001012B6">
        <w:rPr>
          <w:rFonts w:ascii="Times New Roman" w:hAnsi="Times New Roman" w:cs="Times New Roman"/>
          <w:sz w:val="24"/>
          <w:szCs w:val="24"/>
        </w:rPr>
        <w:t xml:space="preserve">, it can be argued that all crimes cognizable in Zimbabwe have been codified either under the Criminal Law Codification and Reform Act or as provided for in </w:t>
      </w:r>
      <w:r w:rsidR="00817B9C">
        <w:rPr>
          <w:rFonts w:ascii="Times New Roman" w:hAnsi="Times New Roman" w:cs="Times New Roman"/>
          <w:sz w:val="24"/>
          <w:szCs w:val="24"/>
        </w:rPr>
        <w:t xml:space="preserve">other </w:t>
      </w:r>
      <w:r w:rsidR="00B9085A" w:rsidRPr="001012B6">
        <w:rPr>
          <w:rFonts w:ascii="Times New Roman" w:hAnsi="Times New Roman" w:cs="Times New Roman"/>
          <w:sz w:val="24"/>
          <w:szCs w:val="24"/>
        </w:rPr>
        <w:t xml:space="preserve">statutes creating </w:t>
      </w:r>
      <w:r w:rsidR="00817B9C">
        <w:rPr>
          <w:rFonts w:ascii="Times New Roman" w:hAnsi="Times New Roman" w:cs="Times New Roman"/>
          <w:sz w:val="24"/>
          <w:szCs w:val="24"/>
        </w:rPr>
        <w:t>the</w:t>
      </w:r>
      <w:r w:rsidR="00B9085A" w:rsidRPr="001012B6">
        <w:rPr>
          <w:rFonts w:ascii="Times New Roman" w:hAnsi="Times New Roman" w:cs="Times New Roman"/>
          <w:sz w:val="24"/>
          <w:szCs w:val="24"/>
        </w:rPr>
        <w:t xml:space="preserve"> other crimes</w:t>
      </w:r>
      <w:r w:rsidR="00B9085A">
        <w:rPr>
          <w:rFonts w:ascii="Times New Roman" w:hAnsi="Times New Roman" w:cs="Times New Roman"/>
          <w:sz w:val="24"/>
          <w:szCs w:val="24"/>
        </w:rPr>
        <w:t>.</w:t>
      </w:r>
      <w:r w:rsidR="00B9085A" w:rsidRPr="001012B6">
        <w:rPr>
          <w:rFonts w:ascii="Times New Roman" w:hAnsi="Times New Roman" w:cs="Times New Roman"/>
          <w:sz w:val="24"/>
          <w:szCs w:val="24"/>
        </w:rPr>
        <w:t xml:space="preserve">  Section 146 (4) provides that</w:t>
      </w:r>
      <w:r w:rsidR="00817B9C">
        <w:rPr>
          <w:rFonts w:ascii="Times New Roman" w:hAnsi="Times New Roman" w:cs="Times New Roman"/>
          <w:sz w:val="24"/>
          <w:szCs w:val="24"/>
        </w:rPr>
        <w:t>,</w:t>
      </w:r>
      <w:r w:rsidR="00B9085A" w:rsidRPr="001012B6">
        <w:rPr>
          <w:rFonts w:ascii="Times New Roman" w:hAnsi="Times New Roman" w:cs="Times New Roman"/>
          <w:sz w:val="24"/>
          <w:szCs w:val="24"/>
        </w:rPr>
        <w:t xml:space="preserve"> where particulars which must be included in relation to offences listed in the first column of the second schedule to the Criminal Law codification and Reform Act, are not known to the Prosecutor, it is deemed </w:t>
      </w:r>
      <w:r w:rsidR="00817B9C">
        <w:rPr>
          <w:rFonts w:ascii="Times New Roman" w:hAnsi="Times New Roman" w:cs="Times New Roman"/>
          <w:sz w:val="24"/>
          <w:szCs w:val="24"/>
        </w:rPr>
        <w:t>sufficient</w:t>
      </w:r>
      <w:r w:rsidR="00B9085A" w:rsidRPr="001012B6">
        <w:rPr>
          <w:rFonts w:ascii="Times New Roman" w:hAnsi="Times New Roman" w:cs="Times New Roman"/>
          <w:sz w:val="24"/>
          <w:szCs w:val="24"/>
        </w:rPr>
        <w:t xml:space="preserve"> to indicate</w:t>
      </w:r>
      <w:r w:rsidR="00817B9C">
        <w:rPr>
          <w:rFonts w:ascii="Times New Roman" w:hAnsi="Times New Roman" w:cs="Times New Roman"/>
          <w:sz w:val="24"/>
          <w:szCs w:val="24"/>
        </w:rPr>
        <w:t xml:space="preserve"> in the charge</w:t>
      </w:r>
      <w:r w:rsidR="00B9085A" w:rsidRPr="001012B6">
        <w:rPr>
          <w:rFonts w:ascii="Times New Roman" w:hAnsi="Times New Roman" w:cs="Times New Roman"/>
          <w:sz w:val="24"/>
          <w:szCs w:val="24"/>
        </w:rPr>
        <w:t xml:space="preserve"> that the u</w:t>
      </w:r>
      <w:r w:rsidR="00B9085A">
        <w:rPr>
          <w:rFonts w:ascii="Times New Roman" w:hAnsi="Times New Roman" w:cs="Times New Roman"/>
          <w:sz w:val="24"/>
          <w:szCs w:val="24"/>
        </w:rPr>
        <w:t>n</w:t>
      </w:r>
      <w:r w:rsidR="00B9085A" w:rsidRPr="001012B6">
        <w:rPr>
          <w:rFonts w:ascii="Times New Roman" w:hAnsi="Times New Roman" w:cs="Times New Roman"/>
          <w:sz w:val="24"/>
          <w:szCs w:val="24"/>
        </w:rPr>
        <w:t xml:space="preserve">known fact is so unknown.  Section 146 (5) provides that an indictment summons or charge “alleging the commission of a crime mentioned in subsection (4) shall </w:t>
      </w:r>
      <w:r w:rsidR="00817B9C">
        <w:rPr>
          <w:rFonts w:ascii="Times New Roman" w:hAnsi="Times New Roman" w:cs="Times New Roman"/>
          <w:sz w:val="24"/>
          <w:szCs w:val="24"/>
        </w:rPr>
        <w:t xml:space="preserve">not </w:t>
      </w:r>
      <w:r w:rsidR="00B9085A" w:rsidRPr="001012B6">
        <w:rPr>
          <w:rFonts w:ascii="Times New Roman" w:hAnsi="Times New Roman" w:cs="Times New Roman"/>
          <w:sz w:val="24"/>
          <w:szCs w:val="24"/>
        </w:rPr>
        <w:t>be</w:t>
      </w:r>
      <w:r w:rsidR="00817B9C">
        <w:rPr>
          <w:rFonts w:ascii="Times New Roman" w:hAnsi="Times New Roman" w:cs="Times New Roman"/>
          <w:sz w:val="24"/>
          <w:szCs w:val="24"/>
        </w:rPr>
        <w:t xml:space="preserve"> </w:t>
      </w:r>
      <w:r w:rsidR="00B9085A" w:rsidRPr="001012B6">
        <w:rPr>
          <w:rFonts w:ascii="Times New Roman" w:hAnsi="Times New Roman" w:cs="Times New Roman"/>
          <w:sz w:val="24"/>
          <w:szCs w:val="24"/>
        </w:rPr>
        <w:t>held to</w:t>
      </w:r>
      <w:r w:rsidR="00B9085A">
        <w:rPr>
          <w:rFonts w:ascii="Times New Roman" w:hAnsi="Times New Roman" w:cs="Times New Roman"/>
          <w:sz w:val="24"/>
          <w:szCs w:val="24"/>
        </w:rPr>
        <w:t xml:space="preserve"> </w:t>
      </w:r>
      <w:r w:rsidR="00B9085A" w:rsidRPr="001012B6">
        <w:rPr>
          <w:rFonts w:ascii="Times New Roman" w:hAnsi="Times New Roman" w:cs="Times New Roman"/>
          <w:sz w:val="24"/>
          <w:szCs w:val="24"/>
        </w:rPr>
        <w:t xml:space="preserve">be defective on account </w:t>
      </w:r>
      <w:r w:rsidR="00817B9C">
        <w:rPr>
          <w:rFonts w:ascii="Times New Roman" w:hAnsi="Times New Roman" w:cs="Times New Roman"/>
          <w:sz w:val="24"/>
          <w:szCs w:val="24"/>
        </w:rPr>
        <w:t xml:space="preserve">of the failure or omission to </w:t>
      </w:r>
      <w:r w:rsidR="00B9085A" w:rsidRPr="001012B6">
        <w:rPr>
          <w:rFonts w:ascii="Times New Roman" w:hAnsi="Times New Roman" w:cs="Times New Roman"/>
          <w:sz w:val="24"/>
          <w:szCs w:val="24"/>
        </w:rPr>
        <w:t xml:space="preserve">mention the section of the Criminal Law Code </w:t>
      </w:r>
      <w:r w:rsidR="00817B9C">
        <w:rPr>
          <w:rFonts w:ascii="Times New Roman" w:hAnsi="Times New Roman" w:cs="Times New Roman"/>
          <w:sz w:val="24"/>
          <w:szCs w:val="24"/>
        </w:rPr>
        <w:t xml:space="preserve">in </w:t>
      </w:r>
      <w:r w:rsidR="00B9085A" w:rsidRPr="001012B6">
        <w:rPr>
          <w:rFonts w:ascii="Times New Roman" w:hAnsi="Times New Roman" w:cs="Times New Roman"/>
          <w:sz w:val="24"/>
          <w:szCs w:val="24"/>
        </w:rPr>
        <w:t>which the crime is set forth</w:t>
      </w:r>
      <w:r w:rsidR="00B9085A">
        <w:rPr>
          <w:rFonts w:ascii="Times New Roman" w:hAnsi="Times New Roman" w:cs="Times New Roman"/>
          <w:sz w:val="24"/>
          <w:szCs w:val="24"/>
        </w:rPr>
        <w:t>. The application of</w:t>
      </w:r>
      <w:r w:rsidR="00B9085A" w:rsidRPr="001012B6">
        <w:rPr>
          <w:rFonts w:ascii="Times New Roman" w:hAnsi="Times New Roman" w:cs="Times New Roman"/>
          <w:sz w:val="24"/>
          <w:szCs w:val="24"/>
        </w:rPr>
        <w:t xml:space="preserve"> s 146 relating to the essential averments which a charge should contain </w:t>
      </w:r>
      <w:r w:rsidR="00817B9C">
        <w:rPr>
          <w:rFonts w:ascii="Times New Roman" w:hAnsi="Times New Roman" w:cs="Times New Roman"/>
          <w:sz w:val="24"/>
          <w:szCs w:val="24"/>
        </w:rPr>
        <w:t xml:space="preserve">however </w:t>
      </w:r>
      <w:r w:rsidR="00B9085A" w:rsidRPr="001012B6">
        <w:rPr>
          <w:rFonts w:ascii="Times New Roman" w:hAnsi="Times New Roman" w:cs="Times New Roman"/>
          <w:sz w:val="24"/>
          <w:szCs w:val="24"/>
        </w:rPr>
        <w:t xml:space="preserve">is subject to the Criminal Procedure and Evidence </w:t>
      </w:r>
      <w:r w:rsidR="00B9085A">
        <w:rPr>
          <w:rFonts w:ascii="Times New Roman" w:hAnsi="Times New Roman" w:cs="Times New Roman"/>
          <w:sz w:val="24"/>
          <w:szCs w:val="24"/>
        </w:rPr>
        <w:t>A</w:t>
      </w:r>
      <w:r w:rsidR="00B9085A" w:rsidRPr="001012B6">
        <w:rPr>
          <w:rFonts w:ascii="Times New Roman" w:hAnsi="Times New Roman" w:cs="Times New Roman"/>
          <w:sz w:val="24"/>
          <w:szCs w:val="24"/>
        </w:rPr>
        <w:t>ct and any other enactment.  In oth</w:t>
      </w:r>
      <w:r w:rsidR="00B9085A">
        <w:rPr>
          <w:rFonts w:ascii="Times New Roman" w:hAnsi="Times New Roman" w:cs="Times New Roman"/>
          <w:sz w:val="24"/>
          <w:szCs w:val="24"/>
        </w:rPr>
        <w:t>e</w:t>
      </w:r>
      <w:r w:rsidR="00B9085A" w:rsidRPr="001012B6">
        <w:rPr>
          <w:rFonts w:ascii="Times New Roman" w:hAnsi="Times New Roman" w:cs="Times New Roman"/>
          <w:sz w:val="24"/>
          <w:szCs w:val="24"/>
        </w:rPr>
        <w:t xml:space="preserve">r words, unless the Criminal Procedure and Evidence Act or other enactment under which an accused is </w:t>
      </w:r>
      <w:r w:rsidR="00B9085A" w:rsidRPr="001012B6">
        <w:rPr>
          <w:rFonts w:ascii="Times New Roman" w:hAnsi="Times New Roman" w:cs="Times New Roman"/>
          <w:sz w:val="24"/>
          <w:szCs w:val="24"/>
        </w:rPr>
        <w:lastRenderedPageBreak/>
        <w:t>charged provides otherwise, the provis</w:t>
      </w:r>
      <w:r w:rsidR="00B9085A">
        <w:rPr>
          <w:rFonts w:ascii="Times New Roman" w:hAnsi="Times New Roman" w:cs="Times New Roman"/>
          <w:sz w:val="24"/>
          <w:szCs w:val="24"/>
        </w:rPr>
        <w:t>i</w:t>
      </w:r>
      <w:r w:rsidR="00B9085A" w:rsidRPr="001012B6">
        <w:rPr>
          <w:rFonts w:ascii="Times New Roman" w:hAnsi="Times New Roman" w:cs="Times New Roman"/>
          <w:sz w:val="24"/>
          <w:szCs w:val="24"/>
        </w:rPr>
        <w:t>ons of s 146 are al</w:t>
      </w:r>
      <w:r w:rsidR="00B9085A">
        <w:rPr>
          <w:rFonts w:ascii="Times New Roman" w:hAnsi="Times New Roman" w:cs="Times New Roman"/>
          <w:sz w:val="24"/>
          <w:szCs w:val="24"/>
        </w:rPr>
        <w:t>l</w:t>
      </w:r>
      <w:r w:rsidR="00B9085A" w:rsidRPr="001012B6">
        <w:rPr>
          <w:rFonts w:ascii="Times New Roman" w:hAnsi="Times New Roman" w:cs="Times New Roman"/>
          <w:sz w:val="24"/>
          <w:szCs w:val="24"/>
        </w:rPr>
        <w:t xml:space="preserve"> </w:t>
      </w:r>
      <w:r w:rsidR="00817B9C">
        <w:rPr>
          <w:rFonts w:ascii="Times New Roman" w:hAnsi="Times New Roman" w:cs="Times New Roman"/>
          <w:sz w:val="24"/>
          <w:szCs w:val="24"/>
        </w:rPr>
        <w:t>embracing</w:t>
      </w:r>
      <w:r w:rsidR="00B9085A" w:rsidRPr="001012B6">
        <w:rPr>
          <w:rFonts w:ascii="Times New Roman" w:hAnsi="Times New Roman" w:cs="Times New Roman"/>
          <w:sz w:val="24"/>
          <w:szCs w:val="24"/>
        </w:rPr>
        <w:t xml:space="preserve"> when it comes to the framing of a charge.</w:t>
      </w:r>
    </w:p>
    <w:p w:rsidR="00B9085A" w:rsidRPr="001012B6" w:rsidRDefault="00B9085A" w:rsidP="00B9085A">
      <w:pPr>
        <w:spacing w:after="0" w:line="360" w:lineRule="auto"/>
        <w:jc w:val="both"/>
        <w:rPr>
          <w:rFonts w:ascii="Times New Roman" w:hAnsi="Times New Roman" w:cs="Times New Roman"/>
          <w:sz w:val="24"/>
          <w:szCs w:val="24"/>
        </w:rPr>
      </w:pPr>
      <w:r w:rsidRPr="001012B6">
        <w:rPr>
          <w:rFonts w:ascii="Times New Roman" w:hAnsi="Times New Roman" w:cs="Times New Roman"/>
          <w:sz w:val="24"/>
          <w:szCs w:val="24"/>
        </w:rPr>
        <w:tab/>
        <w:t>Reverting to s 146 (5)</w:t>
      </w:r>
      <w:r w:rsidR="009D5D34">
        <w:rPr>
          <w:rFonts w:ascii="Times New Roman" w:hAnsi="Times New Roman" w:cs="Times New Roman"/>
          <w:sz w:val="24"/>
          <w:szCs w:val="24"/>
        </w:rPr>
        <w:t>,</w:t>
      </w:r>
      <w:r w:rsidRPr="001012B6">
        <w:rPr>
          <w:rFonts w:ascii="Times New Roman" w:hAnsi="Times New Roman" w:cs="Times New Roman"/>
          <w:sz w:val="24"/>
          <w:szCs w:val="24"/>
        </w:rPr>
        <w:t xml:space="preserve"> its application is limited to the Criminal Law Codification and reform Act.  In other words a failure to mention the section o</w:t>
      </w:r>
      <w:r>
        <w:rPr>
          <w:rFonts w:ascii="Times New Roman" w:hAnsi="Times New Roman" w:cs="Times New Roman"/>
          <w:sz w:val="24"/>
          <w:szCs w:val="24"/>
        </w:rPr>
        <w:t>f</w:t>
      </w:r>
      <w:r w:rsidRPr="001012B6">
        <w:rPr>
          <w:rFonts w:ascii="Times New Roman" w:hAnsi="Times New Roman" w:cs="Times New Roman"/>
          <w:sz w:val="24"/>
          <w:szCs w:val="24"/>
        </w:rPr>
        <w:t xml:space="preserve"> that Act which creates an offence under the enactment does not render the charge defective.  The subsection does not provide that it is not essential to cite the section.  It also does not </w:t>
      </w:r>
      <w:r>
        <w:rPr>
          <w:rFonts w:ascii="Times New Roman" w:hAnsi="Times New Roman" w:cs="Times New Roman"/>
          <w:sz w:val="24"/>
          <w:szCs w:val="24"/>
        </w:rPr>
        <w:t xml:space="preserve">bar </w:t>
      </w:r>
      <w:r w:rsidRPr="001012B6">
        <w:rPr>
          <w:rFonts w:ascii="Times New Roman" w:hAnsi="Times New Roman" w:cs="Times New Roman"/>
          <w:sz w:val="24"/>
          <w:szCs w:val="24"/>
        </w:rPr>
        <w:t>the takin</w:t>
      </w:r>
      <w:r>
        <w:rPr>
          <w:rFonts w:ascii="Times New Roman" w:hAnsi="Times New Roman" w:cs="Times New Roman"/>
          <w:sz w:val="24"/>
          <w:szCs w:val="24"/>
        </w:rPr>
        <w:t>g</w:t>
      </w:r>
      <w:r w:rsidRPr="001012B6">
        <w:rPr>
          <w:rFonts w:ascii="Times New Roman" w:hAnsi="Times New Roman" w:cs="Times New Roman"/>
          <w:sz w:val="24"/>
          <w:szCs w:val="24"/>
        </w:rPr>
        <w:t xml:space="preserve"> of an objection to a charge </w:t>
      </w:r>
      <w:r w:rsidR="009D5D34">
        <w:rPr>
          <w:rFonts w:ascii="Times New Roman" w:hAnsi="Times New Roman" w:cs="Times New Roman"/>
          <w:sz w:val="24"/>
          <w:szCs w:val="24"/>
        </w:rPr>
        <w:t xml:space="preserve">as </w:t>
      </w:r>
      <w:r w:rsidRPr="001012B6">
        <w:rPr>
          <w:rFonts w:ascii="Times New Roman" w:hAnsi="Times New Roman" w:cs="Times New Roman"/>
          <w:sz w:val="24"/>
          <w:szCs w:val="24"/>
        </w:rPr>
        <w:t xml:space="preserve">being defective where the </w:t>
      </w:r>
      <w:r w:rsidR="009D5D34">
        <w:rPr>
          <w:rFonts w:ascii="Times New Roman" w:hAnsi="Times New Roman" w:cs="Times New Roman"/>
          <w:sz w:val="24"/>
          <w:szCs w:val="24"/>
        </w:rPr>
        <w:t>s</w:t>
      </w:r>
      <w:r w:rsidRPr="001012B6">
        <w:rPr>
          <w:rFonts w:ascii="Times New Roman" w:hAnsi="Times New Roman" w:cs="Times New Roman"/>
          <w:sz w:val="24"/>
          <w:szCs w:val="24"/>
        </w:rPr>
        <w:t xml:space="preserve">tatutory offence </w:t>
      </w:r>
      <w:r>
        <w:rPr>
          <w:rFonts w:ascii="Times New Roman" w:hAnsi="Times New Roman" w:cs="Times New Roman"/>
          <w:sz w:val="24"/>
          <w:szCs w:val="24"/>
        </w:rPr>
        <w:t>c</w:t>
      </w:r>
      <w:r w:rsidRPr="001012B6">
        <w:rPr>
          <w:rFonts w:ascii="Times New Roman" w:hAnsi="Times New Roman" w:cs="Times New Roman"/>
          <w:sz w:val="24"/>
          <w:szCs w:val="24"/>
        </w:rPr>
        <w:t>h</w:t>
      </w:r>
      <w:r>
        <w:rPr>
          <w:rFonts w:ascii="Times New Roman" w:hAnsi="Times New Roman" w:cs="Times New Roman"/>
          <w:sz w:val="24"/>
          <w:szCs w:val="24"/>
        </w:rPr>
        <w:t>a</w:t>
      </w:r>
      <w:r w:rsidRPr="001012B6">
        <w:rPr>
          <w:rFonts w:ascii="Times New Roman" w:hAnsi="Times New Roman" w:cs="Times New Roman"/>
          <w:sz w:val="24"/>
          <w:szCs w:val="24"/>
        </w:rPr>
        <w:t>rged does not f</w:t>
      </w:r>
      <w:r>
        <w:rPr>
          <w:rFonts w:ascii="Times New Roman" w:hAnsi="Times New Roman" w:cs="Times New Roman"/>
          <w:sz w:val="24"/>
          <w:szCs w:val="24"/>
        </w:rPr>
        <w:t>all</w:t>
      </w:r>
      <w:r w:rsidRPr="001012B6">
        <w:rPr>
          <w:rFonts w:ascii="Times New Roman" w:hAnsi="Times New Roman" w:cs="Times New Roman"/>
          <w:sz w:val="24"/>
          <w:szCs w:val="24"/>
        </w:rPr>
        <w:t xml:space="preserve"> within the band of offences listed in column 1 of the second schedule to the Criminal Law Codification and Reform Act.</w:t>
      </w:r>
    </w:p>
    <w:p w:rsidR="00B9085A" w:rsidRPr="001012B6" w:rsidRDefault="00B9085A" w:rsidP="00B9085A">
      <w:pPr>
        <w:spacing w:after="0" w:line="360" w:lineRule="auto"/>
        <w:ind w:firstLine="720"/>
        <w:jc w:val="both"/>
        <w:rPr>
          <w:rFonts w:ascii="Times New Roman" w:hAnsi="Times New Roman" w:cs="Times New Roman"/>
          <w:sz w:val="24"/>
          <w:szCs w:val="24"/>
        </w:rPr>
      </w:pPr>
      <w:r w:rsidRPr="001012B6">
        <w:rPr>
          <w:rFonts w:ascii="Times New Roman" w:hAnsi="Times New Roman" w:cs="Times New Roman"/>
          <w:sz w:val="24"/>
          <w:szCs w:val="24"/>
        </w:rPr>
        <w:t xml:space="preserve">In </w:t>
      </w:r>
      <w:r w:rsidRPr="008300E6">
        <w:rPr>
          <w:rFonts w:ascii="Times New Roman" w:hAnsi="Times New Roman" w:cs="Times New Roman"/>
          <w:i/>
          <w:sz w:val="24"/>
          <w:szCs w:val="24"/>
        </w:rPr>
        <w:t>casu</w:t>
      </w:r>
      <w:r w:rsidRPr="001012B6">
        <w:rPr>
          <w:rFonts w:ascii="Times New Roman" w:hAnsi="Times New Roman" w:cs="Times New Roman"/>
          <w:sz w:val="24"/>
          <w:szCs w:val="24"/>
        </w:rPr>
        <w:t>, I have made corrections to the charge in the first cou</w:t>
      </w:r>
      <w:r>
        <w:rPr>
          <w:rFonts w:ascii="Times New Roman" w:hAnsi="Times New Roman" w:cs="Times New Roman"/>
          <w:sz w:val="24"/>
          <w:szCs w:val="24"/>
        </w:rPr>
        <w:t>n</w:t>
      </w:r>
      <w:r w:rsidRPr="001012B6">
        <w:rPr>
          <w:rFonts w:ascii="Times New Roman" w:hAnsi="Times New Roman" w:cs="Times New Roman"/>
          <w:sz w:val="24"/>
          <w:szCs w:val="24"/>
        </w:rPr>
        <w:t>t to reflect the corr</w:t>
      </w:r>
      <w:r>
        <w:rPr>
          <w:rFonts w:ascii="Times New Roman" w:hAnsi="Times New Roman" w:cs="Times New Roman"/>
          <w:sz w:val="24"/>
          <w:szCs w:val="24"/>
        </w:rPr>
        <w:t>ect</w:t>
      </w:r>
      <w:r w:rsidRPr="001012B6">
        <w:rPr>
          <w:rFonts w:ascii="Times New Roman" w:hAnsi="Times New Roman" w:cs="Times New Roman"/>
          <w:sz w:val="24"/>
          <w:szCs w:val="24"/>
        </w:rPr>
        <w:t xml:space="preserve"> s</w:t>
      </w:r>
      <w:r>
        <w:rPr>
          <w:rFonts w:ascii="Times New Roman" w:hAnsi="Times New Roman" w:cs="Times New Roman"/>
          <w:sz w:val="24"/>
          <w:szCs w:val="24"/>
        </w:rPr>
        <w:t>e</w:t>
      </w:r>
      <w:r w:rsidRPr="001012B6">
        <w:rPr>
          <w:rFonts w:ascii="Times New Roman" w:hAnsi="Times New Roman" w:cs="Times New Roman"/>
          <w:sz w:val="24"/>
          <w:szCs w:val="24"/>
        </w:rPr>
        <w:t>ctions of the Road Traffic Act as they should hav</w:t>
      </w:r>
      <w:r>
        <w:rPr>
          <w:rFonts w:ascii="Times New Roman" w:hAnsi="Times New Roman" w:cs="Times New Roman"/>
          <w:sz w:val="24"/>
          <w:szCs w:val="24"/>
        </w:rPr>
        <w:t>e</w:t>
      </w:r>
      <w:r w:rsidRPr="001012B6">
        <w:rPr>
          <w:rFonts w:ascii="Times New Roman" w:hAnsi="Times New Roman" w:cs="Times New Roman"/>
          <w:sz w:val="24"/>
          <w:szCs w:val="24"/>
        </w:rPr>
        <w:t xml:space="preserve"> been cited.  The omission to cite the correct sections does not invalidate the charge because </w:t>
      </w:r>
      <w:r w:rsidR="001E6F5E" w:rsidRPr="001012B6">
        <w:rPr>
          <w:rFonts w:ascii="Times New Roman" w:hAnsi="Times New Roman" w:cs="Times New Roman"/>
          <w:sz w:val="24"/>
          <w:szCs w:val="24"/>
        </w:rPr>
        <w:t>a mere</w:t>
      </w:r>
      <w:r w:rsidRPr="001012B6">
        <w:rPr>
          <w:rFonts w:ascii="Times New Roman" w:hAnsi="Times New Roman" w:cs="Times New Roman"/>
          <w:sz w:val="24"/>
          <w:szCs w:val="24"/>
        </w:rPr>
        <w:t xml:space="preserve"> defect in a charge does not invalidate the charge unless prejudice resulted or to use the wording used in criminal reviews, </w:t>
      </w:r>
      <w:r w:rsidR="009D5D34">
        <w:rPr>
          <w:rFonts w:ascii="Times New Roman" w:hAnsi="Times New Roman" w:cs="Times New Roman"/>
          <w:sz w:val="24"/>
          <w:szCs w:val="24"/>
        </w:rPr>
        <w:t xml:space="preserve">a </w:t>
      </w:r>
      <w:r w:rsidR="001E6F5E" w:rsidRPr="001012B6">
        <w:rPr>
          <w:rFonts w:ascii="Times New Roman" w:hAnsi="Times New Roman" w:cs="Times New Roman"/>
          <w:sz w:val="24"/>
          <w:szCs w:val="24"/>
        </w:rPr>
        <w:t>substantial miscarriage</w:t>
      </w:r>
      <w:r w:rsidRPr="001012B6">
        <w:rPr>
          <w:rFonts w:ascii="Times New Roman" w:hAnsi="Times New Roman" w:cs="Times New Roman"/>
          <w:sz w:val="24"/>
          <w:szCs w:val="24"/>
        </w:rPr>
        <w:t xml:space="preserve"> of justice has occurred.  The reason why mere defects in a charge do </w:t>
      </w:r>
      <w:r>
        <w:rPr>
          <w:rFonts w:ascii="Times New Roman" w:hAnsi="Times New Roman" w:cs="Times New Roman"/>
          <w:sz w:val="24"/>
          <w:szCs w:val="24"/>
        </w:rPr>
        <w:t>n</w:t>
      </w:r>
      <w:r w:rsidRPr="001012B6">
        <w:rPr>
          <w:rFonts w:ascii="Times New Roman" w:hAnsi="Times New Roman" w:cs="Times New Roman"/>
          <w:sz w:val="24"/>
          <w:szCs w:val="24"/>
        </w:rPr>
        <w:t xml:space="preserve">ot invalidate the charge or subsequent proceeding is that procedural laws are intended to promote or serve the ends of justice and not to subvert or frustrate </w:t>
      </w:r>
      <w:r w:rsidR="009D5D34">
        <w:rPr>
          <w:rFonts w:ascii="Times New Roman" w:hAnsi="Times New Roman" w:cs="Times New Roman"/>
          <w:sz w:val="24"/>
          <w:szCs w:val="24"/>
        </w:rPr>
        <w:t>them</w:t>
      </w:r>
      <w:r w:rsidRPr="001012B6">
        <w:rPr>
          <w:rFonts w:ascii="Times New Roman" w:hAnsi="Times New Roman" w:cs="Times New Roman"/>
          <w:sz w:val="24"/>
          <w:szCs w:val="24"/>
        </w:rPr>
        <w:t>. However</w:t>
      </w:r>
      <w:r w:rsidR="009D5D34">
        <w:rPr>
          <w:rFonts w:ascii="Times New Roman" w:hAnsi="Times New Roman" w:cs="Times New Roman"/>
          <w:sz w:val="24"/>
          <w:szCs w:val="24"/>
        </w:rPr>
        <w:t>,</w:t>
      </w:r>
      <w:r w:rsidRPr="001012B6">
        <w:rPr>
          <w:rFonts w:ascii="Times New Roman" w:hAnsi="Times New Roman" w:cs="Times New Roman"/>
          <w:sz w:val="24"/>
          <w:szCs w:val="24"/>
        </w:rPr>
        <w:t xml:space="preserve"> notwithstanding that a</w:t>
      </w:r>
      <w:r>
        <w:rPr>
          <w:rFonts w:ascii="Times New Roman" w:hAnsi="Times New Roman" w:cs="Times New Roman"/>
          <w:sz w:val="24"/>
          <w:szCs w:val="24"/>
        </w:rPr>
        <w:t>n</w:t>
      </w:r>
      <w:r w:rsidRPr="001012B6">
        <w:rPr>
          <w:rFonts w:ascii="Times New Roman" w:hAnsi="Times New Roman" w:cs="Times New Roman"/>
          <w:sz w:val="24"/>
          <w:szCs w:val="24"/>
        </w:rPr>
        <w:t xml:space="preserve"> imprecisely drafted charge will not defeat the charge, it must be stressed that the charge forms the foundation of the accusation and as </w:t>
      </w:r>
      <w:r>
        <w:rPr>
          <w:rFonts w:ascii="Times New Roman" w:hAnsi="Times New Roman" w:cs="Times New Roman"/>
          <w:sz w:val="24"/>
          <w:szCs w:val="24"/>
        </w:rPr>
        <w:t>s</w:t>
      </w:r>
      <w:r w:rsidRPr="001012B6">
        <w:rPr>
          <w:rFonts w:ascii="Times New Roman" w:hAnsi="Times New Roman" w:cs="Times New Roman"/>
          <w:sz w:val="24"/>
          <w:szCs w:val="24"/>
        </w:rPr>
        <w:t>uch,</w:t>
      </w:r>
      <w:r>
        <w:rPr>
          <w:rFonts w:ascii="Times New Roman" w:hAnsi="Times New Roman" w:cs="Times New Roman"/>
          <w:sz w:val="24"/>
          <w:szCs w:val="24"/>
        </w:rPr>
        <w:t xml:space="preserve"> meticulous c</w:t>
      </w:r>
      <w:r w:rsidRPr="001012B6">
        <w:rPr>
          <w:rFonts w:ascii="Times New Roman" w:hAnsi="Times New Roman" w:cs="Times New Roman"/>
          <w:sz w:val="24"/>
          <w:szCs w:val="24"/>
        </w:rPr>
        <w:t>a</w:t>
      </w:r>
      <w:r>
        <w:rPr>
          <w:rFonts w:ascii="Times New Roman" w:hAnsi="Times New Roman" w:cs="Times New Roman"/>
          <w:sz w:val="24"/>
          <w:szCs w:val="24"/>
        </w:rPr>
        <w:t>r</w:t>
      </w:r>
      <w:r w:rsidRPr="001012B6">
        <w:rPr>
          <w:rFonts w:ascii="Times New Roman" w:hAnsi="Times New Roman" w:cs="Times New Roman"/>
          <w:sz w:val="24"/>
          <w:szCs w:val="24"/>
        </w:rPr>
        <w:t>e should be take</w:t>
      </w:r>
      <w:r>
        <w:rPr>
          <w:rFonts w:ascii="Times New Roman" w:hAnsi="Times New Roman" w:cs="Times New Roman"/>
          <w:sz w:val="24"/>
          <w:szCs w:val="24"/>
        </w:rPr>
        <w:t>n</w:t>
      </w:r>
      <w:r w:rsidRPr="001012B6">
        <w:rPr>
          <w:rFonts w:ascii="Times New Roman" w:hAnsi="Times New Roman" w:cs="Times New Roman"/>
          <w:sz w:val="24"/>
          <w:szCs w:val="24"/>
        </w:rPr>
        <w:t xml:space="preserve"> in drafting or framing the charge.  </w:t>
      </w:r>
      <w:r>
        <w:rPr>
          <w:rFonts w:ascii="Times New Roman" w:hAnsi="Times New Roman" w:cs="Times New Roman"/>
          <w:sz w:val="24"/>
          <w:szCs w:val="24"/>
        </w:rPr>
        <w:t>G</w:t>
      </w:r>
      <w:r w:rsidRPr="001012B6">
        <w:rPr>
          <w:rFonts w:ascii="Times New Roman" w:hAnsi="Times New Roman" w:cs="Times New Roman"/>
          <w:sz w:val="24"/>
          <w:szCs w:val="24"/>
        </w:rPr>
        <w:t>ood practice dictates that sections in an enactment relied upon for founding a charge should not only be cited but should be correctly cited.</w:t>
      </w:r>
    </w:p>
    <w:p w:rsidR="00B9085A" w:rsidRPr="001012B6" w:rsidRDefault="00B9085A" w:rsidP="00B9085A">
      <w:pPr>
        <w:spacing w:after="0" w:line="360" w:lineRule="auto"/>
        <w:ind w:firstLine="720"/>
        <w:jc w:val="both"/>
        <w:rPr>
          <w:rFonts w:ascii="Times New Roman" w:hAnsi="Times New Roman" w:cs="Times New Roman"/>
          <w:sz w:val="24"/>
          <w:szCs w:val="24"/>
        </w:rPr>
      </w:pPr>
      <w:r w:rsidRPr="001012B6">
        <w:rPr>
          <w:rFonts w:ascii="Times New Roman" w:hAnsi="Times New Roman" w:cs="Times New Roman"/>
          <w:sz w:val="24"/>
          <w:szCs w:val="24"/>
        </w:rPr>
        <w:t xml:space="preserve">In </w:t>
      </w:r>
      <w:r w:rsidRPr="003F6B82">
        <w:rPr>
          <w:rFonts w:ascii="Times New Roman" w:hAnsi="Times New Roman" w:cs="Times New Roman"/>
          <w:i/>
          <w:sz w:val="24"/>
          <w:szCs w:val="24"/>
        </w:rPr>
        <w:t>David Karombe</w:t>
      </w:r>
      <w:r w:rsidRPr="001012B6">
        <w:rPr>
          <w:rFonts w:ascii="Times New Roman" w:hAnsi="Times New Roman" w:cs="Times New Roman"/>
          <w:sz w:val="24"/>
          <w:szCs w:val="24"/>
        </w:rPr>
        <w:t xml:space="preserve"> HH 264/15 </w:t>
      </w:r>
      <w:r w:rsidRPr="008300E6">
        <w:rPr>
          <w:rFonts w:ascii="Times New Roman" w:hAnsi="Times New Roman" w:cs="Times New Roman"/>
          <w:smallCaps/>
          <w:sz w:val="24"/>
          <w:szCs w:val="24"/>
        </w:rPr>
        <w:t>hungwe j</w:t>
      </w:r>
      <w:r w:rsidRPr="001012B6">
        <w:rPr>
          <w:rFonts w:ascii="Times New Roman" w:hAnsi="Times New Roman" w:cs="Times New Roman"/>
          <w:sz w:val="24"/>
          <w:szCs w:val="24"/>
        </w:rPr>
        <w:t xml:space="preserve"> with the concurrence of </w:t>
      </w:r>
      <w:r w:rsidRPr="008300E6">
        <w:rPr>
          <w:rFonts w:ascii="Times New Roman" w:hAnsi="Times New Roman" w:cs="Times New Roman"/>
          <w:smallCaps/>
          <w:sz w:val="24"/>
          <w:szCs w:val="24"/>
        </w:rPr>
        <w:t>Bere J</w:t>
      </w:r>
      <w:r w:rsidRPr="001012B6">
        <w:rPr>
          <w:rFonts w:ascii="Times New Roman" w:hAnsi="Times New Roman" w:cs="Times New Roman"/>
          <w:sz w:val="24"/>
          <w:szCs w:val="24"/>
        </w:rPr>
        <w:t xml:space="preserve"> (as he then was) relied on the judgment in </w:t>
      </w:r>
      <w:r w:rsidRPr="00E856F2">
        <w:rPr>
          <w:rFonts w:ascii="Times New Roman" w:hAnsi="Times New Roman" w:cs="Times New Roman"/>
          <w:i/>
          <w:sz w:val="24"/>
          <w:szCs w:val="24"/>
        </w:rPr>
        <w:t>S</w:t>
      </w:r>
      <w:r w:rsidRPr="001012B6">
        <w:rPr>
          <w:rFonts w:ascii="Times New Roman" w:hAnsi="Times New Roman" w:cs="Times New Roman"/>
          <w:sz w:val="24"/>
          <w:szCs w:val="24"/>
        </w:rPr>
        <w:t xml:space="preserve"> v </w:t>
      </w:r>
      <w:r w:rsidRPr="00E856F2">
        <w:rPr>
          <w:rFonts w:ascii="Times New Roman" w:hAnsi="Times New Roman" w:cs="Times New Roman"/>
          <w:i/>
          <w:sz w:val="24"/>
          <w:szCs w:val="24"/>
        </w:rPr>
        <w:t>Carbon</w:t>
      </w:r>
      <w:r w:rsidRPr="001012B6">
        <w:rPr>
          <w:rFonts w:ascii="Times New Roman" w:hAnsi="Times New Roman" w:cs="Times New Roman"/>
          <w:sz w:val="24"/>
          <w:szCs w:val="24"/>
        </w:rPr>
        <w:t xml:space="preserve"> 1973 (4) SA 615 and held that</w:t>
      </w:r>
      <w:r>
        <w:rPr>
          <w:rFonts w:ascii="Times New Roman" w:hAnsi="Times New Roman" w:cs="Times New Roman"/>
          <w:sz w:val="24"/>
          <w:szCs w:val="24"/>
        </w:rPr>
        <w:t xml:space="preserve"> “</w:t>
      </w:r>
      <w:r w:rsidRPr="00E856F2">
        <w:rPr>
          <w:rFonts w:ascii="Times New Roman" w:hAnsi="Times New Roman" w:cs="Times New Roman"/>
        </w:rPr>
        <w:t>a failure to refer to the section at all or reference to the wrong section of a statu</w:t>
      </w:r>
      <w:r w:rsidR="009D5D34">
        <w:rPr>
          <w:rFonts w:ascii="Times New Roman" w:hAnsi="Times New Roman" w:cs="Times New Roman"/>
        </w:rPr>
        <w:t>t</w:t>
      </w:r>
      <w:r w:rsidRPr="00E856F2">
        <w:rPr>
          <w:rFonts w:ascii="Times New Roman" w:hAnsi="Times New Roman" w:cs="Times New Roman"/>
        </w:rPr>
        <w:t>e does not affect the validity of a charge provided that it is clear that the accused  because of the factual description of the alleged offence, was aware of the natur</w:t>
      </w:r>
      <w:r>
        <w:rPr>
          <w:rFonts w:ascii="Times New Roman" w:hAnsi="Times New Roman" w:cs="Times New Roman"/>
        </w:rPr>
        <w:t>e</w:t>
      </w:r>
      <w:r w:rsidRPr="00E856F2">
        <w:rPr>
          <w:rFonts w:ascii="Times New Roman" w:hAnsi="Times New Roman" w:cs="Times New Roman"/>
        </w:rPr>
        <w:t xml:space="preserve"> of the charge and was </w:t>
      </w:r>
      <w:r>
        <w:rPr>
          <w:rFonts w:ascii="Times New Roman" w:hAnsi="Times New Roman" w:cs="Times New Roman"/>
        </w:rPr>
        <w:t>n</w:t>
      </w:r>
      <w:r w:rsidRPr="00E856F2">
        <w:rPr>
          <w:rFonts w:ascii="Times New Roman" w:hAnsi="Times New Roman" w:cs="Times New Roman"/>
        </w:rPr>
        <w:t>ot prejudice</w:t>
      </w:r>
      <w:r w:rsidR="009D5D34">
        <w:rPr>
          <w:rFonts w:ascii="Times New Roman" w:hAnsi="Times New Roman" w:cs="Times New Roman"/>
        </w:rPr>
        <w:t>d</w:t>
      </w:r>
      <w:r w:rsidRPr="001012B6">
        <w:rPr>
          <w:rFonts w:ascii="Times New Roman" w:hAnsi="Times New Roman" w:cs="Times New Roman"/>
          <w:sz w:val="24"/>
          <w:szCs w:val="24"/>
        </w:rPr>
        <w:t>”</w:t>
      </w:r>
      <w:r>
        <w:rPr>
          <w:rFonts w:ascii="Times New Roman" w:hAnsi="Times New Roman" w:cs="Times New Roman"/>
          <w:sz w:val="24"/>
          <w:szCs w:val="24"/>
        </w:rPr>
        <w:t>.</w:t>
      </w:r>
      <w:r w:rsidRPr="001012B6">
        <w:rPr>
          <w:rFonts w:ascii="Times New Roman" w:hAnsi="Times New Roman" w:cs="Times New Roman"/>
          <w:sz w:val="24"/>
          <w:szCs w:val="24"/>
        </w:rPr>
        <w:t xml:space="preserve"> </w:t>
      </w:r>
      <w:r w:rsidR="009D5D34">
        <w:rPr>
          <w:rFonts w:ascii="Times New Roman" w:hAnsi="Times New Roman" w:cs="Times New Roman"/>
          <w:sz w:val="24"/>
          <w:szCs w:val="24"/>
        </w:rPr>
        <w:t xml:space="preserve">I agree. Following on this therefore, </w:t>
      </w:r>
      <w:r w:rsidRPr="001012B6">
        <w:rPr>
          <w:rFonts w:ascii="Times New Roman" w:hAnsi="Times New Roman" w:cs="Times New Roman"/>
          <w:sz w:val="24"/>
          <w:szCs w:val="24"/>
        </w:rPr>
        <w:t xml:space="preserve"> </w:t>
      </w:r>
      <w:r w:rsidR="009D5D34">
        <w:rPr>
          <w:rFonts w:ascii="Times New Roman" w:hAnsi="Times New Roman" w:cs="Times New Roman"/>
          <w:sz w:val="24"/>
          <w:szCs w:val="24"/>
        </w:rPr>
        <w:t>t</w:t>
      </w:r>
      <w:r w:rsidRPr="001012B6">
        <w:rPr>
          <w:rFonts w:ascii="Times New Roman" w:hAnsi="Times New Roman" w:cs="Times New Roman"/>
          <w:sz w:val="24"/>
          <w:szCs w:val="24"/>
        </w:rPr>
        <w:t>he convictions in this case will stand because the defect in citing the wro</w:t>
      </w:r>
      <w:r w:rsidR="008655B3">
        <w:rPr>
          <w:rFonts w:ascii="Times New Roman" w:hAnsi="Times New Roman" w:cs="Times New Roman"/>
          <w:sz w:val="24"/>
          <w:szCs w:val="24"/>
        </w:rPr>
        <w:t>ng section</w:t>
      </w:r>
      <w:r w:rsidR="009D5D34">
        <w:rPr>
          <w:rFonts w:ascii="Times New Roman" w:hAnsi="Times New Roman" w:cs="Times New Roman"/>
          <w:sz w:val="24"/>
          <w:szCs w:val="24"/>
        </w:rPr>
        <w:t>s</w:t>
      </w:r>
      <w:r w:rsidR="008655B3">
        <w:rPr>
          <w:rFonts w:ascii="Times New Roman" w:hAnsi="Times New Roman" w:cs="Times New Roman"/>
          <w:sz w:val="24"/>
          <w:szCs w:val="24"/>
        </w:rPr>
        <w:t xml:space="preserve"> of the Road Traffic </w:t>
      </w:r>
      <w:r w:rsidRPr="001012B6">
        <w:rPr>
          <w:rFonts w:ascii="Times New Roman" w:hAnsi="Times New Roman" w:cs="Times New Roman"/>
          <w:sz w:val="24"/>
          <w:szCs w:val="24"/>
        </w:rPr>
        <w:t>did not cause any prejudice to the accused person.</w:t>
      </w:r>
    </w:p>
    <w:p w:rsidR="00B9085A" w:rsidRDefault="00B9085A" w:rsidP="00B9085A">
      <w:pPr>
        <w:spacing w:after="0" w:line="360" w:lineRule="auto"/>
        <w:ind w:firstLine="720"/>
        <w:jc w:val="both"/>
        <w:rPr>
          <w:rFonts w:ascii="Times New Roman" w:hAnsi="Times New Roman" w:cs="Times New Roman"/>
          <w:sz w:val="24"/>
          <w:szCs w:val="24"/>
        </w:rPr>
      </w:pPr>
      <w:r w:rsidRPr="001012B6">
        <w:rPr>
          <w:rFonts w:ascii="Times New Roman" w:hAnsi="Times New Roman" w:cs="Times New Roman"/>
          <w:sz w:val="24"/>
          <w:szCs w:val="24"/>
        </w:rPr>
        <w:t>The ac</w:t>
      </w:r>
      <w:r>
        <w:rPr>
          <w:rFonts w:ascii="Times New Roman" w:hAnsi="Times New Roman" w:cs="Times New Roman"/>
          <w:sz w:val="24"/>
          <w:szCs w:val="24"/>
        </w:rPr>
        <w:t>c</w:t>
      </w:r>
      <w:r w:rsidRPr="001012B6">
        <w:rPr>
          <w:rFonts w:ascii="Times New Roman" w:hAnsi="Times New Roman" w:cs="Times New Roman"/>
          <w:sz w:val="24"/>
          <w:szCs w:val="24"/>
        </w:rPr>
        <w:t>used was sente</w:t>
      </w:r>
      <w:r>
        <w:rPr>
          <w:rFonts w:ascii="Times New Roman" w:hAnsi="Times New Roman" w:cs="Times New Roman"/>
          <w:sz w:val="24"/>
          <w:szCs w:val="24"/>
        </w:rPr>
        <w:t>nce</w:t>
      </w:r>
      <w:r w:rsidRPr="001012B6">
        <w:rPr>
          <w:rFonts w:ascii="Times New Roman" w:hAnsi="Times New Roman" w:cs="Times New Roman"/>
          <w:sz w:val="24"/>
          <w:szCs w:val="24"/>
        </w:rPr>
        <w:t>d as follows in respect of the convictions.  On count 1</w:t>
      </w:r>
      <w:r w:rsidR="009D5D34">
        <w:rPr>
          <w:rFonts w:ascii="Times New Roman" w:hAnsi="Times New Roman" w:cs="Times New Roman"/>
          <w:sz w:val="24"/>
          <w:szCs w:val="24"/>
        </w:rPr>
        <w:t>,</w:t>
      </w:r>
      <w:r w:rsidRPr="001012B6">
        <w:rPr>
          <w:rFonts w:ascii="Times New Roman" w:hAnsi="Times New Roman" w:cs="Times New Roman"/>
          <w:sz w:val="24"/>
          <w:szCs w:val="24"/>
        </w:rPr>
        <w:t xml:space="preserve"> 3 years imprisonment with 1 year suspended on condition that the accused is </w:t>
      </w:r>
      <w:r>
        <w:rPr>
          <w:rFonts w:ascii="Times New Roman" w:hAnsi="Times New Roman" w:cs="Times New Roman"/>
          <w:sz w:val="24"/>
          <w:szCs w:val="24"/>
        </w:rPr>
        <w:t>n</w:t>
      </w:r>
      <w:r w:rsidRPr="001012B6">
        <w:rPr>
          <w:rFonts w:ascii="Times New Roman" w:hAnsi="Times New Roman" w:cs="Times New Roman"/>
          <w:sz w:val="24"/>
          <w:szCs w:val="24"/>
        </w:rPr>
        <w:t>ot convicted of any offence involving the driving of a motor vehicle without a valid driver’s licence for which upon conviction he is sentenced to imprisonment wit</w:t>
      </w:r>
      <w:r>
        <w:rPr>
          <w:rFonts w:ascii="Times New Roman" w:hAnsi="Times New Roman" w:cs="Times New Roman"/>
          <w:sz w:val="24"/>
          <w:szCs w:val="24"/>
        </w:rPr>
        <w:t>h</w:t>
      </w:r>
      <w:r w:rsidRPr="001012B6">
        <w:rPr>
          <w:rFonts w:ascii="Times New Roman" w:hAnsi="Times New Roman" w:cs="Times New Roman"/>
          <w:sz w:val="24"/>
          <w:szCs w:val="24"/>
        </w:rPr>
        <w:t>out the option of a fine.  In addition the ac</w:t>
      </w:r>
      <w:r>
        <w:rPr>
          <w:rFonts w:ascii="Times New Roman" w:hAnsi="Times New Roman" w:cs="Times New Roman"/>
          <w:sz w:val="24"/>
          <w:szCs w:val="24"/>
        </w:rPr>
        <w:t>c</w:t>
      </w:r>
      <w:r w:rsidRPr="001012B6">
        <w:rPr>
          <w:rFonts w:ascii="Times New Roman" w:hAnsi="Times New Roman" w:cs="Times New Roman"/>
          <w:sz w:val="24"/>
          <w:szCs w:val="24"/>
        </w:rPr>
        <w:t xml:space="preserve">used was prohibited from driving “motor vehicles” for life.  In regard to the </w:t>
      </w:r>
      <w:r w:rsidRPr="001012B6">
        <w:rPr>
          <w:rFonts w:ascii="Times New Roman" w:hAnsi="Times New Roman" w:cs="Times New Roman"/>
          <w:sz w:val="24"/>
          <w:szCs w:val="24"/>
        </w:rPr>
        <w:lastRenderedPageBreak/>
        <w:t>prohibition</w:t>
      </w:r>
      <w:r>
        <w:rPr>
          <w:rFonts w:ascii="Times New Roman" w:hAnsi="Times New Roman" w:cs="Times New Roman"/>
          <w:sz w:val="24"/>
          <w:szCs w:val="24"/>
        </w:rPr>
        <w:t xml:space="preserve"> order, the court is required in the absence of the accused showing the existence of factors stated in the provision to s 6 (6) of the Road Traffic Act, to impose a driving life ban or prohibition in relation to </w:t>
      </w:r>
      <w:r w:rsidR="009D5D34">
        <w:rPr>
          <w:rFonts w:ascii="Times New Roman" w:hAnsi="Times New Roman" w:cs="Times New Roman"/>
          <w:sz w:val="24"/>
          <w:szCs w:val="24"/>
        </w:rPr>
        <w:t xml:space="preserve">the </w:t>
      </w:r>
      <w:r>
        <w:rPr>
          <w:rFonts w:ascii="Times New Roman" w:hAnsi="Times New Roman" w:cs="Times New Roman"/>
          <w:sz w:val="24"/>
          <w:szCs w:val="24"/>
        </w:rPr>
        <w:t>class of vehicles to which commuter omnibuses or heavy vehicle are classed. Section 6 (6) aforesaid provides as follows</w:t>
      </w:r>
    </w:p>
    <w:p w:rsidR="00B9085A" w:rsidRDefault="00B9085A" w:rsidP="00B9085A">
      <w:pPr>
        <w:spacing w:after="0" w:line="240" w:lineRule="auto"/>
        <w:jc w:val="both"/>
        <w:rPr>
          <w:rFonts w:ascii="Times New Roman" w:hAnsi="Times New Roman" w:cs="Times New Roman"/>
        </w:rPr>
      </w:pPr>
      <w:r>
        <w:rPr>
          <w:rFonts w:ascii="Times New Roman" w:hAnsi="Times New Roman" w:cs="Times New Roman"/>
        </w:rPr>
        <w:tab/>
        <w:t xml:space="preserve">“(6) Subject to Part IX, a court convicting a person of an offence in terms of subs (5) may </w:t>
      </w:r>
      <w:r>
        <w:rPr>
          <w:rFonts w:ascii="Times New Roman" w:hAnsi="Times New Roman" w:cs="Times New Roman"/>
        </w:rPr>
        <w:tab/>
        <w:t>prohibit him from driving for such period as the court thinks fit;</w:t>
      </w:r>
    </w:p>
    <w:p w:rsidR="00B9085A" w:rsidRDefault="00B9085A" w:rsidP="00FB15EB">
      <w:pPr>
        <w:spacing w:after="0" w:line="240" w:lineRule="auto"/>
        <w:ind w:left="720"/>
        <w:jc w:val="both"/>
        <w:rPr>
          <w:rFonts w:ascii="Times New Roman" w:hAnsi="Times New Roman" w:cs="Times New Roman"/>
        </w:rPr>
      </w:pPr>
      <w:r>
        <w:rPr>
          <w:rFonts w:ascii="Times New Roman" w:hAnsi="Times New Roman" w:cs="Times New Roman"/>
        </w:rPr>
        <w:t>Provided that, if the motor vehicle he was driving in contravention of subs (1) was a commuter omnibus or a heavy vehicles, as the case may be, belong, unless he satisfies the court that—</w:t>
      </w:r>
    </w:p>
    <w:p w:rsidR="00B9085A" w:rsidRDefault="00B9085A" w:rsidP="00B9085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he possessed a licence issued to him in respect of commuter omnibuses or heavy vehicles, as the case may be; and</w:t>
      </w:r>
    </w:p>
    <w:p w:rsidR="00B9085A" w:rsidRDefault="00B9085A" w:rsidP="00B9085A">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licence referred to in para (a) ceased to be valid on the expiry of the period referred to in subs (1) of s fourteen A; and</w:t>
      </w:r>
    </w:p>
    <w:p w:rsidR="00B9085A" w:rsidRDefault="00B9085A" w:rsidP="00B9085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he could lawfully have renewed the licence referred to in para (a) and, had he done so, he would have been entitled to drive the commuter omnibus or heavy vehicle concerned;</w:t>
      </w:r>
    </w:p>
    <w:p w:rsidR="00B9085A" w:rsidRDefault="00B9085A" w:rsidP="00FB15EB">
      <w:pPr>
        <w:spacing w:after="0" w:line="240" w:lineRule="auto"/>
        <w:ind w:left="720"/>
        <w:jc w:val="both"/>
        <w:rPr>
          <w:rFonts w:ascii="Times New Roman" w:hAnsi="Times New Roman" w:cs="Times New Roman"/>
        </w:rPr>
      </w:pPr>
      <w:r w:rsidRPr="0037348B">
        <w:rPr>
          <w:rFonts w:ascii="Times New Roman" w:hAnsi="Times New Roman" w:cs="Times New Roman"/>
        </w:rPr>
        <w:t>or unless he satisfies the court, in terms of s eighty-eight A, that there are special reasons in the case why such a prohibition should not be imposed upon him.</w:t>
      </w:r>
      <w:r>
        <w:rPr>
          <w:rFonts w:ascii="Times New Roman" w:hAnsi="Times New Roman" w:cs="Times New Roman"/>
        </w:rPr>
        <w:t>”</w:t>
      </w:r>
    </w:p>
    <w:p w:rsidR="00B9085A" w:rsidRDefault="00B9085A" w:rsidP="00B9085A">
      <w:pPr>
        <w:spacing w:after="0" w:line="240" w:lineRule="auto"/>
        <w:jc w:val="both"/>
        <w:rPr>
          <w:rFonts w:ascii="Times New Roman" w:hAnsi="Times New Roman" w:cs="Times New Roman"/>
        </w:rPr>
      </w:pPr>
      <w:r>
        <w:rPr>
          <w:rFonts w:ascii="Times New Roman" w:hAnsi="Times New Roman" w:cs="Times New Roman"/>
        </w:rPr>
        <w:tab/>
      </w:r>
    </w:p>
    <w:p w:rsidR="00B9085A" w:rsidRPr="00C62AED" w:rsidRDefault="00B9085A" w:rsidP="00B9085A">
      <w:pPr>
        <w:spacing w:after="0" w:line="360" w:lineRule="auto"/>
        <w:jc w:val="both"/>
        <w:rPr>
          <w:rFonts w:ascii="Times New Roman" w:hAnsi="Times New Roman" w:cs="Times New Roman"/>
          <w:sz w:val="24"/>
          <w:szCs w:val="24"/>
        </w:rPr>
      </w:pPr>
      <w:r>
        <w:rPr>
          <w:rFonts w:ascii="Times New Roman" w:hAnsi="Times New Roman" w:cs="Times New Roman"/>
        </w:rPr>
        <w:tab/>
      </w:r>
      <w:r w:rsidRPr="00C62AED">
        <w:rPr>
          <w:rFonts w:ascii="Times New Roman" w:hAnsi="Times New Roman" w:cs="Times New Roman"/>
          <w:sz w:val="24"/>
          <w:szCs w:val="24"/>
        </w:rPr>
        <w:t xml:space="preserve">In determining sentence, the magistrate simply advised the accused that the offence of driving without a licence carried a mandatory custodial sentence of not less than 6 months and not more than 5 years and further that the court was obliged to prohibit the accused from driving for life unless the accused had “special circumstances peculiar to the offence.” The accused responded that he had been sent by his employer to carry stones and quarry from the mountain. He then collected hired hands to assist in the process after having been given money to pay them by his employer. The </w:t>
      </w:r>
      <w:r w:rsidR="009D5D34">
        <w:rPr>
          <w:rFonts w:ascii="Times New Roman" w:hAnsi="Times New Roman" w:cs="Times New Roman"/>
          <w:sz w:val="24"/>
          <w:szCs w:val="24"/>
        </w:rPr>
        <w:t>magistrate</w:t>
      </w:r>
      <w:r w:rsidRPr="00C62AED">
        <w:rPr>
          <w:rFonts w:ascii="Times New Roman" w:hAnsi="Times New Roman" w:cs="Times New Roman"/>
          <w:sz w:val="24"/>
          <w:szCs w:val="24"/>
        </w:rPr>
        <w:t xml:space="preserve"> ruled that there were no special circumstances, hence the sentence imposed in count 1 as well as the order of prohibition or ban from driving for life. </w:t>
      </w:r>
      <w:r w:rsidR="009D5D34">
        <w:rPr>
          <w:rFonts w:ascii="Times New Roman" w:hAnsi="Times New Roman" w:cs="Times New Roman"/>
          <w:sz w:val="24"/>
          <w:szCs w:val="24"/>
        </w:rPr>
        <w:t>In my view, t</w:t>
      </w:r>
      <w:r w:rsidRPr="00C62AED">
        <w:rPr>
          <w:rFonts w:ascii="Times New Roman" w:hAnsi="Times New Roman" w:cs="Times New Roman"/>
          <w:sz w:val="24"/>
          <w:szCs w:val="24"/>
        </w:rPr>
        <w:t>he magistrate misdirected himself in the determination of sentence in count 1.</w:t>
      </w:r>
    </w:p>
    <w:p w:rsidR="00B9085A" w:rsidRPr="00C62AED" w:rsidRDefault="00B9085A" w:rsidP="00B9085A">
      <w:pPr>
        <w:spacing w:after="0" w:line="360" w:lineRule="auto"/>
        <w:jc w:val="both"/>
        <w:rPr>
          <w:rFonts w:ascii="Times New Roman" w:hAnsi="Times New Roman" w:cs="Times New Roman"/>
          <w:sz w:val="24"/>
          <w:szCs w:val="24"/>
        </w:rPr>
      </w:pPr>
      <w:r w:rsidRPr="00C62AED">
        <w:rPr>
          <w:rFonts w:ascii="Times New Roman" w:hAnsi="Times New Roman" w:cs="Times New Roman"/>
          <w:sz w:val="24"/>
          <w:szCs w:val="24"/>
        </w:rPr>
        <w:tab/>
        <w:t xml:space="preserve">Firstly, the magistrate did not explain the concept of special circumstances nor did he enquire into whether or not the circumstances set out in s 6 (6) (a) – (c) of the Road Traffic Act existed. This court dealt with and gave directions on how the issue of special circumstances should be handled in </w:t>
      </w:r>
      <w:r w:rsidRPr="00C62AED">
        <w:rPr>
          <w:rFonts w:ascii="Times New Roman" w:hAnsi="Times New Roman" w:cs="Times New Roman"/>
          <w:i/>
          <w:sz w:val="24"/>
          <w:szCs w:val="24"/>
        </w:rPr>
        <w:t>S</w:t>
      </w:r>
      <w:r w:rsidRPr="00C62AED">
        <w:rPr>
          <w:rFonts w:ascii="Times New Roman" w:hAnsi="Times New Roman" w:cs="Times New Roman"/>
          <w:sz w:val="24"/>
          <w:szCs w:val="24"/>
        </w:rPr>
        <w:t xml:space="preserve"> v </w:t>
      </w:r>
      <w:r w:rsidRPr="00C62AED">
        <w:rPr>
          <w:rFonts w:ascii="Times New Roman" w:hAnsi="Times New Roman" w:cs="Times New Roman"/>
          <w:i/>
          <w:sz w:val="24"/>
          <w:szCs w:val="24"/>
        </w:rPr>
        <w:t xml:space="preserve">Manase </w:t>
      </w:r>
      <w:r w:rsidRPr="00C62AED">
        <w:rPr>
          <w:rFonts w:ascii="Times New Roman" w:hAnsi="Times New Roman" w:cs="Times New Roman"/>
          <w:sz w:val="24"/>
          <w:szCs w:val="24"/>
        </w:rPr>
        <w:t xml:space="preserve">HH 110/15. This is a must read and understand case for all magistrates. In summary, </w:t>
      </w:r>
      <w:r w:rsidRPr="000F2B26">
        <w:rPr>
          <w:rFonts w:ascii="Times New Roman" w:hAnsi="Times New Roman" w:cs="Times New Roman"/>
          <w:smallCaps/>
          <w:sz w:val="24"/>
          <w:szCs w:val="24"/>
        </w:rPr>
        <w:t>muremba</w:t>
      </w:r>
      <w:r w:rsidRPr="00C62AED">
        <w:rPr>
          <w:rFonts w:ascii="Times New Roman" w:hAnsi="Times New Roman" w:cs="Times New Roman"/>
          <w:sz w:val="24"/>
          <w:szCs w:val="24"/>
        </w:rPr>
        <w:t xml:space="preserve"> J explained the procedure which must be followed. The court is required to fully explain clearly what special circumstances entail. The explanation given should be recorded and so should the accused’s explanation or answers. The accused may lead evidence in this regard and this should be explained to the accused. In </w:t>
      </w:r>
      <w:r w:rsidRPr="00C62AED">
        <w:rPr>
          <w:rFonts w:ascii="Times New Roman" w:hAnsi="Times New Roman" w:cs="Times New Roman"/>
          <w:i/>
          <w:sz w:val="24"/>
          <w:szCs w:val="24"/>
        </w:rPr>
        <w:t>casu,</w:t>
      </w:r>
      <w:r w:rsidRPr="00C62AED">
        <w:rPr>
          <w:rFonts w:ascii="Times New Roman" w:hAnsi="Times New Roman" w:cs="Times New Roman"/>
          <w:sz w:val="24"/>
          <w:szCs w:val="24"/>
        </w:rPr>
        <w:t xml:space="preserve"> the explanation of special</w:t>
      </w:r>
      <w:r w:rsidR="009D5D34">
        <w:rPr>
          <w:rFonts w:ascii="Times New Roman" w:hAnsi="Times New Roman" w:cs="Times New Roman"/>
          <w:sz w:val="24"/>
          <w:szCs w:val="24"/>
        </w:rPr>
        <w:t xml:space="preserve"> circumstances</w:t>
      </w:r>
      <w:r w:rsidRPr="00C62AED">
        <w:rPr>
          <w:rFonts w:ascii="Times New Roman" w:hAnsi="Times New Roman" w:cs="Times New Roman"/>
          <w:sz w:val="24"/>
          <w:szCs w:val="24"/>
        </w:rPr>
        <w:t xml:space="preserve"> given to the accused was not recorded. The court simply invited the accused to address on special circumstances peculiar </w:t>
      </w:r>
      <w:r w:rsidRPr="00C62AED">
        <w:rPr>
          <w:rFonts w:ascii="Times New Roman" w:hAnsi="Times New Roman" w:cs="Times New Roman"/>
          <w:sz w:val="24"/>
          <w:szCs w:val="24"/>
        </w:rPr>
        <w:lastRenderedPageBreak/>
        <w:t>to the offence. For an unrepresented accused this was wholly inadequate because it cannot be said that the accused understood any explanation given. In fact</w:t>
      </w:r>
      <w:r w:rsidR="009D5D34">
        <w:rPr>
          <w:rFonts w:ascii="Times New Roman" w:hAnsi="Times New Roman" w:cs="Times New Roman"/>
          <w:sz w:val="24"/>
          <w:szCs w:val="24"/>
        </w:rPr>
        <w:t>,</w:t>
      </w:r>
      <w:r w:rsidRPr="00C62AED">
        <w:rPr>
          <w:rFonts w:ascii="Times New Roman" w:hAnsi="Times New Roman" w:cs="Times New Roman"/>
          <w:sz w:val="24"/>
          <w:szCs w:val="24"/>
        </w:rPr>
        <w:t xml:space="preserve"> no explanation was given and it is not recorded that the accused understood the explanation assuming that any was given by the court. The accused was not advised of his rights to lead evidence on the issue.</w:t>
      </w:r>
    </w:p>
    <w:p w:rsidR="00B9085A" w:rsidRDefault="00B9085A" w:rsidP="00B9085A">
      <w:pPr>
        <w:spacing w:after="0" w:line="360" w:lineRule="auto"/>
        <w:jc w:val="both"/>
        <w:rPr>
          <w:rFonts w:ascii="Times New Roman" w:hAnsi="Times New Roman" w:cs="Times New Roman"/>
          <w:sz w:val="24"/>
          <w:szCs w:val="24"/>
        </w:rPr>
      </w:pPr>
      <w:r w:rsidRPr="00C62AED">
        <w:rPr>
          <w:rFonts w:ascii="Times New Roman" w:hAnsi="Times New Roman" w:cs="Times New Roman"/>
          <w:sz w:val="24"/>
          <w:szCs w:val="24"/>
        </w:rPr>
        <w:tab/>
        <w:t>In regard to the ban from driving, the record does not clearly show that vehicle in question was a commuter omnibus. The charge sheet and state outline referred to the vehicle as a “Toyota Hiace.” When plea recording, the magistrate did not ever use the word a commuter omnibus save when writing reasons for sentence. The fact that the vehicle was a Toyota Hiace did not make it a commuter omnibus without such fact being established or proved. In terms of the Road Traffic Act, a commuter omnibus is defined as:</w:t>
      </w:r>
    </w:p>
    <w:p w:rsidR="00B9085A" w:rsidRDefault="00B9085A" w:rsidP="00B9085A">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“Commuter omnibus” means passenger public service vehicle which– </w:t>
      </w:r>
    </w:p>
    <w:p w:rsidR="00B9085A" w:rsidRDefault="00B9085A" w:rsidP="00B9085A">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has a seating accommodation for more than seven passengers; and</w:t>
      </w:r>
    </w:p>
    <w:p w:rsidR="00B9085A" w:rsidRDefault="00B9085A" w:rsidP="00B9085A">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is used to provide a passenger transport service in accordance with a permit issued under</w:t>
      </w:r>
    </w:p>
    <w:p w:rsidR="00B9085A" w:rsidRDefault="00B9085A" w:rsidP="00B9085A">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regulations made in terms of s 193 of the Urban Council Act [</w:t>
      </w:r>
      <w:r w:rsidRPr="005634C2">
        <w:rPr>
          <w:rFonts w:ascii="Times New Roman" w:hAnsi="Times New Roman" w:cs="Times New Roman"/>
          <w:i/>
        </w:rPr>
        <w:t>Chapter 29:15</w:t>
      </w:r>
      <w:r>
        <w:rPr>
          <w:rFonts w:ascii="Times New Roman" w:hAnsi="Times New Roman" w:cs="Times New Roman"/>
        </w:rPr>
        <w:t>]; or</w:t>
      </w:r>
    </w:p>
    <w:p w:rsidR="00B9085A" w:rsidRDefault="00B9085A" w:rsidP="00B9085A">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Part V of the Road Motor Transportation Act [</w:t>
      </w:r>
      <w:r w:rsidRPr="005634C2">
        <w:rPr>
          <w:rFonts w:ascii="Times New Roman" w:hAnsi="Times New Roman" w:cs="Times New Roman"/>
          <w:i/>
        </w:rPr>
        <w:t>Chapter 12:10</w:t>
      </w:r>
      <w:r>
        <w:rPr>
          <w:rFonts w:ascii="Times New Roman" w:hAnsi="Times New Roman" w:cs="Times New Roman"/>
        </w:rPr>
        <w:t>]</w:t>
      </w:r>
    </w:p>
    <w:p w:rsidR="00B9085A" w:rsidRDefault="00B9085A" w:rsidP="00B9085A">
      <w:pPr>
        <w:pStyle w:val="ListParagraph"/>
        <w:spacing w:after="0" w:line="240" w:lineRule="auto"/>
        <w:ind w:left="1800"/>
        <w:jc w:val="both"/>
        <w:rPr>
          <w:rFonts w:ascii="Times New Roman" w:hAnsi="Times New Roman" w:cs="Times New Roman"/>
        </w:rPr>
      </w:pPr>
    </w:p>
    <w:p w:rsidR="00B9085A" w:rsidRDefault="00B9085A" w:rsidP="00B9085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Road Traffic Act also defines as omnibus as “omnibus” means a heavy vehicle </w:t>
      </w:r>
    </w:p>
    <w:p w:rsidR="00B9085A" w:rsidRDefault="00B9085A" w:rsidP="00B90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w:t>
      </w:r>
    </w:p>
    <w:p w:rsidR="00B9085A" w:rsidRPr="005634C2" w:rsidRDefault="00B9085A" w:rsidP="00B9085A">
      <w:pPr>
        <w:pStyle w:val="ListParagraph"/>
        <w:numPr>
          <w:ilvl w:val="0"/>
          <w:numId w:val="4"/>
        </w:numPr>
        <w:spacing w:after="0" w:line="240" w:lineRule="auto"/>
        <w:jc w:val="both"/>
        <w:rPr>
          <w:rFonts w:ascii="Times New Roman" w:hAnsi="Times New Roman" w:cs="Times New Roman"/>
        </w:rPr>
      </w:pPr>
      <w:r w:rsidRPr="005634C2">
        <w:rPr>
          <w:rFonts w:ascii="Times New Roman" w:hAnsi="Times New Roman" w:cs="Times New Roman"/>
        </w:rPr>
        <w:t>a net mass exceeding two thousand three hundred kilograms; and</w:t>
      </w:r>
    </w:p>
    <w:p w:rsidR="00B9085A" w:rsidRDefault="00B9085A" w:rsidP="00B9085A">
      <w:pPr>
        <w:pStyle w:val="ListParagraph"/>
        <w:numPr>
          <w:ilvl w:val="0"/>
          <w:numId w:val="4"/>
        </w:numPr>
        <w:spacing w:after="0" w:line="240" w:lineRule="auto"/>
        <w:jc w:val="both"/>
        <w:rPr>
          <w:rFonts w:ascii="Times New Roman" w:hAnsi="Times New Roman" w:cs="Times New Roman"/>
          <w:sz w:val="24"/>
          <w:szCs w:val="24"/>
        </w:rPr>
      </w:pPr>
      <w:r w:rsidRPr="005634C2">
        <w:rPr>
          <w:rFonts w:ascii="Times New Roman" w:hAnsi="Times New Roman" w:cs="Times New Roman"/>
        </w:rPr>
        <w:t>seating accommodation for seven or more passengers</w:t>
      </w:r>
      <w:r>
        <w:rPr>
          <w:rFonts w:ascii="Times New Roman" w:hAnsi="Times New Roman" w:cs="Times New Roman"/>
          <w:sz w:val="24"/>
          <w:szCs w:val="24"/>
        </w:rPr>
        <w:t>.</w:t>
      </w:r>
    </w:p>
    <w:p w:rsidR="00B9085A" w:rsidRDefault="00B9085A" w:rsidP="00B9085A">
      <w:pPr>
        <w:spacing w:after="0" w:line="360" w:lineRule="auto"/>
        <w:ind w:left="720"/>
        <w:jc w:val="both"/>
        <w:rPr>
          <w:rFonts w:ascii="Times New Roman" w:hAnsi="Times New Roman" w:cs="Times New Roman"/>
          <w:sz w:val="24"/>
          <w:szCs w:val="24"/>
        </w:rPr>
      </w:pPr>
    </w:p>
    <w:p w:rsidR="009D5D34" w:rsidRDefault="00B9085A" w:rsidP="00B9085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is therefore a distinction between an omnibus and a commuter omnibus. The </w:t>
      </w:r>
    </w:p>
    <w:p w:rsidR="00B9085A" w:rsidRDefault="00B9085A" w:rsidP="00B90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latter operates under a permit issued in terms of s 193 of the Urban  Councils Act or Part V of the Road Motor Transportation Act. Thus</w:t>
      </w:r>
      <w:r w:rsidR="009D5D34">
        <w:rPr>
          <w:rFonts w:ascii="Times New Roman" w:hAnsi="Times New Roman" w:cs="Times New Roman"/>
          <w:sz w:val="24"/>
          <w:szCs w:val="24"/>
        </w:rPr>
        <w:t>,</w:t>
      </w:r>
      <w:r>
        <w:rPr>
          <w:rFonts w:ascii="Times New Roman" w:hAnsi="Times New Roman" w:cs="Times New Roman"/>
          <w:sz w:val="24"/>
          <w:szCs w:val="24"/>
        </w:rPr>
        <w:t xml:space="preserve"> whilst the Toyota Hiace by design could have had a seating capacity of more than 7 passengers since it was loaded with 11 passengers as </w:t>
      </w:r>
      <w:r w:rsidRPr="005634C2">
        <w:rPr>
          <w:rFonts w:ascii="Times New Roman" w:hAnsi="Times New Roman" w:cs="Times New Roman"/>
          <w:i/>
          <w:sz w:val="24"/>
          <w:szCs w:val="24"/>
        </w:rPr>
        <w:t xml:space="preserve">per </w:t>
      </w:r>
      <w:r>
        <w:rPr>
          <w:rFonts w:ascii="Times New Roman" w:hAnsi="Times New Roman" w:cs="Times New Roman"/>
          <w:sz w:val="24"/>
          <w:szCs w:val="24"/>
        </w:rPr>
        <w:t xml:space="preserve">the agreed facts, it did not follow that it qualified by definition as a commuter omnibus. Neither the charge sheet nor state outline described the vehicle as such and there was no other evidence to show or prove that the vehicle was a commuter omnibus. The magistrate was misdirected not to ascertain that indeed the Toyota Hiace qualified as a commuter omnibus in terms of the </w:t>
      </w:r>
      <w:r w:rsidR="009D5D34">
        <w:rPr>
          <w:rFonts w:ascii="Times New Roman" w:hAnsi="Times New Roman" w:cs="Times New Roman"/>
          <w:sz w:val="24"/>
          <w:szCs w:val="24"/>
        </w:rPr>
        <w:t>A</w:t>
      </w:r>
      <w:r>
        <w:rPr>
          <w:rFonts w:ascii="Times New Roman" w:hAnsi="Times New Roman" w:cs="Times New Roman"/>
          <w:sz w:val="24"/>
          <w:szCs w:val="24"/>
        </w:rPr>
        <w:t xml:space="preserve">ct. </w:t>
      </w:r>
      <w:r w:rsidR="009D5D34">
        <w:rPr>
          <w:rFonts w:ascii="Times New Roman" w:hAnsi="Times New Roman" w:cs="Times New Roman"/>
          <w:sz w:val="24"/>
          <w:szCs w:val="24"/>
        </w:rPr>
        <w:t>F</w:t>
      </w:r>
      <w:r>
        <w:rPr>
          <w:rFonts w:ascii="Times New Roman" w:hAnsi="Times New Roman" w:cs="Times New Roman"/>
          <w:sz w:val="24"/>
          <w:szCs w:val="24"/>
        </w:rPr>
        <w:t>or this reason, sentencing the accused on the basis that he drove a commuter omnibus without such material fact being proved was a misdirection. The irregularity committed in this respect was gross and resulted in a substantial miscarriage of justice.</w:t>
      </w:r>
    </w:p>
    <w:p w:rsidR="009D5D34" w:rsidRDefault="00B9085A" w:rsidP="00B90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5D34">
        <w:rPr>
          <w:rFonts w:ascii="Times New Roman" w:hAnsi="Times New Roman" w:cs="Times New Roman"/>
          <w:sz w:val="24"/>
          <w:szCs w:val="24"/>
        </w:rPr>
        <w:t xml:space="preserve">To cure the irregularities, </w:t>
      </w:r>
      <w:r>
        <w:rPr>
          <w:rFonts w:ascii="Times New Roman" w:hAnsi="Times New Roman" w:cs="Times New Roman"/>
          <w:sz w:val="24"/>
          <w:szCs w:val="24"/>
        </w:rPr>
        <w:t xml:space="preserve">I can either set aside the conviction and sentence and order that the proceedings be commenced afresh before a different magistrate. I can also confirm the conviction, set aside the sentence and remit the case to the magistrate concerned to </w:t>
      </w:r>
      <w:r>
        <w:rPr>
          <w:rFonts w:ascii="Times New Roman" w:hAnsi="Times New Roman" w:cs="Times New Roman"/>
          <w:sz w:val="24"/>
          <w:szCs w:val="24"/>
        </w:rPr>
        <w:lastRenderedPageBreak/>
        <w:t xml:space="preserve">properly canvass the issues of special circumstances and the nature of the vehicle in issue, whether it was commuter omnibus or just an omnibus. I can also confirm the conviction, set aside the sentence and impose a different sentence which is informed by the facts and evidence. </w:t>
      </w:r>
    </w:p>
    <w:p w:rsidR="00B9085A" w:rsidRDefault="00B9085A" w:rsidP="009D5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accused was asked to explain how he came to drive the vehicle, he indicated that he was </w:t>
      </w:r>
      <w:r w:rsidR="009D5D34">
        <w:rPr>
          <w:rFonts w:ascii="Times New Roman" w:hAnsi="Times New Roman" w:cs="Times New Roman"/>
          <w:sz w:val="24"/>
          <w:szCs w:val="24"/>
        </w:rPr>
        <w:t>about</w:t>
      </w:r>
      <w:r>
        <w:rPr>
          <w:rFonts w:ascii="Times New Roman" w:hAnsi="Times New Roman" w:cs="Times New Roman"/>
          <w:sz w:val="24"/>
          <w:szCs w:val="24"/>
        </w:rPr>
        <w:t xml:space="preserve"> his employers business </w:t>
      </w:r>
      <w:r w:rsidR="009D5D34">
        <w:rPr>
          <w:rFonts w:ascii="Times New Roman" w:hAnsi="Times New Roman" w:cs="Times New Roman"/>
          <w:sz w:val="24"/>
          <w:szCs w:val="24"/>
        </w:rPr>
        <w:t xml:space="preserve">having been tasked </w:t>
      </w:r>
      <w:r>
        <w:rPr>
          <w:rFonts w:ascii="Times New Roman" w:hAnsi="Times New Roman" w:cs="Times New Roman"/>
          <w:sz w:val="24"/>
          <w:szCs w:val="24"/>
        </w:rPr>
        <w:t xml:space="preserve">to go and collect quarry </w:t>
      </w:r>
      <w:r w:rsidR="009D5D34">
        <w:rPr>
          <w:rFonts w:ascii="Times New Roman" w:hAnsi="Times New Roman" w:cs="Times New Roman"/>
          <w:sz w:val="24"/>
          <w:szCs w:val="24"/>
        </w:rPr>
        <w:t xml:space="preserve">from the mountains. The </w:t>
      </w:r>
      <w:r>
        <w:rPr>
          <w:rFonts w:ascii="Times New Roman" w:hAnsi="Times New Roman" w:cs="Times New Roman"/>
          <w:sz w:val="24"/>
          <w:szCs w:val="24"/>
        </w:rPr>
        <w:t xml:space="preserve">passengers </w:t>
      </w:r>
      <w:r w:rsidR="009D5D34">
        <w:rPr>
          <w:rFonts w:ascii="Times New Roman" w:hAnsi="Times New Roman" w:cs="Times New Roman"/>
          <w:sz w:val="24"/>
          <w:szCs w:val="24"/>
        </w:rPr>
        <w:t xml:space="preserve">were not fee paying </w:t>
      </w:r>
      <w:r>
        <w:rPr>
          <w:rFonts w:ascii="Times New Roman" w:hAnsi="Times New Roman" w:cs="Times New Roman"/>
          <w:sz w:val="24"/>
          <w:szCs w:val="24"/>
        </w:rPr>
        <w:t>but “guys” whom the accused was to pay for helping with collection of the quarry. The Toyota Hiace was therefore in use to carry quarry and the passengers were not commuters or commuting. This vital piece of evidence was not challenged by the State. The accused both in addressing special circumstances and in mitigation state</w:t>
      </w:r>
      <w:r w:rsidR="009D5D34">
        <w:rPr>
          <w:rFonts w:ascii="Times New Roman" w:hAnsi="Times New Roman" w:cs="Times New Roman"/>
          <w:sz w:val="24"/>
          <w:szCs w:val="24"/>
        </w:rPr>
        <w:t>d</w:t>
      </w:r>
      <w:r>
        <w:rPr>
          <w:rFonts w:ascii="Times New Roman" w:hAnsi="Times New Roman" w:cs="Times New Roman"/>
          <w:sz w:val="24"/>
          <w:szCs w:val="24"/>
        </w:rPr>
        <w:t xml:space="preserve"> that he was going about his assignment as given by his employer. It was not disputed that he was </w:t>
      </w:r>
      <w:r w:rsidR="009D5D34">
        <w:rPr>
          <w:rFonts w:ascii="Times New Roman" w:hAnsi="Times New Roman" w:cs="Times New Roman"/>
          <w:sz w:val="24"/>
          <w:szCs w:val="24"/>
        </w:rPr>
        <w:t xml:space="preserve">so </w:t>
      </w:r>
      <w:r>
        <w:rPr>
          <w:rFonts w:ascii="Times New Roman" w:hAnsi="Times New Roman" w:cs="Times New Roman"/>
          <w:sz w:val="24"/>
          <w:szCs w:val="24"/>
        </w:rPr>
        <w:t>employed. Considering the definition of an omnibus in the Road Traffic Act, the accused had 11 passengers in the Toyota Hiace. I can safely therefore hold that the Toyota Hiace qualified as an omnibus</w:t>
      </w:r>
      <w:r w:rsidR="009D5D34">
        <w:rPr>
          <w:rFonts w:ascii="Times New Roman" w:hAnsi="Times New Roman" w:cs="Times New Roman"/>
          <w:sz w:val="24"/>
          <w:szCs w:val="24"/>
        </w:rPr>
        <w:t xml:space="preserve"> but was not proven to be a commuter omnibus</w:t>
      </w:r>
      <w:r>
        <w:rPr>
          <w:rFonts w:ascii="Times New Roman" w:hAnsi="Times New Roman" w:cs="Times New Roman"/>
          <w:sz w:val="24"/>
          <w:szCs w:val="24"/>
        </w:rPr>
        <w:t>. The accused should have been sentenced on the basis that he drove an omnibus without being a holder of a valid driver’s licence and that he drove the omnibus negligently and overturned injuring the passengers in the omnibus. The accused addressed the court in mitigation of sentence and the prosecutor addressed the court and submitted that there are no special circumstances</w:t>
      </w:r>
      <w:r w:rsidR="006753ED">
        <w:rPr>
          <w:rFonts w:ascii="Times New Roman" w:hAnsi="Times New Roman" w:cs="Times New Roman"/>
          <w:sz w:val="24"/>
          <w:szCs w:val="24"/>
        </w:rPr>
        <w:t xml:space="preserve"> without elaboration</w:t>
      </w:r>
      <w:r>
        <w:rPr>
          <w:rFonts w:ascii="Times New Roman" w:hAnsi="Times New Roman" w:cs="Times New Roman"/>
          <w:sz w:val="24"/>
          <w:szCs w:val="24"/>
        </w:rPr>
        <w:t>. I am therefore in a position to assess the evidence and sentence the accused afresh. The following order is therefore made:</w:t>
      </w:r>
    </w:p>
    <w:p w:rsidR="00B9085A" w:rsidRDefault="00B9085A" w:rsidP="00B9085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convictions of the accused on both the 1</w:t>
      </w:r>
      <w:r w:rsidRPr="00E86CF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86CF1">
        <w:rPr>
          <w:rFonts w:ascii="Times New Roman" w:hAnsi="Times New Roman" w:cs="Times New Roman"/>
          <w:sz w:val="24"/>
          <w:szCs w:val="24"/>
          <w:vertAlign w:val="superscript"/>
        </w:rPr>
        <w:t>nd</w:t>
      </w:r>
      <w:r>
        <w:rPr>
          <w:rFonts w:ascii="Times New Roman" w:hAnsi="Times New Roman" w:cs="Times New Roman"/>
          <w:sz w:val="24"/>
          <w:szCs w:val="24"/>
        </w:rPr>
        <w:t xml:space="preserve"> counts are confirmed save that in count 1, the record should reflect that the accused is guilty of contravening s 6 (1) as read with s 6 (5) of the Road Traffic Act, [</w:t>
      </w:r>
      <w:r w:rsidRPr="00EE19B0">
        <w:rPr>
          <w:rFonts w:ascii="Times New Roman" w:hAnsi="Times New Roman" w:cs="Times New Roman"/>
          <w:i/>
          <w:sz w:val="24"/>
          <w:szCs w:val="24"/>
        </w:rPr>
        <w:t>Chapter 13:11</w:t>
      </w:r>
      <w:r>
        <w:rPr>
          <w:rFonts w:ascii="Times New Roman" w:hAnsi="Times New Roman" w:cs="Times New Roman"/>
          <w:sz w:val="24"/>
          <w:szCs w:val="24"/>
        </w:rPr>
        <w:t>].</w:t>
      </w:r>
    </w:p>
    <w:p w:rsidR="00B9085A" w:rsidRDefault="00B9085A" w:rsidP="00B9085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sentences on both counts are set aside and substituted as follows:</w:t>
      </w:r>
    </w:p>
    <w:p w:rsidR="00B9085A" w:rsidRDefault="00B9085A" w:rsidP="00B9085A">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Count 1: 8 months imprisonment of which 2 months imprisonment is suspended for 3 years on condition that the accused is not within that period convicted of any offence involving the driving of any motor vehicle</w:t>
      </w:r>
      <w:r w:rsidR="006753ED">
        <w:rPr>
          <w:rFonts w:ascii="Times New Roman" w:hAnsi="Times New Roman" w:cs="Times New Roman"/>
          <w:sz w:val="24"/>
          <w:szCs w:val="24"/>
        </w:rPr>
        <w:t xml:space="preserve"> without a valid driver’s </w:t>
      </w:r>
      <w:r>
        <w:rPr>
          <w:rFonts w:ascii="Times New Roman" w:hAnsi="Times New Roman" w:cs="Times New Roman"/>
          <w:sz w:val="24"/>
          <w:szCs w:val="24"/>
        </w:rPr>
        <w:t xml:space="preserve"> licence and for which upon conviction, he is sentenced to serve a term of imprisonment without the option of a fine.</w:t>
      </w:r>
    </w:p>
    <w:p w:rsidR="00B9085A" w:rsidRDefault="00B9085A" w:rsidP="00B9085A">
      <w:pPr>
        <w:pStyle w:val="ListParagraph"/>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Count 2- 6 months imprisonment.</w:t>
      </w:r>
    </w:p>
    <w:p w:rsidR="00B9085A" w:rsidRDefault="00B9085A" w:rsidP="00B9085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sentences in counts 1 and 2 shall run concurrently.</w:t>
      </w:r>
    </w:p>
    <w:p w:rsidR="00B9085A" w:rsidRDefault="00B9085A" w:rsidP="00B9085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 the accused has served the effective term, he shall forthwith  be liberated from custody.</w:t>
      </w:r>
    </w:p>
    <w:p w:rsidR="00B9085A" w:rsidRDefault="00B9085A" w:rsidP="00B9085A">
      <w:pPr>
        <w:pStyle w:val="ListParagraph"/>
        <w:spacing w:after="0" w:line="360" w:lineRule="auto"/>
        <w:ind w:left="0"/>
        <w:jc w:val="both"/>
        <w:rPr>
          <w:rFonts w:ascii="Times New Roman" w:hAnsi="Times New Roman" w:cs="Times New Roman"/>
          <w:sz w:val="24"/>
          <w:szCs w:val="24"/>
        </w:rPr>
      </w:pPr>
    </w:p>
    <w:p w:rsidR="00B9085A" w:rsidRDefault="00B9085A" w:rsidP="00B9085A">
      <w:pPr>
        <w:pStyle w:val="ListParagraph"/>
        <w:spacing w:after="0" w:line="360" w:lineRule="auto"/>
        <w:ind w:left="0"/>
        <w:jc w:val="both"/>
        <w:rPr>
          <w:rFonts w:ascii="Times New Roman" w:hAnsi="Times New Roman" w:cs="Times New Roman"/>
          <w:sz w:val="24"/>
          <w:szCs w:val="24"/>
        </w:rPr>
      </w:pPr>
    </w:p>
    <w:p w:rsidR="00B9085A" w:rsidRDefault="00B9085A" w:rsidP="00B9085A">
      <w:pPr>
        <w:pStyle w:val="ListParagraph"/>
        <w:spacing w:after="0" w:line="360" w:lineRule="auto"/>
        <w:ind w:left="0"/>
        <w:jc w:val="both"/>
        <w:rPr>
          <w:rFonts w:ascii="Times New Roman" w:hAnsi="Times New Roman" w:cs="Times New Roman"/>
          <w:sz w:val="24"/>
          <w:szCs w:val="24"/>
        </w:rPr>
      </w:pPr>
    </w:p>
    <w:p w:rsidR="00B9085A" w:rsidRDefault="00B9085A" w:rsidP="00B9085A">
      <w:pPr>
        <w:pStyle w:val="ListParagraph"/>
        <w:spacing w:after="0" w:line="360" w:lineRule="auto"/>
        <w:ind w:left="0"/>
        <w:jc w:val="both"/>
        <w:rPr>
          <w:rFonts w:ascii="Times New Roman" w:hAnsi="Times New Roman" w:cs="Times New Roman"/>
          <w:sz w:val="24"/>
          <w:szCs w:val="24"/>
        </w:rPr>
      </w:pPr>
    </w:p>
    <w:p w:rsidR="00B9085A" w:rsidRPr="00B9085A" w:rsidRDefault="00513091" w:rsidP="00B9085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TSANGA </w:t>
      </w:r>
      <w:r w:rsidR="00B9085A">
        <w:rPr>
          <w:rFonts w:ascii="Times New Roman" w:hAnsi="Times New Roman" w:cs="Times New Roman"/>
          <w:sz w:val="24"/>
          <w:szCs w:val="24"/>
        </w:rPr>
        <w:t>J</w:t>
      </w:r>
      <w:r>
        <w:rPr>
          <w:rFonts w:ascii="Times New Roman" w:hAnsi="Times New Roman" w:cs="Times New Roman"/>
          <w:sz w:val="24"/>
          <w:szCs w:val="24"/>
        </w:rPr>
        <w:t>:</w:t>
      </w:r>
      <w:r w:rsidR="00B9085A">
        <w:rPr>
          <w:rFonts w:ascii="Times New Roman" w:hAnsi="Times New Roman" w:cs="Times New Roman"/>
          <w:sz w:val="24"/>
          <w:szCs w:val="24"/>
        </w:rPr>
        <w:t xml:space="preserve"> agrees</w:t>
      </w:r>
      <w:r>
        <w:rPr>
          <w:rFonts w:ascii="Times New Roman" w:hAnsi="Times New Roman" w:cs="Times New Roman"/>
          <w:sz w:val="24"/>
          <w:szCs w:val="24"/>
        </w:rPr>
        <w:t xml:space="preserve"> …………………………….</w:t>
      </w:r>
    </w:p>
    <w:sectPr w:rsidR="00B9085A" w:rsidRPr="00B9085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3A7" w:rsidRDefault="003213A7" w:rsidP="003411E8">
      <w:pPr>
        <w:spacing w:after="0" w:line="240" w:lineRule="auto"/>
      </w:pPr>
      <w:r>
        <w:separator/>
      </w:r>
    </w:p>
  </w:endnote>
  <w:endnote w:type="continuationSeparator" w:id="0">
    <w:p w:rsidR="003213A7" w:rsidRDefault="003213A7" w:rsidP="0034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3A7" w:rsidRDefault="003213A7" w:rsidP="003411E8">
      <w:pPr>
        <w:spacing w:after="0" w:line="240" w:lineRule="auto"/>
      </w:pPr>
      <w:r>
        <w:separator/>
      </w:r>
    </w:p>
  </w:footnote>
  <w:footnote w:type="continuationSeparator" w:id="0">
    <w:p w:rsidR="003213A7" w:rsidRDefault="003213A7" w:rsidP="00341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341167"/>
      <w:docPartObj>
        <w:docPartGallery w:val="Page Numbers (Top of Page)"/>
        <w:docPartUnique/>
      </w:docPartObj>
    </w:sdtPr>
    <w:sdtEndPr>
      <w:rPr>
        <w:noProof/>
      </w:rPr>
    </w:sdtEndPr>
    <w:sdtContent>
      <w:p w:rsidR="003411E8" w:rsidRDefault="003411E8">
        <w:pPr>
          <w:pStyle w:val="Header"/>
          <w:jc w:val="right"/>
          <w:rPr>
            <w:noProof/>
          </w:rPr>
        </w:pPr>
        <w:r>
          <w:fldChar w:fldCharType="begin"/>
        </w:r>
        <w:r>
          <w:instrText xml:space="preserve"> PAGE   \* MERGEFORMAT </w:instrText>
        </w:r>
        <w:r>
          <w:fldChar w:fldCharType="separate"/>
        </w:r>
        <w:r w:rsidR="008D47B5">
          <w:rPr>
            <w:noProof/>
          </w:rPr>
          <w:t>1</w:t>
        </w:r>
        <w:r>
          <w:rPr>
            <w:noProof/>
          </w:rPr>
          <w:fldChar w:fldCharType="end"/>
        </w:r>
      </w:p>
      <w:p w:rsidR="003411E8" w:rsidRDefault="003411E8">
        <w:pPr>
          <w:pStyle w:val="Header"/>
          <w:jc w:val="right"/>
          <w:rPr>
            <w:noProof/>
          </w:rPr>
        </w:pPr>
        <w:r>
          <w:rPr>
            <w:noProof/>
          </w:rPr>
          <w:t>HH</w:t>
        </w:r>
        <w:r w:rsidR="00513091">
          <w:rPr>
            <w:noProof/>
          </w:rPr>
          <w:t xml:space="preserve"> 613-18</w:t>
        </w:r>
      </w:p>
      <w:p w:rsidR="003411E8" w:rsidRDefault="003411E8">
        <w:pPr>
          <w:pStyle w:val="Header"/>
          <w:jc w:val="right"/>
        </w:pPr>
        <w:r>
          <w:rPr>
            <w:noProof/>
          </w:rPr>
          <w:t>CRB RSPP 287/18</w:t>
        </w:r>
      </w:p>
    </w:sdtContent>
  </w:sdt>
  <w:p w:rsidR="003411E8" w:rsidRDefault="003411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529"/>
    <w:multiLevelType w:val="hybridMultilevel"/>
    <w:tmpl w:val="E966703C"/>
    <w:lvl w:ilvl="0" w:tplc="6506F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B23EC0"/>
    <w:multiLevelType w:val="hybridMultilevel"/>
    <w:tmpl w:val="83D64168"/>
    <w:lvl w:ilvl="0" w:tplc="C02A8B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056256"/>
    <w:multiLevelType w:val="hybridMultilevel"/>
    <w:tmpl w:val="83AA7E7A"/>
    <w:lvl w:ilvl="0" w:tplc="153AB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A04D1B"/>
    <w:multiLevelType w:val="hybridMultilevel"/>
    <w:tmpl w:val="17FA53E6"/>
    <w:lvl w:ilvl="0" w:tplc="23FE1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12642A"/>
    <w:multiLevelType w:val="hybridMultilevel"/>
    <w:tmpl w:val="11C89FCA"/>
    <w:lvl w:ilvl="0" w:tplc="8F9278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B1"/>
    <w:rsid w:val="00044FCB"/>
    <w:rsid w:val="001452B1"/>
    <w:rsid w:val="001E6F5E"/>
    <w:rsid w:val="002E094B"/>
    <w:rsid w:val="003213A7"/>
    <w:rsid w:val="003411E8"/>
    <w:rsid w:val="0050038E"/>
    <w:rsid w:val="00513091"/>
    <w:rsid w:val="006753ED"/>
    <w:rsid w:val="00771BA2"/>
    <w:rsid w:val="00775EA0"/>
    <w:rsid w:val="00817B9C"/>
    <w:rsid w:val="008655B3"/>
    <w:rsid w:val="008D47B5"/>
    <w:rsid w:val="008E7915"/>
    <w:rsid w:val="0098226A"/>
    <w:rsid w:val="009D5D34"/>
    <w:rsid w:val="00B16A69"/>
    <w:rsid w:val="00B803D6"/>
    <w:rsid w:val="00B9085A"/>
    <w:rsid w:val="00BE177F"/>
    <w:rsid w:val="00DD040E"/>
    <w:rsid w:val="00E9100B"/>
    <w:rsid w:val="00F526B7"/>
    <w:rsid w:val="00F64BA7"/>
    <w:rsid w:val="00FB15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EEC5C-A22C-43E5-8F96-EABEBECF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1E8"/>
  </w:style>
  <w:style w:type="paragraph" w:styleId="Footer">
    <w:name w:val="footer"/>
    <w:basedOn w:val="Normal"/>
    <w:link w:val="FooterChar"/>
    <w:uiPriority w:val="99"/>
    <w:unhideWhenUsed/>
    <w:rsid w:val="00341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1E8"/>
  </w:style>
  <w:style w:type="paragraph" w:styleId="ListParagraph">
    <w:name w:val="List Paragraph"/>
    <w:basedOn w:val="Normal"/>
    <w:uiPriority w:val="34"/>
    <w:qFormat/>
    <w:rsid w:val="00B9085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2018-10-08T07:55:00Z</dcterms:created>
  <dcterms:modified xsi:type="dcterms:W3CDTF">2018-10-08T07:55:00Z</dcterms:modified>
</cp:coreProperties>
</file>