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D11" w:rsidRDefault="00AD0D11" w:rsidP="00544140">
      <w:pPr>
        <w:spacing w:after="0" w:line="240" w:lineRule="auto"/>
        <w:jc w:val="both"/>
        <w:rPr>
          <w:rFonts w:ascii="Times New Roman" w:hAnsi="Times New Roman" w:cs="Times New Roman"/>
          <w:sz w:val="24"/>
          <w:szCs w:val="24"/>
        </w:rPr>
      </w:pPr>
      <w:bookmarkStart w:id="0" w:name="_GoBack"/>
      <w:bookmarkEnd w:id="0"/>
    </w:p>
    <w:p w:rsidR="00A5141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CHIGAYI</w:t>
      </w: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JOEL CHIGAYI</w:t>
      </w: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MATHIAS CHIGAYI</w:t>
      </w: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BLESSING CHIGAYI</w:t>
      </w:r>
    </w:p>
    <w:p w:rsidR="00544140" w:rsidRDefault="00544140" w:rsidP="00544140">
      <w:pPr>
        <w:spacing w:after="0" w:line="240" w:lineRule="auto"/>
        <w:jc w:val="both"/>
        <w:rPr>
          <w:rFonts w:ascii="Times New Roman" w:hAnsi="Times New Roman" w:cs="Times New Roman"/>
          <w:sz w:val="24"/>
          <w:szCs w:val="24"/>
        </w:rPr>
      </w:pPr>
    </w:p>
    <w:p w:rsidR="00544140" w:rsidRDefault="00544140" w:rsidP="00544140">
      <w:pPr>
        <w:spacing w:after="0" w:line="240" w:lineRule="auto"/>
        <w:jc w:val="both"/>
        <w:rPr>
          <w:rFonts w:ascii="Times New Roman" w:hAnsi="Times New Roman" w:cs="Times New Roman"/>
          <w:sz w:val="24"/>
          <w:szCs w:val="24"/>
        </w:rPr>
      </w:pPr>
    </w:p>
    <w:p w:rsidR="00544140" w:rsidRDefault="00544140" w:rsidP="00544140">
      <w:pPr>
        <w:spacing w:after="0" w:line="240" w:lineRule="auto"/>
        <w:jc w:val="both"/>
        <w:rPr>
          <w:rFonts w:ascii="Times New Roman" w:hAnsi="Times New Roman" w:cs="Times New Roman"/>
          <w:sz w:val="24"/>
          <w:szCs w:val="24"/>
        </w:rPr>
      </w:pP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544140" w:rsidRDefault="00544140"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7D6804">
        <w:rPr>
          <w:rFonts w:ascii="Times New Roman" w:hAnsi="Times New Roman" w:cs="Times New Roman"/>
          <w:sz w:val="24"/>
          <w:szCs w:val="24"/>
        </w:rPr>
        <w:t xml:space="preserve">22-24 February, </w:t>
      </w:r>
      <w:r w:rsidR="00661374">
        <w:rPr>
          <w:rFonts w:ascii="Times New Roman" w:hAnsi="Times New Roman" w:cs="Times New Roman"/>
          <w:sz w:val="24"/>
          <w:szCs w:val="24"/>
        </w:rPr>
        <w:t>2017</w:t>
      </w:r>
      <w:r w:rsidR="007D6804">
        <w:rPr>
          <w:rFonts w:ascii="Times New Roman" w:hAnsi="Times New Roman" w:cs="Times New Roman"/>
          <w:sz w:val="24"/>
          <w:szCs w:val="24"/>
        </w:rPr>
        <w:t xml:space="preserve"> &amp; 1 March 2017</w:t>
      </w:r>
    </w:p>
    <w:p w:rsidR="00661374" w:rsidRDefault="00661374" w:rsidP="00544140">
      <w:pPr>
        <w:spacing w:after="0" w:line="240" w:lineRule="auto"/>
        <w:jc w:val="both"/>
        <w:rPr>
          <w:rFonts w:ascii="Times New Roman" w:hAnsi="Times New Roman" w:cs="Times New Roman"/>
          <w:sz w:val="24"/>
          <w:szCs w:val="24"/>
        </w:rPr>
      </w:pPr>
    </w:p>
    <w:p w:rsidR="007B4BBC" w:rsidRDefault="007B4BBC" w:rsidP="00544140">
      <w:pPr>
        <w:spacing w:after="0" w:line="240" w:lineRule="auto"/>
        <w:jc w:val="both"/>
        <w:rPr>
          <w:rFonts w:ascii="Times New Roman" w:hAnsi="Times New Roman" w:cs="Times New Roman"/>
          <w:sz w:val="24"/>
          <w:szCs w:val="24"/>
        </w:rPr>
      </w:pPr>
    </w:p>
    <w:p w:rsidR="007B4BBC" w:rsidRDefault="007B4BBC" w:rsidP="00544140">
      <w:pPr>
        <w:spacing w:after="0" w:line="240" w:lineRule="auto"/>
        <w:jc w:val="both"/>
        <w:rPr>
          <w:rFonts w:ascii="Times New Roman" w:hAnsi="Times New Roman" w:cs="Times New Roman"/>
          <w:sz w:val="24"/>
          <w:szCs w:val="24"/>
        </w:rPr>
      </w:pPr>
    </w:p>
    <w:p w:rsidR="007B4BBC" w:rsidRDefault="007B4BBC" w:rsidP="00544140">
      <w:pPr>
        <w:spacing w:after="0" w:line="240" w:lineRule="auto"/>
        <w:jc w:val="both"/>
        <w:rPr>
          <w:rFonts w:ascii="Times New Roman" w:hAnsi="Times New Roman" w:cs="Times New Roman"/>
          <w:sz w:val="24"/>
          <w:szCs w:val="24"/>
        </w:rPr>
      </w:pPr>
    </w:p>
    <w:p w:rsidR="007B4BBC" w:rsidRDefault="007B4BBC"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w:t>
      </w:r>
      <w:r w:rsidR="007D6804">
        <w:rPr>
          <w:rFonts w:ascii="Times New Roman" w:hAnsi="Times New Roman" w:cs="Times New Roman"/>
          <w:sz w:val="24"/>
          <w:szCs w:val="24"/>
        </w:rPr>
        <w:t>Mr Magorokosho</w:t>
      </w:r>
    </w:p>
    <w:p w:rsidR="007B4BBC" w:rsidRDefault="007B4BBC" w:rsidP="005441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7D6804">
        <w:rPr>
          <w:rFonts w:ascii="Times New Roman" w:hAnsi="Times New Roman" w:cs="Times New Roman"/>
          <w:sz w:val="24"/>
          <w:szCs w:val="24"/>
        </w:rPr>
        <w:t>Mr Chagonda</w:t>
      </w:r>
    </w:p>
    <w:p w:rsidR="00661374" w:rsidRDefault="00661374" w:rsidP="00544140">
      <w:pPr>
        <w:spacing w:after="0" w:line="240" w:lineRule="auto"/>
        <w:jc w:val="both"/>
        <w:rPr>
          <w:rFonts w:ascii="Times New Roman" w:hAnsi="Times New Roman" w:cs="Times New Roman"/>
          <w:sz w:val="24"/>
          <w:szCs w:val="24"/>
        </w:rPr>
      </w:pPr>
    </w:p>
    <w:p w:rsidR="00661374" w:rsidRDefault="00661374" w:rsidP="00544140">
      <w:pPr>
        <w:spacing w:after="0" w:line="240" w:lineRule="auto"/>
        <w:jc w:val="both"/>
        <w:rPr>
          <w:rFonts w:ascii="Times New Roman" w:hAnsi="Times New Roman" w:cs="Times New Roman"/>
          <w:sz w:val="24"/>
          <w:szCs w:val="24"/>
        </w:rPr>
      </w:pPr>
    </w:p>
    <w:p w:rsidR="00661374" w:rsidRDefault="00661374" w:rsidP="00544140">
      <w:pPr>
        <w:spacing w:after="0" w:line="240" w:lineRule="auto"/>
        <w:jc w:val="both"/>
        <w:rPr>
          <w:rFonts w:ascii="Times New Roman" w:hAnsi="Times New Roman" w:cs="Times New Roman"/>
          <w:sz w:val="24"/>
          <w:szCs w:val="24"/>
        </w:rPr>
      </w:pPr>
    </w:p>
    <w:p w:rsidR="007B4BBC" w:rsidRDefault="007B4BBC" w:rsidP="00544140">
      <w:pPr>
        <w:spacing w:after="0" w:line="240" w:lineRule="auto"/>
        <w:jc w:val="both"/>
        <w:rPr>
          <w:rFonts w:ascii="Times New Roman" w:hAnsi="Times New Roman" w:cs="Times New Roman"/>
          <w:sz w:val="24"/>
          <w:szCs w:val="24"/>
        </w:rPr>
      </w:pPr>
    </w:p>
    <w:p w:rsidR="00661374" w:rsidRDefault="00661374" w:rsidP="005441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661374" w:rsidRDefault="00661374" w:rsidP="00544140">
      <w:pPr>
        <w:spacing w:after="0" w:line="240" w:lineRule="auto"/>
        <w:jc w:val="both"/>
        <w:rPr>
          <w:rFonts w:ascii="Times New Roman" w:hAnsi="Times New Roman" w:cs="Times New Roman"/>
          <w:b/>
          <w:sz w:val="24"/>
          <w:szCs w:val="24"/>
        </w:rPr>
      </w:pPr>
    </w:p>
    <w:p w:rsidR="00661374" w:rsidRDefault="00661374" w:rsidP="00544140">
      <w:pPr>
        <w:spacing w:after="0" w:line="240" w:lineRule="auto"/>
        <w:jc w:val="both"/>
        <w:rPr>
          <w:rFonts w:ascii="Times New Roman" w:hAnsi="Times New Roman" w:cs="Times New Roman"/>
          <w:b/>
          <w:sz w:val="24"/>
          <w:szCs w:val="24"/>
        </w:rPr>
      </w:pPr>
    </w:p>
    <w:p w:rsidR="00661374" w:rsidRDefault="00661374" w:rsidP="00544140">
      <w:pPr>
        <w:spacing w:after="0" w:line="240" w:lineRule="auto"/>
        <w:jc w:val="both"/>
        <w:rPr>
          <w:rFonts w:ascii="Times New Roman" w:hAnsi="Times New Roman" w:cs="Times New Roman"/>
          <w:b/>
          <w:sz w:val="24"/>
          <w:szCs w:val="24"/>
        </w:rPr>
      </w:pPr>
    </w:p>
    <w:p w:rsidR="00714034" w:rsidRDefault="007D6804" w:rsidP="0054414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Musarurwa</w:t>
      </w:r>
      <w:r w:rsidR="00661374">
        <w:rPr>
          <w:rFonts w:ascii="Times New Roman" w:hAnsi="Times New Roman" w:cs="Times New Roman"/>
          <w:sz w:val="24"/>
          <w:szCs w:val="24"/>
        </w:rPr>
        <w:t>, for the State</w:t>
      </w:r>
    </w:p>
    <w:p w:rsidR="00661374" w:rsidRDefault="007D6804" w:rsidP="0054414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Mupindu</w:t>
      </w:r>
      <w:r w:rsidR="00661374" w:rsidRPr="00661374">
        <w:rPr>
          <w:rFonts w:ascii="Times New Roman" w:hAnsi="Times New Roman" w:cs="Times New Roman"/>
          <w:sz w:val="24"/>
          <w:szCs w:val="24"/>
        </w:rPr>
        <w:t xml:space="preserve">, for the </w:t>
      </w:r>
      <w:r w:rsidR="00714034">
        <w:rPr>
          <w:rFonts w:ascii="Times New Roman" w:hAnsi="Times New Roman" w:cs="Times New Roman"/>
          <w:sz w:val="24"/>
          <w:szCs w:val="24"/>
        </w:rPr>
        <w:t>1</w:t>
      </w:r>
      <w:r w:rsidR="00714034" w:rsidRPr="00714034">
        <w:rPr>
          <w:rFonts w:ascii="Times New Roman" w:hAnsi="Times New Roman" w:cs="Times New Roman"/>
          <w:sz w:val="24"/>
          <w:szCs w:val="24"/>
          <w:vertAlign w:val="superscript"/>
        </w:rPr>
        <w:t>st</w:t>
      </w:r>
      <w:r w:rsidR="00714034">
        <w:rPr>
          <w:rFonts w:ascii="Times New Roman" w:hAnsi="Times New Roman" w:cs="Times New Roman"/>
          <w:sz w:val="24"/>
          <w:szCs w:val="24"/>
        </w:rPr>
        <w:t xml:space="preserve"> </w:t>
      </w:r>
      <w:r w:rsidR="00661374" w:rsidRPr="00661374">
        <w:rPr>
          <w:rFonts w:ascii="Times New Roman" w:hAnsi="Times New Roman" w:cs="Times New Roman"/>
          <w:sz w:val="24"/>
          <w:szCs w:val="24"/>
        </w:rPr>
        <w:t xml:space="preserve">accused </w:t>
      </w:r>
    </w:p>
    <w:p w:rsidR="00714034" w:rsidRDefault="007D6804" w:rsidP="007140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Chikamhi</w:t>
      </w:r>
      <w:r w:rsidR="00714034" w:rsidRPr="00661374">
        <w:rPr>
          <w:rFonts w:ascii="Times New Roman" w:hAnsi="Times New Roman" w:cs="Times New Roman"/>
          <w:sz w:val="24"/>
          <w:szCs w:val="24"/>
        </w:rPr>
        <w:t xml:space="preserve">, for the </w:t>
      </w:r>
      <w:r w:rsidR="00714034">
        <w:rPr>
          <w:rFonts w:ascii="Times New Roman" w:hAnsi="Times New Roman" w:cs="Times New Roman"/>
          <w:sz w:val="24"/>
          <w:szCs w:val="24"/>
        </w:rPr>
        <w:t>2</w:t>
      </w:r>
      <w:r w:rsidR="00714034" w:rsidRPr="00714034">
        <w:rPr>
          <w:rFonts w:ascii="Times New Roman" w:hAnsi="Times New Roman" w:cs="Times New Roman"/>
          <w:sz w:val="24"/>
          <w:szCs w:val="24"/>
          <w:vertAlign w:val="superscript"/>
        </w:rPr>
        <w:t>nd</w:t>
      </w:r>
      <w:r w:rsidR="00714034">
        <w:rPr>
          <w:rFonts w:ascii="Times New Roman" w:hAnsi="Times New Roman" w:cs="Times New Roman"/>
          <w:sz w:val="24"/>
          <w:szCs w:val="24"/>
        </w:rPr>
        <w:t xml:space="preserve"> </w:t>
      </w:r>
      <w:r w:rsidR="00714034" w:rsidRPr="00661374">
        <w:rPr>
          <w:rFonts w:ascii="Times New Roman" w:hAnsi="Times New Roman" w:cs="Times New Roman"/>
          <w:sz w:val="24"/>
          <w:szCs w:val="24"/>
        </w:rPr>
        <w:t xml:space="preserve">accused </w:t>
      </w:r>
    </w:p>
    <w:p w:rsidR="00714034" w:rsidRDefault="007D6804" w:rsidP="007140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Dhlomo</w:t>
      </w:r>
      <w:r w:rsidR="00714034" w:rsidRPr="00661374">
        <w:rPr>
          <w:rFonts w:ascii="Times New Roman" w:hAnsi="Times New Roman" w:cs="Times New Roman"/>
          <w:sz w:val="24"/>
          <w:szCs w:val="24"/>
        </w:rPr>
        <w:t>, for the</w:t>
      </w:r>
      <w:r w:rsidR="00714034">
        <w:rPr>
          <w:rFonts w:ascii="Times New Roman" w:hAnsi="Times New Roman" w:cs="Times New Roman"/>
          <w:sz w:val="24"/>
          <w:szCs w:val="24"/>
        </w:rPr>
        <w:t xml:space="preserve"> 3</w:t>
      </w:r>
      <w:r w:rsidR="00714034" w:rsidRPr="00714034">
        <w:rPr>
          <w:rFonts w:ascii="Times New Roman" w:hAnsi="Times New Roman" w:cs="Times New Roman"/>
          <w:sz w:val="24"/>
          <w:szCs w:val="24"/>
          <w:vertAlign w:val="superscript"/>
        </w:rPr>
        <w:t>rd</w:t>
      </w:r>
      <w:r w:rsidR="00714034">
        <w:rPr>
          <w:rFonts w:ascii="Times New Roman" w:hAnsi="Times New Roman" w:cs="Times New Roman"/>
          <w:sz w:val="24"/>
          <w:szCs w:val="24"/>
        </w:rPr>
        <w:t xml:space="preserve"> </w:t>
      </w:r>
      <w:r w:rsidR="00714034" w:rsidRPr="00661374">
        <w:rPr>
          <w:rFonts w:ascii="Times New Roman" w:hAnsi="Times New Roman" w:cs="Times New Roman"/>
          <w:sz w:val="24"/>
          <w:szCs w:val="24"/>
        </w:rPr>
        <w:t xml:space="preserve">accused </w:t>
      </w:r>
    </w:p>
    <w:p w:rsidR="00714034" w:rsidRDefault="007D6804" w:rsidP="007140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Mubata</w:t>
      </w:r>
      <w:r w:rsidR="00714034" w:rsidRPr="00661374">
        <w:rPr>
          <w:rFonts w:ascii="Times New Roman" w:hAnsi="Times New Roman" w:cs="Times New Roman"/>
          <w:sz w:val="24"/>
          <w:szCs w:val="24"/>
        </w:rPr>
        <w:t xml:space="preserve">, for the </w:t>
      </w:r>
      <w:r w:rsidR="00714034">
        <w:rPr>
          <w:rFonts w:ascii="Times New Roman" w:hAnsi="Times New Roman" w:cs="Times New Roman"/>
          <w:sz w:val="24"/>
          <w:szCs w:val="24"/>
        </w:rPr>
        <w:t>4</w:t>
      </w:r>
      <w:r w:rsidR="00714034" w:rsidRPr="00714034">
        <w:rPr>
          <w:rFonts w:ascii="Times New Roman" w:hAnsi="Times New Roman" w:cs="Times New Roman"/>
          <w:sz w:val="24"/>
          <w:szCs w:val="24"/>
          <w:vertAlign w:val="superscript"/>
        </w:rPr>
        <w:t>th</w:t>
      </w:r>
      <w:r w:rsidR="00714034">
        <w:rPr>
          <w:rFonts w:ascii="Times New Roman" w:hAnsi="Times New Roman" w:cs="Times New Roman"/>
          <w:sz w:val="24"/>
          <w:szCs w:val="24"/>
        </w:rPr>
        <w:t xml:space="preserve"> </w:t>
      </w:r>
      <w:r w:rsidR="00714034" w:rsidRPr="00661374">
        <w:rPr>
          <w:rFonts w:ascii="Times New Roman" w:hAnsi="Times New Roman" w:cs="Times New Roman"/>
          <w:sz w:val="24"/>
          <w:szCs w:val="24"/>
        </w:rPr>
        <w:t xml:space="preserve">accused </w:t>
      </w:r>
    </w:p>
    <w:p w:rsidR="0005704C" w:rsidRDefault="0005704C" w:rsidP="00544140">
      <w:pPr>
        <w:spacing w:after="0" w:line="240" w:lineRule="auto"/>
        <w:jc w:val="both"/>
        <w:rPr>
          <w:rFonts w:ascii="Times New Roman" w:hAnsi="Times New Roman" w:cs="Times New Roman"/>
          <w:sz w:val="24"/>
          <w:szCs w:val="24"/>
        </w:rPr>
      </w:pPr>
    </w:p>
    <w:p w:rsidR="00714034" w:rsidRDefault="00714034" w:rsidP="00544140">
      <w:pPr>
        <w:spacing w:after="0" w:line="240" w:lineRule="auto"/>
        <w:jc w:val="both"/>
        <w:rPr>
          <w:rFonts w:ascii="Times New Roman" w:hAnsi="Times New Roman" w:cs="Times New Roman"/>
          <w:sz w:val="24"/>
          <w:szCs w:val="24"/>
        </w:rPr>
      </w:pPr>
    </w:p>
    <w:p w:rsidR="0005704C" w:rsidRDefault="0005704C" w:rsidP="00544140">
      <w:pPr>
        <w:spacing w:after="0" w:line="240" w:lineRule="auto"/>
        <w:jc w:val="both"/>
        <w:rPr>
          <w:rFonts w:ascii="Times New Roman" w:hAnsi="Times New Roman" w:cs="Times New Roman"/>
          <w:sz w:val="24"/>
          <w:szCs w:val="24"/>
        </w:rPr>
      </w:pPr>
    </w:p>
    <w:p w:rsidR="00FF56AF" w:rsidRDefault="0005704C"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 The four accused pleaded not guilty to the murder of their own father.</w:t>
      </w:r>
    </w:p>
    <w:p w:rsidR="0005704C" w:rsidRDefault="00FF56AF"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events leading to the charge of murder can be set out as follows.</w:t>
      </w:r>
      <w:r w:rsidR="0005704C">
        <w:rPr>
          <w:rFonts w:ascii="Times New Roman" w:hAnsi="Times New Roman" w:cs="Times New Roman"/>
          <w:sz w:val="24"/>
          <w:szCs w:val="24"/>
        </w:rPr>
        <w:t xml:space="preserve"> </w:t>
      </w:r>
    </w:p>
    <w:p w:rsidR="00FF56AF" w:rsidRDefault="00FF56AF"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were trials and tribulations in the Chigayi family. That fa</w:t>
      </w:r>
      <w:r w:rsidR="00E2269B">
        <w:rPr>
          <w:rFonts w:ascii="Times New Roman" w:hAnsi="Times New Roman" w:cs="Times New Roman"/>
          <w:sz w:val="24"/>
          <w:szCs w:val="24"/>
        </w:rPr>
        <w:t>mily in issue being the nuclear</w:t>
      </w:r>
      <w:r>
        <w:rPr>
          <w:rFonts w:ascii="Times New Roman" w:hAnsi="Times New Roman" w:cs="Times New Roman"/>
          <w:sz w:val="24"/>
          <w:szCs w:val="24"/>
        </w:rPr>
        <w:t xml:space="preserve"> family headed by the now late Sam Chigayi. </w:t>
      </w:r>
    </w:p>
    <w:p w:rsidR="00FF56AF" w:rsidRDefault="00FF56AF"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He had three wives. Each wife had a number of children. Apparently there were deaths in each of the three households which led the children</w:t>
      </w:r>
      <w:r w:rsidR="00E2269B">
        <w:rPr>
          <w:rFonts w:ascii="Times New Roman" w:hAnsi="Times New Roman" w:cs="Times New Roman"/>
          <w:sz w:val="24"/>
          <w:szCs w:val="24"/>
        </w:rPr>
        <w:t>, specifically the four accused sons,</w:t>
      </w:r>
      <w:r>
        <w:rPr>
          <w:rFonts w:ascii="Times New Roman" w:hAnsi="Times New Roman" w:cs="Times New Roman"/>
          <w:sz w:val="24"/>
          <w:szCs w:val="24"/>
        </w:rPr>
        <w:t xml:space="preserve"> to seek </w:t>
      </w:r>
      <w:r w:rsidR="00E2269B">
        <w:rPr>
          <w:rFonts w:ascii="Times New Roman" w:hAnsi="Times New Roman" w:cs="Times New Roman"/>
          <w:sz w:val="24"/>
          <w:szCs w:val="24"/>
        </w:rPr>
        <w:t>di</w:t>
      </w:r>
      <w:r>
        <w:rPr>
          <w:rFonts w:ascii="Times New Roman" w:hAnsi="Times New Roman" w:cs="Times New Roman"/>
          <w:sz w:val="24"/>
          <w:szCs w:val="24"/>
        </w:rPr>
        <w:t>vi</w:t>
      </w:r>
      <w:r w:rsidR="00E2269B">
        <w:rPr>
          <w:rFonts w:ascii="Times New Roman" w:hAnsi="Times New Roman" w:cs="Times New Roman"/>
          <w:sz w:val="24"/>
          <w:szCs w:val="24"/>
        </w:rPr>
        <w:t>n</w:t>
      </w:r>
      <w:r w:rsidR="00213532">
        <w:rPr>
          <w:rFonts w:ascii="Times New Roman" w:hAnsi="Times New Roman" w:cs="Times New Roman"/>
          <w:sz w:val="24"/>
          <w:szCs w:val="24"/>
        </w:rPr>
        <w:t>e intervention</w:t>
      </w:r>
      <w:r>
        <w:rPr>
          <w:rFonts w:ascii="Times New Roman" w:hAnsi="Times New Roman" w:cs="Times New Roman"/>
          <w:sz w:val="24"/>
          <w:szCs w:val="24"/>
        </w:rPr>
        <w:t xml:space="preserve"> as to the source of the perceived misfortunes in each home. This </w:t>
      </w:r>
      <w:r w:rsidR="00E2269B">
        <w:rPr>
          <w:rFonts w:ascii="Times New Roman" w:hAnsi="Times New Roman" w:cs="Times New Roman"/>
          <w:sz w:val="24"/>
          <w:szCs w:val="24"/>
        </w:rPr>
        <w:t xml:space="preserve">mission was spearheaded by the </w:t>
      </w:r>
      <w:r>
        <w:rPr>
          <w:rFonts w:ascii="Times New Roman" w:hAnsi="Times New Roman" w:cs="Times New Roman"/>
          <w:sz w:val="24"/>
          <w:szCs w:val="24"/>
        </w:rPr>
        <w:t xml:space="preserve">four </w:t>
      </w:r>
      <w:r w:rsidR="00E2269B">
        <w:rPr>
          <w:rFonts w:ascii="Times New Roman" w:hAnsi="Times New Roman" w:cs="Times New Roman"/>
          <w:sz w:val="24"/>
          <w:szCs w:val="24"/>
        </w:rPr>
        <w:t>accused</w:t>
      </w:r>
      <w:r>
        <w:rPr>
          <w:rFonts w:ascii="Times New Roman" w:hAnsi="Times New Roman" w:cs="Times New Roman"/>
          <w:sz w:val="24"/>
          <w:szCs w:val="24"/>
        </w:rPr>
        <w:t>.</w:t>
      </w:r>
      <w:r w:rsidR="00213532">
        <w:rPr>
          <w:rFonts w:ascii="Times New Roman" w:hAnsi="Times New Roman" w:cs="Times New Roman"/>
          <w:sz w:val="24"/>
          <w:szCs w:val="24"/>
        </w:rPr>
        <w:t xml:space="preserve"> </w:t>
      </w:r>
      <w:r>
        <w:rPr>
          <w:rFonts w:ascii="Times New Roman" w:hAnsi="Times New Roman" w:cs="Times New Roman"/>
          <w:sz w:val="24"/>
          <w:szCs w:val="24"/>
        </w:rPr>
        <w:t>In the early hours of 11 December 2015, the</w:t>
      </w:r>
      <w:r w:rsidR="00617059">
        <w:rPr>
          <w:rFonts w:ascii="Times New Roman" w:hAnsi="Times New Roman" w:cs="Times New Roman"/>
          <w:sz w:val="24"/>
          <w:szCs w:val="24"/>
        </w:rPr>
        <w:t xml:space="preserve"> </w:t>
      </w:r>
      <w:r>
        <w:rPr>
          <w:rFonts w:ascii="Times New Roman" w:hAnsi="Times New Roman" w:cs="Times New Roman"/>
          <w:sz w:val="24"/>
          <w:szCs w:val="24"/>
        </w:rPr>
        <w:t xml:space="preserve">four sons asked their father to accompany </w:t>
      </w:r>
      <w:r w:rsidR="00617059">
        <w:rPr>
          <w:rFonts w:ascii="Times New Roman" w:hAnsi="Times New Roman" w:cs="Times New Roman"/>
          <w:sz w:val="24"/>
          <w:szCs w:val="24"/>
        </w:rPr>
        <w:t>them to</w:t>
      </w:r>
      <w:r>
        <w:rPr>
          <w:rFonts w:ascii="Times New Roman" w:hAnsi="Times New Roman" w:cs="Times New Roman"/>
          <w:sz w:val="24"/>
          <w:szCs w:val="24"/>
        </w:rPr>
        <w:t xml:space="preserve"> a faith healer.</w:t>
      </w:r>
      <w:r w:rsidR="00213532">
        <w:rPr>
          <w:rFonts w:ascii="Times New Roman" w:hAnsi="Times New Roman" w:cs="Times New Roman"/>
          <w:sz w:val="24"/>
          <w:szCs w:val="24"/>
        </w:rPr>
        <w:t xml:space="preserve"> </w:t>
      </w:r>
      <w:r>
        <w:rPr>
          <w:rFonts w:ascii="Times New Roman" w:hAnsi="Times New Roman" w:cs="Times New Roman"/>
          <w:sz w:val="24"/>
          <w:szCs w:val="24"/>
        </w:rPr>
        <w:t xml:space="preserve">It is not in dispute that the faith healer, upon being </w:t>
      </w:r>
      <w:r w:rsidR="00617059">
        <w:rPr>
          <w:rFonts w:ascii="Times New Roman" w:hAnsi="Times New Roman" w:cs="Times New Roman"/>
          <w:sz w:val="24"/>
          <w:szCs w:val="24"/>
        </w:rPr>
        <w:t>consulted</w:t>
      </w:r>
      <w:r w:rsidR="00213532">
        <w:rPr>
          <w:rFonts w:ascii="Times New Roman" w:hAnsi="Times New Roman" w:cs="Times New Roman"/>
          <w:sz w:val="24"/>
          <w:szCs w:val="24"/>
        </w:rPr>
        <w:t>,</w:t>
      </w:r>
      <w:r w:rsidR="00617059">
        <w:rPr>
          <w:rFonts w:ascii="Times New Roman" w:hAnsi="Times New Roman" w:cs="Times New Roman"/>
          <w:sz w:val="24"/>
          <w:szCs w:val="24"/>
        </w:rPr>
        <w:t xml:space="preserve"> pointed to the deceased, their father as the source of their tribulations as a family. In short he was a wizard. </w:t>
      </w:r>
    </w:p>
    <w:p w:rsidR="00256C49" w:rsidRDefault="00256C49"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Unfortunately</w:t>
      </w:r>
      <w:r w:rsidR="00213532">
        <w:rPr>
          <w:rFonts w:ascii="Times New Roman" w:hAnsi="Times New Roman" w:cs="Times New Roman"/>
          <w:sz w:val="24"/>
          <w:szCs w:val="24"/>
        </w:rPr>
        <w:t>,</w:t>
      </w:r>
      <w:r>
        <w:rPr>
          <w:rFonts w:ascii="Times New Roman" w:hAnsi="Times New Roman" w:cs="Times New Roman"/>
          <w:sz w:val="24"/>
          <w:szCs w:val="24"/>
        </w:rPr>
        <w:t xml:space="preserve"> as is usual in these matters</w:t>
      </w:r>
      <w:r w:rsidR="00213532">
        <w:rPr>
          <w:rFonts w:ascii="Times New Roman" w:hAnsi="Times New Roman" w:cs="Times New Roman"/>
          <w:sz w:val="24"/>
          <w:szCs w:val="24"/>
        </w:rPr>
        <w:t>, each of these the four</w:t>
      </w:r>
      <w:r>
        <w:rPr>
          <w:rFonts w:ascii="Times New Roman" w:hAnsi="Times New Roman" w:cs="Times New Roman"/>
          <w:sz w:val="24"/>
          <w:szCs w:val="24"/>
        </w:rPr>
        <w:t xml:space="preserve"> was </w:t>
      </w:r>
      <w:r w:rsidR="00213532">
        <w:rPr>
          <w:rFonts w:ascii="Times New Roman" w:hAnsi="Times New Roman" w:cs="Times New Roman"/>
          <w:sz w:val="24"/>
          <w:szCs w:val="24"/>
        </w:rPr>
        <w:t>satisfied</w:t>
      </w:r>
      <w:r>
        <w:rPr>
          <w:rFonts w:ascii="Times New Roman" w:hAnsi="Times New Roman" w:cs="Times New Roman"/>
          <w:sz w:val="24"/>
          <w:szCs w:val="24"/>
        </w:rPr>
        <w:t xml:space="preserve"> that this was the truth.</w:t>
      </w:r>
    </w:p>
    <w:p w:rsidR="00256C49" w:rsidRDefault="00256C49"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returning home the four accused grabbed the deceased and took him inside his bedroom and demanded that he produced his charms. His r</w:t>
      </w:r>
      <w:r w:rsidR="00213532">
        <w:rPr>
          <w:rFonts w:ascii="Times New Roman" w:hAnsi="Times New Roman" w:cs="Times New Roman"/>
          <w:sz w:val="24"/>
          <w:szCs w:val="24"/>
        </w:rPr>
        <w:t>esponse did not meet the expect</w:t>
      </w:r>
      <w:r>
        <w:rPr>
          <w:rFonts w:ascii="Times New Roman" w:hAnsi="Times New Roman" w:cs="Times New Roman"/>
          <w:sz w:val="24"/>
          <w:szCs w:val="24"/>
        </w:rPr>
        <w:t>ations of the four</w:t>
      </w:r>
      <w:r w:rsidR="00213532">
        <w:rPr>
          <w:rFonts w:ascii="Times New Roman" w:hAnsi="Times New Roman" w:cs="Times New Roman"/>
          <w:sz w:val="24"/>
          <w:szCs w:val="24"/>
        </w:rPr>
        <w:t xml:space="preserve"> accused</w:t>
      </w:r>
      <w:r>
        <w:rPr>
          <w:rFonts w:ascii="Times New Roman" w:hAnsi="Times New Roman" w:cs="Times New Roman"/>
          <w:sz w:val="24"/>
          <w:szCs w:val="24"/>
        </w:rPr>
        <w:t>.</w:t>
      </w:r>
      <w:r w:rsidR="00213532">
        <w:rPr>
          <w:rFonts w:ascii="Times New Roman" w:hAnsi="Times New Roman" w:cs="Times New Roman"/>
          <w:sz w:val="24"/>
          <w:szCs w:val="24"/>
        </w:rPr>
        <w:t xml:space="preserve"> </w:t>
      </w:r>
      <w:r>
        <w:rPr>
          <w:rFonts w:ascii="Times New Roman" w:hAnsi="Times New Roman" w:cs="Times New Roman"/>
          <w:sz w:val="24"/>
          <w:szCs w:val="24"/>
        </w:rPr>
        <w:t xml:space="preserve">It was decided and agreed that </w:t>
      </w:r>
      <w:r w:rsidR="00213532">
        <w:rPr>
          <w:rFonts w:ascii="Times New Roman" w:hAnsi="Times New Roman" w:cs="Times New Roman"/>
          <w:sz w:val="24"/>
          <w:szCs w:val="24"/>
        </w:rPr>
        <w:t>t</w:t>
      </w:r>
      <w:r>
        <w:rPr>
          <w:rFonts w:ascii="Times New Roman" w:hAnsi="Times New Roman" w:cs="Times New Roman"/>
          <w:sz w:val="24"/>
          <w:szCs w:val="24"/>
        </w:rPr>
        <w:t xml:space="preserve">he </w:t>
      </w:r>
      <w:r w:rsidR="00213532">
        <w:rPr>
          <w:rFonts w:ascii="Times New Roman" w:hAnsi="Times New Roman" w:cs="Times New Roman"/>
          <w:sz w:val="24"/>
          <w:szCs w:val="24"/>
        </w:rPr>
        <w:t xml:space="preserve">father </w:t>
      </w:r>
      <w:r>
        <w:rPr>
          <w:rFonts w:ascii="Times New Roman" w:hAnsi="Times New Roman" w:cs="Times New Roman"/>
          <w:sz w:val="24"/>
          <w:szCs w:val="24"/>
        </w:rPr>
        <w:t xml:space="preserve">be subjected to a form of torture to elicit from him the expected co-operation. The form of torture settled upon involved </w:t>
      </w:r>
      <w:r w:rsidR="00A5596B">
        <w:rPr>
          <w:rFonts w:ascii="Times New Roman" w:hAnsi="Times New Roman" w:cs="Times New Roman"/>
          <w:sz w:val="24"/>
          <w:szCs w:val="24"/>
        </w:rPr>
        <w:t xml:space="preserve">the use of molten plastic being administered on the bare skin of the victim. </w:t>
      </w:r>
    </w:p>
    <w:p w:rsidR="00AF4CC2" w:rsidRDefault="00230093"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w:t>
      </w:r>
      <w:r w:rsidR="00355327">
        <w:rPr>
          <w:rFonts w:ascii="Times New Roman" w:hAnsi="Times New Roman" w:cs="Times New Roman"/>
          <w:sz w:val="24"/>
          <w:szCs w:val="24"/>
        </w:rPr>
        <w:t>achieve</w:t>
      </w:r>
      <w:r>
        <w:rPr>
          <w:rFonts w:ascii="Times New Roman" w:hAnsi="Times New Roman" w:cs="Times New Roman"/>
          <w:sz w:val="24"/>
          <w:szCs w:val="24"/>
        </w:rPr>
        <w:t xml:space="preserve"> this they bound </w:t>
      </w:r>
      <w:r w:rsidR="00355327">
        <w:rPr>
          <w:rFonts w:ascii="Times New Roman" w:hAnsi="Times New Roman" w:cs="Times New Roman"/>
          <w:sz w:val="24"/>
          <w:szCs w:val="24"/>
        </w:rPr>
        <w:t>their</w:t>
      </w:r>
      <w:r>
        <w:rPr>
          <w:rFonts w:ascii="Times New Roman" w:hAnsi="Times New Roman" w:cs="Times New Roman"/>
          <w:sz w:val="24"/>
          <w:szCs w:val="24"/>
        </w:rPr>
        <w:t xml:space="preserve"> father</w:t>
      </w:r>
      <w:r w:rsidR="00213532">
        <w:rPr>
          <w:rFonts w:ascii="Times New Roman" w:hAnsi="Times New Roman" w:cs="Times New Roman"/>
          <w:sz w:val="24"/>
          <w:szCs w:val="24"/>
        </w:rPr>
        <w:t>,</w:t>
      </w:r>
      <w:r>
        <w:rPr>
          <w:rFonts w:ascii="Times New Roman" w:hAnsi="Times New Roman" w:cs="Times New Roman"/>
          <w:sz w:val="24"/>
          <w:szCs w:val="24"/>
        </w:rPr>
        <w:t xml:space="preserve"> </w:t>
      </w:r>
      <w:r w:rsidR="00213532">
        <w:rPr>
          <w:rFonts w:ascii="Times New Roman" w:hAnsi="Times New Roman" w:cs="Times New Roman"/>
          <w:sz w:val="24"/>
          <w:szCs w:val="24"/>
        </w:rPr>
        <w:t xml:space="preserve">by </w:t>
      </w:r>
      <w:r>
        <w:rPr>
          <w:rFonts w:ascii="Times New Roman" w:hAnsi="Times New Roman" w:cs="Times New Roman"/>
          <w:sz w:val="24"/>
          <w:szCs w:val="24"/>
        </w:rPr>
        <w:t xml:space="preserve">both </w:t>
      </w:r>
      <w:r w:rsidR="00213532">
        <w:rPr>
          <w:rFonts w:ascii="Times New Roman" w:hAnsi="Times New Roman" w:cs="Times New Roman"/>
          <w:sz w:val="24"/>
          <w:szCs w:val="24"/>
        </w:rPr>
        <w:t xml:space="preserve">his </w:t>
      </w:r>
      <w:r>
        <w:rPr>
          <w:rFonts w:ascii="Times New Roman" w:hAnsi="Times New Roman" w:cs="Times New Roman"/>
          <w:sz w:val="24"/>
          <w:szCs w:val="24"/>
        </w:rPr>
        <w:t>hands and legs. A fire was then lit next to the bedroom so that the burning plastic does not go cold before its molten</w:t>
      </w:r>
      <w:r w:rsidR="00213532">
        <w:rPr>
          <w:rFonts w:ascii="Times New Roman" w:hAnsi="Times New Roman" w:cs="Times New Roman"/>
          <w:sz w:val="24"/>
          <w:szCs w:val="24"/>
        </w:rPr>
        <w:t xml:space="preserve"> form</w:t>
      </w:r>
      <w:r w:rsidR="003046FA">
        <w:rPr>
          <w:rFonts w:ascii="Times New Roman" w:hAnsi="Times New Roman" w:cs="Times New Roman"/>
          <w:sz w:val="24"/>
          <w:szCs w:val="24"/>
        </w:rPr>
        <w:t xml:space="preserve"> is administered on the father privately inside the bedroom. </w:t>
      </w:r>
    </w:p>
    <w:p w:rsidR="002434EA" w:rsidRDefault="00AF4CC2"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found a brown plastic container usually used to contain</w:t>
      </w:r>
      <w:r w:rsidR="00220B41">
        <w:rPr>
          <w:rFonts w:ascii="Times New Roman" w:hAnsi="Times New Roman" w:cs="Times New Roman"/>
          <w:sz w:val="24"/>
          <w:szCs w:val="24"/>
        </w:rPr>
        <w:t xml:space="preserve"> opaque beer going by the nomenclature</w:t>
      </w:r>
      <w:r>
        <w:rPr>
          <w:rFonts w:ascii="Times New Roman" w:hAnsi="Times New Roman" w:cs="Times New Roman"/>
          <w:sz w:val="24"/>
          <w:szCs w:val="24"/>
        </w:rPr>
        <w:t xml:space="preserve"> “Scud”</w:t>
      </w:r>
      <w:r w:rsidR="002434EA">
        <w:rPr>
          <w:rFonts w:ascii="Times New Roman" w:hAnsi="Times New Roman" w:cs="Times New Roman"/>
          <w:sz w:val="24"/>
          <w:szCs w:val="24"/>
        </w:rPr>
        <w:t xml:space="preserve"> was then put to the fire. As it burned, it melted. A stick was used to convey the molten plastic through the window i</w:t>
      </w:r>
      <w:r w:rsidR="00220B41">
        <w:rPr>
          <w:rFonts w:ascii="Times New Roman" w:hAnsi="Times New Roman" w:cs="Times New Roman"/>
          <w:sz w:val="24"/>
          <w:szCs w:val="24"/>
        </w:rPr>
        <w:t>nto the bedroom, where accused one and accused two</w:t>
      </w:r>
      <w:r w:rsidR="002434EA">
        <w:rPr>
          <w:rFonts w:ascii="Times New Roman" w:hAnsi="Times New Roman" w:cs="Times New Roman"/>
          <w:sz w:val="24"/>
          <w:szCs w:val="24"/>
        </w:rPr>
        <w:t xml:space="preserve"> ensured that the process produced the desired results.</w:t>
      </w:r>
      <w:r w:rsidR="00220B41">
        <w:rPr>
          <w:rFonts w:ascii="Times New Roman" w:hAnsi="Times New Roman" w:cs="Times New Roman"/>
          <w:sz w:val="24"/>
          <w:szCs w:val="24"/>
        </w:rPr>
        <w:t xml:space="preserve"> Accused four</w:t>
      </w:r>
      <w:r w:rsidR="00BE1D3B">
        <w:rPr>
          <w:rFonts w:ascii="Times New Roman" w:hAnsi="Times New Roman" w:cs="Times New Roman"/>
          <w:sz w:val="24"/>
          <w:szCs w:val="24"/>
        </w:rPr>
        <w:t xml:space="preserve"> </w:t>
      </w:r>
      <w:r w:rsidR="001612FC">
        <w:rPr>
          <w:rFonts w:ascii="Times New Roman" w:hAnsi="Times New Roman" w:cs="Times New Roman"/>
          <w:sz w:val="24"/>
          <w:szCs w:val="24"/>
        </w:rPr>
        <w:t>stoked up the fire to ensure that it would burn the pla</w:t>
      </w:r>
      <w:r w:rsidR="00220B41">
        <w:rPr>
          <w:rFonts w:ascii="Times New Roman" w:hAnsi="Times New Roman" w:cs="Times New Roman"/>
          <w:sz w:val="24"/>
          <w:szCs w:val="24"/>
        </w:rPr>
        <w:t>stic to melting point. Accused three</w:t>
      </w:r>
      <w:r w:rsidR="001612FC">
        <w:rPr>
          <w:rFonts w:ascii="Times New Roman" w:hAnsi="Times New Roman" w:cs="Times New Roman"/>
          <w:sz w:val="24"/>
          <w:szCs w:val="24"/>
        </w:rPr>
        <w:t xml:space="preserve"> carted the wooden rod with dropping hot molten plastic from the fire into the bedroom.</w:t>
      </w:r>
    </w:p>
    <w:p w:rsidR="00653E07" w:rsidRDefault="001612FC"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process led to the deceased being burnt all over including his face, chest, back and lower limbs. </w:t>
      </w:r>
      <w:r w:rsidR="00653E07">
        <w:rPr>
          <w:rFonts w:ascii="Times New Roman" w:hAnsi="Times New Roman" w:cs="Times New Roman"/>
          <w:sz w:val="24"/>
          <w:szCs w:val="24"/>
        </w:rPr>
        <w:t>At some point the deceased offered to show the charms. He produced a bow, three arrows and a white bottle.</w:t>
      </w:r>
      <w:r w:rsidR="00220B41">
        <w:rPr>
          <w:rFonts w:ascii="Times New Roman" w:hAnsi="Times New Roman" w:cs="Times New Roman"/>
          <w:sz w:val="24"/>
          <w:szCs w:val="24"/>
        </w:rPr>
        <w:t xml:space="preserve"> </w:t>
      </w:r>
      <w:r w:rsidR="00653E07">
        <w:rPr>
          <w:rFonts w:ascii="Times New Roman" w:hAnsi="Times New Roman" w:cs="Times New Roman"/>
          <w:sz w:val="24"/>
          <w:szCs w:val="24"/>
        </w:rPr>
        <w:t xml:space="preserve">It was then decided </w:t>
      </w:r>
      <w:r w:rsidR="00220B41">
        <w:rPr>
          <w:rFonts w:ascii="Times New Roman" w:hAnsi="Times New Roman" w:cs="Times New Roman"/>
          <w:sz w:val="24"/>
          <w:szCs w:val="24"/>
        </w:rPr>
        <w:t>to burn these. According to the</w:t>
      </w:r>
      <w:r w:rsidR="00653E07">
        <w:rPr>
          <w:rFonts w:ascii="Times New Roman" w:hAnsi="Times New Roman" w:cs="Times New Roman"/>
          <w:sz w:val="24"/>
          <w:szCs w:val="24"/>
        </w:rPr>
        <w:t xml:space="preserve"> accused</w:t>
      </w:r>
      <w:r w:rsidR="00220B41">
        <w:rPr>
          <w:rFonts w:ascii="Times New Roman" w:hAnsi="Times New Roman" w:cs="Times New Roman"/>
          <w:sz w:val="24"/>
          <w:szCs w:val="24"/>
        </w:rPr>
        <w:t>’s story</w:t>
      </w:r>
      <w:r w:rsidR="00653E07">
        <w:rPr>
          <w:rFonts w:ascii="Times New Roman" w:hAnsi="Times New Roman" w:cs="Times New Roman"/>
          <w:sz w:val="24"/>
          <w:szCs w:val="24"/>
        </w:rPr>
        <w:t xml:space="preserve">, the deceased suggested that these be bunt rather than be taken to the faith healer as directed by him. </w:t>
      </w:r>
      <w:r w:rsidR="00653E07">
        <w:rPr>
          <w:rFonts w:ascii="Times New Roman" w:hAnsi="Times New Roman" w:cs="Times New Roman"/>
          <w:sz w:val="24"/>
          <w:szCs w:val="24"/>
        </w:rPr>
        <w:tab/>
      </w:r>
    </w:p>
    <w:p w:rsidR="00A8016A" w:rsidRDefault="00653E07"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They took their helpless father to a disused </w:t>
      </w:r>
      <w:r w:rsidR="00220B41">
        <w:rPr>
          <w:rFonts w:ascii="Times New Roman" w:hAnsi="Times New Roman" w:cs="Times New Roman"/>
          <w:sz w:val="24"/>
          <w:szCs w:val="24"/>
        </w:rPr>
        <w:t xml:space="preserve">housing </w:t>
      </w:r>
      <w:r>
        <w:rPr>
          <w:rFonts w:ascii="Times New Roman" w:hAnsi="Times New Roman" w:cs="Times New Roman"/>
          <w:sz w:val="24"/>
          <w:szCs w:val="24"/>
        </w:rPr>
        <w:t>structure.</w:t>
      </w:r>
      <w:r w:rsidR="00220B41">
        <w:rPr>
          <w:rFonts w:ascii="Times New Roman" w:hAnsi="Times New Roman" w:cs="Times New Roman"/>
          <w:sz w:val="24"/>
          <w:szCs w:val="24"/>
        </w:rPr>
        <w:t xml:space="preserve"> </w:t>
      </w:r>
      <w:r w:rsidR="00A8016A">
        <w:rPr>
          <w:rFonts w:ascii="Times New Roman" w:hAnsi="Times New Roman" w:cs="Times New Roman"/>
          <w:sz w:val="24"/>
          <w:szCs w:val="24"/>
        </w:rPr>
        <w:t xml:space="preserve">Police say that </w:t>
      </w:r>
      <w:r w:rsidR="00220B41">
        <w:rPr>
          <w:rFonts w:ascii="Times New Roman" w:hAnsi="Times New Roman" w:cs="Times New Roman"/>
          <w:sz w:val="24"/>
          <w:szCs w:val="24"/>
        </w:rPr>
        <w:t>all the accused</w:t>
      </w:r>
      <w:r w:rsidR="00A8016A">
        <w:rPr>
          <w:rFonts w:ascii="Times New Roman" w:hAnsi="Times New Roman" w:cs="Times New Roman"/>
          <w:sz w:val="24"/>
          <w:szCs w:val="24"/>
        </w:rPr>
        <w:t xml:space="preserve"> indicated that this was the </w:t>
      </w:r>
      <w:r w:rsidR="00220B41">
        <w:rPr>
          <w:rFonts w:ascii="Times New Roman" w:hAnsi="Times New Roman" w:cs="Times New Roman"/>
          <w:sz w:val="24"/>
          <w:szCs w:val="24"/>
        </w:rPr>
        <w:t>place where they tied their father to an ox-</w:t>
      </w:r>
      <w:r w:rsidR="00A8016A">
        <w:rPr>
          <w:rFonts w:ascii="Times New Roman" w:hAnsi="Times New Roman" w:cs="Times New Roman"/>
          <w:sz w:val="24"/>
          <w:szCs w:val="24"/>
        </w:rPr>
        <w:t xml:space="preserve">drawn harrow </w:t>
      </w:r>
      <w:r w:rsidR="00A8016A">
        <w:rPr>
          <w:rFonts w:ascii="Times New Roman" w:hAnsi="Times New Roman" w:cs="Times New Roman"/>
          <w:sz w:val="24"/>
          <w:szCs w:val="24"/>
        </w:rPr>
        <w:lastRenderedPageBreak/>
        <w:t xml:space="preserve">using </w:t>
      </w:r>
      <w:r w:rsidR="00220B41">
        <w:rPr>
          <w:rFonts w:ascii="Times New Roman" w:hAnsi="Times New Roman" w:cs="Times New Roman"/>
          <w:sz w:val="24"/>
          <w:szCs w:val="24"/>
        </w:rPr>
        <w:t xml:space="preserve">a </w:t>
      </w:r>
      <w:r w:rsidR="00A8016A">
        <w:rPr>
          <w:rFonts w:ascii="Times New Roman" w:hAnsi="Times New Roman" w:cs="Times New Roman"/>
          <w:sz w:val="24"/>
          <w:szCs w:val="24"/>
        </w:rPr>
        <w:t>metal chain. A fire to burn the charms was lit</w:t>
      </w:r>
      <w:r w:rsidR="00220B41">
        <w:rPr>
          <w:rFonts w:ascii="Times New Roman" w:hAnsi="Times New Roman" w:cs="Times New Roman"/>
          <w:sz w:val="24"/>
          <w:szCs w:val="24"/>
        </w:rPr>
        <w:t xml:space="preserve"> up.</w:t>
      </w:r>
      <w:r w:rsidR="00A8016A">
        <w:rPr>
          <w:rFonts w:ascii="Times New Roman" w:hAnsi="Times New Roman" w:cs="Times New Roman"/>
          <w:sz w:val="24"/>
          <w:szCs w:val="24"/>
        </w:rPr>
        <w:t xml:space="preserve"> </w:t>
      </w:r>
      <w:r w:rsidR="00220B41">
        <w:rPr>
          <w:rFonts w:ascii="Times New Roman" w:hAnsi="Times New Roman" w:cs="Times New Roman"/>
          <w:sz w:val="24"/>
          <w:szCs w:val="24"/>
        </w:rPr>
        <w:t>T</w:t>
      </w:r>
      <w:r w:rsidR="00A8016A">
        <w:rPr>
          <w:rFonts w:ascii="Times New Roman" w:hAnsi="Times New Roman" w:cs="Times New Roman"/>
          <w:sz w:val="24"/>
          <w:szCs w:val="24"/>
        </w:rPr>
        <w:t>he harrow upon which he was tied then put over the fire. They burned the charms underneath the</w:t>
      </w:r>
      <w:r w:rsidR="00220B41">
        <w:rPr>
          <w:rFonts w:ascii="Times New Roman" w:hAnsi="Times New Roman" w:cs="Times New Roman"/>
          <w:sz w:val="24"/>
          <w:szCs w:val="24"/>
        </w:rPr>
        <w:t xml:space="preserve"> ox-drawn</w:t>
      </w:r>
      <w:r w:rsidR="00A8016A">
        <w:rPr>
          <w:rFonts w:ascii="Times New Roman" w:hAnsi="Times New Roman" w:cs="Times New Roman"/>
          <w:sz w:val="24"/>
          <w:szCs w:val="24"/>
        </w:rPr>
        <w:t xml:space="preserve"> ha</w:t>
      </w:r>
      <w:r w:rsidR="00220B41">
        <w:rPr>
          <w:rFonts w:ascii="Times New Roman" w:hAnsi="Times New Roman" w:cs="Times New Roman"/>
          <w:sz w:val="24"/>
          <w:szCs w:val="24"/>
        </w:rPr>
        <w:t>rr</w:t>
      </w:r>
      <w:r w:rsidR="00A8016A">
        <w:rPr>
          <w:rFonts w:ascii="Times New Roman" w:hAnsi="Times New Roman" w:cs="Times New Roman"/>
          <w:sz w:val="24"/>
          <w:szCs w:val="24"/>
        </w:rPr>
        <w:t xml:space="preserve">ow as he got roasted on the back. </w:t>
      </w:r>
    </w:p>
    <w:p w:rsidR="003B62C3" w:rsidRDefault="00944F26"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four deny that they tied their father to the </w:t>
      </w:r>
      <w:r w:rsidR="00D631ED">
        <w:rPr>
          <w:rFonts w:ascii="Times New Roman" w:hAnsi="Times New Roman" w:cs="Times New Roman"/>
          <w:sz w:val="24"/>
          <w:szCs w:val="24"/>
        </w:rPr>
        <w:t xml:space="preserve">ox-drawn </w:t>
      </w:r>
      <w:r>
        <w:rPr>
          <w:rFonts w:ascii="Times New Roman" w:hAnsi="Times New Roman" w:cs="Times New Roman"/>
          <w:sz w:val="24"/>
          <w:szCs w:val="24"/>
        </w:rPr>
        <w:t>harrow and lit a fire under him. They however agree that the charms consisting of the three arrows, a bow and a white bottle were burnt inside th</w:t>
      </w:r>
      <w:r w:rsidR="00D631ED">
        <w:rPr>
          <w:rFonts w:ascii="Times New Roman" w:hAnsi="Times New Roman" w:cs="Times New Roman"/>
          <w:sz w:val="24"/>
          <w:szCs w:val="24"/>
        </w:rPr>
        <w:t>is housing</w:t>
      </w:r>
      <w:r>
        <w:rPr>
          <w:rFonts w:ascii="Times New Roman" w:hAnsi="Times New Roman" w:cs="Times New Roman"/>
          <w:sz w:val="24"/>
          <w:szCs w:val="24"/>
        </w:rPr>
        <w:t xml:space="preserve"> structure at the deceased’s behest.</w:t>
      </w:r>
      <w:r w:rsidR="00D631ED">
        <w:rPr>
          <w:rFonts w:ascii="Times New Roman" w:hAnsi="Times New Roman" w:cs="Times New Roman"/>
          <w:sz w:val="24"/>
          <w:szCs w:val="24"/>
        </w:rPr>
        <w:t xml:space="preserve"> </w:t>
      </w:r>
      <w:r w:rsidR="003B62C3">
        <w:rPr>
          <w:rFonts w:ascii="Times New Roman" w:hAnsi="Times New Roman" w:cs="Times New Roman"/>
          <w:sz w:val="24"/>
          <w:szCs w:val="24"/>
        </w:rPr>
        <w:t>After this ritual</w:t>
      </w:r>
      <w:r w:rsidR="00D631ED">
        <w:rPr>
          <w:rFonts w:ascii="Times New Roman" w:hAnsi="Times New Roman" w:cs="Times New Roman"/>
          <w:sz w:val="24"/>
          <w:szCs w:val="24"/>
        </w:rPr>
        <w:t>,</w:t>
      </w:r>
      <w:r w:rsidR="003B62C3">
        <w:rPr>
          <w:rFonts w:ascii="Times New Roman" w:hAnsi="Times New Roman" w:cs="Times New Roman"/>
          <w:sz w:val="24"/>
          <w:szCs w:val="24"/>
        </w:rPr>
        <w:t xml:space="preserve"> they </w:t>
      </w:r>
      <w:r w:rsidR="00D631ED">
        <w:rPr>
          <w:rFonts w:ascii="Times New Roman" w:hAnsi="Times New Roman" w:cs="Times New Roman"/>
          <w:sz w:val="24"/>
          <w:szCs w:val="24"/>
        </w:rPr>
        <w:t>released</w:t>
      </w:r>
      <w:r w:rsidR="003B62C3">
        <w:rPr>
          <w:rFonts w:ascii="Times New Roman" w:hAnsi="Times New Roman" w:cs="Times New Roman"/>
          <w:sz w:val="24"/>
          <w:szCs w:val="24"/>
        </w:rPr>
        <w:t xml:space="preserve"> him</w:t>
      </w:r>
      <w:r w:rsidR="00D631ED">
        <w:rPr>
          <w:rFonts w:ascii="Times New Roman" w:hAnsi="Times New Roman" w:cs="Times New Roman"/>
          <w:sz w:val="24"/>
          <w:szCs w:val="24"/>
        </w:rPr>
        <w:t>.</w:t>
      </w:r>
      <w:r w:rsidR="003B62C3">
        <w:rPr>
          <w:rFonts w:ascii="Times New Roman" w:hAnsi="Times New Roman" w:cs="Times New Roman"/>
          <w:sz w:val="24"/>
          <w:szCs w:val="24"/>
        </w:rPr>
        <w:t xml:space="preserve"> </w:t>
      </w:r>
      <w:r w:rsidR="00D631ED">
        <w:rPr>
          <w:rFonts w:ascii="Times New Roman" w:hAnsi="Times New Roman" w:cs="Times New Roman"/>
          <w:sz w:val="24"/>
          <w:szCs w:val="24"/>
        </w:rPr>
        <w:t xml:space="preserve">They say he went back </w:t>
      </w:r>
      <w:r w:rsidR="003B62C3">
        <w:rPr>
          <w:rFonts w:ascii="Times New Roman" w:hAnsi="Times New Roman" w:cs="Times New Roman"/>
          <w:sz w:val="24"/>
          <w:szCs w:val="24"/>
        </w:rPr>
        <w:t>to rest inside his bedroom whilst they dispersed to different destinations.</w:t>
      </w:r>
    </w:p>
    <w:p w:rsidR="00566DA6" w:rsidRDefault="003B62C3"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His wives </w:t>
      </w:r>
      <w:r w:rsidR="00015D83">
        <w:rPr>
          <w:rFonts w:ascii="Times New Roman" w:hAnsi="Times New Roman" w:cs="Times New Roman"/>
          <w:sz w:val="24"/>
          <w:szCs w:val="24"/>
        </w:rPr>
        <w:t>returned and found him helplessly prostrate on his bed.</w:t>
      </w:r>
      <w:r w:rsidR="00D631ED">
        <w:rPr>
          <w:rFonts w:ascii="Times New Roman" w:hAnsi="Times New Roman" w:cs="Times New Roman"/>
          <w:sz w:val="24"/>
          <w:szCs w:val="24"/>
        </w:rPr>
        <w:t xml:space="preserve"> </w:t>
      </w:r>
      <w:r w:rsidR="00015D83">
        <w:rPr>
          <w:rFonts w:ascii="Times New Roman" w:hAnsi="Times New Roman" w:cs="Times New Roman"/>
          <w:sz w:val="24"/>
          <w:szCs w:val="24"/>
        </w:rPr>
        <w:t xml:space="preserve">He related his ordeal to his senior wife. In that report the deceased implicated all </w:t>
      </w:r>
      <w:r w:rsidR="00D631ED">
        <w:rPr>
          <w:rFonts w:ascii="Times New Roman" w:hAnsi="Times New Roman" w:cs="Times New Roman"/>
          <w:sz w:val="24"/>
          <w:szCs w:val="24"/>
        </w:rPr>
        <w:t xml:space="preserve">the </w:t>
      </w:r>
      <w:r w:rsidR="00015D83">
        <w:rPr>
          <w:rFonts w:ascii="Times New Roman" w:hAnsi="Times New Roman" w:cs="Times New Roman"/>
          <w:sz w:val="24"/>
          <w:szCs w:val="24"/>
        </w:rPr>
        <w:t>four accused.</w:t>
      </w:r>
      <w:r w:rsidR="00566DA6">
        <w:rPr>
          <w:rFonts w:ascii="Times New Roman" w:hAnsi="Times New Roman" w:cs="Times New Roman"/>
          <w:sz w:val="24"/>
          <w:szCs w:val="24"/>
        </w:rPr>
        <w:t xml:space="preserve"> The following day he died at home. This much is not disputed. </w:t>
      </w:r>
    </w:p>
    <w:p w:rsidR="0046194E" w:rsidRDefault="00566DA6"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chose to adopt as evidence their defence outlines.</w:t>
      </w:r>
      <w:r w:rsidR="00D631ED">
        <w:rPr>
          <w:rFonts w:ascii="Times New Roman" w:hAnsi="Times New Roman" w:cs="Times New Roman"/>
          <w:sz w:val="24"/>
          <w:szCs w:val="24"/>
        </w:rPr>
        <w:t xml:space="preserve"> </w:t>
      </w:r>
      <w:r>
        <w:rPr>
          <w:rFonts w:ascii="Times New Roman" w:hAnsi="Times New Roman" w:cs="Times New Roman"/>
          <w:sz w:val="24"/>
          <w:szCs w:val="24"/>
        </w:rPr>
        <w:t>They gave evidence in court but on that score they all chose to ad</w:t>
      </w:r>
      <w:r w:rsidR="00D631ED">
        <w:rPr>
          <w:rFonts w:ascii="Times New Roman" w:hAnsi="Times New Roman" w:cs="Times New Roman"/>
          <w:sz w:val="24"/>
          <w:szCs w:val="24"/>
        </w:rPr>
        <w:t>opt what the eldest</w:t>
      </w:r>
      <w:r>
        <w:rPr>
          <w:rFonts w:ascii="Times New Roman" w:hAnsi="Times New Roman" w:cs="Times New Roman"/>
          <w:sz w:val="24"/>
          <w:szCs w:val="24"/>
        </w:rPr>
        <w:t xml:space="preserve"> </w:t>
      </w:r>
      <w:r w:rsidR="00D631ED">
        <w:rPr>
          <w:rFonts w:ascii="Times New Roman" w:hAnsi="Times New Roman" w:cs="Times New Roman"/>
          <w:sz w:val="24"/>
          <w:szCs w:val="24"/>
        </w:rPr>
        <w:t>among them</w:t>
      </w:r>
      <w:r>
        <w:rPr>
          <w:rFonts w:ascii="Times New Roman" w:hAnsi="Times New Roman" w:cs="Times New Roman"/>
          <w:sz w:val="24"/>
          <w:szCs w:val="24"/>
        </w:rPr>
        <w:t xml:space="preserve"> told the court in his evidence-in-chief</w:t>
      </w:r>
      <w:r w:rsidR="0046194E">
        <w:rPr>
          <w:rFonts w:ascii="Times New Roman" w:hAnsi="Times New Roman" w:cs="Times New Roman"/>
          <w:sz w:val="24"/>
          <w:szCs w:val="24"/>
        </w:rPr>
        <w:t>.</w:t>
      </w:r>
    </w:p>
    <w:p w:rsidR="0046194E" w:rsidRDefault="0046194E"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critical first to</w:t>
      </w:r>
      <w:r w:rsidR="00D631ED">
        <w:rPr>
          <w:rFonts w:ascii="Times New Roman" w:hAnsi="Times New Roman" w:cs="Times New Roman"/>
          <w:sz w:val="24"/>
          <w:szCs w:val="24"/>
        </w:rPr>
        <w:t xml:space="preserve"> consider the evidence adduced</w:t>
      </w:r>
      <w:r>
        <w:rPr>
          <w:rFonts w:ascii="Times New Roman" w:hAnsi="Times New Roman" w:cs="Times New Roman"/>
          <w:sz w:val="24"/>
          <w:szCs w:val="24"/>
        </w:rPr>
        <w:t xml:space="preserve"> by the </w:t>
      </w:r>
      <w:r w:rsidR="00D631ED">
        <w:rPr>
          <w:rFonts w:ascii="Times New Roman" w:hAnsi="Times New Roman" w:cs="Times New Roman"/>
          <w:sz w:val="24"/>
          <w:szCs w:val="24"/>
        </w:rPr>
        <w:t>S</w:t>
      </w:r>
      <w:r>
        <w:rPr>
          <w:rFonts w:ascii="Times New Roman" w:hAnsi="Times New Roman" w:cs="Times New Roman"/>
          <w:sz w:val="24"/>
          <w:szCs w:val="24"/>
        </w:rPr>
        <w:t>tate in proof of the charge.</w:t>
      </w:r>
    </w:p>
    <w:p w:rsidR="00ED2488" w:rsidRDefault="0046194E"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of certain witnesses was admitted on the record in terms of s 314 of the Criminal Procedure and Evidence Act [</w:t>
      </w:r>
      <w:r>
        <w:rPr>
          <w:rFonts w:ascii="Times New Roman" w:hAnsi="Times New Roman" w:cs="Times New Roman"/>
          <w:i/>
          <w:sz w:val="24"/>
          <w:szCs w:val="24"/>
        </w:rPr>
        <w:t>Chapter 9:07</w:t>
      </w:r>
      <w:r w:rsidR="00D631ED">
        <w:rPr>
          <w:rFonts w:ascii="Times New Roman" w:hAnsi="Times New Roman" w:cs="Times New Roman"/>
          <w:sz w:val="24"/>
          <w:szCs w:val="24"/>
        </w:rPr>
        <w:t>]. T</w:t>
      </w:r>
      <w:r>
        <w:rPr>
          <w:rFonts w:ascii="Times New Roman" w:hAnsi="Times New Roman" w:cs="Times New Roman"/>
          <w:sz w:val="24"/>
          <w:szCs w:val="24"/>
        </w:rPr>
        <w:t>he witness</w:t>
      </w:r>
      <w:r w:rsidR="00D631ED">
        <w:rPr>
          <w:rFonts w:ascii="Times New Roman" w:hAnsi="Times New Roman" w:cs="Times New Roman"/>
          <w:sz w:val="24"/>
          <w:szCs w:val="24"/>
        </w:rPr>
        <w:t>es</w:t>
      </w:r>
      <w:r>
        <w:rPr>
          <w:rFonts w:ascii="Times New Roman" w:hAnsi="Times New Roman" w:cs="Times New Roman"/>
          <w:sz w:val="24"/>
          <w:szCs w:val="24"/>
        </w:rPr>
        <w:t xml:space="preserve"> include all the police officers</w:t>
      </w:r>
      <w:r w:rsidR="00D631ED">
        <w:rPr>
          <w:rFonts w:ascii="Times New Roman" w:hAnsi="Times New Roman" w:cs="Times New Roman"/>
          <w:sz w:val="24"/>
          <w:szCs w:val="24"/>
        </w:rPr>
        <w:t>,</w:t>
      </w:r>
      <w:r>
        <w:rPr>
          <w:rFonts w:ascii="Times New Roman" w:hAnsi="Times New Roman" w:cs="Times New Roman"/>
          <w:sz w:val="24"/>
          <w:szCs w:val="24"/>
        </w:rPr>
        <w:t xml:space="preserve"> from the arresting </w:t>
      </w:r>
      <w:r w:rsidR="00ED2488">
        <w:rPr>
          <w:rFonts w:ascii="Times New Roman" w:hAnsi="Times New Roman" w:cs="Times New Roman"/>
          <w:sz w:val="24"/>
          <w:szCs w:val="24"/>
        </w:rPr>
        <w:t>detail</w:t>
      </w:r>
      <w:r>
        <w:rPr>
          <w:rFonts w:ascii="Times New Roman" w:hAnsi="Times New Roman" w:cs="Times New Roman"/>
          <w:sz w:val="24"/>
          <w:szCs w:val="24"/>
        </w:rPr>
        <w:t xml:space="preserve"> to the officers who recorded the accused’s warned and cautioned statement</w:t>
      </w:r>
      <w:r w:rsidR="00D631ED">
        <w:rPr>
          <w:rFonts w:ascii="Times New Roman" w:hAnsi="Times New Roman" w:cs="Times New Roman"/>
          <w:sz w:val="24"/>
          <w:szCs w:val="24"/>
        </w:rPr>
        <w:t>s</w:t>
      </w:r>
      <w:r>
        <w:rPr>
          <w:rFonts w:ascii="Times New Roman" w:hAnsi="Times New Roman" w:cs="Times New Roman"/>
          <w:sz w:val="24"/>
          <w:szCs w:val="24"/>
        </w:rPr>
        <w:t xml:space="preserve">. </w:t>
      </w:r>
      <w:r w:rsidR="00015D83">
        <w:rPr>
          <w:rFonts w:ascii="Times New Roman" w:hAnsi="Times New Roman" w:cs="Times New Roman"/>
          <w:sz w:val="24"/>
          <w:szCs w:val="24"/>
        </w:rPr>
        <w:t xml:space="preserve"> </w:t>
      </w:r>
      <w:r w:rsidR="00ED2488">
        <w:rPr>
          <w:rFonts w:ascii="Times New Roman" w:hAnsi="Times New Roman" w:cs="Times New Roman"/>
          <w:sz w:val="24"/>
          <w:szCs w:val="24"/>
        </w:rPr>
        <w:t xml:space="preserve">An array of weapons from </w:t>
      </w:r>
      <w:r w:rsidR="00D631ED">
        <w:rPr>
          <w:rFonts w:ascii="Times New Roman" w:hAnsi="Times New Roman" w:cs="Times New Roman"/>
          <w:sz w:val="24"/>
          <w:szCs w:val="24"/>
        </w:rPr>
        <w:t xml:space="preserve">a </w:t>
      </w:r>
      <w:r w:rsidR="00ED2488">
        <w:rPr>
          <w:rFonts w:ascii="Times New Roman" w:hAnsi="Times New Roman" w:cs="Times New Roman"/>
          <w:sz w:val="24"/>
          <w:szCs w:val="24"/>
        </w:rPr>
        <w:t>stick, remains of the type of pl</w:t>
      </w:r>
      <w:r w:rsidR="00D631ED">
        <w:rPr>
          <w:rFonts w:ascii="Times New Roman" w:hAnsi="Times New Roman" w:cs="Times New Roman"/>
          <w:sz w:val="24"/>
          <w:szCs w:val="24"/>
        </w:rPr>
        <w:t xml:space="preserve">astic that was used, to an ox-drawn harrow and a </w:t>
      </w:r>
      <w:r w:rsidR="00ED2488">
        <w:rPr>
          <w:rFonts w:ascii="Times New Roman" w:hAnsi="Times New Roman" w:cs="Times New Roman"/>
          <w:sz w:val="24"/>
          <w:szCs w:val="24"/>
        </w:rPr>
        <w:t>cow</w:t>
      </w:r>
      <w:r w:rsidR="00D631ED">
        <w:rPr>
          <w:rFonts w:ascii="Times New Roman" w:hAnsi="Times New Roman" w:cs="Times New Roman"/>
          <w:sz w:val="24"/>
          <w:szCs w:val="24"/>
        </w:rPr>
        <w:t>-</w:t>
      </w:r>
      <w:r w:rsidR="00ED2488">
        <w:rPr>
          <w:rFonts w:ascii="Times New Roman" w:hAnsi="Times New Roman" w:cs="Times New Roman"/>
          <w:sz w:val="24"/>
          <w:szCs w:val="24"/>
        </w:rPr>
        <w:t xml:space="preserve">chain were also produced </w:t>
      </w:r>
      <w:r w:rsidR="00D631ED">
        <w:rPr>
          <w:rFonts w:ascii="Times New Roman" w:hAnsi="Times New Roman" w:cs="Times New Roman"/>
          <w:sz w:val="24"/>
          <w:szCs w:val="24"/>
        </w:rPr>
        <w:t xml:space="preserve">as exhibits </w:t>
      </w:r>
      <w:r w:rsidR="00ED2488">
        <w:rPr>
          <w:rFonts w:ascii="Times New Roman" w:hAnsi="Times New Roman" w:cs="Times New Roman"/>
          <w:sz w:val="24"/>
          <w:szCs w:val="24"/>
        </w:rPr>
        <w:t>by consent.</w:t>
      </w:r>
    </w:p>
    <w:p w:rsidR="00ED2488" w:rsidRDefault="00ED2488"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remains of the </w:t>
      </w:r>
      <w:r w:rsidR="00587611">
        <w:rPr>
          <w:rFonts w:ascii="Times New Roman" w:hAnsi="Times New Roman" w:cs="Times New Roman"/>
          <w:sz w:val="24"/>
          <w:szCs w:val="24"/>
        </w:rPr>
        <w:t xml:space="preserve">burnt </w:t>
      </w:r>
      <w:r w:rsidR="00D631ED">
        <w:rPr>
          <w:rFonts w:ascii="Times New Roman" w:hAnsi="Times New Roman" w:cs="Times New Roman"/>
          <w:sz w:val="24"/>
          <w:szCs w:val="24"/>
        </w:rPr>
        <w:t>“</w:t>
      </w:r>
      <w:r w:rsidR="00587611">
        <w:rPr>
          <w:rFonts w:ascii="Times New Roman" w:hAnsi="Times New Roman" w:cs="Times New Roman"/>
          <w:sz w:val="24"/>
          <w:szCs w:val="24"/>
        </w:rPr>
        <w:t>charms</w:t>
      </w:r>
      <w:r w:rsidR="00D631ED">
        <w:rPr>
          <w:rFonts w:ascii="Times New Roman" w:hAnsi="Times New Roman" w:cs="Times New Roman"/>
          <w:sz w:val="24"/>
          <w:szCs w:val="24"/>
        </w:rPr>
        <w:t>”</w:t>
      </w:r>
      <w:r w:rsidR="00587611">
        <w:rPr>
          <w:rFonts w:ascii="Times New Roman" w:hAnsi="Times New Roman" w:cs="Times New Roman"/>
          <w:sz w:val="24"/>
          <w:szCs w:val="24"/>
        </w:rPr>
        <w:t xml:space="preserve"> which </w:t>
      </w:r>
      <w:r w:rsidR="00D631ED">
        <w:rPr>
          <w:rFonts w:ascii="Times New Roman" w:hAnsi="Times New Roman" w:cs="Times New Roman"/>
          <w:sz w:val="24"/>
          <w:szCs w:val="24"/>
        </w:rPr>
        <w:t xml:space="preserve">“harms” </w:t>
      </w:r>
      <w:r w:rsidR="00587611">
        <w:rPr>
          <w:rFonts w:ascii="Times New Roman" w:hAnsi="Times New Roman" w:cs="Times New Roman"/>
          <w:sz w:val="24"/>
          <w:szCs w:val="24"/>
        </w:rPr>
        <w:t xml:space="preserve">were </w:t>
      </w:r>
      <w:r w:rsidR="00871FD2">
        <w:rPr>
          <w:rFonts w:ascii="Times New Roman" w:hAnsi="Times New Roman" w:cs="Times New Roman"/>
          <w:sz w:val="24"/>
          <w:szCs w:val="24"/>
        </w:rPr>
        <w:t>“produced”</w:t>
      </w:r>
      <w:r w:rsidR="00587611">
        <w:rPr>
          <w:rFonts w:ascii="Times New Roman" w:hAnsi="Times New Roman" w:cs="Times New Roman"/>
          <w:sz w:val="24"/>
          <w:szCs w:val="24"/>
        </w:rPr>
        <w:t xml:space="preserve"> during the torture of the deceased, </w:t>
      </w:r>
      <w:r w:rsidR="00871FD2">
        <w:rPr>
          <w:rFonts w:ascii="Times New Roman" w:hAnsi="Times New Roman" w:cs="Times New Roman"/>
          <w:sz w:val="24"/>
          <w:szCs w:val="24"/>
        </w:rPr>
        <w:t xml:space="preserve">in </w:t>
      </w:r>
      <w:r w:rsidR="00587611">
        <w:rPr>
          <w:rFonts w:ascii="Times New Roman" w:hAnsi="Times New Roman" w:cs="Times New Roman"/>
          <w:sz w:val="24"/>
          <w:szCs w:val="24"/>
        </w:rPr>
        <w:t>the</w:t>
      </w:r>
      <w:r w:rsidR="00871FD2">
        <w:rPr>
          <w:rFonts w:ascii="Times New Roman" w:hAnsi="Times New Roman" w:cs="Times New Roman"/>
          <w:sz w:val="24"/>
          <w:szCs w:val="24"/>
        </w:rPr>
        <w:t xml:space="preserve"> form of three arrow-</w:t>
      </w:r>
      <w:r w:rsidR="00587611">
        <w:rPr>
          <w:rFonts w:ascii="Times New Roman" w:hAnsi="Times New Roman" w:cs="Times New Roman"/>
          <w:sz w:val="24"/>
          <w:szCs w:val="24"/>
        </w:rPr>
        <w:t>heads</w:t>
      </w:r>
      <w:r w:rsidR="00871FD2">
        <w:rPr>
          <w:rFonts w:ascii="Times New Roman" w:hAnsi="Times New Roman" w:cs="Times New Roman"/>
          <w:sz w:val="24"/>
          <w:szCs w:val="24"/>
        </w:rPr>
        <w:t>,</w:t>
      </w:r>
      <w:r w:rsidR="00587611">
        <w:rPr>
          <w:rFonts w:ascii="Times New Roman" w:hAnsi="Times New Roman" w:cs="Times New Roman"/>
          <w:sz w:val="24"/>
          <w:szCs w:val="24"/>
        </w:rPr>
        <w:t xml:space="preserve"> were produced by consent.</w:t>
      </w:r>
    </w:p>
    <w:p w:rsidR="00E56007" w:rsidRDefault="00653A07" w:rsidP="0005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Two witnesses gave oral evidence for the State. The first was Janet Chigayi, who is the senior wi</w:t>
      </w:r>
      <w:r w:rsidR="00871FD2">
        <w:rPr>
          <w:rFonts w:ascii="Times New Roman" w:hAnsi="Times New Roman" w:cs="Times New Roman"/>
          <w:sz w:val="24"/>
          <w:szCs w:val="24"/>
        </w:rPr>
        <w:t xml:space="preserve">fe to the deceased and accused one’s mother. </w:t>
      </w:r>
      <w:r w:rsidR="00E56007">
        <w:rPr>
          <w:rFonts w:ascii="Times New Roman" w:hAnsi="Times New Roman" w:cs="Times New Roman"/>
          <w:sz w:val="24"/>
          <w:szCs w:val="24"/>
        </w:rPr>
        <w:t>The second one was D</w:t>
      </w:r>
      <w:r w:rsidR="00C82EC1">
        <w:rPr>
          <w:rFonts w:ascii="Times New Roman" w:hAnsi="Times New Roman" w:cs="Times New Roman"/>
          <w:sz w:val="24"/>
          <w:szCs w:val="24"/>
        </w:rPr>
        <w:t>octor</w:t>
      </w:r>
      <w:r w:rsidR="00E56007">
        <w:rPr>
          <w:rFonts w:ascii="Times New Roman" w:hAnsi="Times New Roman" w:cs="Times New Roman"/>
          <w:sz w:val="24"/>
          <w:szCs w:val="24"/>
        </w:rPr>
        <w:t xml:space="preserve"> Nyafesa who compiled the post mortem report after a visual examination of the deceased. </w:t>
      </w:r>
    </w:p>
    <w:p w:rsidR="00E40E70" w:rsidRDefault="00E40E70"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Janet </w:t>
      </w:r>
      <w:r w:rsidR="00B740CC">
        <w:rPr>
          <w:rFonts w:ascii="Times New Roman" w:hAnsi="Times New Roman" w:cs="Times New Roman"/>
          <w:sz w:val="24"/>
          <w:szCs w:val="24"/>
        </w:rPr>
        <w:t xml:space="preserve">Chigayi confirmed that on the </w:t>
      </w:r>
      <w:r w:rsidR="00871FD2">
        <w:rPr>
          <w:rFonts w:ascii="Times New Roman" w:hAnsi="Times New Roman" w:cs="Times New Roman"/>
          <w:sz w:val="24"/>
          <w:szCs w:val="24"/>
        </w:rPr>
        <w:t xml:space="preserve">fateful </w:t>
      </w:r>
      <w:r w:rsidR="00B740CC">
        <w:rPr>
          <w:rFonts w:ascii="Times New Roman" w:hAnsi="Times New Roman" w:cs="Times New Roman"/>
          <w:sz w:val="24"/>
          <w:szCs w:val="24"/>
        </w:rPr>
        <w:t xml:space="preserve">day the </w:t>
      </w:r>
      <w:r w:rsidR="00871FD2">
        <w:rPr>
          <w:rFonts w:ascii="Times New Roman" w:hAnsi="Times New Roman" w:cs="Times New Roman"/>
          <w:sz w:val="24"/>
          <w:szCs w:val="24"/>
        </w:rPr>
        <w:t xml:space="preserve">four </w:t>
      </w:r>
      <w:r w:rsidR="00B740CC">
        <w:rPr>
          <w:rFonts w:ascii="Times New Roman" w:hAnsi="Times New Roman" w:cs="Times New Roman"/>
          <w:sz w:val="24"/>
          <w:szCs w:val="24"/>
        </w:rPr>
        <w:t>accused and their father had gone to consult a faith healer. Upon their return</w:t>
      </w:r>
      <w:r w:rsidR="00871FD2">
        <w:rPr>
          <w:rFonts w:ascii="Times New Roman" w:hAnsi="Times New Roman" w:cs="Times New Roman"/>
          <w:sz w:val="24"/>
          <w:szCs w:val="24"/>
        </w:rPr>
        <w:t>,</w:t>
      </w:r>
      <w:r w:rsidR="00B740CC">
        <w:rPr>
          <w:rFonts w:ascii="Times New Roman" w:hAnsi="Times New Roman" w:cs="Times New Roman"/>
          <w:sz w:val="24"/>
          <w:szCs w:val="24"/>
        </w:rPr>
        <w:t xml:space="preserve"> she and the other </w:t>
      </w:r>
      <w:r w:rsidR="00871FD2">
        <w:rPr>
          <w:rFonts w:ascii="Times New Roman" w:hAnsi="Times New Roman" w:cs="Times New Roman"/>
          <w:sz w:val="24"/>
          <w:szCs w:val="24"/>
        </w:rPr>
        <w:t xml:space="preserve">junior </w:t>
      </w:r>
      <w:r w:rsidR="00B740CC">
        <w:rPr>
          <w:rFonts w:ascii="Times New Roman" w:hAnsi="Times New Roman" w:cs="Times New Roman"/>
          <w:sz w:val="24"/>
          <w:szCs w:val="24"/>
        </w:rPr>
        <w:t>wi</w:t>
      </w:r>
      <w:r w:rsidR="00871FD2">
        <w:rPr>
          <w:rFonts w:ascii="Times New Roman" w:hAnsi="Times New Roman" w:cs="Times New Roman"/>
          <w:sz w:val="24"/>
          <w:szCs w:val="24"/>
        </w:rPr>
        <w:t>v</w:t>
      </w:r>
      <w:r w:rsidR="00B740CC">
        <w:rPr>
          <w:rFonts w:ascii="Times New Roman" w:hAnsi="Times New Roman" w:cs="Times New Roman"/>
          <w:sz w:val="24"/>
          <w:szCs w:val="24"/>
        </w:rPr>
        <w:t>e</w:t>
      </w:r>
      <w:r w:rsidR="00871FD2">
        <w:rPr>
          <w:rFonts w:ascii="Times New Roman" w:hAnsi="Times New Roman" w:cs="Times New Roman"/>
          <w:sz w:val="24"/>
          <w:szCs w:val="24"/>
        </w:rPr>
        <w:t>s left for a rally leav</w:t>
      </w:r>
      <w:r w:rsidR="00B740CC">
        <w:rPr>
          <w:rFonts w:ascii="Times New Roman" w:hAnsi="Times New Roman" w:cs="Times New Roman"/>
          <w:sz w:val="24"/>
          <w:szCs w:val="24"/>
        </w:rPr>
        <w:t>ing</w:t>
      </w:r>
      <w:r w:rsidR="00871FD2">
        <w:rPr>
          <w:rFonts w:ascii="Times New Roman" w:hAnsi="Times New Roman" w:cs="Times New Roman"/>
          <w:sz w:val="24"/>
          <w:szCs w:val="24"/>
        </w:rPr>
        <w:t xml:space="preserve"> the father and sons, who had ju</w:t>
      </w:r>
      <w:r w:rsidR="00B740CC">
        <w:rPr>
          <w:rFonts w:ascii="Times New Roman" w:hAnsi="Times New Roman" w:cs="Times New Roman"/>
          <w:sz w:val="24"/>
          <w:szCs w:val="24"/>
        </w:rPr>
        <w:t>st returned, seated in the verandah.</w:t>
      </w:r>
    </w:p>
    <w:p w:rsidR="003D5FF8" w:rsidRDefault="003D5FF8"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their return in the afternoon </w:t>
      </w:r>
      <w:r w:rsidR="00871FD2">
        <w:rPr>
          <w:rFonts w:ascii="Times New Roman" w:hAnsi="Times New Roman" w:cs="Times New Roman"/>
          <w:sz w:val="24"/>
          <w:szCs w:val="24"/>
        </w:rPr>
        <w:t xml:space="preserve">they noticed </w:t>
      </w:r>
      <w:r>
        <w:rPr>
          <w:rFonts w:ascii="Times New Roman" w:hAnsi="Times New Roman" w:cs="Times New Roman"/>
          <w:sz w:val="24"/>
          <w:szCs w:val="24"/>
        </w:rPr>
        <w:t xml:space="preserve">from a distance the </w:t>
      </w:r>
      <w:r w:rsidR="00871FD2">
        <w:rPr>
          <w:rFonts w:ascii="Times New Roman" w:hAnsi="Times New Roman" w:cs="Times New Roman"/>
          <w:sz w:val="24"/>
          <w:szCs w:val="24"/>
        </w:rPr>
        <w:t xml:space="preserve">four </w:t>
      </w:r>
      <w:r>
        <w:rPr>
          <w:rFonts w:ascii="Times New Roman" w:hAnsi="Times New Roman" w:cs="Times New Roman"/>
          <w:sz w:val="24"/>
          <w:szCs w:val="24"/>
        </w:rPr>
        <w:t xml:space="preserve">accused </w:t>
      </w:r>
      <w:r w:rsidR="0012084C">
        <w:rPr>
          <w:rFonts w:ascii="Times New Roman" w:hAnsi="Times New Roman" w:cs="Times New Roman"/>
          <w:sz w:val="24"/>
          <w:szCs w:val="24"/>
        </w:rPr>
        <w:t>walking up and down the yard</w:t>
      </w:r>
      <w:r w:rsidR="00871FD2">
        <w:rPr>
          <w:rFonts w:ascii="Times New Roman" w:hAnsi="Times New Roman" w:cs="Times New Roman"/>
          <w:sz w:val="24"/>
          <w:szCs w:val="24"/>
        </w:rPr>
        <w:t>. From premonition, she suspected that something was</w:t>
      </w:r>
      <w:r w:rsidR="0012084C">
        <w:rPr>
          <w:rFonts w:ascii="Times New Roman" w:hAnsi="Times New Roman" w:cs="Times New Roman"/>
          <w:sz w:val="24"/>
          <w:szCs w:val="24"/>
        </w:rPr>
        <w:t xml:space="preserve"> not well at their </w:t>
      </w:r>
      <w:r w:rsidR="0012084C">
        <w:rPr>
          <w:rFonts w:ascii="Times New Roman" w:hAnsi="Times New Roman" w:cs="Times New Roman"/>
          <w:sz w:val="24"/>
          <w:szCs w:val="24"/>
        </w:rPr>
        <w:lastRenderedPageBreak/>
        <w:t>homestead. By the time they got into the premises</w:t>
      </w:r>
      <w:r w:rsidR="00871FD2">
        <w:rPr>
          <w:rFonts w:ascii="Times New Roman" w:hAnsi="Times New Roman" w:cs="Times New Roman"/>
          <w:sz w:val="24"/>
          <w:szCs w:val="24"/>
        </w:rPr>
        <w:t xml:space="preserve">, all </w:t>
      </w:r>
      <w:r w:rsidR="0012084C">
        <w:rPr>
          <w:rFonts w:ascii="Times New Roman" w:hAnsi="Times New Roman" w:cs="Times New Roman"/>
          <w:sz w:val="24"/>
          <w:szCs w:val="24"/>
        </w:rPr>
        <w:t xml:space="preserve">the </w:t>
      </w:r>
      <w:r w:rsidR="00871FD2">
        <w:rPr>
          <w:rFonts w:ascii="Times New Roman" w:hAnsi="Times New Roman" w:cs="Times New Roman"/>
          <w:sz w:val="24"/>
          <w:szCs w:val="24"/>
        </w:rPr>
        <w:t xml:space="preserve">four </w:t>
      </w:r>
      <w:r w:rsidR="0012084C">
        <w:rPr>
          <w:rFonts w:ascii="Times New Roman" w:hAnsi="Times New Roman" w:cs="Times New Roman"/>
          <w:sz w:val="24"/>
          <w:szCs w:val="24"/>
        </w:rPr>
        <w:t>accused had left.</w:t>
      </w:r>
      <w:r w:rsidR="00871FD2">
        <w:rPr>
          <w:rFonts w:ascii="Times New Roman" w:hAnsi="Times New Roman" w:cs="Times New Roman"/>
          <w:sz w:val="24"/>
          <w:szCs w:val="24"/>
        </w:rPr>
        <w:t xml:space="preserve"> </w:t>
      </w:r>
      <w:r w:rsidR="00EF0F80">
        <w:rPr>
          <w:rFonts w:ascii="Times New Roman" w:hAnsi="Times New Roman" w:cs="Times New Roman"/>
          <w:sz w:val="24"/>
          <w:szCs w:val="24"/>
        </w:rPr>
        <w:t>She found her husband lying on the bed. He had been badly burnt all over the body.</w:t>
      </w:r>
      <w:r w:rsidR="00871FD2">
        <w:rPr>
          <w:rFonts w:ascii="Times New Roman" w:hAnsi="Times New Roman" w:cs="Times New Roman"/>
          <w:sz w:val="24"/>
          <w:szCs w:val="24"/>
        </w:rPr>
        <w:t xml:space="preserve"> </w:t>
      </w:r>
      <w:r w:rsidR="00EF0F80">
        <w:rPr>
          <w:rFonts w:ascii="Times New Roman" w:hAnsi="Times New Roman" w:cs="Times New Roman"/>
          <w:sz w:val="24"/>
          <w:szCs w:val="24"/>
        </w:rPr>
        <w:t xml:space="preserve">Upon enquiring she learnt that all the </w:t>
      </w:r>
      <w:r w:rsidR="00871FD2">
        <w:rPr>
          <w:rFonts w:ascii="Times New Roman" w:hAnsi="Times New Roman" w:cs="Times New Roman"/>
          <w:sz w:val="24"/>
          <w:szCs w:val="24"/>
        </w:rPr>
        <w:t xml:space="preserve">four </w:t>
      </w:r>
      <w:r w:rsidR="00EF0F80">
        <w:rPr>
          <w:rFonts w:ascii="Times New Roman" w:hAnsi="Times New Roman" w:cs="Times New Roman"/>
          <w:sz w:val="24"/>
          <w:szCs w:val="24"/>
        </w:rPr>
        <w:t xml:space="preserve">accused had tortured him by burning him with </w:t>
      </w:r>
      <w:r w:rsidR="00871FD2">
        <w:rPr>
          <w:rFonts w:ascii="Times New Roman" w:hAnsi="Times New Roman" w:cs="Times New Roman"/>
          <w:sz w:val="24"/>
          <w:szCs w:val="24"/>
        </w:rPr>
        <w:t xml:space="preserve">molten </w:t>
      </w:r>
      <w:r w:rsidR="00EF0F80">
        <w:rPr>
          <w:rFonts w:ascii="Times New Roman" w:hAnsi="Times New Roman" w:cs="Times New Roman"/>
          <w:sz w:val="24"/>
          <w:szCs w:val="24"/>
        </w:rPr>
        <w:t xml:space="preserve">plastic. </w:t>
      </w:r>
      <w:r w:rsidR="0012084C">
        <w:rPr>
          <w:rFonts w:ascii="Times New Roman" w:hAnsi="Times New Roman" w:cs="Times New Roman"/>
          <w:sz w:val="24"/>
          <w:szCs w:val="24"/>
        </w:rPr>
        <w:t xml:space="preserve"> </w:t>
      </w:r>
    </w:p>
    <w:p w:rsidR="00A80BBF" w:rsidRDefault="00A80BBF"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w:t>
      </w:r>
      <w:r w:rsidR="00C60315">
        <w:rPr>
          <w:rFonts w:ascii="Times New Roman" w:hAnsi="Times New Roman" w:cs="Times New Roman"/>
          <w:sz w:val="24"/>
          <w:szCs w:val="24"/>
        </w:rPr>
        <w:t>accused</w:t>
      </w:r>
      <w:r>
        <w:rPr>
          <w:rFonts w:ascii="Times New Roman" w:hAnsi="Times New Roman" w:cs="Times New Roman"/>
          <w:sz w:val="24"/>
          <w:szCs w:val="24"/>
        </w:rPr>
        <w:t xml:space="preserve"> </w:t>
      </w:r>
      <w:r w:rsidR="00C60315">
        <w:rPr>
          <w:rFonts w:ascii="Times New Roman" w:hAnsi="Times New Roman" w:cs="Times New Roman"/>
          <w:sz w:val="24"/>
          <w:szCs w:val="24"/>
        </w:rPr>
        <w:t>came</w:t>
      </w:r>
      <w:r>
        <w:rPr>
          <w:rFonts w:ascii="Times New Roman" w:hAnsi="Times New Roman" w:cs="Times New Roman"/>
          <w:sz w:val="24"/>
          <w:szCs w:val="24"/>
        </w:rPr>
        <w:t xml:space="preserve"> back they all took responsibility </w:t>
      </w:r>
      <w:r w:rsidR="00C60315">
        <w:rPr>
          <w:rFonts w:ascii="Times New Roman" w:hAnsi="Times New Roman" w:cs="Times New Roman"/>
          <w:sz w:val="24"/>
          <w:szCs w:val="24"/>
        </w:rPr>
        <w:t>for</w:t>
      </w:r>
      <w:r>
        <w:rPr>
          <w:rFonts w:ascii="Times New Roman" w:hAnsi="Times New Roman" w:cs="Times New Roman"/>
          <w:sz w:val="24"/>
          <w:szCs w:val="24"/>
        </w:rPr>
        <w:t xml:space="preserve"> the state of their father and assured her that they will take care of him. They warned their mothers against rendering </w:t>
      </w:r>
      <w:r w:rsidR="002F2096">
        <w:rPr>
          <w:rFonts w:ascii="Times New Roman" w:hAnsi="Times New Roman" w:cs="Times New Roman"/>
          <w:sz w:val="24"/>
          <w:szCs w:val="24"/>
        </w:rPr>
        <w:t xml:space="preserve">assistance to their father pointing out that they were strangers in the crime. Only the sons will deal with the situation. This explains why the </w:t>
      </w:r>
      <w:r w:rsidR="00F96F26">
        <w:rPr>
          <w:rFonts w:ascii="Times New Roman" w:hAnsi="Times New Roman" w:cs="Times New Roman"/>
          <w:sz w:val="24"/>
          <w:szCs w:val="24"/>
        </w:rPr>
        <w:t>deceased died the following day without anyone rendering assistance.</w:t>
      </w:r>
    </w:p>
    <w:p w:rsidR="00096843" w:rsidRDefault="00F96F26"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C82EC1">
        <w:rPr>
          <w:rFonts w:ascii="Times New Roman" w:hAnsi="Times New Roman" w:cs="Times New Roman"/>
          <w:sz w:val="24"/>
          <w:szCs w:val="24"/>
        </w:rPr>
        <w:t>octo</w:t>
      </w:r>
      <w:r>
        <w:rPr>
          <w:rFonts w:ascii="Times New Roman" w:hAnsi="Times New Roman" w:cs="Times New Roman"/>
          <w:sz w:val="24"/>
          <w:szCs w:val="24"/>
        </w:rPr>
        <w:t xml:space="preserve">r </w:t>
      </w:r>
      <w:r w:rsidR="00501B2C">
        <w:rPr>
          <w:rFonts w:ascii="Times New Roman" w:hAnsi="Times New Roman" w:cs="Times New Roman"/>
          <w:sz w:val="24"/>
          <w:szCs w:val="24"/>
        </w:rPr>
        <w:t>Nyafesa’s evidence was that when he examined the deceased’s body, decomposition had set in.</w:t>
      </w:r>
      <w:r w:rsidR="00871FD2">
        <w:rPr>
          <w:rFonts w:ascii="Times New Roman" w:hAnsi="Times New Roman" w:cs="Times New Roman"/>
          <w:sz w:val="24"/>
          <w:szCs w:val="24"/>
        </w:rPr>
        <w:t xml:space="preserve"> </w:t>
      </w:r>
      <w:r w:rsidR="00501B2C">
        <w:rPr>
          <w:rFonts w:ascii="Times New Roman" w:hAnsi="Times New Roman" w:cs="Times New Roman"/>
          <w:sz w:val="24"/>
          <w:szCs w:val="24"/>
        </w:rPr>
        <w:t>In</w:t>
      </w:r>
      <w:r w:rsidR="00871FD2">
        <w:rPr>
          <w:rFonts w:ascii="Times New Roman" w:hAnsi="Times New Roman" w:cs="Times New Roman"/>
          <w:sz w:val="24"/>
          <w:szCs w:val="24"/>
        </w:rPr>
        <w:t xml:space="preserve"> </w:t>
      </w:r>
      <w:r w:rsidR="00501B2C">
        <w:rPr>
          <w:rFonts w:ascii="Times New Roman" w:hAnsi="Times New Roman" w:cs="Times New Roman"/>
          <w:sz w:val="24"/>
          <w:szCs w:val="24"/>
        </w:rPr>
        <w:t>spite of all the decomposition he was able, by usual examination, to tell that the deceased had been subjected to severe burns all over the body.</w:t>
      </w:r>
      <w:r w:rsidR="00871FD2">
        <w:rPr>
          <w:rFonts w:ascii="Times New Roman" w:hAnsi="Times New Roman" w:cs="Times New Roman"/>
          <w:sz w:val="24"/>
          <w:szCs w:val="24"/>
        </w:rPr>
        <w:t xml:space="preserve"> </w:t>
      </w:r>
      <w:r w:rsidR="000845B7">
        <w:rPr>
          <w:rFonts w:ascii="Times New Roman" w:hAnsi="Times New Roman" w:cs="Times New Roman"/>
          <w:sz w:val="24"/>
          <w:szCs w:val="24"/>
        </w:rPr>
        <w:t>He compiled the post mortem report.</w:t>
      </w:r>
    </w:p>
    <w:p w:rsidR="000845B7" w:rsidRDefault="000845B7"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 why he was called was </w:t>
      </w:r>
      <w:r w:rsidR="00871FD2">
        <w:rPr>
          <w:rFonts w:ascii="Times New Roman" w:hAnsi="Times New Roman" w:cs="Times New Roman"/>
          <w:sz w:val="24"/>
          <w:szCs w:val="24"/>
        </w:rPr>
        <w:t xml:space="preserve">that there was </w:t>
      </w:r>
      <w:r>
        <w:rPr>
          <w:rFonts w:ascii="Times New Roman" w:hAnsi="Times New Roman" w:cs="Times New Roman"/>
          <w:sz w:val="24"/>
          <w:szCs w:val="24"/>
        </w:rPr>
        <w:t xml:space="preserve">a discrepancy in the date of deposition and </w:t>
      </w:r>
      <w:r w:rsidR="00871FD2">
        <w:rPr>
          <w:rFonts w:ascii="Times New Roman" w:hAnsi="Times New Roman" w:cs="Times New Roman"/>
          <w:sz w:val="24"/>
          <w:szCs w:val="24"/>
        </w:rPr>
        <w:t xml:space="preserve">the date of </w:t>
      </w:r>
      <w:r>
        <w:rPr>
          <w:rFonts w:ascii="Times New Roman" w:hAnsi="Times New Roman" w:cs="Times New Roman"/>
          <w:sz w:val="24"/>
          <w:szCs w:val="24"/>
        </w:rPr>
        <w:t>commission</w:t>
      </w:r>
      <w:r w:rsidR="00871FD2">
        <w:rPr>
          <w:rFonts w:ascii="Times New Roman" w:hAnsi="Times New Roman" w:cs="Times New Roman"/>
          <w:sz w:val="24"/>
          <w:szCs w:val="24"/>
        </w:rPr>
        <w:t xml:space="preserve"> of the </w:t>
      </w:r>
      <w:r w:rsidR="00F75A6C">
        <w:rPr>
          <w:rFonts w:ascii="Times New Roman" w:hAnsi="Times New Roman" w:cs="Times New Roman"/>
          <w:sz w:val="24"/>
          <w:szCs w:val="24"/>
        </w:rPr>
        <w:t>report in affidavit form</w:t>
      </w:r>
      <w:r>
        <w:rPr>
          <w:rFonts w:ascii="Times New Roman" w:hAnsi="Times New Roman" w:cs="Times New Roman"/>
          <w:sz w:val="24"/>
          <w:szCs w:val="24"/>
        </w:rPr>
        <w:t>. His explanation was that the Commissioner of Oaths omitted to change the date from the previous day.</w:t>
      </w:r>
    </w:p>
    <w:p w:rsidR="000845B7" w:rsidRDefault="00F75A6C"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271085">
        <w:rPr>
          <w:rFonts w:ascii="Times New Roman" w:hAnsi="Times New Roman" w:cs="Times New Roman"/>
          <w:sz w:val="24"/>
          <w:szCs w:val="24"/>
        </w:rPr>
        <w:t xml:space="preserve">tate also put into evidence the confirmed cautioned and warned statements given by each accused four days after the event. The events were still fresh in their memories. </w:t>
      </w:r>
    </w:p>
    <w:p w:rsidR="009B78B7" w:rsidRDefault="009B78B7"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statements each admitted what the state alleges occurred.</w:t>
      </w:r>
      <w:r w:rsidR="00F75A6C">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F75A6C">
        <w:rPr>
          <w:rFonts w:ascii="Times New Roman" w:hAnsi="Times New Roman" w:cs="Times New Roman"/>
          <w:sz w:val="24"/>
          <w:szCs w:val="24"/>
        </w:rPr>
        <w:t xml:space="preserve">made </w:t>
      </w:r>
      <w:r>
        <w:rPr>
          <w:rFonts w:ascii="Times New Roman" w:hAnsi="Times New Roman" w:cs="Times New Roman"/>
          <w:sz w:val="24"/>
          <w:szCs w:val="24"/>
        </w:rPr>
        <w:t xml:space="preserve">indications </w:t>
      </w:r>
      <w:r w:rsidR="00F75A6C">
        <w:rPr>
          <w:rFonts w:ascii="Times New Roman" w:hAnsi="Times New Roman" w:cs="Times New Roman"/>
          <w:sz w:val="24"/>
          <w:szCs w:val="24"/>
        </w:rPr>
        <w:t xml:space="preserve">and gave statements accompanying their indications </w:t>
      </w:r>
      <w:r>
        <w:rPr>
          <w:rFonts w:ascii="Times New Roman" w:hAnsi="Times New Roman" w:cs="Times New Roman"/>
          <w:sz w:val="24"/>
          <w:szCs w:val="24"/>
        </w:rPr>
        <w:t>which confirmed that they knew exactly what happened.</w:t>
      </w:r>
    </w:p>
    <w:p w:rsidR="00277CD8" w:rsidRDefault="00F75A6C"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odd fea</w:t>
      </w:r>
      <w:r w:rsidR="009B78B7">
        <w:rPr>
          <w:rFonts w:ascii="Times New Roman" w:hAnsi="Times New Roman" w:cs="Times New Roman"/>
          <w:sz w:val="24"/>
          <w:szCs w:val="24"/>
        </w:rPr>
        <w:t xml:space="preserve">ture </w:t>
      </w:r>
      <w:r w:rsidR="0079149A">
        <w:rPr>
          <w:rFonts w:ascii="Times New Roman" w:hAnsi="Times New Roman" w:cs="Times New Roman"/>
          <w:sz w:val="24"/>
          <w:szCs w:val="24"/>
        </w:rPr>
        <w:t>on these</w:t>
      </w:r>
      <w:r w:rsidR="009B78B7">
        <w:rPr>
          <w:rFonts w:ascii="Times New Roman" w:hAnsi="Times New Roman" w:cs="Times New Roman"/>
          <w:sz w:val="24"/>
          <w:szCs w:val="24"/>
        </w:rPr>
        <w:t xml:space="preserve"> s</w:t>
      </w:r>
      <w:r>
        <w:rPr>
          <w:rFonts w:ascii="Times New Roman" w:hAnsi="Times New Roman" w:cs="Times New Roman"/>
          <w:sz w:val="24"/>
          <w:szCs w:val="24"/>
        </w:rPr>
        <w:t>tatements is that only accused one</w:t>
      </w:r>
      <w:r w:rsidR="009B78B7">
        <w:rPr>
          <w:rFonts w:ascii="Times New Roman" w:hAnsi="Times New Roman" w:cs="Times New Roman"/>
          <w:sz w:val="24"/>
          <w:szCs w:val="24"/>
        </w:rPr>
        <w:t xml:space="preserve"> mentions how ex</w:t>
      </w:r>
      <w:r w:rsidR="00BC61FF">
        <w:rPr>
          <w:rFonts w:ascii="Times New Roman" w:hAnsi="Times New Roman" w:cs="Times New Roman"/>
          <w:sz w:val="24"/>
          <w:szCs w:val="24"/>
        </w:rPr>
        <w:t>h</w:t>
      </w:r>
      <w:r w:rsidR="009B78B7">
        <w:rPr>
          <w:rFonts w:ascii="Times New Roman" w:hAnsi="Times New Roman" w:cs="Times New Roman"/>
          <w:sz w:val="24"/>
          <w:szCs w:val="24"/>
        </w:rPr>
        <w:t xml:space="preserve"> 9</w:t>
      </w:r>
      <w:r>
        <w:rPr>
          <w:rFonts w:ascii="Times New Roman" w:hAnsi="Times New Roman" w:cs="Times New Roman"/>
          <w:sz w:val="24"/>
          <w:szCs w:val="24"/>
        </w:rPr>
        <w:t>,</w:t>
      </w:r>
      <w:r w:rsidR="009B78B7">
        <w:rPr>
          <w:rFonts w:ascii="Times New Roman" w:hAnsi="Times New Roman" w:cs="Times New Roman"/>
          <w:sz w:val="24"/>
          <w:szCs w:val="24"/>
        </w:rPr>
        <w:t xml:space="preserve"> the </w:t>
      </w:r>
      <w:r>
        <w:rPr>
          <w:rFonts w:ascii="Times New Roman" w:hAnsi="Times New Roman" w:cs="Times New Roman"/>
          <w:sz w:val="24"/>
          <w:szCs w:val="24"/>
        </w:rPr>
        <w:t>cow-</w:t>
      </w:r>
      <w:r w:rsidR="009B78B7">
        <w:rPr>
          <w:rFonts w:ascii="Times New Roman" w:hAnsi="Times New Roman" w:cs="Times New Roman"/>
          <w:sz w:val="24"/>
          <w:szCs w:val="24"/>
        </w:rPr>
        <w:t xml:space="preserve">chain </w:t>
      </w:r>
      <w:r w:rsidR="0079149A">
        <w:rPr>
          <w:rFonts w:ascii="Times New Roman" w:hAnsi="Times New Roman" w:cs="Times New Roman"/>
          <w:sz w:val="24"/>
          <w:szCs w:val="24"/>
        </w:rPr>
        <w:t>was used</w:t>
      </w:r>
      <w:r w:rsidR="009B78B7">
        <w:rPr>
          <w:rFonts w:ascii="Times New Roman" w:hAnsi="Times New Roman" w:cs="Times New Roman"/>
          <w:sz w:val="24"/>
          <w:szCs w:val="24"/>
        </w:rPr>
        <w:t xml:space="preserve"> to hold the deceased down to the fire as they roasted him in the roofless </w:t>
      </w:r>
      <w:r w:rsidR="0079149A">
        <w:rPr>
          <w:rFonts w:ascii="Times New Roman" w:hAnsi="Times New Roman" w:cs="Times New Roman"/>
          <w:sz w:val="24"/>
          <w:szCs w:val="24"/>
        </w:rPr>
        <w:t>structure</w:t>
      </w:r>
      <w:r w:rsidR="009B78B7">
        <w:rPr>
          <w:rFonts w:ascii="Times New Roman" w:hAnsi="Times New Roman" w:cs="Times New Roman"/>
          <w:sz w:val="24"/>
          <w:szCs w:val="24"/>
        </w:rPr>
        <w:t>. He</w:t>
      </w:r>
      <w:r w:rsidR="0079149A">
        <w:rPr>
          <w:rFonts w:ascii="Times New Roman" w:hAnsi="Times New Roman" w:cs="Times New Roman"/>
          <w:sz w:val="24"/>
          <w:szCs w:val="24"/>
        </w:rPr>
        <w:t xml:space="preserve"> </w:t>
      </w:r>
      <w:r w:rsidR="009B78B7">
        <w:rPr>
          <w:rFonts w:ascii="Times New Roman" w:hAnsi="Times New Roman" w:cs="Times New Roman"/>
          <w:sz w:val="24"/>
          <w:szCs w:val="24"/>
        </w:rPr>
        <w:t xml:space="preserve">does not mention the </w:t>
      </w:r>
      <w:r>
        <w:rPr>
          <w:rFonts w:ascii="Times New Roman" w:hAnsi="Times New Roman" w:cs="Times New Roman"/>
          <w:sz w:val="24"/>
          <w:szCs w:val="24"/>
        </w:rPr>
        <w:t xml:space="preserve">ox-drawn </w:t>
      </w:r>
      <w:r w:rsidR="009B78B7">
        <w:rPr>
          <w:rFonts w:ascii="Times New Roman" w:hAnsi="Times New Roman" w:cs="Times New Roman"/>
          <w:sz w:val="24"/>
          <w:szCs w:val="24"/>
        </w:rPr>
        <w:t>harrow. None of</w:t>
      </w:r>
      <w:r w:rsidR="0079149A">
        <w:rPr>
          <w:rFonts w:ascii="Times New Roman" w:hAnsi="Times New Roman" w:cs="Times New Roman"/>
          <w:sz w:val="24"/>
          <w:szCs w:val="24"/>
        </w:rPr>
        <w:t xml:space="preserve"> the</w:t>
      </w:r>
      <w:r w:rsidR="009B78B7">
        <w:rPr>
          <w:rFonts w:ascii="Times New Roman" w:hAnsi="Times New Roman" w:cs="Times New Roman"/>
          <w:sz w:val="24"/>
          <w:szCs w:val="24"/>
        </w:rPr>
        <w:t xml:space="preserve"> other three accused mention the </w:t>
      </w:r>
      <w:r>
        <w:rPr>
          <w:rFonts w:ascii="Times New Roman" w:hAnsi="Times New Roman" w:cs="Times New Roman"/>
          <w:sz w:val="24"/>
          <w:szCs w:val="24"/>
        </w:rPr>
        <w:t>cow-</w:t>
      </w:r>
      <w:r w:rsidR="009B78B7">
        <w:rPr>
          <w:rFonts w:ascii="Times New Roman" w:hAnsi="Times New Roman" w:cs="Times New Roman"/>
          <w:sz w:val="24"/>
          <w:szCs w:val="24"/>
        </w:rPr>
        <w:t xml:space="preserve">chain or </w:t>
      </w:r>
      <w:r>
        <w:rPr>
          <w:rFonts w:ascii="Times New Roman" w:hAnsi="Times New Roman" w:cs="Times New Roman"/>
          <w:sz w:val="24"/>
          <w:szCs w:val="24"/>
        </w:rPr>
        <w:t xml:space="preserve">ox-drawn </w:t>
      </w:r>
      <w:r w:rsidR="009B78B7">
        <w:rPr>
          <w:rFonts w:ascii="Times New Roman" w:hAnsi="Times New Roman" w:cs="Times New Roman"/>
          <w:sz w:val="24"/>
          <w:szCs w:val="24"/>
        </w:rPr>
        <w:t xml:space="preserve">harrow in their statements. </w:t>
      </w:r>
      <w:r w:rsidR="00277CD8">
        <w:rPr>
          <w:rFonts w:ascii="Times New Roman" w:hAnsi="Times New Roman" w:cs="Times New Roman"/>
          <w:sz w:val="24"/>
          <w:szCs w:val="24"/>
        </w:rPr>
        <w:t xml:space="preserve">This </w:t>
      </w:r>
      <w:r>
        <w:rPr>
          <w:rFonts w:ascii="Times New Roman" w:hAnsi="Times New Roman" w:cs="Times New Roman"/>
          <w:sz w:val="24"/>
          <w:szCs w:val="24"/>
        </w:rPr>
        <w:t>omission appears to have been cu</w:t>
      </w:r>
      <w:r w:rsidR="00277CD8">
        <w:rPr>
          <w:rFonts w:ascii="Times New Roman" w:hAnsi="Times New Roman" w:cs="Times New Roman"/>
          <w:sz w:val="24"/>
          <w:szCs w:val="24"/>
        </w:rPr>
        <w:t>red by reference to it in the indication in exh</w:t>
      </w:r>
      <w:r>
        <w:rPr>
          <w:rFonts w:ascii="Times New Roman" w:hAnsi="Times New Roman" w:cs="Times New Roman"/>
          <w:sz w:val="24"/>
          <w:szCs w:val="24"/>
        </w:rPr>
        <w:t xml:space="preserve"> 7. All in all therefore</w:t>
      </w:r>
      <w:r w:rsidR="00277CD8">
        <w:rPr>
          <w:rFonts w:ascii="Times New Roman" w:hAnsi="Times New Roman" w:cs="Times New Roman"/>
          <w:sz w:val="24"/>
          <w:szCs w:val="24"/>
        </w:rPr>
        <w:t xml:space="preserve"> the</w:t>
      </w:r>
      <w:r>
        <w:rPr>
          <w:rFonts w:ascii="Times New Roman" w:hAnsi="Times New Roman" w:cs="Times New Roman"/>
          <w:sz w:val="24"/>
          <w:szCs w:val="24"/>
        </w:rPr>
        <w:t xml:space="preserve"> four</w:t>
      </w:r>
      <w:r w:rsidR="00277CD8">
        <w:rPr>
          <w:rFonts w:ascii="Times New Roman" w:hAnsi="Times New Roman" w:cs="Times New Roman"/>
          <w:sz w:val="24"/>
          <w:szCs w:val="24"/>
        </w:rPr>
        <w:t xml:space="preserve"> accused admit</w:t>
      </w:r>
      <w:r>
        <w:rPr>
          <w:rFonts w:ascii="Times New Roman" w:hAnsi="Times New Roman" w:cs="Times New Roman"/>
          <w:sz w:val="24"/>
          <w:szCs w:val="24"/>
        </w:rPr>
        <w:t>ted</w:t>
      </w:r>
      <w:r w:rsidR="00277CD8">
        <w:rPr>
          <w:rFonts w:ascii="Times New Roman" w:hAnsi="Times New Roman" w:cs="Times New Roman"/>
          <w:sz w:val="24"/>
          <w:szCs w:val="24"/>
        </w:rPr>
        <w:t xml:space="preserve"> to their mothers, to the</w:t>
      </w:r>
      <w:r w:rsidR="003C383F">
        <w:rPr>
          <w:rFonts w:ascii="Times New Roman" w:hAnsi="Times New Roman" w:cs="Times New Roman"/>
          <w:sz w:val="24"/>
          <w:szCs w:val="24"/>
        </w:rPr>
        <w:t>ir</w:t>
      </w:r>
      <w:r w:rsidR="00277CD8">
        <w:rPr>
          <w:rFonts w:ascii="Times New Roman" w:hAnsi="Times New Roman" w:cs="Times New Roman"/>
          <w:sz w:val="24"/>
          <w:szCs w:val="24"/>
        </w:rPr>
        <w:t xml:space="preserve"> neighbour and to the police that they killed the deceased. </w:t>
      </w:r>
    </w:p>
    <w:p w:rsidR="003C383F" w:rsidRDefault="003C383F"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cold facts established in this case are that the four accused, acting on some belief in their father’s involvement, embarked upon an assault on their father using burning or molten plastic. The first and second accused held their victim captive and subdued inside his bed-room. Accused four made sure the fire kept burning in order to be able to burn and melt the plastic. </w:t>
      </w:r>
      <w:r>
        <w:rPr>
          <w:rFonts w:ascii="Times New Roman" w:hAnsi="Times New Roman" w:cs="Times New Roman"/>
          <w:sz w:val="24"/>
          <w:szCs w:val="24"/>
        </w:rPr>
        <w:lastRenderedPageBreak/>
        <w:t xml:space="preserve">Accused three kept the first and second accused constantly supplied with their weapon of choice </w:t>
      </w:r>
      <w:r w:rsidR="00FB6488">
        <w:rPr>
          <w:rFonts w:ascii="Times New Roman" w:hAnsi="Times New Roman" w:cs="Times New Roman"/>
          <w:sz w:val="24"/>
          <w:szCs w:val="24"/>
        </w:rPr>
        <w:t xml:space="preserve">between the fire-place outside and the torture chamber-cum- bed-room. The deceased was denied medical attention at all four accused’s behest. They did not allow their mothers to help him. We reject their version that the deceased died as they tried to secure transport. Had this been so, their mother surely would not have told this court that the four prevented the rendering of assistance on the basis that they were not to interfere with their issue. </w:t>
      </w:r>
    </w:p>
    <w:p w:rsidR="001003C0" w:rsidRDefault="000B3A07"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subsequent denials by each accu</w:t>
      </w:r>
      <w:r w:rsidR="00F75A6C">
        <w:rPr>
          <w:rFonts w:ascii="Times New Roman" w:hAnsi="Times New Roman" w:cs="Times New Roman"/>
          <w:sz w:val="24"/>
          <w:szCs w:val="24"/>
        </w:rPr>
        <w:t>sed of the roles they played is</w:t>
      </w:r>
      <w:r w:rsidR="00EC727D">
        <w:rPr>
          <w:rFonts w:ascii="Times New Roman" w:hAnsi="Times New Roman" w:cs="Times New Roman"/>
          <w:sz w:val="24"/>
          <w:szCs w:val="24"/>
        </w:rPr>
        <w:t xml:space="preserve"> clear</w:t>
      </w:r>
      <w:r w:rsidR="00F75A6C">
        <w:rPr>
          <w:rFonts w:ascii="Times New Roman" w:hAnsi="Times New Roman" w:cs="Times New Roman"/>
          <w:sz w:val="24"/>
          <w:szCs w:val="24"/>
        </w:rPr>
        <w:t>ly an after-</w:t>
      </w:r>
      <w:r>
        <w:rPr>
          <w:rFonts w:ascii="Times New Roman" w:hAnsi="Times New Roman" w:cs="Times New Roman"/>
          <w:sz w:val="24"/>
          <w:szCs w:val="24"/>
        </w:rPr>
        <w:t>thought.</w:t>
      </w:r>
      <w:r w:rsidR="00F75A6C">
        <w:rPr>
          <w:rFonts w:ascii="Times New Roman" w:hAnsi="Times New Roman" w:cs="Times New Roman"/>
          <w:sz w:val="24"/>
          <w:szCs w:val="24"/>
        </w:rPr>
        <w:t xml:space="preserve"> </w:t>
      </w:r>
      <w:r>
        <w:rPr>
          <w:rFonts w:ascii="Times New Roman" w:hAnsi="Times New Roman" w:cs="Times New Roman"/>
          <w:sz w:val="24"/>
          <w:szCs w:val="24"/>
        </w:rPr>
        <w:t xml:space="preserve">We do not take it as an </w:t>
      </w:r>
      <w:r w:rsidR="00EC727D">
        <w:rPr>
          <w:rFonts w:ascii="Times New Roman" w:hAnsi="Times New Roman" w:cs="Times New Roman"/>
          <w:sz w:val="24"/>
          <w:szCs w:val="24"/>
        </w:rPr>
        <w:t>honest</w:t>
      </w:r>
      <w:r w:rsidR="009A1BCC">
        <w:rPr>
          <w:rFonts w:ascii="Times New Roman" w:hAnsi="Times New Roman" w:cs="Times New Roman"/>
          <w:sz w:val="24"/>
          <w:szCs w:val="24"/>
        </w:rPr>
        <w:t xml:space="preserve"> expression of the</w:t>
      </w:r>
      <w:r w:rsidR="00F75A6C">
        <w:rPr>
          <w:rFonts w:ascii="Times New Roman" w:hAnsi="Times New Roman" w:cs="Times New Roman"/>
          <w:sz w:val="24"/>
          <w:szCs w:val="24"/>
        </w:rPr>
        <w:t xml:space="preserve">ir respective </w:t>
      </w:r>
      <w:r w:rsidR="009A1BCC">
        <w:rPr>
          <w:rFonts w:ascii="Times New Roman" w:hAnsi="Times New Roman" w:cs="Times New Roman"/>
          <w:sz w:val="24"/>
          <w:szCs w:val="24"/>
        </w:rPr>
        <w:t>state</w:t>
      </w:r>
      <w:r w:rsidR="00F75A6C">
        <w:rPr>
          <w:rFonts w:ascii="Times New Roman" w:hAnsi="Times New Roman" w:cs="Times New Roman"/>
          <w:sz w:val="24"/>
          <w:szCs w:val="24"/>
        </w:rPr>
        <w:t>s</w:t>
      </w:r>
      <w:r w:rsidR="009A1BCC">
        <w:rPr>
          <w:rFonts w:ascii="Times New Roman" w:hAnsi="Times New Roman" w:cs="Times New Roman"/>
          <w:sz w:val="24"/>
          <w:szCs w:val="24"/>
        </w:rPr>
        <w:t xml:space="preserve"> of mind when </w:t>
      </w:r>
      <w:r w:rsidR="00F75A6C">
        <w:rPr>
          <w:rFonts w:ascii="Times New Roman" w:hAnsi="Times New Roman" w:cs="Times New Roman"/>
          <w:sz w:val="24"/>
          <w:szCs w:val="24"/>
        </w:rPr>
        <w:t xml:space="preserve">each of them, </w:t>
      </w:r>
      <w:r w:rsidR="009A1BCC">
        <w:rPr>
          <w:rFonts w:ascii="Times New Roman" w:hAnsi="Times New Roman" w:cs="Times New Roman"/>
          <w:sz w:val="24"/>
          <w:szCs w:val="24"/>
        </w:rPr>
        <w:t>on these facts</w:t>
      </w:r>
      <w:r w:rsidR="00F75A6C">
        <w:rPr>
          <w:rFonts w:ascii="Times New Roman" w:hAnsi="Times New Roman" w:cs="Times New Roman"/>
          <w:sz w:val="24"/>
          <w:szCs w:val="24"/>
        </w:rPr>
        <w:t>,</w:t>
      </w:r>
      <w:r w:rsidR="009A1BCC">
        <w:rPr>
          <w:rFonts w:ascii="Times New Roman" w:hAnsi="Times New Roman" w:cs="Times New Roman"/>
          <w:sz w:val="24"/>
          <w:szCs w:val="24"/>
        </w:rPr>
        <w:t xml:space="preserve"> says that he had no intention to kill.</w:t>
      </w:r>
      <w:r w:rsidR="00FB6488">
        <w:rPr>
          <w:rFonts w:ascii="Times New Roman" w:hAnsi="Times New Roman" w:cs="Times New Roman"/>
          <w:sz w:val="24"/>
          <w:szCs w:val="24"/>
        </w:rPr>
        <w:t xml:space="preserve"> </w:t>
      </w:r>
      <w:r w:rsidR="001003C0">
        <w:rPr>
          <w:rFonts w:ascii="Times New Roman" w:hAnsi="Times New Roman" w:cs="Times New Roman"/>
          <w:sz w:val="24"/>
          <w:szCs w:val="24"/>
        </w:rPr>
        <w:t>The accused agreed on how they would force the deceased to produce the alleged charms. They would burn him, with plastic and with fire.</w:t>
      </w:r>
    </w:p>
    <w:p w:rsidR="000B3A07" w:rsidRDefault="001627F9"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absurd for anyone who does this kind of thing to then come around and claim that they had no intention to kill. </w:t>
      </w:r>
      <w:r w:rsidR="000B3A07">
        <w:rPr>
          <w:rFonts w:ascii="Times New Roman" w:hAnsi="Times New Roman" w:cs="Times New Roman"/>
          <w:sz w:val="24"/>
          <w:szCs w:val="24"/>
        </w:rPr>
        <w:t xml:space="preserve"> </w:t>
      </w:r>
    </w:p>
    <w:p w:rsidR="00D36436" w:rsidRDefault="00C86484"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w:t>
      </w:r>
      <w:r w:rsidR="00D36436">
        <w:rPr>
          <w:rFonts w:ascii="Times New Roman" w:hAnsi="Times New Roman" w:cs="Times New Roman"/>
          <w:sz w:val="24"/>
          <w:szCs w:val="24"/>
        </w:rPr>
        <w:t xml:space="preserve">of the </w:t>
      </w:r>
      <w:r>
        <w:rPr>
          <w:rFonts w:ascii="Times New Roman" w:hAnsi="Times New Roman" w:cs="Times New Roman"/>
          <w:sz w:val="24"/>
          <w:szCs w:val="24"/>
        </w:rPr>
        <w:t>issue</w:t>
      </w:r>
      <w:r w:rsidR="00D36436">
        <w:rPr>
          <w:rFonts w:ascii="Times New Roman" w:hAnsi="Times New Roman" w:cs="Times New Roman"/>
          <w:sz w:val="24"/>
          <w:szCs w:val="24"/>
        </w:rPr>
        <w:t xml:space="preserve">s raised in the course of trial and in closing argument was that </w:t>
      </w:r>
      <w:r>
        <w:rPr>
          <w:rFonts w:ascii="Times New Roman" w:hAnsi="Times New Roman" w:cs="Times New Roman"/>
          <w:sz w:val="24"/>
          <w:szCs w:val="24"/>
        </w:rPr>
        <w:t xml:space="preserve">the degree of participation by </w:t>
      </w:r>
      <w:r w:rsidR="00D36436">
        <w:rPr>
          <w:rFonts w:ascii="Times New Roman" w:hAnsi="Times New Roman" w:cs="Times New Roman"/>
          <w:sz w:val="24"/>
          <w:szCs w:val="24"/>
        </w:rPr>
        <w:t xml:space="preserve">the </w:t>
      </w:r>
      <w:r>
        <w:rPr>
          <w:rFonts w:ascii="Times New Roman" w:hAnsi="Times New Roman" w:cs="Times New Roman"/>
          <w:sz w:val="24"/>
          <w:szCs w:val="24"/>
        </w:rPr>
        <w:t>second</w:t>
      </w:r>
      <w:r w:rsidR="00D36436">
        <w:rPr>
          <w:rFonts w:ascii="Times New Roman" w:hAnsi="Times New Roman" w:cs="Times New Roman"/>
          <w:sz w:val="24"/>
          <w:szCs w:val="24"/>
        </w:rPr>
        <w:t xml:space="preserve">, </w:t>
      </w:r>
      <w:r>
        <w:rPr>
          <w:rFonts w:ascii="Times New Roman" w:hAnsi="Times New Roman" w:cs="Times New Roman"/>
          <w:sz w:val="24"/>
          <w:szCs w:val="24"/>
        </w:rPr>
        <w:t>third</w:t>
      </w:r>
      <w:r w:rsidR="00D36436">
        <w:rPr>
          <w:rFonts w:ascii="Times New Roman" w:hAnsi="Times New Roman" w:cs="Times New Roman"/>
          <w:sz w:val="24"/>
          <w:szCs w:val="24"/>
        </w:rPr>
        <w:t xml:space="preserve"> and </w:t>
      </w:r>
      <w:r>
        <w:rPr>
          <w:rFonts w:ascii="Times New Roman" w:hAnsi="Times New Roman" w:cs="Times New Roman"/>
          <w:sz w:val="24"/>
          <w:szCs w:val="24"/>
        </w:rPr>
        <w:t>fourth</w:t>
      </w:r>
      <w:r w:rsidR="00D36436">
        <w:rPr>
          <w:rFonts w:ascii="Times New Roman" w:hAnsi="Times New Roman" w:cs="Times New Roman"/>
          <w:sz w:val="24"/>
          <w:szCs w:val="24"/>
        </w:rPr>
        <w:t xml:space="preserve"> accuse</w:t>
      </w:r>
      <w:r>
        <w:rPr>
          <w:rFonts w:ascii="Times New Roman" w:hAnsi="Times New Roman" w:cs="Times New Roman"/>
          <w:sz w:val="24"/>
          <w:szCs w:val="24"/>
        </w:rPr>
        <w:t xml:space="preserve">d was such that they could not </w:t>
      </w:r>
      <w:r w:rsidR="00D36436">
        <w:rPr>
          <w:rFonts w:ascii="Times New Roman" w:hAnsi="Times New Roman" w:cs="Times New Roman"/>
          <w:sz w:val="24"/>
          <w:szCs w:val="24"/>
        </w:rPr>
        <w:t xml:space="preserve">at </w:t>
      </w:r>
      <w:r>
        <w:rPr>
          <w:rFonts w:ascii="Times New Roman" w:hAnsi="Times New Roman" w:cs="Times New Roman"/>
          <w:sz w:val="24"/>
          <w:szCs w:val="24"/>
        </w:rPr>
        <w:t>la</w:t>
      </w:r>
      <w:r w:rsidR="00D36436">
        <w:rPr>
          <w:rFonts w:ascii="Times New Roman" w:hAnsi="Times New Roman" w:cs="Times New Roman"/>
          <w:sz w:val="24"/>
          <w:szCs w:val="24"/>
        </w:rPr>
        <w:t xml:space="preserve">w </w:t>
      </w:r>
      <w:r>
        <w:rPr>
          <w:rFonts w:ascii="Times New Roman" w:hAnsi="Times New Roman" w:cs="Times New Roman"/>
          <w:sz w:val="24"/>
          <w:szCs w:val="24"/>
        </w:rPr>
        <w:t>b</w:t>
      </w:r>
      <w:r w:rsidR="00570779">
        <w:rPr>
          <w:rFonts w:ascii="Times New Roman" w:hAnsi="Times New Roman" w:cs="Times New Roman"/>
          <w:sz w:val="24"/>
          <w:szCs w:val="24"/>
        </w:rPr>
        <w:t>e</w:t>
      </w:r>
      <w:r>
        <w:rPr>
          <w:rFonts w:ascii="Times New Roman" w:hAnsi="Times New Roman" w:cs="Times New Roman"/>
          <w:sz w:val="24"/>
          <w:szCs w:val="24"/>
        </w:rPr>
        <w:t xml:space="preserve"> treated as</w:t>
      </w:r>
      <w:r w:rsidR="00D36436">
        <w:rPr>
          <w:rFonts w:ascii="Times New Roman" w:hAnsi="Times New Roman" w:cs="Times New Roman"/>
          <w:sz w:val="24"/>
          <w:szCs w:val="24"/>
        </w:rPr>
        <w:t xml:space="preserve"> co-perpetrators of the crime of murder as they did not directly apply the burning plastic. Only accused </w:t>
      </w:r>
      <w:r>
        <w:rPr>
          <w:rFonts w:ascii="Times New Roman" w:hAnsi="Times New Roman" w:cs="Times New Roman"/>
          <w:sz w:val="24"/>
          <w:szCs w:val="24"/>
        </w:rPr>
        <w:t>one</w:t>
      </w:r>
      <w:r w:rsidR="00D36436">
        <w:rPr>
          <w:rFonts w:ascii="Times New Roman" w:hAnsi="Times New Roman" w:cs="Times New Roman"/>
          <w:sz w:val="24"/>
          <w:szCs w:val="24"/>
        </w:rPr>
        <w:t xml:space="preserve"> did so</w:t>
      </w:r>
      <w:r>
        <w:rPr>
          <w:rFonts w:ascii="Times New Roman" w:hAnsi="Times New Roman" w:cs="Times New Roman"/>
          <w:sz w:val="24"/>
          <w:szCs w:val="24"/>
        </w:rPr>
        <w:t xml:space="preserve"> and therefore he alone should be held liable for the death of the deceased</w:t>
      </w:r>
      <w:r w:rsidR="00D36436">
        <w:rPr>
          <w:rFonts w:ascii="Times New Roman" w:hAnsi="Times New Roman" w:cs="Times New Roman"/>
          <w:sz w:val="24"/>
          <w:szCs w:val="24"/>
        </w:rPr>
        <w:t>.</w:t>
      </w:r>
    </w:p>
    <w:p w:rsidR="00515F7F" w:rsidRDefault="00D36436"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86484">
        <w:rPr>
          <w:rFonts w:ascii="Times New Roman" w:hAnsi="Times New Roman" w:cs="Times New Roman"/>
          <w:sz w:val="24"/>
          <w:szCs w:val="24"/>
        </w:rPr>
        <w:t xml:space="preserve">his argument </w:t>
      </w:r>
      <w:r>
        <w:rPr>
          <w:rFonts w:ascii="Times New Roman" w:hAnsi="Times New Roman" w:cs="Times New Roman"/>
          <w:sz w:val="24"/>
          <w:szCs w:val="24"/>
        </w:rPr>
        <w:t>does not take a holistic view of the facts of the case.</w:t>
      </w:r>
      <w:r w:rsidR="00C86484">
        <w:rPr>
          <w:rFonts w:ascii="Times New Roman" w:hAnsi="Times New Roman" w:cs="Times New Roman"/>
          <w:sz w:val="24"/>
          <w:szCs w:val="24"/>
        </w:rPr>
        <w:t xml:space="preserve"> </w:t>
      </w:r>
      <w:r w:rsidR="00FD5D2F">
        <w:rPr>
          <w:rFonts w:ascii="Times New Roman" w:hAnsi="Times New Roman" w:cs="Times New Roman"/>
          <w:sz w:val="24"/>
          <w:szCs w:val="24"/>
        </w:rPr>
        <w:t>The facts are that the four accused agreed on a course of criminal conduct which involve</w:t>
      </w:r>
      <w:r w:rsidR="00C86484">
        <w:rPr>
          <w:rFonts w:ascii="Times New Roman" w:hAnsi="Times New Roman" w:cs="Times New Roman"/>
          <w:sz w:val="24"/>
          <w:szCs w:val="24"/>
        </w:rPr>
        <w:t>d different but complimentary ro</w:t>
      </w:r>
      <w:r w:rsidR="00FD5D2F">
        <w:rPr>
          <w:rFonts w:ascii="Times New Roman" w:hAnsi="Times New Roman" w:cs="Times New Roman"/>
          <w:sz w:val="24"/>
          <w:szCs w:val="24"/>
        </w:rPr>
        <w:t>les whose objective was to produce a certain result.</w:t>
      </w:r>
      <w:r w:rsidR="00C86484">
        <w:rPr>
          <w:rFonts w:ascii="Times New Roman" w:hAnsi="Times New Roman" w:cs="Times New Roman"/>
          <w:sz w:val="24"/>
          <w:szCs w:val="24"/>
        </w:rPr>
        <w:t xml:space="preserve"> That agreed course of conduct involved a real risk or possibility of death occurring as a direct result of their conduct. </w:t>
      </w:r>
      <w:r w:rsidR="00515F7F">
        <w:rPr>
          <w:rFonts w:ascii="Times New Roman" w:hAnsi="Times New Roman" w:cs="Times New Roman"/>
          <w:sz w:val="24"/>
          <w:szCs w:val="24"/>
        </w:rPr>
        <w:t>That conduct involved the risk of death of their victim as a result of burns. T</w:t>
      </w:r>
      <w:r w:rsidR="00C86484">
        <w:rPr>
          <w:rFonts w:ascii="Times New Roman" w:hAnsi="Times New Roman" w:cs="Times New Roman"/>
          <w:sz w:val="24"/>
          <w:szCs w:val="24"/>
        </w:rPr>
        <w:t>hey embraced it as each of them</w:t>
      </w:r>
      <w:r w:rsidR="00515F7F">
        <w:rPr>
          <w:rFonts w:ascii="Times New Roman" w:hAnsi="Times New Roman" w:cs="Times New Roman"/>
          <w:sz w:val="24"/>
          <w:szCs w:val="24"/>
        </w:rPr>
        <w:t xml:space="preserve"> re</w:t>
      </w:r>
      <w:r w:rsidR="009401C1">
        <w:rPr>
          <w:rFonts w:ascii="Times New Roman" w:hAnsi="Times New Roman" w:cs="Times New Roman"/>
          <w:sz w:val="24"/>
          <w:szCs w:val="24"/>
        </w:rPr>
        <w:t>ligiously played their roles up to the point where they prevented those who wished to help him get medical assistance from so doing.</w:t>
      </w:r>
    </w:p>
    <w:p w:rsidR="001502D2" w:rsidRDefault="00C437A8"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importantly the</w:t>
      </w:r>
      <w:r w:rsidR="00C86484">
        <w:rPr>
          <w:rFonts w:ascii="Times New Roman" w:hAnsi="Times New Roman" w:cs="Times New Roman"/>
          <w:sz w:val="24"/>
          <w:szCs w:val="24"/>
        </w:rPr>
        <w:t xml:space="preserve"> submission</w:t>
      </w:r>
      <w:r>
        <w:rPr>
          <w:rFonts w:ascii="Times New Roman" w:hAnsi="Times New Roman" w:cs="Times New Roman"/>
          <w:sz w:val="24"/>
          <w:szCs w:val="24"/>
        </w:rPr>
        <w:t xml:space="preserve"> failed to address the law on this point which is s 196 of the Criminal Law</w:t>
      </w:r>
      <w:r w:rsidR="009B0B84">
        <w:rPr>
          <w:rFonts w:ascii="Times New Roman" w:hAnsi="Times New Roman" w:cs="Times New Roman"/>
          <w:sz w:val="24"/>
          <w:szCs w:val="24"/>
        </w:rPr>
        <w:t xml:space="preserve"> </w:t>
      </w:r>
      <w:r w:rsidR="001502D2">
        <w:rPr>
          <w:rFonts w:ascii="Times New Roman" w:hAnsi="Times New Roman" w:cs="Times New Roman"/>
          <w:sz w:val="24"/>
          <w:szCs w:val="24"/>
        </w:rPr>
        <w:t>(Codification and Reform) Act [</w:t>
      </w:r>
      <w:r w:rsidR="001502D2">
        <w:rPr>
          <w:rFonts w:ascii="Times New Roman" w:hAnsi="Times New Roman" w:cs="Times New Roman"/>
          <w:i/>
          <w:sz w:val="24"/>
          <w:szCs w:val="24"/>
        </w:rPr>
        <w:t>Chapter 9:23</w:t>
      </w:r>
      <w:r w:rsidR="001502D2">
        <w:rPr>
          <w:rFonts w:ascii="Times New Roman" w:hAnsi="Times New Roman" w:cs="Times New Roman"/>
          <w:sz w:val="24"/>
          <w:szCs w:val="24"/>
        </w:rPr>
        <w:t>].</w:t>
      </w:r>
      <w:r w:rsidR="00C86484">
        <w:rPr>
          <w:rFonts w:ascii="Times New Roman" w:hAnsi="Times New Roman" w:cs="Times New Roman"/>
          <w:sz w:val="24"/>
          <w:szCs w:val="24"/>
        </w:rPr>
        <w:t xml:space="preserve"> That section provides</w:t>
      </w:r>
      <w:r w:rsidR="005A7BDE">
        <w:rPr>
          <w:rFonts w:ascii="Times New Roman" w:hAnsi="Times New Roman" w:cs="Times New Roman"/>
          <w:sz w:val="24"/>
          <w:szCs w:val="24"/>
        </w:rPr>
        <w:t>:-</w:t>
      </w:r>
    </w:p>
    <w:p w:rsidR="005A7BDE" w:rsidRPr="00570779" w:rsidRDefault="005A7BDE" w:rsidP="005A7BDE">
      <w:pPr>
        <w:autoSpaceDE w:val="0"/>
        <w:autoSpaceDN w:val="0"/>
        <w:adjustRightInd w:val="0"/>
        <w:spacing w:after="0" w:line="240" w:lineRule="auto"/>
        <w:rPr>
          <w:rFonts w:ascii="Arial" w:hAnsi="Arial" w:cs="Arial"/>
          <w:b/>
          <w:bCs/>
          <w:lang w:val="en-ZW"/>
        </w:rPr>
      </w:pPr>
      <w:r>
        <w:rPr>
          <w:rFonts w:ascii="Times New Roman" w:hAnsi="Times New Roman" w:cs="Times New Roman"/>
          <w:sz w:val="24"/>
          <w:szCs w:val="24"/>
        </w:rPr>
        <w:tab/>
      </w:r>
      <w:r w:rsidR="00570779" w:rsidRPr="00570779">
        <w:rPr>
          <w:rFonts w:ascii="Times New Roman" w:hAnsi="Times New Roman" w:cs="Times New Roman"/>
        </w:rPr>
        <w:t>“</w:t>
      </w:r>
      <w:r w:rsidRPr="00570779">
        <w:rPr>
          <w:rFonts w:ascii="Arial" w:hAnsi="Arial" w:cs="Arial"/>
          <w:b/>
          <w:bCs/>
          <w:lang w:val="en-ZW"/>
        </w:rPr>
        <w:t>196 Liability of co-perpetrators</w:t>
      </w:r>
    </w:p>
    <w:p w:rsidR="005A7BDE" w:rsidRPr="00570779" w:rsidRDefault="005A7BDE" w:rsidP="00D609E2">
      <w:pPr>
        <w:autoSpaceDE w:val="0"/>
        <w:autoSpaceDN w:val="0"/>
        <w:adjustRightInd w:val="0"/>
        <w:spacing w:after="0" w:line="240" w:lineRule="auto"/>
        <w:ind w:left="720" w:firstLine="720"/>
        <w:jc w:val="both"/>
        <w:rPr>
          <w:rFonts w:ascii="SymbolOOEnc" w:eastAsia="SymbolOOEnc" w:hAnsi="Arial" w:cs="SymbolOOEnc"/>
          <w:lang w:val="en-ZW"/>
        </w:rPr>
      </w:pPr>
      <w:r w:rsidRPr="00570779">
        <w:rPr>
          <w:rFonts w:ascii="Times New Roman" w:hAnsi="Times New Roman" w:cs="Times New Roman"/>
          <w:lang w:val="en-ZW"/>
        </w:rPr>
        <w:t>(1) Subject to this section, where</w:t>
      </w:r>
      <w:r w:rsidR="00D609E2" w:rsidRPr="00570779">
        <w:rPr>
          <w:rFonts w:ascii="SymbolOOEnc" w:eastAsia="SymbolOOEnc" w:hAnsi="Arial" w:cs="SymbolOOEnc" w:hint="eastAsia"/>
          <w:lang w:val="en-ZW"/>
        </w:rPr>
        <w:t>:</w:t>
      </w:r>
      <w:r w:rsidR="00D609E2" w:rsidRPr="00570779">
        <w:rPr>
          <w:rFonts w:ascii="SymbolOOEnc" w:eastAsia="SymbolOOEnc" w:hAnsi="Arial" w:cs="SymbolOOEnc"/>
          <w:lang w:val="en-ZW"/>
        </w:rPr>
        <w:t>-</w:t>
      </w:r>
    </w:p>
    <w:p w:rsidR="005A7BDE" w:rsidRPr="00570779" w:rsidRDefault="005A7BDE" w:rsidP="00D609E2">
      <w:pPr>
        <w:autoSpaceDE w:val="0"/>
        <w:autoSpaceDN w:val="0"/>
        <w:adjustRightInd w:val="0"/>
        <w:spacing w:after="0" w:line="240" w:lineRule="auto"/>
        <w:ind w:left="1440"/>
        <w:jc w:val="both"/>
        <w:rPr>
          <w:rFonts w:ascii="Times New Roman" w:hAnsi="Times New Roman" w:cs="Times New Roman"/>
          <w:lang w:val="en-ZW"/>
        </w:rPr>
      </w:pPr>
      <w:r w:rsidRPr="00570779">
        <w:rPr>
          <w:rFonts w:ascii="Times New Roman" w:hAnsi="Times New Roman" w:cs="Times New Roman"/>
          <w:lang w:val="en-ZW"/>
        </w:rPr>
        <w:t>(</w:t>
      </w:r>
      <w:r w:rsidRPr="00570779">
        <w:rPr>
          <w:rFonts w:ascii="Times New Roman" w:hAnsi="Times New Roman" w:cs="Times New Roman"/>
          <w:i/>
          <w:iCs/>
          <w:lang w:val="en-ZW"/>
        </w:rPr>
        <w:t>a</w:t>
      </w:r>
      <w:r w:rsidRPr="00570779">
        <w:rPr>
          <w:rFonts w:ascii="Times New Roman" w:hAnsi="Times New Roman" w:cs="Times New Roman"/>
          <w:lang w:val="en-ZW"/>
        </w:rPr>
        <w:t>) two or more persons knowingly associate with each other with the intention that each or    any of them shall commit or be prepared to commit any crime; and</w:t>
      </w:r>
    </w:p>
    <w:p w:rsidR="005A7BDE" w:rsidRPr="00570779" w:rsidRDefault="005A7BDE" w:rsidP="00D609E2">
      <w:pPr>
        <w:autoSpaceDE w:val="0"/>
        <w:autoSpaceDN w:val="0"/>
        <w:adjustRightInd w:val="0"/>
        <w:spacing w:after="0" w:line="240" w:lineRule="auto"/>
        <w:ind w:left="1440"/>
        <w:jc w:val="both"/>
        <w:rPr>
          <w:rFonts w:ascii="Times New Roman" w:hAnsi="Times New Roman" w:cs="Times New Roman"/>
          <w:lang w:val="en-ZW"/>
        </w:rPr>
      </w:pPr>
      <w:r w:rsidRPr="00570779">
        <w:rPr>
          <w:rFonts w:ascii="Times New Roman" w:hAnsi="Times New Roman" w:cs="Times New Roman"/>
          <w:lang w:val="en-ZW"/>
        </w:rPr>
        <w:lastRenderedPageBreak/>
        <w:t>(</w:t>
      </w:r>
      <w:r w:rsidRPr="00570779">
        <w:rPr>
          <w:rFonts w:ascii="Times New Roman" w:hAnsi="Times New Roman" w:cs="Times New Roman"/>
          <w:i/>
          <w:iCs/>
          <w:lang w:val="en-ZW"/>
        </w:rPr>
        <w:t>b</w:t>
      </w:r>
      <w:r w:rsidRPr="00570779">
        <w:rPr>
          <w:rFonts w:ascii="Times New Roman" w:hAnsi="Times New Roman" w:cs="Times New Roman"/>
          <w:lang w:val="en-ZW"/>
        </w:rPr>
        <w:t>) any one of the persons referred to in paragraph (</w:t>
      </w:r>
      <w:r w:rsidRPr="00570779">
        <w:rPr>
          <w:rFonts w:ascii="Times New Roman" w:hAnsi="Times New Roman" w:cs="Times New Roman"/>
          <w:i/>
          <w:iCs/>
          <w:lang w:val="en-ZW"/>
        </w:rPr>
        <w:t>a</w:t>
      </w:r>
      <w:r w:rsidRPr="00570779">
        <w:rPr>
          <w:rFonts w:ascii="Times New Roman" w:hAnsi="Times New Roman" w:cs="Times New Roman"/>
          <w:lang w:val="en-ZW"/>
        </w:rPr>
        <w:t>) (“the actual perpetrator”) commits the crime; and</w:t>
      </w:r>
    </w:p>
    <w:p w:rsidR="005A7BDE" w:rsidRPr="00570779" w:rsidRDefault="005A7BDE" w:rsidP="00D609E2">
      <w:pPr>
        <w:autoSpaceDE w:val="0"/>
        <w:autoSpaceDN w:val="0"/>
        <w:adjustRightInd w:val="0"/>
        <w:spacing w:after="0" w:line="240" w:lineRule="auto"/>
        <w:ind w:left="1440"/>
        <w:jc w:val="both"/>
        <w:rPr>
          <w:rFonts w:ascii="Times New Roman" w:hAnsi="Times New Roman" w:cs="Times New Roman"/>
          <w:lang w:val="en-ZW"/>
        </w:rPr>
      </w:pPr>
      <w:r w:rsidRPr="00570779">
        <w:rPr>
          <w:rFonts w:ascii="Times New Roman" w:hAnsi="Times New Roman" w:cs="Times New Roman"/>
          <w:lang w:val="en-ZW"/>
        </w:rPr>
        <w:t>(</w:t>
      </w:r>
      <w:r w:rsidRPr="00570779">
        <w:rPr>
          <w:rFonts w:ascii="Times New Roman" w:hAnsi="Times New Roman" w:cs="Times New Roman"/>
          <w:i/>
          <w:iCs/>
          <w:lang w:val="en-ZW"/>
        </w:rPr>
        <w:t>c</w:t>
      </w:r>
      <w:r w:rsidRPr="00570779">
        <w:rPr>
          <w:rFonts w:ascii="Times New Roman" w:hAnsi="Times New Roman" w:cs="Times New Roman"/>
          <w:lang w:val="en-ZW"/>
        </w:rPr>
        <w:t>) any one of the persons referred to in paragraph (</w:t>
      </w:r>
      <w:r w:rsidRPr="00570779">
        <w:rPr>
          <w:rFonts w:ascii="Times New Roman" w:hAnsi="Times New Roman" w:cs="Times New Roman"/>
          <w:i/>
          <w:iCs/>
          <w:lang w:val="en-ZW"/>
        </w:rPr>
        <w:t>a</w:t>
      </w:r>
      <w:r w:rsidRPr="00570779">
        <w:rPr>
          <w:rFonts w:ascii="Times New Roman" w:hAnsi="Times New Roman" w:cs="Times New Roman"/>
          <w:lang w:val="en-ZW"/>
        </w:rPr>
        <w:t>) other than the actual perpetrator (“the coperpetrator”) is present with the actual perpetrator during the commission of the crime;</w:t>
      </w:r>
    </w:p>
    <w:p w:rsidR="005A7BDE" w:rsidRPr="00570779" w:rsidRDefault="005A7BDE" w:rsidP="00D609E2">
      <w:pPr>
        <w:autoSpaceDE w:val="0"/>
        <w:autoSpaceDN w:val="0"/>
        <w:adjustRightInd w:val="0"/>
        <w:spacing w:after="0" w:line="240" w:lineRule="auto"/>
        <w:ind w:left="1440"/>
        <w:jc w:val="both"/>
        <w:rPr>
          <w:rFonts w:ascii="Times New Roman" w:hAnsi="Times New Roman" w:cs="Times New Roman"/>
          <w:lang w:val="en-ZW"/>
        </w:rPr>
      </w:pPr>
      <w:r w:rsidRPr="00570779">
        <w:rPr>
          <w:rFonts w:ascii="Times New Roman" w:hAnsi="Times New Roman" w:cs="Times New Roman"/>
          <w:lang w:val="en-ZW"/>
        </w:rPr>
        <w:t>the conduct of the actual perpetrator shall be deemed also to be the conduct of every co-perpetrator, whether or not the conduct of the co-perpetrator contributed directly in any way to the commission of the crime by the actual perpetrator.</w:t>
      </w:r>
    </w:p>
    <w:p w:rsidR="005A7BDE" w:rsidRPr="00570779" w:rsidRDefault="005A7BDE" w:rsidP="00D609E2">
      <w:pPr>
        <w:autoSpaceDE w:val="0"/>
        <w:autoSpaceDN w:val="0"/>
        <w:adjustRightInd w:val="0"/>
        <w:spacing w:after="0" w:line="240" w:lineRule="auto"/>
        <w:ind w:left="720" w:firstLine="720"/>
        <w:jc w:val="both"/>
        <w:rPr>
          <w:rFonts w:ascii="Times New Roman" w:hAnsi="Times New Roman" w:cs="Times New Roman"/>
          <w:lang w:val="en-ZW"/>
        </w:rPr>
      </w:pPr>
      <w:r w:rsidRPr="00570779">
        <w:rPr>
          <w:rFonts w:ascii="Times New Roman" w:hAnsi="Times New Roman" w:cs="Times New Roman"/>
          <w:lang w:val="en-ZW"/>
        </w:rPr>
        <w:t>(2) If the State has established that two or more accused persons—</w:t>
      </w:r>
    </w:p>
    <w:p w:rsidR="005A7BDE" w:rsidRPr="00570779" w:rsidRDefault="005A7BDE" w:rsidP="00D609E2">
      <w:pPr>
        <w:autoSpaceDE w:val="0"/>
        <w:autoSpaceDN w:val="0"/>
        <w:adjustRightInd w:val="0"/>
        <w:spacing w:after="0" w:line="240" w:lineRule="auto"/>
        <w:ind w:left="2160"/>
        <w:jc w:val="both"/>
        <w:rPr>
          <w:rFonts w:ascii="Times New Roman" w:hAnsi="Times New Roman" w:cs="Times New Roman"/>
          <w:lang w:val="en-ZW"/>
        </w:rPr>
      </w:pPr>
      <w:r w:rsidRPr="00570779">
        <w:rPr>
          <w:rFonts w:ascii="Times New Roman" w:hAnsi="Times New Roman" w:cs="Times New Roman"/>
          <w:lang w:val="en-ZW"/>
        </w:rPr>
        <w:t>(</w:t>
      </w:r>
      <w:r w:rsidRPr="00570779">
        <w:rPr>
          <w:rFonts w:ascii="Times New Roman" w:hAnsi="Times New Roman" w:cs="Times New Roman"/>
          <w:i/>
          <w:iCs/>
          <w:lang w:val="en-ZW"/>
        </w:rPr>
        <w:t>a</w:t>
      </w:r>
      <w:r w:rsidRPr="00570779">
        <w:rPr>
          <w:rFonts w:ascii="Times New Roman" w:hAnsi="Times New Roman" w:cs="Times New Roman"/>
          <w:lang w:val="en-ZW"/>
        </w:rPr>
        <w:t>) were associated together in any conduct that is preparatory to the conduct which resulted in the crime for which they are charged; or</w:t>
      </w:r>
    </w:p>
    <w:p w:rsidR="005A7BDE" w:rsidRPr="00570779" w:rsidRDefault="005A7BDE" w:rsidP="00D609E2">
      <w:pPr>
        <w:autoSpaceDE w:val="0"/>
        <w:autoSpaceDN w:val="0"/>
        <w:adjustRightInd w:val="0"/>
        <w:spacing w:after="0" w:line="240" w:lineRule="auto"/>
        <w:ind w:left="2160"/>
        <w:jc w:val="both"/>
        <w:rPr>
          <w:rFonts w:ascii="Times New Roman" w:hAnsi="Times New Roman" w:cs="Times New Roman"/>
          <w:lang w:val="en-ZW"/>
        </w:rPr>
      </w:pPr>
      <w:r w:rsidRPr="00570779">
        <w:rPr>
          <w:rFonts w:ascii="Times New Roman" w:hAnsi="Times New Roman" w:cs="Times New Roman"/>
          <w:lang w:val="en-ZW"/>
        </w:rPr>
        <w:t>(</w:t>
      </w:r>
      <w:r w:rsidRPr="00570779">
        <w:rPr>
          <w:rFonts w:ascii="Times New Roman" w:hAnsi="Times New Roman" w:cs="Times New Roman"/>
          <w:i/>
          <w:iCs/>
          <w:lang w:val="en-ZW"/>
        </w:rPr>
        <w:t>b</w:t>
      </w:r>
      <w:r w:rsidRPr="00570779">
        <w:rPr>
          <w:rFonts w:ascii="Times New Roman" w:hAnsi="Times New Roman" w:cs="Times New Roman"/>
          <w:lang w:val="en-ZW"/>
        </w:rPr>
        <w:t>) engaged in any criminal behaviour as a team or group prior to the conduct which resulted in the crime for which they are charged;</w:t>
      </w:r>
    </w:p>
    <w:p w:rsidR="005A7BDE" w:rsidRPr="00570779" w:rsidRDefault="005A7BDE" w:rsidP="00D609E2">
      <w:pPr>
        <w:autoSpaceDE w:val="0"/>
        <w:autoSpaceDN w:val="0"/>
        <w:adjustRightInd w:val="0"/>
        <w:spacing w:after="0" w:line="240" w:lineRule="auto"/>
        <w:ind w:left="2160"/>
        <w:jc w:val="both"/>
        <w:rPr>
          <w:rFonts w:ascii="Times New Roman" w:hAnsi="Times New Roman" w:cs="Times New Roman"/>
          <w:lang w:val="en-ZW"/>
        </w:rPr>
      </w:pPr>
      <w:r w:rsidRPr="00570779">
        <w:rPr>
          <w:rFonts w:ascii="Times New Roman" w:hAnsi="Times New Roman" w:cs="Times New Roman"/>
          <w:lang w:val="en-ZW"/>
        </w:rPr>
        <w:t>and that they were present at or in the immediate vicinity of the scene of the crime in circumstances which implicate them directly or indirectly in the commission of that crime, then it shall be presumed, unless the contrary is shown, that—</w:t>
      </w:r>
    </w:p>
    <w:p w:rsidR="005A7BDE" w:rsidRPr="00570779" w:rsidRDefault="005A7BDE" w:rsidP="00D609E2">
      <w:pPr>
        <w:autoSpaceDE w:val="0"/>
        <w:autoSpaceDN w:val="0"/>
        <w:adjustRightInd w:val="0"/>
        <w:spacing w:after="0" w:line="240" w:lineRule="auto"/>
        <w:ind w:left="1440" w:firstLine="720"/>
        <w:jc w:val="both"/>
        <w:rPr>
          <w:rFonts w:ascii="Times New Roman" w:hAnsi="Times New Roman" w:cs="Times New Roman"/>
          <w:lang w:val="en-ZW"/>
        </w:rPr>
      </w:pPr>
      <w:r w:rsidRPr="00570779">
        <w:rPr>
          <w:rFonts w:ascii="Times New Roman" w:hAnsi="Times New Roman" w:cs="Times New Roman"/>
          <w:lang w:val="en-ZW"/>
        </w:rPr>
        <w:t>(</w:t>
      </w:r>
      <w:r w:rsidRPr="00570779">
        <w:rPr>
          <w:rFonts w:ascii="Times New Roman" w:hAnsi="Times New Roman" w:cs="Times New Roman"/>
          <w:i/>
          <w:iCs/>
          <w:lang w:val="en-ZW"/>
        </w:rPr>
        <w:t>c</w:t>
      </w:r>
      <w:r w:rsidRPr="00570779">
        <w:rPr>
          <w:rFonts w:ascii="Times New Roman" w:hAnsi="Times New Roman" w:cs="Times New Roman"/>
          <w:lang w:val="en-ZW"/>
        </w:rPr>
        <w:t>) they knowingly associated with each other for a criminal purpose; and</w:t>
      </w:r>
    </w:p>
    <w:p w:rsidR="005A7BDE" w:rsidRPr="00570779" w:rsidRDefault="005A7BDE" w:rsidP="00D609E2">
      <w:pPr>
        <w:autoSpaceDE w:val="0"/>
        <w:autoSpaceDN w:val="0"/>
        <w:adjustRightInd w:val="0"/>
        <w:spacing w:after="0" w:line="240" w:lineRule="auto"/>
        <w:ind w:left="1440" w:firstLine="720"/>
        <w:jc w:val="both"/>
        <w:rPr>
          <w:rFonts w:ascii="Times New Roman" w:hAnsi="Times New Roman" w:cs="Times New Roman"/>
          <w:lang w:val="en-ZW"/>
        </w:rPr>
      </w:pPr>
      <w:r w:rsidRPr="00570779">
        <w:rPr>
          <w:rFonts w:ascii="Times New Roman" w:hAnsi="Times New Roman" w:cs="Times New Roman"/>
          <w:lang w:val="en-ZW"/>
        </w:rPr>
        <w:t>(</w:t>
      </w:r>
      <w:r w:rsidRPr="00570779">
        <w:rPr>
          <w:rFonts w:ascii="Times New Roman" w:hAnsi="Times New Roman" w:cs="Times New Roman"/>
          <w:i/>
          <w:iCs/>
          <w:lang w:val="en-ZW"/>
        </w:rPr>
        <w:t>d</w:t>
      </w:r>
      <w:r w:rsidRPr="00570779">
        <w:rPr>
          <w:rFonts w:ascii="Times New Roman" w:hAnsi="Times New Roman" w:cs="Times New Roman"/>
          <w:lang w:val="en-ZW"/>
        </w:rPr>
        <w:t>) the crime actually committed—</w:t>
      </w:r>
    </w:p>
    <w:p w:rsidR="005A7BDE" w:rsidRPr="00570779" w:rsidRDefault="005A7BDE" w:rsidP="00D609E2">
      <w:pPr>
        <w:autoSpaceDE w:val="0"/>
        <w:autoSpaceDN w:val="0"/>
        <w:adjustRightInd w:val="0"/>
        <w:spacing w:after="0" w:line="240" w:lineRule="auto"/>
        <w:ind w:left="2880"/>
        <w:jc w:val="both"/>
        <w:rPr>
          <w:rFonts w:ascii="Times New Roman" w:hAnsi="Times New Roman" w:cs="Times New Roman"/>
          <w:lang w:val="en-ZW"/>
        </w:rPr>
      </w:pPr>
      <w:r w:rsidRPr="00570779">
        <w:rPr>
          <w:rFonts w:ascii="Times New Roman" w:hAnsi="Times New Roman" w:cs="Times New Roman"/>
          <w:lang w:val="en-ZW"/>
        </w:rPr>
        <w:t>(i) was the crime for the commission of which they associated with each other; or</w:t>
      </w:r>
    </w:p>
    <w:p w:rsidR="005A7BDE" w:rsidRPr="00570779" w:rsidRDefault="005A7BDE" w:rsidP="00D609E2">
      <w:pPr>
        <w:autoSpaceDE w:val="0"/>
        <w:autoSpaceDN w:val="0"/>
        <w:adjustRightInd w:val="0"/>
        <w:spacing w:after="0" w:line="240" w:lineRule="auto"/>
        <w:ind w:left="2880"/>
        <w:jc w:val="both"/>
        <w:rPr>
          <w:rFonts w:ascii="Times New Roman" w:hAnsi="Times New Roman" w:cs="Times New Roman"/>
          <w:lang w:val="en-ZW"/>
        </w:rPr>
      </w:pPr>
      <w:r w:rsidRPr="00570779">
        <w:rPr>
          <w:rFonts w:ascii="Times New Roman" w:hAnsi="Times New Roman" w:cs="Times New Roman"/>
          <w:lang w:val="en-ZW"/>
        </w:rPr>
        <w:t>(ii) was, if not the specific crime for the commission of which they associated with each other, a crime whose commission they realised was a real risk or possibility.</w:t>
      </w:r>
    </w:p>
    <w:p w:rsidR="005A7BDE" w:rsidRPr="00570779" w:rsidRDefault="005A7BDE" w:rsidP="00D609E2">
      <w:pPr>
        <w:autoSpaceDE w:val="0"/>
        <w:autoSpaceDN w:val="0"/>
        <w:adjustRightInd w:val="0"/>
        <w:spacing w:after="0" w:line="240" w:lineRule="auto"/>
        <w:ind w:left="720" w:firstLine="720"/>
        <w:jc w:val="both"/>
        <w:rPr>
          <w:rFonts w:ascii="Times New Roman" w:hAnsi="Times New Roman" w:cs="Times New Roman"/>
          <w:lang w:val="en-ZW"/>
        </w:rPr>
      </w:pPr>
      <w:r w:rsidRPr="00570779">
        <w:rPr>
          <w:rFonts w:ascii="Times New Roman" w:hAnsi="Times New Roman" w:cs="Times New Roman"/>
          <w:lang w:val="en-ZW"/>
        </w:rPr>
        <w:t>(3) If any accused person referred to in subsection (2) who is not the actual perpetrator of the crime—</w:t>
      </w:r>
    </w:p>
    <w:p w:rsidR="005A7BDE" w:rsidRPr="00570779" w:rsidRDefault="005A7BDE" w:rsidP="00D609E2">
      <w:pPr>
        <w:autoSpaceDE w:val="0"/>
        <w:autoSpaceDN w:val="0"/>
        <w:adjustRightInd w:val="0"/>
        <w:spacing w:after="0" w:line="240" w:lineRule="auto"/>
        <w:ind w:left="2160"/>
        <w:jc w:val="both"/>
        <w:rPr>
          <w:rFonts w:ascii="Times New Roman" w:hAnsi="Times New Roman" w:cs="Times New Roman"/>
          <w:lang w:val="en-ZW"/>
        </w:rPr>
      </w:pPr>
      <w:r w:rsidRPr="00570779">
        <w:rPr>
          <w:rFonts w:ascii="Times New Roman" w:hAnsi="Times New Roman" w:cs="Times New Roman"/>
          <w:lang w:val="en-ZW"/>
        </w:rPr>
        <w:t>(</w:t>
      </w:r>
      <w:r w:rsidRPr="00570779">
        <w:rPr>
          <w:rFonts w:ascii="Times New Roman" w:hAnsi="Times New Roman" w:cs="Times New Roman"/>
          <w:i/>
          <w:iCs/>
          <w:lang w:val="en-ZW"/>
        </w:rPr>
        <w:t>a</w:t>
      </w:r>
      <w:r w:rsidRPr="00570779">
        <w:rPr>
          <w:rFonts w:ascii="Times New Roman" w:hAnsi="Times New Roman" w:cs="Times New Roman"/>
          <w:lang w:val="en-ZW"/>
        </w:rPr>
        <w:t>) does not discharge the burden mentioned in subparagraph (i) or (ii) of paragraph (</w:t>
      </w:r>
      <w:r w:rsidRPr="00570779">
        <w:rPr>
          <w:rFonts w:ascii="Times New Roman" w:hAnsi="Times New Roman" w:cs="Times New Roman"/>
          <w:i/>
          <w:iCs/>
          <w:lang w:val="en-ZW"/>
        </w:rPr>
        <w:t>d</w:t>
      </w:r>
      <w:r w:rsidRPr="00570779">
        <w:rPr>
          <w:rFonts w:ascii="Times New Roman" w:hAnsi="Times New Roman" w:cs="Times New Roman"/>
          <w:lang w:val="en-ZW"/>
        </w:rPr>
        <w:t>) of subsection (2), his or her liability as the co-perpetrator of the crime shall not differ in any respect from the liability of the actual perpetrator, unless he or she satisfies the court that there are special circumstances peculiar to him or her or to the case (which circumstances shall be recorded by the court) why the same penalty as that imposed on the actual perpetrator should not be imposed on him or her; or</w:t>
      </w:r>
    </w:p>
    <w:p w:rsidR="005A7BDE" w:rsidRPr="00570779" w:rsidRDefault="005A7BDE" w:rsidP="00D609E2">
      <w:pPr>
        <w:autoSpaceDE w:val="0"/>
        <w:autoSpaceDN w:val="0"/>
        <w:adjustRightInd w:val="0"/>
        <w:spacing w:after="0" w:line="240" w:lineRule="auto"/>
        <w:ind w:left="2160"/>
        <w:jc w:val="both"/>
        <w:rPr>
          <w:rFonts w:ascii="Times New Roman" w:hAnsi="Times New Roman" w:cs="Times New Roman"/>
          <w:lang w:val="en-ZW"/>
        </w:rPr>
      </w:pPr>
      <w:r w:rsidRPr="00570779">
        <w:rPr>
          <w:rFonts w:ascii="Times New Roman" w:hAnsi="Times New Roman" w:cs="Times New Roman"/>
          <w:lang w:val="en-ZW"/>
        </w:rPr>
        <w:t>(</w:t>
      </w:r>
      <w:r w:rsidRPr="00570779">
        <w:rPr>
          <w:rFonts w:ascii="Times New Roman" w:hAnsi="Times New Roman" w:cs="Times New Roman"/>
          <w:i/>
          <w:iCs/>
          <w:lang w:val="en-ZW"/>
        </w:rPr>
        <w:t>b</w:t>
      </w:r>
      <w:r w:rsidRPr="00570779">
        <w:rPr>
          <w:rFonts w:ascii="Times New Roman" w:hAnsi="Times New Roman" w:cs="Times New Roman"/>
          <w:lang w:val="en-ZW"/>
        </w:rPr>
        <w:t>) discharges the burden mentioned in subparagraphs (i) and (ii) of paragraph (</w:t>
      </w:r>
      <w:r w:rsidRPr="00570779">
        <w:rPr>
          <w:rFonts w:ascii="Times New Roman" w:hAnsi="Times New Roman" w:cs="Times New Roman"/>
          <w:i/>
          <w:iCs/>
          <w:lang w:val="en-ZW"/>
        </w:rPr>
        <w:t>d</w:t>
      </w:r>
      <w:r w:rsidRPr="00570779">
        <w:rPr>
          <w:rFonts w:ascii="Times New Roman" w:hAnsi="Times New Roman" w:cs="Times New Roman"/>
          <w:lang w:val="en-ZW"/>
        </w:rPr>
        <w:t>) of subsection (2), he or she shall be found guilty of assisting the actual perpetrator of the crime as an accomplice or accessory.</w:t>
      </w:r>
    </w:p>
    <w:p w:rsidR="005A7BDE" w:rsidRPr="00570779" w:rsidRDefault="005A7BDE" w:rsidP="00D609E2">
      <w:pPr>
        <w:spacing w:after="0" w:line="360" w:lineRule="auto"/>
        <w:ind w:left="1440" w:firstLine="720"/>
        <w:jc w:val="both"/>
        <w:rPr>
          <w:rFonts w:ascii="Times New Roman" w:hAnsi="Times New Roman" w:cs="Times New Roman"/>
          <w:lang w:val="en-ZW"/>
        </w:rPr>
      </w:pPr>
      <w:r w:rsidRPr="00570779">
        <w:rPr>
          <w:rFonts w:ascii="Times New Roman" w:hAnsi="Times New Roman" w:cs="Times New Roman"/>
          <w:lang w:val="en-ZW"/>
        </w:rPr>
        <w:t>[Paragraph amended by section 31 of Act 9 of 2006.]</w:t>
      </w:r>
    </w:p>
    <w:p w:rsidR="005A7BDE" w:rsidRPr="00570779" w:rsidRDefault="005A7BDE" w:rsidP="00D609E2">
      <w:pPr>
        <w:spacing w:after="0" w:line="360" w:lineRule="auto"/>
        <w:jc w:val="both"/>
        <w:rPr>
          <w:rFonts w:ascii="Times New Roman" w:hAnsi="Times New Roman" w:cs="Times New Roman"/>
          <w:lang w:val="en-ZW"/>
        </w:rPr>
      </w:pPr>
      <w:r w:rsidRPr="00570779">
        <w:rPr>
          <w:rFonts w:ascii="Times New Roman" w:hAnsi="Times New Roman" w:cs="Times New Roman"/>
          <w:lang w:val="en-ZW"/>
        </w:rPr>
        <w:tab/>
      </w:r>
      <w:r w:rsidRPr="00570779">
        <w:rPr>
          <w:rFonts w:ascii="Times New Roman" w:hAnsi="Times New Roman" w:cs="Times New Roman"/>
          <w:lang w:val="en-ZW"/>
        </w:rPr>
        <w:tab/>
      </w:r>
      <w:r w:rsidR="00693064" w:rsidRPr="00570779">
        <w:rPr>
          <w:rFonts w:ascii="Times New Roman" w:hAnsi="Times New Roman" w:cs="Times New Roman"/>
          <w:lang w:val="en-ZW"/>
        </w:rPr>
        <w:t>(4) ………………………</w:t>
      </w:r>
    </w:p>
    <w:p w:rsidR="00693064" w:rsidRPr="00570779" w:rsidRDefault="00693064" w:rsidP="00D609E2">
      <w:pPr>
        <w:spacing w:after="0" w:line="360" w:lineRule="auto"/>
        <w:jc w:val="both"/>
        <w:rPr>
          <w:rFonts w:ascii="Times New Roman" w:hAnsi="Times New Roman" w:cs="Times New Roman"/>
          <w:lang w:val="en-ZW"/>
        </w:rPr>
      </w:pPr>
      <w:r w:rsidRPr="00570779">
        <w:rPr>
          <w:rFonts w:ascii="Times New Roman" w:hAnsi="Times New Roman" w:cs="Times New Roman"/>
          <w:lang w:val="en-ZW"/>
        </w:rPr>
        <w:tab/>
      </w:r>
      <w:r w:rsidRPr="00570779">
        <w:rPr>
          <w:rFonts w:ascii="Times New Roman" w:hAnsi="Times New Roman" w:cs="Times New Roman"/>
          <w:lang w:val="en-ZW"/>
        </w:rPr>
        <w:tab/>
        <w:t>(5) ……………………..</w:t>
      </w:r>
    </w:p>
    <w:p w:rsidR="00693064" w:rsidRPr="00570779" w:rsidRDefault="00693064" w:rsidP="00D609E2">
      <w:pPr>
        <w:spacing w:after="0" w:line="360" w:lineRule="auto"/>
        <w:jc w:val="both"/>
        <w:rPr>
          <w:rFonts w:ascii="Times New Roman" w:hAnsi="Times New Roman" w:cs="Times New Roman"/>
          <w:lang w:val="en-ZW"/>
        </w:rPr>
      </w:pPr>
      <w:r w:rsidRPr="00570779">
        <w:rPr>
          <w:rFonts w:ascii="Times New Roman" w:hAnsi="Times New Roman" w:cs="Times New Roman"/>
          <w:lang w:val="en-ZW"/>
        </w:rPr>
        <w:tab/>
      </w:r>
      <w:r w:rsidRPr="00570779">
        <w:rPr>
          <w:rFonts w:ascii="Times New Roman" w:hAnsi="Times New Roman" w:cs="Times New Roman"/>
          <w:lang w:val="en-ZW"/>
        </w:rPr>
        <w:tab/>
        <w:t>(6) ………………………</w:t>
      </w:r>
    </w:p>
    <w:p w:rsidR="00693064" w:rsidRPr="00570779" w:rsidRDefault="00693064" w:rsidP="00D609E2">
      <w:pPr>
        <w:spacing w:after="0" w:line="360" w:lineRule="auto"/>
        <w:jc w:val="both"/>
        <w:rPr>
          <w:rFonts w:ascii="Times New Roman" w:hAnsi="Times New Roman" w:cs="Times New Roman"/>
          <w:lang w:val="en-ZW"/>
        </w:rPr>
      </w:pPr>
      <w:r w:rsidRPr="00570779">
        <w:rPr>
          <w:rFonts w:ascii="Times New Roman" w:hAnsi="Times New Roman" w:cs="Times New Roman"/>
          <w:lang w:val="en-ZW"/>
        </w:rPr>
        <w:tab/>
      </w:r>
      <w:r w:rsidRPr="00570779">
        <w:rPr>
          <w:rFonts w:ascii="Times New Roman" w:hAnsi="Times New Roman" w:cs="Times New Roman"/>
          <w:lang w:val="en-ZW"/>
        </w:rPr>
        <w:tab/>
        <w:t>(7) …………………….</w:t>
      </w:r>
    </w:p>
    <w:p w:rsidR="00693064" w:rsidRPr="00570779" w:rsidRDefault="00693064" w:rsidP="00D609E2">
      <w:pPr>
        <w:spacing w:after="0" w:line="360" w:lineRule="auto"/>
        <w:jc w:val="both"/>
        <w:rPr>
          <w:rFonts w:ascii="Times New Roman" w:hAnsi="Times New Roman" w:cs="Times New Roman"/>
        </w:rPr>
      </w:pPr>
      <w:r w:rsidRPr="00570779">
        <w:rPr>
          <w:rFonts w:ascii="Times New Roman" w:hAnsi="Times New Roman" w:cs="Times New Roman"/>
          <w:lang w:val="en-ZW"/>
        </w:rPr>
        <w:tab/>
      </w:r>
      <w:r w:rsidRPr="00570779">
        <w:rPr>
          <w:rFonts w:ascii="Times New Roman" w:hAnsi="Times New Roman" w:cs="Times New Roman"/>
          <w:lang w:val="en-ZW"/>
        </w:rPr>
        <w:tab/>
        <w:t>(8) --------------------------------</w:t>
      </w:r>
      <w:r w:rsidR="0051311A">
        <w:rPr>
          <w:rFonts w:ascii="Times New Roman" w:hAnsi="Times New Roman" w:cs="Times New Roman"/>
          <w:lang w:val="en-ZW"/>
        </w:rPr>
        <w:t xml:space="preserve">“ </w:t>
      </w:r>
    </w:p>
    <w:p w:rsidR="00C437A8" w:rsidRDefault="00C437A8" w:rsidP="00E40E70">
      <w:pPr>
        <w:spacing w:after="0" w:line="360" w:lineRule="auto"/>
        <w:ind w:firstLine="720"/>
        <w:jc w:val="both"/>
        <w:rPr>
          <w:rFonts w:ascii="Times New Roman" w:hAnsi="Times New Roman" w:cs="Times New Roman"/>
          <w:sz w:val="24"/>
          <w:szCs w:val="24"/>
        </w:rPr>
      </w:pPr>
    </w:p>
    <w:p w:rsidR="00206988" w:rsidRDefault="00482C00"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Considered in their </w:t>
      </w:r>
      <w:r w:rsidR="00693064">
        <w:rPr>
          <w:rFonts w:ascii="Times New Roman" w:hAnsi="Times New Roman" w:cs="Times New Roman"/>
          <w:sz w:val="24"/>
          <w:szCs w:val="24"/>
        </w:rPr>
        <w:t>proper</w:t>
      </w:r>
      <w:r>
        <w:rPr>
          <w:rFonts w:ascii="Times New Roman" w:hAnsi="Times New Roman" w:cs="Times New Roman"/>
          <w:sz w:val="24"/>
          <w:szCs w:val="24"/>
        </w:rPr>
        <w:t xml:space="preserve"> perspective, the actions of each accused were necessary to achieve t</w:t>
      </w:r>
      <w:r w:rsidR="00641705">
        <w:rPr>
          <w:rFonts w:ascii="Times New Roman" w:hAnsi="Times New Roman" w:cs="Times New Roman"/>
          <w:sz w:val="24"/>
          <w:szCs w:val="24"/>
        </w:rPr>
        <w:t>h</w:t>
      </w:r>
      <w:r>
        <w:rPr>
          <w:rFonts w:ascii="Times New Roman" w:hAnsi="Times New Roman" w:cs="Times New Roman"/>
          <w:sz w:val="24"/>
          <w:szCs w:val="24"/>
        </w:rPr>
        <w:t>e common object which</w:t>
      </w:r>
      <w:r w:rsidR="0023585E">
        <w:rPr>
          <w:rFonts w:ascii="Times New Roman" w:hAnsi="Times New Roman" w:cs="Times New Roman"/>
          <w:sz w:val="24"/>
          <w:szCs w:val="24"/>
        </w:rPr>
        <w:t xml:space="preserve"> is the </w:t>
      </w:r>
      <w:r w:rsidR="00693064">
        <w:rPr>
          <w:rFonts w:ascii="Times New Roman" w:hAnsi="Times New Roman" w:cs="Times New Roman"/>
          <w:sz w:val="24"/>
          <w:szCs w:val="24"/>
        </w:rPr>
        <w:t>criminal</w:t>
      </w:r>
      <w:r w:rsidR="00AB0E93">
        <w:rPr>
          <w:rFonts w:ascii="Times New Roman" w:hAnsi="Times New Roman" w:cs="Times New Roman"/>
          <w:sz w:val="24"/>
          <w:szCs w:val="24"/>
        </w:rPr>
        <w:t xml:space="preserve"> enterprise</w:t>
      </w:r>
      <w:r w:rsidR="00206988">
        <w:rPr>
          <w:rFonts w:ascii="Times New Roman" w:hAnsi="Times New Roman" w:cs="Times New Roman"/>
          <w:sz w:val="24"/>
          <w:szCs w:val="24"/>
        </w:rPr>
        <w:t>.</w:t>
      </w:r>
    </w:p>
    <w:p w:rsidR="00482C00" w:rsidRDefault="00206988"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such they cannot escape liability for the killing of the deceased by their </w:t>
      </w:r>
      <w:r w:rsidR="00693064">
        <w:rPr>
          <w:rFonts w:ascii="Times New Roman" w:hAnsi="Times New Roman" w:cs="Times New Roman"/>
          <w:sz w:val="24"/>
          <w:szCs w:val="24"/>
        </w:rPr>
        <w:t>chosen</w:t>
      </w:r>
      <w:r>
        <w:rPr>
          <w:rFonts w:ascii="Times New Roman" w:hAnsi="Times New Roman" w:cs="Times New Roman"/>
          <w:sz w:val="24"/>
          <w:szCs w:val="24"/>
        </w:rPr>
        <w:t xml:space="preserve"> method. They must have </w:t>
      </w:r>
      <w:r w:rsidR="00693064">
        <w:rPr>
          <w:rFonts w:ascii="Times New Roman" w:hAnsi="Times New Roman" w:cs="Times New Roman"/>
          <w:sz w:val="24"/>
          <w:szCs w:val="24"/>
        </w:rPr>
        <w:t>realized as</w:t>
      </w:r>
      <w:r>
        <w:rPr>
          <w:rFonts w:ascii="Times New Roman" w:hAnsi="Times New Roman" w:cs="Times New Roman"/>
          <w:sz w:val="24"/>
          <w:szCs w:val="24"/>
        </w:rPr>
        <w:t xml:space="preserve"> a real risk or possibility that death will follow the roasting alive of their father. </w:t>
      </w:r>
      <w:r w:rsidR="00AB0E93">
        <w:rPr>
          <w:rFonts w:ascii="Times New Roman" w:hAnsi="Times New Roman" w:cs="Times New Roman"/>
          <w:sz w:val="24"/>
          <w:szCs w:val="24"/>
        </w:rPr>
        <w:t xml:space="preserve"> </w:t>
      </w:r>
    </w:p>
    <w:p w:rsidR="00F84DE8" w:rsidRDefault="00F84DE8" w:rsidP="00E40E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w:t>
      </w:r>
      <w:r w:rsidR="00693064">
        <w:rPr>
          <w:rFonts w:ascii="Times New Roman" w:hAnsi="Times New Roman" w:cs="Times New Roman"/>
          <w:sz w:val="24"/>
          <w:szCs w:val="24"/>
        </w:rPr>
        <w:t>e therefore satisfied that the S</w:t>
      </w:r>
      <w:r>
        <w:rPr>
          <w:rFonts w:ascii="Times New Roman" w:hAnsi="Times New Roman" w:cs="Times New Roman"/>
          <w:sz w:val="24"/>
          <w:szCs w:val="24"/>
        </w:rPr>
        <w:t xml:space="preserve">tate </w:t>
      </w:r>
      <w:r w:rsidR="00693064">
        <w:rPr>
          <w:rFonts w:ascii="Times New Roman" w:hAnsi="Times New Roman" w:cs="Times New Roman"/>
          <w:sz w:val="24"/>
          <w:szCs w:val="24"/>
        </w:rPr>
        <w:t>h</w:t>
      </w:r>
      <w:r>
        <w:rPr>
          <w:rFonts w:ascii="Times New Roman" w:hAnsi="Times New Roman" w:cs="Times New Roman"/>
          <w:sz w:val="24"/>
          <w:szCs w:val="24"/>
        </w:rPr>
        <w:t xml:space="preserve">as proved beyond a reasonable doubt the crime of murder as defined in s 47 (1) (b) of the Criminal Law </w:t>
      </w:r>
      <w:r w:rsidR="00693064">
        <w:rPr>
          <w:rFonts w:ascii="Times New Roman" w:hAnsi="Times New Roman" w:cs="Times New Roman"/>
          <w:sz w:val="24"/>
          <w:szCs w:val="24"/>
        </w:rPr>
        <w:t>(</w:t>
      </w:r>
      <w:r>
        <w:rPr>
          <w:rFonts w:ascii="Times New Roman" w:hAnsi="Times New Roman" w:cs="Times New Roman"/>
          <w:sz w:val="24"/>
          <w:szCs w:val="24"/>
        </w:rPr>
        <w:t>Cod</w:t>
      </w:r>
      <w:r w:rsidR="00693064">
        <w:rPr>
          <w:rFonts w:ascii="Times New Roman" w:hAnsi="Times New Roman" w:cs="Times New Roman"/>
          <w:sz w:val="24"/>
          <w:szCs w:val="24"/>
        </w:rPr>
        <w:t xml:space="preserve">ification and Reform) Act, </w:t>
      </w:r>
      <w:r w:rsidR="00693064" w:rsidRPr="00693064">
        <w:rPr>
          <w:rFonts w:ascii="Times New Roman" w:hAnsi="Times New Roman" w:cs="Times New Roman"/>
          <w:i/>
          <w:sz w:val="24"/>
          <w:szCs w:val="24"/>
        </w:rPr>
        <w:t>[C</w:t>
      </w:r>
      <w:r w:rsidR="0051311A">
        <w:rPr>
          <w:rFonts w:ascii="Times New Roman" w:hAnsi="Times New Roman" w:cs="Times New Roman"/>
          <w:i/>
          <w:sz w:val="24"/>
          <w:szCs w:val="24"/>
        </w:rPr>
        <w:t xml:space="preserve">hapter </w:t>
      </w:r>
      <w:r w:rsidR="00693064" w:rsidRPr="00693064">
        <w:rPr>
          <w:rFonts w:ascii="Times New Roman" w:hAnsi="Times New Roman" w:cs="Times New Roman"/>
          <w:i/>
          <w:sz w:val="24"/>
          <w:szCs w:val="24"/>
        </w:rPr>
        <w:t>9:07]</w:t>
      </w:r>
      <w:r>
        <w:rPr>
          <w:rFonts w:ascii="Times New Roman" w:hAnsi="Times New Roman" w:cs="Times New Roman"/>
          <w:sz w:val="24"/>
          <w:szCs w:val="24"/>
        </w:rPr>
        <w:t>.</w:t>
      </w:r>
    </w:p>
    <w:p w:rsidR="00657AED" w:rsidRDefault="00657AED" w:rsidP="00657AED">
      <w:pPr>
        <w:spacing w:after="0" w:line="360" w:lineRule="auto"/>
        <w:jc w:val="both"/>
        <w:rPr>
          <w:rFonts w:ascii="Times New Roman" w:hAnsi="Times New Roman" w:cs="Times New Roman"/>
          <w:sz w:val="24"/>
          <w:szCs w:val="24"/>
        </w:rPr>
      </w:pPr>
    </w:p>
    <w:p w:rsidR="00657AED" w:rsidRPr="00053467" w:rsidRDefault="00657AED" w:rsidP="00657AED">
      <w:pPr>
        <w:spacing w:after="0" w:line="360" w:lineRule="auto"/>
        <w:jc w:val="both"/>
        <w:rPr>
          <w:rFonts w:ascii="Times New Roman" w:hAnsi="Times New Roman" w:cs="Times New Roman"/>
          <w:b/>
          <w:sz w:val="24"/>
          <w:szCs w:val="24"/>
          <w:u w:val="single"/>
        </w:rPr>
      </w:pPr>
      <w:r w:rsidRPr="00053467">
        <w:rPr>
          <w:rFonts w:ascii="Times New Roman" w:hAnsi="Times New Roman" w:cs="Times New Roman"/>
          <w:b/>
          <w:sz w:val="24"/>
          <w:szCs w:val="24"/>
          <w:u w:val="single"/>
        </w:rPr>
        <w:t xml:space="preserve">Sentence </w:t>
      </w:r>
    </w:p>
    <w:p w:rsidR="00053467" w:rsidRDefault="00053467" w:rsidP="00657A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sentence I take into account the submissions by counsel regarding what must be found as mitigatory in this case. In respect of the first accused it was submitted that he is a family man with four minor children who depend on him. He has one wife. He is HIV positive and is of ill-disposition. He acted throughout this episode out of his belief in witchcraft. He has spent some sixteen months in custody awaiting trial.</w:t>
      </w:r>
    </w:p>
    <w:p w:rsidR="00053467" w:rsidRDefault="00053467" w:rsidP="0005346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As for the second accused the court was advised that he is similarly a first offender who has spent the same period awaiting his trial. He is married with two minor children who look up to him for their provisions in life.</w:t>
      </w:r>
      <w:r w:rsidR="00CB7507">
        <w:rPr>
          <w:rFonts w:ascii="Times New Roman" w:hAnsi="Times New Roman" w:cs="Times New Roman"/>
          <w:sz w:val="24"/>
          <w:szCs w:val="24"/>
        </w:rPr>
        <w:t xml:space="preserve"> He blames his older brother the first accused for the killing of their father. </w:t>
      </w:r>
    </w:p>
    <w:p w:rsidR="00CB7507" w:rsidRDefault="00CB7507" w:rsidP="0005346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third accused is also married with two minor children. He spent about the same time in custody awaiting trial. He also blames accused one, their elder brother for the killing of their father. It was submitted that the third accused believed genuinely that his father was a wizard and responsible for the problems faced in the family. </w:t>
      </w:r>
    </w:p>
    <w:p w:rsidR="00CB7507" w:rsidRDefault="00CB7507" w:rsidP="0005346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Accused four’s plea was really one for mercy as he acknowledged the brutal nature of the crime committed by theses siblings. Besides the usual personal circumstances of his being a youthful first offender aged twenty-two married with one child, counsel accepted that the only mitigating feature in the case was their strong belief in witchcraft which drove them to act in this dastardly manner against their father.</w:t>
      </w:r>
    </w:p>
    <w:p w:rsidR="00C82EC1" w:rsidRDefault="00CB7507" w:rsidP="0005346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 am in agreement with counsel’s concession that there are more aggravating features here than mitigatory ones in that this is a most heinous type of patricide committed by a gang of four siblings in a most heartless fashion. The sheer brutality of adult sons literally </w:t>
      </w:r>
      <w:r w:rsidR="00C82EC1">
        <w:rPr>
          <w:rFonts w:ascii="Times New Roman" w:hAnsi="Times New Roman" w:cs="Times New Roman"/>
          <w:sz w:val="24"/>
          <w:szCs w:val="24"/>
        </w:rPr>
        <w:t>roasting</w:t>
      </w:r>
      <w:r>
        <w:rPr>
          <w:rFonts w:ascii="Times New Roman" w:hAnsi="Times New Roman" w:cs="Times New Roman"/>
          <w:sz w:val="24"/>
          <w:szCs w:val="24"/>
        </w:rPr>
        <w:t xml:space="preserve"> their father over a burning</w:t>
      </w:r>
      <w:r w:rsidR="00C82EC1">
        <w:rPr>
          <w:rFonts w:ascii="Times New Roman" w:hAnsi="Times New Roman" w:cs="Times New Roman"/>
          <w:sz w:val="24"/>
          <w:szCs w:val="24"/>
        </w:rPr>
        <w:t xml:space="preserve"> fire induces a sense of shock and outrage. I accept that the primary driver </w:t>
      </w:r>
      <w:r w:rsidR="00C82EC1">
        <w:rPr>
          <w:rFonts w:ascii="Times New Roman" w:hAnsi="Times New Roman" w:cs="Times New Roman"/>
          <w:sz w:val="24"/>
          <w:szCs w:val="24"/>
        </w:rPr>
        <w:lastRenderedPageBreak/>
        <w:t xml:space="preserve">of the crime is the belief in witchcraft. However, it is clear that the accused had not exhausted the avenues open to them where they were swayed by this belief in witchcraft into holding their father responsible for the family’s misfortune. They could, for instance consulted other family relatives like the deceased’s brothers, or the village headman or their chief in order to get the issue resolved in a way which would not have resulted in death.  Instead they chose to take the law into their own hands and administer instant justice to their own father. In typical group terror tactics, they cowered even their mothers into failing to seek help for their husband. This led to an unnecessary loss of life. The community must have been shell-shocked and traumatized by this event. Had it not been for the belief in witchcraft a lengthier sentence than what I am about to impose would have been truly justified. </w:t>
      </w:r>
    </w:p>
    <w:p w:rsidR="00CB7507" w:rsidRDefault="00C82EC1" w:rsidP="0005346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In the event you are each sentenced as follows:</w:t>
      </w:r>
    </w:p>
    <w:p w:rsidR="00053467" w:rsidRPr="00053467" w:rsidRDefault="00053467" w:rsidP="00B23AFF">
      <w:pPr>
        <w:spacing w:after="0" w:line="360" w:lineRule="auto"/>
        <w:ind w:firstLine="709"/>
        <w:jc w:val="both"/>
        <w:rPr>
          <w:rFonts w:ascii="Times New Roman" w:hAnsi="Times New Roman" w:cs="Times New Roman"/>
          <w:b/>
          <w:sz w:val="24"/>
          <w:szCs w:val="24"/>
        </w:rPr>
      </w:pPr>
      <w:r w:rsidRPr="00053467">
        <w:rPr>
          <w:rFonts w:ascii="Times New Roman" w:hAnsi="Times New Roman" w:cs="Times New Roman"/>
          <w:b/>
          <w:sz w:val="24"/>
          <w:szCs w:val="24"/>
        </w:rPr>
        <w:t>Each: 20 years imprisonment</w:t>
      </w:r>
      <w:r w:rsidR="002134E7">
        <w:rPr>
          <w:rFonts w:ascii="Times New Roman" w:hAnsi="Times New Roman" w:cs="Times New Roman"/>
          <w:b/>
          <w:sz w:val="24"/>
          <w:szCs w:val="24"/>
        </w:rPr>
        <w:t>.</w:t>
      </w:r>
    </w:p>
    <w:p w:rsidR="00695C52" w:rsidRDefault="00695C52" w:rsidP="00657AED">
      <w:pPr>
        <w:spacing w:after="0" w:line="360" w:lineRule="auto"/>
        <w:jc w:val="both"/>
        <w:rPr>
          <w:rFonts w:ascii="Times New Roman" w:hAnsi="Times New Roman" w:cs="Times New Roman"/>
          <w:sz w:val="24"/>
          <w:szCs w:val="24"/>
        </w:rPr>
      </w:pPr>
    </w:p>
    <w:p w:rsidR="00700B14" w:rsidRDefault="00700B14" w:rsidP="00657AED">
      <w:pPr>
        <w:spacing w:after="0" w:line="360" w:lineRule="auto"/>
        <w:jc w:val="both"/>
        <w:rPr>
          <w:rFonts w:ascii="Times New Roman" w:hAnsi="Times New Roman" w:cs="Times New Roman"/>
          <w:sz w:val="24"/>
          <w:szCs w:val="24"/>
        </w:rPr>
      </w:pPr>
    </w:p>
    <w:p w:rsidR="00695C52" w:rsidRDefault="00695C52" w:rsidP="00657AED">
      <w:pPr>
        <w:spacing w:after="0" w:line="360" w:lineRule="auto"/>
        <w:jc w:val="both"/>
        <w:rPr>
          <w:rFonts w:ascii="Times New Roman" w:hAnsi="Times New Roman" w:cs="Times New Roman"/>
          <w:sz w:val="24"/>
          <w:szCs w:val="24"/>
        </w:rPr>
      </w:pPr>
    </w:p>
    <w:p w:rsidR="00695C52" w:rsidRPr="000940AB" w:rsidRDefault="000940AB" w:rsidP="000940A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053467">
        <w:rPr>
          <w:rFonts w:ascii="Times New Roman" w:hAnsi="Times New Roman" w:cs="Times New Roman"/>
          <w:sz w:val="24"/>
          <w:szCs w:val="24"/>
        </w:rPr>
        <w:t>, legal practitioners State</w:t>
      </w:r>
      <w:r>
        <w:rPr>
          <w:rFonts w:ascii="Times New Roman" w:hAnsi="Times New Roman" w:cs="Times New Roman"/>
          <w:sz w:val="24"/>
          <w:szCs w:val="24"/>
        </w:rPr>
        <w:t xml:space="preserve"> </w:t>
      </w:r>
    </w:p>
    <w:p w:rsidR="00695C52" w:rsidRDefault="00695C52" w:rsidP="000940A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Mupindu Legal Practitioners</w:t>
      </w:r>
      <w:r>
        <w:rPr>
          <w:rFonts w:ascii="Times New Roman" w:hAnsi="Times New Roman" w:cs="Times New Roman"/>
          <w:sz w:val="24"/>
          <w:szCs w:val="24"/>
        </w:rPr>
        <w:t>, 1</w:t>
      </w:r>
      <w:r w:rsidRPr="00695C52">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legal practitioners </w:t>
      </w:r>
    </w:p>
    <w:p w:rsidR="00695C52" w:rsidRDefault="000A52FB" w:rsidP="000940AB">
      <w:pPr>
        <w:spacing w:after="0" w:line="240" w:lineRule="auto"/>
        <w:jc w:val="both"/>
        <w:rPr>
          <w:rFonts w:ascii="Times New Roman" w:hAnsi="Times New Roman" w:cs="Times New Roman"/>
          <w:sz w:val="24"/>
          <w:szCs w:val="24"/>
        </w:rPr>
      </w:pPr>
      <w:r w:rsidRPr="000A52FB">
        <w:rPr>
          <w:rFonts w:ascii="Times New Roman" w:hAnsi="Times New Roman" w:cs="Times New Roman"/>
          <w:i/>
          <w:sz w:val="24"/>
          <w:szCs w:val="24"/>
        </w:rPr>
        <w:t>Mvere Chikamhi Mareanadzo Legal Practitioners</w:t>
      </w:r>
      <w:r>
        <w:rPr>
          <w:rFonts w:ascii="Times New Roman" w:hAnsi="Times New Roman" w:cs="Times New Roman"/>
          <w:sz w:val="24"/>
          <w:szCs w:val="24"/>
        </w:rPr>
        <w:t>, 2</w:t>
      </w:r>
      <w:r w:rsidRPr="000A52FB">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legal practitioners </w:t>
      </w:r>
    </w:p>
    <w:p w:rsidR="000A52FB" w:rsidRDefault="000A52FB" w:rsidP="000A52F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Mutungura&amp; Partners</w:t>
      </w:r>
      <w:r>
        <w:rPr>
          <w:rFonts w:ascii="Times New Roman" w:hAnsi="Times New Roman" w:cs="Times New Roman"/>
          <w:sz w:val="24"/>
          <w:szCs w:val="24"/>
        </w:rPr>
        <w:t>, 3</w:t>
      </w:r>
      <w:r w:rsidRPr="000A52FB">
        <w:rPr>
          <w:rFonts w:ascii="Times New Roman" w:hAnsi="Times New Roman" w:cs="Times New Roman"/>
          <w:sz w:val="24"/>
          <w:szCs w:val="24"/>
          <w:vertAlign w:val="superscript"/>
        </w:rPr>
        <w:t>rd</w:t>
      </w:r>
      <w:r>
        <w:rPr>
          <w:rFonts w:ascii="Times New Roman" w:hAnsi="Times New Roman" w:cs="Times New Roman"/>
          <w:sz w:val="24"/>
          <w:szCs w:val="24"/>
        </w:rPr>
        <w:t xml:space="preserve"> accused’s legal practitioners </w:t>
      </w:r>
    </w:p>
    <w:p w:rsidR="00FF56AF" w:rsidRPr="00661374" w:rsidRDefault="00B24641" w:rsidP="00B246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Mubata Chigadza &amp; associates</w:t>
      </w:r>
      <w:r>
        <w:rPr>
          <w:rFonts w:ascii="Times New Roman" w:hAnsi="Times New Roman" w:cs="Times New Roman"/>
          <w:sz w:val="24"/>
          <w:szCs w:val="24"/>
        </w:rPr>
        <w:t>, 4</w:t>
      </w:r>
      <w:r w:rsidRPr="00B24641">
        <w:rPr>
          <w:rFonts w:ascii="Times New Roman" w:hAnsi="Times New Roman" w:cs="Times New Roman"/>
          <w:sz w:val="24"/>
          <w:szCs w:val="24"/>
          <w:vertAlign w:val="superscript"/>
        </w:rPr>
        <w:t>th</w:t>
      </w:r>
      <w:r>
        <w:rPr>
          <w:rFonts w:ascii="Times New Roman" w:hAnsi="Times New Roman" w:cs="Times New Roman"/>
          <w:sz w:val="24"/>
          <w:szCs w:val="24"/>
        </w:rPr>
        <w:t xml:space="preserve"> accused’s legal practitioners </w:t>
      </w:r>
    </w:p>
    <w:sectPr w:rsidR="00FF56AF" w:rsidRPr="006613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B68" w:rsidRDefault="00035B68" w:rsidP="00544140">
      <w:pPr>
        <w:spacing w:after="0" w:line="240" w:lineRule="auto"/>
      </w:pPr>
      <w:r>
        <w:separator/>
      </w:r>
    </w:p>
  </w:endnote>
  <w:endnote w:type="continuationSeparator" w:id="0">
    <w:p w:rsidR="00035B68" w:rsidRDefault="00035B68" w:rsidP="0054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B68" w:rsidRDefault="00035B68" w:rsidP="00544140">
      <w:pPr>
        <w:spacing w:after="0" w:line="240" w:lineRule="auto"/>
      </w:pPr>
      <w:r>
        <w:separator/>
      </w:r>
    </w:p>
  </w:footnote>
  <w:footnote w:type="continuationSeparator" w:id="0">
    <w:p w:rsidR="00035B68" w:rsidRDefault="00035B68" w:rsidP="00544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170"/>
      <w:docPartObj>
        <w:docPartGallery w:val="Page Numbers (Top of Page)"/>
        <w:docPartUnique/>
      </w:docPartObj>
    </w:sdtPr>
    <w:sdtEndPr>
      <w:rPr>
        <w:noProof/>
      </w:rPr>
    </w:sdtEndPr>
    <w:sdtContent>
      <w:p w:rsidR="00CB7507" w:rsidRDefault="00CB7507">
        <w:pPr>
          <w:pStyle w:val="Header"/>
          <w:jc w:val="right"/>
          <w:rPr>
            <w:noProof/>
          </w:rPr>
        </w:pPr>
        <w:r>
          <w:fldChar w:fldCharType="begin"/>
        </w:r>
        <w:r>
          <w:instrText xml:space="preserve"> PAGE   \* MERGEFORMAT </w:instrText>
        </w:r>
        <w:r>
          <w:fldChar w:fldCharType="separate"/>
        </w:r>
        <w:r w:rsidR="007B7472">
          <w:rPr>
            <w:noProof/>
          </w:rPr>
          <w:t>1</w:t>
        </w:r>
        <w:r>
          <w:rPr>
            <w:noProof/>
          </w:rPr>
          <w:fldChar w:fldCharType="end"/>
        </w:r>
      </w:p>
      <w:p w:rsidR="00CB7507" w:rsidRDefault="00CB7507">
        <w:pPr>
          <w:pStyle w:val="Header"/>
          <w:jc w:val="right"/>
          <w:rPr>
            <w:noProof/>
          </w:rPr>
        </w:pPr>
        <w:r>
          <w:rPr>
            <w:noProof/>
          </w:rPr>
          <w:t>HH</w:t>
        </w:r>
        <w:r w:rsidR="00AD0D11">
          <w:rPr>
            <w:noProof/>
          </w:rPr>
          <w:t xml:space="preserve"> 248 - 17</w:t>
        </w:r>
      </w:p>
      <w:p w:rsidR="00CB7507" w:rsidRDefault="00CB7507">
        <w:pPr>
          <w:pStyle w:val="Header"/>
          <w:jc w:val="right"/>
        </w:pPr>
        <w:r>
          <w:rPr>
            <w:noProof/>
          </w:rPr>
          <w:t>CRB 08/17</w:t>
        </w:r>
      </w:p>
    </w:sdtContent>
  </w:sdt>
  <w:p w:rsidR="00CB7507" w:rsidRDefault="00CB7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40"/>
    <w:rsid w:val="00015D83"/>
    <w:rsid w:val="00035B68"/>
    <w:rsid w:val="00053467"/>
    <w:rsid w:val="0005704C"/>
    <w:rsid w:val="000845B7"/>
    <w:rsid w:val="000940AB"/>
    <w:rsid w:val="00096843"/>
    <w:rsid w:val="000A52FB"/>
    <w:rsid w:val="000B3A07"/>
    <w:rsid w:val="001003C0"/>
    <w:rsid w:val="0012084C"/>
    <w:rsid w:val="001502D2"/>
    <w:rsid w:val="001612FC"/>
    <w:rsid w:val="001627F9"/>
    <w:rsid w:val="001778AA"/>
    <w:rsid w:val="001D1CDD"/>
    <w:rsid w:val="00206988"/>
    <w:rsid w:val="002134E7"/>
    <w:rsid w:val="00213532"/>
    <w:rsid w:val="00220B41"/>
    <w:rsid w:val="00230093"/>
    <w:rsid w:val="0023585E"/>
    <w:rsid w:val="002434EA"/>
    <w:rsid w:val="00256C49"/>
    <w:rsid w:val="00271085"/>
    <w:rsid w:val="00277CD8"/>
    <w:rsid w:val="002D6EA9"/>
    <w:rsid w:val="002F2096"/>
    <w:rsid w:val="003046FA"/>
    <w:rsid w:val="00355327"/>
    <w:rsid w:val="00376A2F"/>
    <w:rsid w:val="00380554"/>
    <w:rsid w:val="003B62C3"/>
    <w:rsid w:val="003C383F"/>
    <w:rsid w:val="003D5FF8"/>
    <w:rsid w:val="00427DF9"/>
    <w:rsid w:val="0046194E"/>
    <w:rsid w:val="00482C00"/>
    <w:rsid w:val="004E66A9"/>
    <w:rsid w:val="00501B2C"/>
    <w:rsid w:val="0051311A"/>
    <w:rsid w:val="00515F7F"/>
    <w:rsid w:val="00535761"/>
    <w:rsid w:val="00544140"/>
    <w:rsid w:val="00565FC9"/>
    <w:rsid w:val="00566DA6"/>
    <w:rsid w:val="00570779"/>
    <w:rsid w:val="00587611"/>
    <w:rsid w:val="005A7BDE"/>
    <w:rsid w:val="00617059"/>
    <w:rsid w:val="00627A75"/>
    <w:rsid w:val="00641705"/>
    <w:rsid w:val="00653A07"/>
    <w:rsid w:val="00653E07"/>
    <w:rsid w:val="00657AED"/>
    <w:rsid w:val="00661374"/>
    <w:rsid w:val="00662EA9"/>
    <w:rsid w:val="00693064"/>
    <w:rsid w:val="00695C52"/>
    <w:rsid w:val="00700B14"/>
    <w:rsid w:val="00714034"/>
    <w:rsid w:val="00755709"/>
    <w:rsid w:val="0079149A"/>
    <w:rsid w:val="007B4BBC"/>
    <w:rsid w:val="007B7472"/>
    <w:rsid w:val="007D6804"/>
    <w:rsid w:val="008337F4"/>
    <w:rsid w:val="00867DC2"/>
    <w:rsid w:val="00871FD2"/>
    <w:rsid w:val="008755EA"/>
    <w:rsid w:val="008976D7"/>
    <w:rsid w:val="009401C1"/>
    <w:rsid w:val="00944F26"/>
    <w:rsid w:val="009A1BCC"/>
    <w:rsid w:val="009B0B84"/>
    <w:rsid w:val="009B78B7"/>
    <w:rsid w:val="009C6AEC"/>
    <w:rsid w:val="00A406A3"/>
    <w:rsid w:val="00A51410"/>
    <w:rsid w:val="00A5596B"/>
    <w:rsid w:val="00A8016A"/>
    <w:rsid w:val="00A80BBF"/>
    <w:rsid w:val="00AB0E93"/>
    <w:rsid w:val="00AD0D11"/>
    <w:rsid w:val="00AF4CC2"/>
    <w:rsid w:val="00B22563"/>
    <w:rsid w:val="00B23AFF"/>
    <w:rsid w:val="00B24641"/>
    <w:rsid w:val="00B740CC"/>
    <w:rsid w:val="00BC61FF"/>
    <w:rsid w:val="00BE1D3B"/>
    <w:rsid w:val="00C2369B"/>
    <w:rsid w:val="00C437A8"/>
    <w:rsid w:val="00C60315"/>
    <w:rsid w:val="00C82EC1"/>
    <w:rsid w:val="00C86484"/>
    <w:rsid w:val="00CB7507"/>
    <w:rsid w:val="00D36436"/>
    <w:rsid w:val="00D609E2"/>
    <w:rsid w:val="00D631ED"/>
    <w:rsid w:val="00D82F8E"/>
    <w:rsid w:val="00E2269B"/>
    <w:rsid w:val="00E40E70"/>
    <w:rsid w:val="00E56007"/>
    <w:rsid w:val="00EC727D"/>
    <w:rsid w:val="00ED2488"/>
    <w:rsid w:val="00EF0F80"/>
    <w:rsid w:val="00F75A6C"/>
    <w:rsid w:val="00F84DE8"/>
    <w:rsid w:val="00F96F26"/>
    <w:rsid w:val="00FB6488"/>
    <w:rsid w:val="00FD5D2F"/>
    <w:rsid w:val="00FF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140"/>
  </w:style>
  <w:style w:type="paragraph" w:styleId="Footer">
    <w:name w:val="footer"/>
    <w:basedOn w:val="Normal"/>
    <w:link w:val="FooterChar"/>
    <w:uiPriority w:val="99"/>
    <w:unhideWhenUsed/>
    <w:rsid w:val="00544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1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140"/>
  </w:style>
  <w:style w:type="paragraph" w:styleId="Footer">
    <w:name w:val="footer"/>
    <w:basedOn w:val="Normal"/>
    <w:link w:val="FooterChar"/>
    <w:uiPriority w:val="99"/>
    <w:unhideWhenUsed/>
    <w:rsid w:val="00544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2017-04-13T10:27:00Z</cp:lastPrinted>
  <dcterms:created xsi:type="dcterms:W3CDTF">2017-05-05T13:51:00Z</dcterms:created>
  <dcterms:modified xsi:type="dcterms:W3CDTF">2017-05-05T13:51:00Z</dcterms:modified>
</cp:coreProperties>
</file>