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55" w:rsidRDefault="00641A2F" w:rsidP="00641A2F">
      <w:pPr>
        <w:spacing w:after="0" w:line="240" w:lineRule="auto"/>
        <w:contextualSpacing/>
        <w:rPr>
          <w:rFonts w:ascii="new roman" w:hAnsi="new roman"/>
          <w:sz w:val="24"/>
          <w:szCs w:val="24"/>
          <w:lang w:val="en-US"/>
        </w:rPr>
      </w:pPr>
      <w:r>
        <w:rPr>
          <w:rFonts w:ascii="new roman" w:hAnsi="new roman"/>
          <w:sz w:val="24"/>
          <w:szCs w:val="24"/>
          <w:lang w:val="en-US"/>
        </w:rPr>
        <w:t xml:space="preserve">THE STATE </w:t>
      </w:r>
    </w:p>
    <w:p w:rsidR="00641A2F" w:rsidRDefault="00641A2F" w:rsidP="00641A2F">
      <w:pPr>
        <w:spacing w:after="0" w:line="240" w:lineRule="auto"/>
        <w:contextualSpacing/>
        <w:rPr>
          <w:rFonts w:ascii="new roman" w:hAnsi="new roman"/>
          <w:sz w:val="24"/>
          <w:szCs w:val="24"/>
          <w:lang w:val="en-US"/>
        </w:rPr>
      </w:pPr>
      <w:r>
        <w:rPr>
          <w:rFonts w:ascii="new roman" w:hAnsi="new roman"/>
          <w:sz w:val="24"/>
          <w:szCs w:val="24"/>
          <w:lang w:val="en-US"/>
        </w:rPr>
        <w:t>versus</w:t>
      </w:r>
      <w:r>
        <w:rPr>
          <w:rFonts w:ascii="new roman" w:hAnsi="new roman"/>
          <w:sz w:val="24"/>
          <w:szCs w:val="24"/>
          <w:lang w:val="en-US"/>
        </w:rPr>
        <w:br/>
      </w:r>
      <w:r w:rsidR="006E6D83">
        <w:rPr>
          <w:rFonts w:ascii="new roman" w:hAnsi="new roman"/>
          <w:sz w:val="24"/>
          <w:szCs w:val="24"/>
          <w:lang w:val="en-US"/>
        </w:rPr>
        <w:t>GODKNOWS NYASHA JIMU</w:t>
      </w: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r>
        <w:rPr>
          <w:rFonts w:ascii="new roman" w:hAnsi="new roman"/>
          <w:sz w:val="24"/>
          <w:szCs w:val="24"/>
          <w:lang w:val="en-US"/>
        </w:rPr>
        <w:t>HIGH COURT OF ZIMBABWE</w:t>
      </w:r>
      <w:r>
        <w:rPr>
          <w:rFonts w:ascii="new roman" w:hAnsi="new roman"/>
          <w:sz w:val="24"/>
          <w:szCs w:val="24"/>
          <w:lang w:val="en-US"/>
        </w:rPr>
        <w:br/>
        <w:t>BACHI MZAWAZI J</w:t>
      </w:r>
      <w:r>
        <w:rPr>
          <w:rFonts w:ascii="new roman" w:hAnsi="new roman"/>
          <w:sz w:val="24"/>
          <w:szCs w:val="24"/>
          <w:lang w:val="en-US"/>
        </w:rPr>
        <w:br/>
        <w:t xml:space="preserve">CHINHOYI, </w:t>
      </w:r>
      <w:r w:rsidR="006E6D83">
        <w:rPr>
          <w:rFonts w:ascii="new roman" w:hAnsi="new roman"/>
          <w:sz w:val="24"/>
          <w:szCs w:val="24"/>
          <w:lang w:val="en-US"/>
        </w:rPr>
        <w:t>18 October 2023</w:t>
      </w:r>
      <w:r w:rsidR="00B20998">
        <w:rPr>
          <w:rFonts w:ascii="new roman" w:hAnsi="new roman"/>
          <w:sz w:val="24"/>
          <w:szCs w:val="24"/>
          <w:lang w:val="en-US"/>
        </w:rPr>
        <w:t xml:space="preserve"> to </w:t>
      </w:r>
      <w:r w:rsidR="006E6D83">
        <w:rPr>
          <w:rFonts w:ascii="new roman" w:hAnsi="new roman"/>
          <w:sz w:val="24"/>
          <w:szCs w:val="24"/>
          <w:lang w:val="en-US"/>
        </w:rPr>
        <w:t>29</w:t>
      </w:r>
      <w:r w:rsidR="00B20998">
        <w:rPr>
          <w:rFonts w:ascii="new roman" w:hAnsi="new roman"/>
          <w:sz w:val="24"/>
          <w:szCs w:val="24"/>
          <w:lang w:val="en-US"/>
        </w:rPr>
        <w:t xml:space="preserve"> February 2024</w:t>
      </w:r>
      <w:r w:rsidR="00147E18">
        <w:rPr>
          <w:rFonts w:ascii="new roman" w:hAnsi="new roman"/>
          <w:sz w:val="24"/>
          <w:szCs w:val="24"/>
          <w:lang w:val="en-US"/>
        </w:rPr>
        <w:t>.</w:t>
      </w:r>
      <w:r>
        <w:rPr>
          <w:rFonts w:ascii="new roman" w:hAnsi="new roman"/>
          <w:sz w:val="24"/>
          <w:szCs w:val="24"/>
          <w:lang w:val="en-US"/>
        </w:rPr>
        <w:br/>
      </w:r>
    </w:p>
    <w:p w:rsidR="00641A2F" w:rsidRDefault="00641A2F" w:rsidP="00641A2F">
      <w:pPr>
        <w:spacing w:after="0" w:line="240" w:lineRule="auto"/>
        <w:rPr>
          <w:rFonts w:ascii="new roman" w:hAnsi="new roman"/>
          <w:sz w:val="24"/>
          <w:szCs w:val="24"/>
          <w:lang w:val="en-US"/>
        </w:rPr>
      </w:pPr>
    </w:p>
    <w:p w:rsidR="006E0F4B" w:rsidRDefault="00641A2F" w:rsidP="00641A2F">
      <w:pPr>
        <w:spacing w:after="0" w:line="240" w:lineRule="auto"/>
        <w:rPr>
          <w:rFonts w:ascii="new roman" w:hAnsi="new roman"/>
          <w:i/>
          <w:iCs/>
          <w:sz w:val="24"/>
          <w:szCs w:val="24"/>
          <w:lang w:val="en-US"/>
        </w:rPr>
      </w:pPr>
      <w:r>
        <w:rPr>
          <w:rFonts w:ascii="new roman" w:hAnsi="new roman"/>
          <w:sz w:val="24"/>
          <w:szCs w:val="24"/>
          <w:lang w:val="en-US"/>
        </w:rPr>
        <w:t xml:space="preserve">Assessors: </w:t>
      </w:r>
      <w:r w:rsidR="006E0F4B">
        <w:rPr>
          <w:rFonts w:ascii="new roman" w:hAnsi="new roman"/>
          <w:sz w:val="24"/>
          <w:szCs w:val="24"/>
          <w:lang w:val="en-US"/>
        </w:rPr>
        <w:tab/>
      </w:r>
      <w:r w:rsidR="006E0F4B">
        <w:rPr>
          <w:rFonts w:ascii="new roman" w:hAnsi="new roman"/>
          <w:i/>
          <w:iCs/>
          <w:sz w:val="24"/>
          <w:szCs w:val="24"/>
          <w:lang w:val="en-US"/>
        </w:rPr>
        <w:t xml:space="preserve">Mr. </w:t>
      </w:r>
      <w:proofErr w:type="spellStart"/>
      <w:r w:rsidR="006E0F4B">
        <w:rPr>
          <w:rFonts w:ascii="new roman" w:hAnsi="new roman"/>
          <w:i/>
          <w:iCs/>
          <w:sz w:val="24"/>
          <w:szCs w:val="24"/>
          <w:lang w:val="en-US"/>
        </w:rPr>
        <w:t>Chivanda</w:t>
      </w:r>
      <w:proofErr w:type="spellEnd"/>
    </w:p>
    <w:p w:rsidR="006E0F4B" w:rsidRDefault="006E0F4B" w:rsidP="006E0F4B">
      <w:pPr>
        <w:spacing w:after="0" w:line="240" w:lineRule="auto"/>
        <w:ind w:left="720" w:firstLine="720"/>
        <w:rPr>
          <w:rFonts w:ascii="new roman" w:hAnsi="new roman"/>
          <w:i/>
          <w:iCs/>
          <w:sz w:val="24"/>
          <w:szCs w:val="24"/>
          <w:lang w:val="en-US"/>
        </w:rPr>
      </w:pPr>
      <w:r>
        <w:rPr>
          <w:rFonts w:ascii="new roman" w:hAnsi="new roman"/>
          <w:i/>
          <w:iCs/>
          <w:sz w:val="24"/>
          <w:szCs w:val="24"/>
          <w:lang w:val="en-US"/>
        </w:rPr>
        <w:t xml:space="preserve">Mrs. </w:t>
      </w:r>
      <w:proofErr w:type="spellStart"/>
      <w:r>
        <w:rPr>
          <w:rFonts w:ascii="new roman" w:hAnsi="new roman"/>
          <w:i/>
          <w:iCs/>
          <w:sz w:val="24"/>
          <w:szCs w:val="24"/>
          <w:lang w:val="en-US"/>
        </w:rPr>
        <w:t>Mawoneke</w:t>
      </w:r>
      <w:proofErr w:type="spellEnd"/>
    </w:p>
    <w:p w:rsidR="00641A2F" w:rsidRDefault="006E0F4B" w:rsidP="00641A2F">
      <w:pPr>
        <w:spacing w:after="0" w:line="240" w:lineRule="auto"/>
        <w:rPr>
          <w:rFonts w:ascii="new roman" w:hAnsi="new roman"/>
          <w:i/>
          <w:sz w:val="24"/>
          <w:szCs w:val="24"/>
          <w:lang w:val="en-US"/>
        </w:rPr>
      </w:pPr>
      <w:r>
        <w:rPr>
          <w:rFonts w:ascii="new roman" w:hAnsi="new roman"/>
          <w:i/>
          <w:iCs/>
          <w:sz w:val="24"/>
          <w:szCs w:val="24"/>
          <w:lang w:val="en-US"/>
        </w:rPr>
        <w:tab/>
      </w:r>
      <w:r>
        <w:rPr>
          <w:rFonts w:ascii="new roman" w:hAnsi="new roman"/>
          <w:i/>
          <w:iCs/>
          <w:sz w:val="24"/>
          <w:szCs w:val="24"/>
          <w:lang w:val="en-US"/>
        </w:rPr>
        <w:tab/>
      </w:r>
      <w:r w:rsidR="00641A2F">
        <w:rPr>
          <w:rFonts w:ascii="new roman" w:hAnsi="new roman"/>
          <w:i/>
          <w:sz w:val="24"/>
          <w:szCs w:val="24"/>
          <w:lang w:val="en-US"/>
        </w:rPr>
        <w:br/>
        <w:t xml:space="preserve">                </w:t>
      </w:r>
    </w:p>
    <w:p w:rsidR="00641A2F" w:rsidRDefault="00641A2F" w:rsidP="00641A2F">
      <w:pPr>
        <w:spacing w:after="0" w:line="240" w:lineRule="auto"/>
        <w:rPr>
          <w:rFonts w:ascii="new roman" w:hAnsi="new roman"/>
          <w:i/>
          <w:sz w:val="24"/>
          <w:szCs w:val="24"/>
          <w:lang w:val="en-US"/>
        </w:rPr>
      </w:pPr>
    </w:p>
    <w:p w:rsidR="00641A2F" w:rsidRDefault="00641A2F" w:rsidP="00641A2F">
      <w:pPr>
        <w:spacing w:after="0" w:line="240" w:lineRule="auto"/>
        <w:rPr>
          <w:rFonts w:ascii="new roman" w:hAnsi="new roman"/>
          <w:b/>
          <w:sz w:val="24"/>
          <w:szCs w:val="24"/>
          <w:lang w:val="en-US"/>
        </w:rPr>
      </w:pPr>
      <w:r>
        <w:rPr>
          <w:rFonts w:ascii="new roman" w:hAnsi="new roman"/>
          <w:b/>
          <w:sz w:val="24"/>
          <w:szCs w:val="24"/>
          <w:lang w:val="en-US"/>
        </w:rPr>
        <w:t>Criminal Trial</w:t>
      </w:r>
    </w:p>
    <w:p w:rsidR="00D809E8" w:rsidRDefault="00D809E8" w:rsidP="00641A2F">
      <w:pPr>
        <w:spacing w:after="0" w:line="240" w:lineRule="auto"/>
        <w:rPr>
          <w:rFonts w:ascii="new roman" w:hAnsi="new roman"/>
          <w:b/>
          <w:sz w:val="24"/>
          <w:szCs w:val="24"/>
          <w:lang w:val="en-US"/>
        </w:rPr>
      </w:pPr>
    </w:p>
    <w:p w:rsidR="00D809E8" w:rsidRDefault="001259F6" w:rsidP="00D809E8">
      <w:pPr>
        <w:spacing w:after="0" w:line="240" w:lineRule="auto"/>
        <w:rPr>
          <w:rFonts w:ascii="new roman" w:hAnsi="new roman"/>
          <w:sz w:val="24"/>
          <w:szCs w:val="24"/>
          <w:lang w:val="en-US"/>
        </w:rPr>
      </w:pPr>
      <w:r>
        <w:rPr>
          <w:rFonts w:ascii="new roman" w:hAnsi="new roman"/>
          <w:i/>
          <w:sz w:val="24"/>
          <w:szCs w:val="24"/>
          <w:lang w:val="en-US"/>
        </w:rPr>
        <w:t xml:space="preserve">G. T. </w:t>
      </w:r>
      <w:proofErr w:type="spellStart"/>
      <w:r>
        <w:rPr>
          <w:rFonts w:ascii="new roman" w:hAnsi="new roman"/>
          <w:i/>
          <w:sz w:val="24"/>
          <w:szCs w:val="24"/>
          <w:lang w:val="en-US"/>
        </w:rPr>
        <w:t>Dhamusi</w:t>
      </w:r>
      <w:proofErr w:type="spellEnd"/>
      <w:r w:rsidR="00D809E8">
        <w:rPr>
          <w:rFonts w:ascii="new roman" w:hAnsi="new roman"/>
          <w:i/>
          <w:sz w:val="24"/>
          <w:szCs w:val="24"/>
          <w:lang w:val="en-US"/>
        </w:rPr>
        <w:t>,</w:t>
      </w:r>
      <w:r w:rsidR="00D809E8">
        <w:rPr>
          <w:rFonts w:ascii="new roman" w:hAnsi="new roman"/>
          <w:sz w:val="24"/>
          <w:szCs w:val="24"/>
          <w:lang w:val="en-US"/>
        </w:rPr>
        <w:t xml:space="preserve"> for the State</w:t>
      </w:r>
      <w:r w:rsidR="00D809E8">
        <w:rPr>
          <w:rFonts w:ascii="new roman" w:hAnsi="new roman"/>
          <w:sz w:val="24"/>
          <w:szCs w:val="24"/>
          <w:lang w:val="en-US"/>
        </w:rPr>
        <w:br/>
      </w:r>
      <w:r w:rsidR="00D4034B">
        <w:rPr>
          <w:rFonts w:ascii="new roman" w:hAnsi="new roman"/>
          <w:i/>
          <w:sz w:val="24"/>
          <w:szCs w:val="24"/>
          <w:lang w:val="en-US"/>
        </w:rPr>
        <w:t xml:space="preserve">F. </w:t>
      </w:r>
      <w:proofErr w:type="spellStart"/>
      <w:r w:rsidR="00D4034B">
        <w:rPr>
          <w:rFonts w:ascii="new roman" w:hAnsi="new roman"/>
          <w:i/>
          <w:sz w:val="24"/>
          <w:szCs w:val="24"/>
          <w:lang w:val="en-US"/>
        </w:rPr>
        <w:t>Watungwa</w:t>
      </w:r>
      <w:proofErr w:type="spellEnd"/>
      <w:r w:rsidR="00D809E8">
        <w:rPr>
          <w:rFonts w:ascii="new roman" w:hAnsi="new roman"/>
          <w:i/>
          <w:sz w:val="24"/>
          <w:szCs w:val="24"/>
          <w:lang w:val="en-US"/>
        </w:rPr>
        <w:t xml:space="preserve">, </w:t>
      </w:r>
      <w:r w:rsidR="00D809E8">
        <w:rPr>
          <w:rFonts w:ascii="new roman" w:hAnsi="new roman"/>
          <w:sz w:val="24"/>
          <w:szCs w:val="24"/>
          <w:lang w:val="en-US"/>
        </w:rPr>
        <w:t>for the Accused</w:t>
      </w:r>
    </w:p>
    <w:p w:rsidR="00D809E8" w:rsidRDefault="00D809E8" w:rsidP="00641A2F">
      <w:pPr>
        <w:spacing w:after="0" w:line="240" w:lineRule="auto"/>
        <w:rPr>
          <w:rFonts w:ascii="new roman" w:hAnsi="new roman"/>
          <w:b/>
          <w:sz w:val="24"/>
          <w:szCs w:val="24"/>
          <w:lang w:val="en-US"/>
        </w:rPr>
      </w:pPr>
    </w:p>
    <w:p w:rsidR="00532A8E" w:rsidRPr="0022538A" w:rsidRDefault="00804B93" w:rsidP="0022538A">
      <w:pPr>
        <w:tabs>
          <w:tab w:val="left" w:pos="7185"/>
        </w:tabs>
        <w:spacing w:after="0" w:line="240" w:lineRule="auto"/>
        <w:rPr>
          <w:rFonts w:ascii="new roman" w:hAnsi="new roman"/>
          <w:i/>
          <w:sz w:val="24"/>
          <w:szCs w:val="24"/>
          <w:lang w:val="en-US"/>
        </w:rPr>
      </w:pPr>
      <w:r>
        <w:rPr>
          <w:rFonts w:ascii="new roman" w:hAnsi="new roman"/>
          <w:i/>
          <w:sz w:val="24"/>
          <w:szCs w:val="24"/>
          <w:lang w:val="en-US"/>
        </w:rPr>
        <w:tab/>
      </w:r>
    </w:p>
    <w:p w:rsidR="00641A2F" w:rsidRDefault="00641A2F" w:rsidP="00641A2F">
      <w:pPr>
        <w:spacing w:after="0" w:line="240" w:lineRule="auto"/>
        <w:rPr>
          <w:rFonts w:ascii="new roman" w:hAnsi="new roman"/>
          <w:sz w:val="24"/>
          <w:szCs w:val="24"/>
          <w:lang w:val="en-US"/>
        </w:rPr>
      </w:pPr>
    </w:p>
    <w:p w:rsidR="00EC7383" w:rsidRDefault="00E428C5" w:rsidP="0022538A">
      <w:pPr>
        <w:spacing w:after="0" w:line="360" w:lineRule="auto"/>
        <w:ind w:firstLine="720"/>
        <w:contextualSpacing/>
        <w:jc w:val="both"/>
        <w:rPr>
          <w:rFonts w:ascii="new roman" w:hAnsi="new roman"/>
          <w:sz w:val="24"/>
          <w:szCs w:val="24"/>
          <w:lang w:val="en-US"/>
        </w:rPr>
      </w:pPr>
      <w:r w:rsidRPr="00A32224">
        <w:rPr>
          <w:rFonts w:ascii="new roman" w:hAnsi="new roman"/>
          <w:b/>
          <w:bCs/>
          <w:sz w:val="24"/>
          <w:szCs w:val="24"/>
          <w:lang w:val="en-US"/>
        </w:rPr>
        <w:t>BACHI MZAWAZI J</w:t>
      </w:r>
      <w:r w:rsidR="009D2F1F" w:rsidRPr="00A32224">
        <w:rPr>
          <w:rFonts w:ascii="new roman" w:hAnsi="new roman"/>
          <w:b/>
          <w:bCs/>
          <w:sz w:val="24"/>
          <w:szCs w:val="24"/>
          <w:lang w:val="en-US"/>
        </w:rPr>
        <w:t>:</w:t>
      </w:r>
      <w:r w:rsidR="009D2F1F">
        <w:rPr>
          <w:rFonts w:ascii="new roman" w:hAnsi="new roman"/>
          <w:sz w:val="24"/>
          <w:szCs w:val="24"/>
          <w:lang w:val="en-US"/>
        </w:rPr>
        <w:t xml:space="preserve">  </w:t>
      </w:r>
      <w:r w:rsidR="0022538A">
        <w:rPr>
          <w:rFonts w:ascii="new roman" w:hAnsi="new roman"/>
          <w:sz w:val="24"/>
          <w:szCs w:val="24"/>
          <w:lang w:val="en-US"/>
        </w:rPr>
        <w:t>The allegations are that on the 18</w:t>
      </w:r>
      <w:r w:rsidR="0022538A" w:rsidRPr="0022538A">
        <w:rPr>
          <w:rFonts w:ascii="new roman" w:hAnsi="new roman"/>
          <w:sz w:val="24"/>
          <w:szCs w:val="24"/>
          <w:vertAlign w:val="superscript"/>
          <w:lang w:val="en-US"/>
        </w:rPr>
        <w:t>th</w:t>
      </w:r>
      <w:r w:rsidR="0022538A">
        <w:rPr>
          <w:rFonts w:ascii="new roman" w:hAnsi="new roman"/>
          <w:sz w:val="24"/>
          <w:szCs w:val="24"/>
          <w:lang w:val="en-US"/>
        </w:rPr>
        <w:t xml:space="preserve"> of November 2022 at ZUPCO Bus Terminus, Katanga Business Centre, Norton, the accused </w:t>
      </w:r>
      <w:proofErr w:type="spellStart"/>
      <w:r w:rsidR="0022538A">
        <w:rPr>
          <w:rFonts w:ascii="new roman" w:hAnsi="new roman"/>
          <w:sz w:val="24"/>
          <w:szCs w:val="24"/>
          <w:lang w:val="en-US"/>
        </w:rPr>
        <w:t>Godknows</w:t>
      </w:r>
      <w:proofErr w:type="spellEnd"/>
      <w:r w:rsidR="0022538A">
        <w:rPr>
          <w:rFonts w:ascii="new roman" w:hAnsi="new roman"/>
          <w:sz w:val="24"/>
          <w:szCs w:val="24"/>
          <w:lang w:val="en-US"/>
        </w:rPr>
        <w:t xml:space="preserve"> </w:t>
      </w:r>
      <w:proofErr w:type="spellStart"/>
      <w:r w:rsidR="0022538A">
        <w:rPr>
          <w:rFonts w:ascii="new roman" w:hAnsi="new roman"/>
          <w:sz w:val="24"/>
          <w:szCs w:val="24"/>
          <w:lang w:val="en-US"/>
        </w:rPr>
        <w:t>Nyasha</w:t>
      </w:r>
      <w:proofErr w:type="spellEnd"/>
      <w:r w:rsidR="0022538A">
        <w:rPr>
          <w:rFonts w:ascii="new roman" w:hAnsi="new roman"/>
          <w:sz w:val="24"/>
          <w:szCs w:val="24"/>
          <w:lang w:val="en-US"/>
        </w:rPr>
        <w:t xml:space="preserve"> </w:t>
      </w:r>
      <w:proofErr w:type="spellStart"/>
      <w:r w:rsidR="0022538A">
        <w:rPr>
          <w:rFonts w:ascii="new roman" w:hAnsi="new roman"/>
          <w:sz w:val="24"/>
          <w:szCs w:val="24"/>
          <w:lang w:val="en-US"/>
        </w:rPr>
        <w:t>Jimu</w:t>
      </w:r>
      <w:proofErr w:type="spellEnd"/>
      <w:r w:rsidR="0022538A">
        <w:rPr>
          <w:rFonts w:ascii="new roman" w:hAnsi="new roman"/>
          <w:sz w:val="24"/>
          <w:szCs w:val="24"/>
          <w:lang w:val="en-US"/>
        </w:rPr>
        <w:t xml:space="preserve"> in the company of </w:t>
      </w:r>
      <w:proofErr w:type="spellStart"/>
      <w:r w:rsidR="0022538A">
        <w:rPr>
          <w:rFonts w:ascii="new roman" w:hAnsi="new roman"/>
          <w:sz w:val="24"/>
          <w:szCs w:val="24"/>
          <w:lang w:val="en-US"/>
        </w:rPr>
        <w:t>Petros</w:t>
      </w:r>
      <w:proofErr w:type="spellEnd"/>
      <w:r w:rsidR="0022538A">
        <w:rPr>
          <w:rFonts w:ascii="new roman" w:hAnsi="new roman"/>
          <w:sz w:val="24"/>
          <w:szCs w:val="24"/>
          <w:lang w:val="en-US"/>
        </w:rPr>
        <w:t xml:space="preserve"> </w:t>
      </w:r>
      <w:proofErr w:type="spellStart"/>
      <w:r w:rsidR="0022538A">
        <w:rPr>
          <w:rFonts w:ascii="new roman" w:hAnsi="new roman"/>
          <w:sz w:val="24"/>
          <w:szCs w:val="24"/>
          <w:lang w:val="en-US"/>
        </w:rPr>
        <w:t>Murakwani</w:t>
      </w:r>
      <w:proofErr w:type="spellEnd"/>
      <w:r w:rsidR="0022538A">
        <w:rPr>
          <w:rFonts w:ascii="new roman" w:hAnsi="new roman"/>
          <w:sz w:val="24"/>
          <w:szCs w:val="24"/>
          <w:lang w:val="en-US"/>
        </w:rPr>
        <w:t>, now on the ru</w:t>
      </w:r>
      <w:r w:rsidR="008E6877">
        <w:rPr>
          <w:rFonts w:ascii="new roman" w:hAnsi="new roman"/>
          <w:sz w:val="24"/>
          <w:szCs w:val="24"/>
          <w:lang w:val="en-US"/>
        </w:rPr>
        <w:t>n</w:t>
      </w:r>
      <w:r w:rsidR="0022538A">
        <w:rPr>
          <w:rFonts w:ascii="new roman" w:hAnsi="new roman"/>
          <w:sz w:val="24"/>
          <w:szCs w:val="24"/>
          <w:lang w:val="en-US"/>
        </w:rPr>
        <w:t xml:space="preserve">, acting in concert and common purpose one or both of them </w:t>
      </w:r>
      <w:r w:rsidR="001D07D8">
        <w:rPr>
          <w:rFonts w:ascii="new roman" w:hAnsi="new roman"/>
          <w:sz w:val="24"/>
          <w:szCs w:val="24"/>
          <w:lang w:val="en-US"/>
        </w:rPr>
        <w:t>fatally</w:t>
      </w:r>
      <w:r w:rsidR="0022538A">
        <w:rPr>
          <w:rFonts w:ascii="new roman" w:hAnsi="new roman"/>
          <w:sz w:val="24"/>
          <w:szCs w:val="24"/>
          <w:lang w:val="en-US"/>
        </w:rPr>
        <w:t xml:space="preserve"> stabbed </w:t>
      </w:r>
      <w:proofErr w:type="spellStart"/>
      <w:r w:rsidR="0022538A">
        <w:rPr>
          <w:rFonts w:ascii="new roman" w:hAnsi="new roman"/>
          <w:sz w:val="24"/>
          <w:szCs w:val="24"/>
          <w:lang w:val="en-US"/>
        </w:rPr>
        <w:t>Priviledge</w:t>
      </w:r>
      <w:proofErr w:type="spellEnd"/>
      <w:r w:rsidR="0022538A">
        <w:rPr>
          <w:rFonts w:ascii="new roman" w:hAnsi="new roman"/>
          <w:sz w:val="24"/>
          <w:szCs w:val="24"/>
          <w:lang w:val="en-US"/>
        </w:rPr>
        <w:t xml:space="preserve"> </w:t>
      </w:r>
      <w:proofErr w:type="spellStart"/>
      <w:r w:rsidR="0022538A">
        <w:rPr>
          <w:rFonts w:ascii="new roman" w:hAnsi="new roman"/>
          <w:sz w:val="24"/>
          <w:szCs w:val="24"/>
          <w:lang w:val="en-US"/>
        </w:rPr>
        <w:t>Upenyu</w:t>
      </w:r>
      <w:proofErr w:type="spellEnd"/>
      <w:r w:rsidR="0022538A">
        <w:rPr>
          <w:rFonts w:ascii="new roman" w:hAnsi="new roman"/>
          <w:sz w:val="24"/>
          <w:szCs w:val="24"/>
          <w:lang w:val="en-US"/>
        </w:rPr>
        <w:t xml:space="preserve"> </w:t>
      </w:r>
      <w:proofErr w:type="spellStart"/>
      <w:r w:rsidR="0022538A">
        <w:rPr>
          <w:rFonts w:ascii="new roman" w:hAnsi="new roman"/>
          <w:sz w:val="24"/>
          <w:szCs w:val="24"/>
          <w:lang w:val="en-US"/>
        </w:rPr>
        <w:t>Mudzimu</w:t>
      </w:r>
      <w:proofErr w:type="spellEnd"/>
      <w:r w:rsidR="0022538A">
        <w:rPr>
          <w:rFonts w:ascii="new roman" w:hAnsi="new roman"/>
          <w:sz w:val="24"/>
          <w:szCs w:val="24"/>
          <w:lang w:val="en-US"/>
        </w:rPr>
        <w:t xml:space="preserve"> with an okapi knife resulting in his death.</w:t>
      </w:r>
    </w:p>
    <w:p w:rsidR="001F5A59" w:rsidRDefault="001F5A59" w:rsidP="0022538A">
      <w:pPr>
        <w:spacing w:after="0" w:line="360" w:lineRule="auto"/>
        <w:ind w:firstLine="720"/>
        <w:contextualSpacing/>
        <w:jc w:val="both"/>
        <w:rPr>
          <w:rFonts w:ascii="new roman" w:hAnsi="new roman"/>
          <w:sz w:val="24"/>
          <w:szCs w:val="24"/>
          <w:lang w:val="en-US"/>
        </w:rPr>
      </w:pPr>
    </w:p>
    <w:p w:rsidR="001F5A59" w:rsidRDefault="001F5A59"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Accused was subsequently arrested and brought before this court for the murder trial. The </w:t>
      </w:r>
      <w:r w:rsidR="001D07D8">
        <w:rPr>
          <w:rFonts w:ascii="new roman" w:hAnsi="new roman"/>
          <w:sz w:val="24"/>
          <w:szCs w:val="24"/>
          <w:lang w:val="en-US"/>
        </w:rPr>
        <w:t>summarized</w:t>
      </w:r>
      <w:r>
        <w:rPr>
          <w:rFonts w:ascii="new roman" w:hAnsi="new roman"/>
          <w:sz w:val="24"/>
          <w:szCs w:val="24"/>
          <w:lang w:val="en-US"/>
        </w:rPr>
        <w:t xml:space="preserve"> facts are that the accused was seen by two of the State witnesses who attested orally in court arriving at Seaways Night Club</w:t>
      </w:r>
      <w:r w:rsidR="008E6877">
        <w:rPr>
          <w:rFonts w:ascii="new roman" w:hAnsi="new roman"/>
          <w:sz w:val="24"/>
          <w:szCs w:val="24"/>
          <w:lang w:val="en-US"/>
        </w:rPr>
        <w:t>,</w:t>
      </w:r>
      <w:r>
        <w:rPr>
          <w:rFonts w:ascii="new roman" w:hAnsi="new roman"/>
          <w:sz w:val="24"/>
          <w:szCs w:val="24"/>
          <w:lang w:val="en-US"/>
        </w:rPr>
        <w:t xml:space="preserve"> the scene of crime. The first witness</w:t>
      </w:r>
      <w:r w:rsidR="008E6877">
        <w:rPr>
          <w:rFonts w:ascii="new roman" w:hAnsi="new roman"/>
          <w:sz w:val="24"/>
          <w:szCs w:val="24"/>
          <w:lang w:val="en-US"/>
        </w:rPr>
        <w:t xml:space="preserve"> Josephine </w:t>
      </w:r>
      <w:proofErr w:type="spellStart"/>
      <w:r w:rsidR="008E6877">
        <w:rPr>
          <w:rFonts w:ascii="new roman" w:hAnsi="new roman"/>
          <w:sz w:val="24"/>
          <w:szCs w:val="24"/>
          <w:lang w:val="en-US"/>
        </w:rPr>
        <w:t>Danken</w:t>
      </w:r>
      <w:proofErr w:type="spellEnd"/>
      <w:r>
        <w:rPr>
          <w:rFonts w:ascii="new roman" w:hAnsi="new roman"/>
          <w:sz w:val="24"/>
          <w:szCs w:val="24"/>
          <w:lang w:val="en-US"/>
        </w:rPr>
        <w:t xml:space="preserve">, the then bar tender testified that when the accused arrived at the joint in </w:t>
      </w:r>
      <w:r w:rsidR="00155D5D">
        <w:rPr>
          <w:rFonts w:ascii="new roman" w:hAnsi="new roman"/>
          <w:sz w:val="24"/>
          <w:szCs w:val="24"/>
          <w:lang w:val="en-US"/>
        </w:rPr>
        <w:t xml:space="preserve">the </w:t>
      </w:r>
      <w:r>
        <w:rPr>
          <w:rFonts w:ascii="new roman" w:hAnsi="new roman"/>
          <w:sz w:val="24"/>
          <w:szCs w:val="24"/>
          <w:lang w:val="en-US"/>
        </w:rPr>
        <w:t xml:space="preserve">early hours of the morning, he and his </w:t>
      </w:r>
      <w:r w:rsidR="001D07D8">
        <w:rPr>
          <w:rFonts w:ascii="new roman" w:hAnsi="new roman"/>
          <w:sz w:val="24"/>
          <w:szCs w:val="24"/>
          <w:lang w:val="en-US"/>
        </w:rPr>
        <w:t>colleagues</w:t>
      </w:r>
      <w:r>
        <w:rPr>
          <w:rFonts w:ascii="new roman" w:hAnsi="new roman"/>
          <w:sz w:val="24"/>
          <w:szCs w:val="24"/>
          <w:lang w:val="en-US"/>
        </w:rPr>
        <w:t xml:space="preserve"> caused a pandemonium in the bar. They forcibly </w:t>
      </w:r>
      <w:r w:rsidR="001D07D8">
        <w:rPr>
          <w:rFonts w:ascii="new roman" w:hAnsi="new roman"/>
          <w:sz w:val="24"/>
          <w:szCs w:val="24"/>
          <w:lang w:val="en-US"/>
        </w:rPr>
        <w:t>retrieved</w:t>
      </w:r>
      <w:r>
        <w:rPr>
          <w:rFonts w:ascii="new roman" w:hAnsi="new roman"/>
          <w:sz w:val="24"/>
          <w:szCs w:val="24"/>
          <w:lang w:val="en-US"/>
        </w:rPr>
        <w:t xml:space="preserve"> a US$5.00 note from the bar lady after demanding free </w:t>
      </w:r>
      <w:r w:rsidR="001D07D8">
        <w:rPr>
          <w:rFonts w:ascii="new roman" w:hAnsi="new roman"/>
          <w:sz w:val="24"/>
          <w:szCs w:val="24"/>
          <w:lang w:val="en-US"/>
        </w:rPr>
        <w:t>beer</w:t>
      </w:r>
      <w:r>
        <w:rPr>
          <w:rFonts w:ascii="new roman" w:hAnsi="new roman"/>
          <w:sz w:val="24"/>
          <w:szCs w:val="24"/>
          <w:lang w:val="en-US"/>
        </w:rPr>
        <w:t xml:space="preserve"> from the patrons</w:t>
      </w:r>
      <w:r w:rsidR="008E6877">
        <w:rPr>
          <w:rFonts w:ascii="new roman" w:hAnsi="new roman"/>
          <w:sz w:val="24"/>
          <w:szCs w:val="24"/>
          <w:lang w:val="en-US"/>
        </w:rPr>
        <w:t>. They then</w:t>
      </w:r>
      <w:r>
        <w:rPr>
          <w:rFonts w:ascii="new roman" w:hAnsi="new roman"/>
          <w:sz w:val="24"/>
          <w:szCs w:val="24"/>
          <w:lang w:val="en-US"/>
        </w:rPr>
        <w:t xml:space="preserve"> started assaulting the other patrons in the bar including the deceased. </w:t>
      </w:r>
      <w:r w:rsidR="0094134C">
        <w:rPr>
          <w:rFonts w:ascii="new roman" w:hAnsi="new roman"/>
          <w:sz w:val="24"/>
          <w:szCs w:val="24"/>
          <w:lang w:val="en-US"/>
        </w:rPr>
        <w:t xml:space="preserve">As this lady was busy with her </w:t>
      </w:r>
      <w:r w:rsidR="001D07D8">
        <w:rPr>
          <w:rFonts w:ascii="new roman" w:hAnsi="new roman"/>
          <w:sz w:val="24"/>
          <w:szCs w:val="24"/>
          <w:lang w:val="en-US"/>
        </w:rPr>
        <w:t>chores,</w:t>
      </w:r>
      <w:r w:rsidR="0094134C">
        <w:rPr>
          <w:rFonts w:ascii="new roman" w:hAnsi="new roman"/>
          <w:sz w:val="24"/>
          <w:szCs w:val="24"/>
          <w:lang w:val="en-US"/>
        </w:rPr>
        <w:t xml:space="preserve"> she only noticed the deceased running out of the bar with the accused and his friends in hot pursuit. This witness did not see the manner the deceased was assaulted. She could not conclusively say </w:t>
      </w:r>
      <w:r w:rsidR="001D07D8">
        <w:rPr>
          <w:rFonts w:ascii="new roman" w:hAnsi="new roman"/>
          <w:sz w:val="24"/>
          <w:szCs w:val="24"/>
          <w:lang w:val="en-US"/>
        </w:rPr>
        <w:t>whether</w:t>
      </w:r>
      <w:r w:rsidR="0094134C">
        <w:rPr>
          <w:rFonts w:ascii="new roman" w:hAnsi="new roman"/>
          <w:sz w:val="24"/>
          <w:szCs w:val="24"/>
          <w:lang w:val="en-US"/>
        </w:rPr>
        <w:t xml:space="preserve"> the accused did assault the deceased or </w:t>
      </w:r>
      <w:r w:rsidR="008E6877">
        <w:rPr>
          <w:rFonts w:ascii="new roman" w:hAnsi="new roman"/>
          <w:sz w:val="24"/>
          <w:szCs w:val="24"/>
          <w:lang w:val="en-US"/>
        </w:rPr>
        <w:t xml:space="preserve">specify </w:t>
      </w:r>
      <w:r w:rsidR="0094134C">
        <w:rPr>
          <w:rFonts w:ascii="new roman" w:hAnsi="new roman"/>
          <w:sz w:val="24"/>
          <w:szCs w:val="24"/>
          <w:lang w:val="en-US"/>
        </w:rPr>
        <w:t>the role he played other than snatching the US dollar note.</w:t>
      </w:r>
    </w:p>
    <w:p w:rsidR="001D07D8" w:rsidRDefault="001D07D8" w:rsidP="001D07D8">
      <w:pPr>
        <w:spacing w:after="0" w:line="360" w:lineRule="auto"/>
        <w:ind w:firstLine="720"/>
        <w:contextualSpacing/>
        <w:jc w:val="both"/>
        <w:rPr>
          <w:rFonts w:ascii="new roman" w:hAnsi="new roman"/>
          <w:sz w:val="24"/>
          <w:szCs w:val="24"/>
          <w:lang w:val="en-US"/>
        </w:rPr>
      </w:pPr>
    </w:p>
    <w:p w:rsidR="00671689" w:rsidRDefault="00671689" w:rsidP="001D07D8">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It was evident that the first witness Josephine </w:t>
      </w:r>
      <w:proofErr w:type="spellStart"/>
      <w:r>
        <w:rPr>
          <w:rFonts w:ascii="new roman" w:hAnsi="new roman"/>
          <w:sz w:val="24"/>
          <w:szCs w:val="24"/>
          <w:lang w:val="en-US"/>
        </w:rPr>
        <w:t>Danken</w:t>
      </w:r>
      <w:proofErr w:type="spellEnd"/>
      <w:r>
        <w:rPr>
          <w:rFonts w:ascii="new roman" w:hAnsi="new roman"/>
          <w:sz w:val="24"/>
          <w:szCs w:val="24"/>
          <w:lang w:val="en-US"/>
        </w:rPr>
        <w:t xml:space="preserve"> struggled to </w:t>
      </w:r>
      <w:r w:rsidR="00A86E68">
        <w:rPr>
          <w:rFonts w:ascii="new roman" w:hAnsi="new roman"/>
          <w:sz w:val="24"/>
          <w:szCs w:val="24"/>
          <w:lang w:val="en-US"/>
        </w:rPr>
        <w:t>recall</w:t>
      </w:r>
      <w:r>
        <w:rPr>
          <w:rFonts w:ascii="new roman" w:hAnsi="new roman"/>
          <w:sz w:val="24"/>
          <w:szCs w:val="24"/>
          <w:lang w:val="en-US"/>
        </w:rPr>
        <w:t xml:space="preserve"> the events which had happened close to a year later. She mentioned accused going to the toilet but under </w:t>
      </w:r>
      <w:r>
        <w:rPr>
          <w:rFonts w:ascii="new roman" w:hAnsi="new roman"/>
          <w:sz w:val="24"/>
          <w:szCs w:val="24"/>
          <w:lang w:val="en-US"/>
        </w:rPr>
        <w:lastRenderedPageBreak/>
        <w:t xml:space="preserve">cross examination conceded that it was a </w:t>
      </w:r>
      <w:r w:rsidR="008E6877">
        <w:rPr>
          <w:rFonts w:ascii="new roman" w:hAnsi="new roman"/>
          <w:sz w:val="24"/>
          <w:szCs w:val="24"/>
          <w:lang w:val="en-US"/>
        </w:rPr>
        <w:t xml:space="preserve">very </w:t>
      </w:r>
      <w:r>
        <w:rPr>
          <w:rFonts w:ascii="new roman" w:hAnsi="new roman"/>
          <w:sz w:val="24"/>
          <w:szCs w:val="24"/>
          <w:lang w:val="en-US"/>
        </w:rPr>
        <w:t>bus</w:t>
      </w:r>
      <w:r w:rsidR="008E6877">
        <w:rPr>
          <w:rFonts w:ascii="new roman" w:hAnsi="new roman"/>
          <w:sz w:val="24"/>
          <w:szCs w:val="24"/>
          <w:lang w:val="en-US"/>
        </w:rPr>
        <w:t>y</w:t>
      </w:r>
      <w:r>
        <w:rPr>
          <w:rFonts w:ascii="new roman" w:hAnsi="new roman"/>
          <w:sz w:val="24"/>
          <w:szCs w:val="24"/>
          <w:lang w:val="en-US"/>
        </w:rPr>
        <w:t xml:space="preserve"> morning </w:t>
      </w:r>
      <w:r w:rsidR="008E6877">
        <w:rPr>
          <w:rFonts w:ascii="new roman" w:hAnsi="new roman"/>
          <w:sz w:val="24"/>
          <w:szCs w:val="24"/>
          <w:lang w:val="en-US"/>
        </w:rPr>
        <w:t>therefore</w:t>
      </w:r>
      <w:r>
        <w:rPr>
          <w:rFonts w:ascii="new roman" w:hAnsi="new roman"/>
          <w:sz w:val="24"/>
          <w:szCs w:val="24"/>
          <w:lang w:val="en-US"/>
        </w:rPr>
        <w:t xml:space="preserve"> she did not perceive that</w:t>
      </w:r>
      <w:r w:rsidR="008E6877">
        <w:rPr>
          <w:rFonts w:ascii="new roman" w:hAnsi="new roman"/>
          <w:sz w:val="24"/>
          <w:szCs w:val="24"/>
          <w:lang w:val="en-US"/>
        </w:rPr>
        <w:t xml:space="preserve"> movement</w:t>
      </w:r>
      <w:r>
        <w:rPr>
          <w:rFonts w:ascii="new roman" w:hAnsi="new roman"/>
          <w:sz w:val="24"/>
          <w:szCs w:val="24"/>
          <w:lang w:val="en-US"/>
        </w:rPr>
        <w:t>.</w:t>
      </w:r>
    </w:p>
    <w:p w:rsidR="00671689" w:rsidRDefault="00671689" w:rsidP="0022538A">
      <w:pPr>
        <w:spacing w:after="0" w:line="360" w:lineRule="auto"/>
        <w:ind w:firstLine="720"/>
        <w:contextualSpacing/>
        <w:jc w:val="both"/>
        <w:rPr>
          <w:rFonts w:ascii="new roman" w:hAnsi="new roman"/>
          <w:sz w:val="24"/>
          <w:szCs w:val="24"/>
          <w:lang w:val="en-US"/>
        </w:rPr>
      </w:pPr>
    </w:p>
    <w:p w:rsidR="00671689" w:rsidRDefault="00671689"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 second State witness,</w:t>
      </w:r>
      <w:r w:rsidR="00255698">
        <w:rPr>
          <w:rFonts w:ascii="new roman" w:hAnsi="new roman"/>
          <w:sz w:val="24"/>
          <w:szCs w:val="24"/>
          <w:lang w:val="en-US"/>
        </w:rPr>
        <w:t xml:space="preserve"> Logan</w:t>
      </w:r>
      <w:r>
        <w:rPr>
          <w:rFonts w:ascii="new roman" w:hAnsi="new roman"/>
          <w:sz w:val="24"/>
          <w:szCs w:val="24"/>
          <w:lang w:val="en-US"/>
        </w:rPr>
        <w:t xml:space="preserve"> </w:t>
      </w:r>
      <w:proofErr w:type="spellStart"/>
      <w:r w:rsidR="00155D5D">
        <w:rPr>
          <w:rFonts w:ascii="new roman" w:hAnsi="new roman"/>
          <w:sz w:val="24"/>
          <w:szCs w:val="24"/>
          <w:lang w:val="en-US"/>
        </w:rPr>
        <w:t>Garapo</w:t>
      </w:r>
      <w:proofErr w:type="spellEnd"/>
      <w:r w:rsidR="00155D5D">
        <w:rPr>
          <w:rFonts w:ascii="new roman" w:hAnsi="new roman"/>
          <w:sz w:val="24"/>
          <w:szCs w:val="24"/>
          <w:lang w:val="en-US"/>
        </w:rPr>
        <w:t xml:space="preserve"> </w:t>
      </w:r>
      <w:r>
        <w:rPr>
          <w:rFonts w:ascii="new roman" w:hAnsi="new roman"/>
          <w:sz w:val="24"/>
          <w:szCs w:val="24"/>
          <w:lang w:val="en-US"/>
        </w:rPr>
        <w:t>from the statement he gave to the police</w:t>
      </w:r>
      <w:r w:rsidR="007F4029">
        <w:rPr>
          <w:rFonts w:ascii="new roman" w:hAnsi="new roman"/>
          <w:sz w:val="24"/>
          <w:szCs w:val="24"/>
          <w:lang w:val="en-US"/>
        </w:rPr>
        <w:t>,</w:t>
      </w:r>
      <w:r>
        <w:rPr>
          <w:rFonts w:ascii="new roman" w:hAnsi="new roman"/>
          <w:sz w:val="24"/>
          <w:szCs w:val="24"/>
          <w:lang w:val="en-US"/>
        </w:rPr>
        <w:t xml:space="preserve"> he did not allude to seeing accused and the deceased chasing each other into the male toilets. This came up in court a year after the incident. He also</w:t>
      </w:r>
      <w:r w:rsidR="00876FD9">
        <w:rPr>
          <w:rFonts w:ascii="new roman" w:hAnsi="new roman"/>
          <w:sz w:val="24"/>
          <w:szCs w:val="24"/>
          <w:lang w:val="en-US"/>
        </w:rPr>
        <w:t xml:space="preserve"> stated that he saw the deceased leaving the toilet bleeding from the back, information he did not reveal to the police at the time of his written statement. </w:t>
      </w:r>
      <w:r w:rsidR="00255698">
        <w:rPr>
          <w:rFonts w:ascii="new roman" w:hAnsi="new roman"/>
          <w:sz w:val="24"/>
          <w:szCs w:val="24"/>
          <w:lang w:val="en-US"/>
        </w:rPr>
        <w:t>The rest of the evidence in his</w:t>
      </w:r>
      <w:r w:rsidR="00876FD9">
        <w:rPr>
          <w:rFonts w:ascii="new roman" w:hAnsi="new roman"/>
          <w:sz w:val="24"/>
          <w:szCs w:val="24"/>
          <w:lang w:val="en-US"/>
        </w:rPr>
        <w:t xml:space="preserve"> written statement is not different from that of the first witness. The only distinction is their job </w:t>
      </w:r>
      <w:r w:rsidR="00A86E68">
        <w:rPr>
          <w:rFonts w:ascii="new roman" w:hAnsi="new roman"/>
          <w:sz w:val="24"/>
          <w:szCs w:val="24"/>
          <w:lang w:val="en-US"/>
        </w:rPr>
        <w:t>descriptions</w:t>
      </w:r>
      <w:r w:rsidR="00876FD9">
        <w:rPr>
          <w:rFonts w:ascii="new roman" w:hAnsi="new roman"/>
          <w:sz w:val="24"/>
          <w:szCs w:val="24"/>
          <w:lang w:val="en-US"/>
        </w:rPr>
        <w:t xml:space="preserve"> as he was a security guard. This witness also did not witness the actual assaults and the stabbings.</w:t>
      </w:r>
    </w:p>
    <w:p w:rsidR="009178BD" w:rsidRDefault="009178BD" w:rsidP="0022538A">
      <w:pPr>
        <w:spacing w:after="0" w:line="360" w:lineRule="auto"/>
        <w:ind w:firstLine="720"/>
        <w:contextualSpacing/>
        <w:jc w:val="both"/>
        <w:rPr>
          <w:rFonts w:ascii="new roman" w:hAnsi="new roman"/>
          <w:sz w:val="24"/>
          <w:szCs w:val="24"/>
          <w:lang w:val="en-US"/>
        </w:rPr>
      </w:pPr>
    </w:p>
    <w:p w:rsidR="009178BD" w:rsidRDefault="009178BD"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Notably, </w:t>
      </w:r>
      <w:r w:rsidR="00255698">
        <w:rPr>
          <w:rFonts w:ascii="new roman" w:hAnsi="new roman"/>
          <w:sz w:val="24"/>
          <w:szCs w:val="24"/>
          <w:lang w:val="en-US"/>
        </w:rPr>
        <w:t xml:space="preserve">in </w:t>
      </w:r>
      <w:r>
        <w:rPr>
          <w:rFonts w:ascii="new roman" w:hAnsi="new roman"/>
          <w:sz w:val="24"/>
          <w:szCs w:val="24"/>
          <w:lang w:val="en-US"/>
        </w:rPr>
        <w:t>the State papers, reference is made to more than one person in the company of the accused who caused the commotion in the Seaway Night Club. This is different from what is alleged in the charge sheet</w:t>
      </w:r>
      <w:r w:rsidR="00255698">
        <w:rPr>
          <w:rFonts w:ascii="new roman" w:hAnsi="new roman"/>
          <w:sz w:val="24"/>
          <w:szCs w:val="24"/>
          <w:lang w:val="en-US"/>
        </w:rPr>
        <w:t xml:space="preserve"> which mentions only two</w:t>
      </w:r>
      <w:r>
        <w:rPr>
          <w:rFonts w:ascii="new roman" w:hAnsi="new roman"/>
          <w:sz w:val="24"/>
          <w:szCs w:val="24"/>
          <w:lang w:val="en-US"/>
        </w:rPr>
        <w:t>.</w:t>
      </w:r>
    </w:p>
    <w:p w:rsidR="008A71E6" w:rsidRDefault="008A71E6" w:rsidP="0022538A">
      <w:pPr>
        <w:spacing w:after="0" w:line="360" w:lineRule="auto"/>
        <w:ind w:firstLine="720"/>
        <w:contextualSpacing/>
        <w:jc w:val="both"/>
        <w:rPr>
          <w:rFonts w:ascii="new roman" w:hAnsi="new roman"/>
          <w:sz w:val="24"/>
          <w:szCs w:val="24"/>
          <w:lang w:val="en-US"/>
        </w:rPr>
      </w:pPr>
    </w:p>
    <w:p w:rsidR="008A71E6" w:rsidRDefault="008A71E6"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Of the 17 lined up witnesses, only the evidence of Phillip Mudzimu, Patricia </w:t>
      </w:r>
      <w:proofErr w:type="spellStart"/>
      <w:r>
        <w:rPr>
          <w:rFonts w:ascii="new roman" w:hAnsi="new roman"/>
          <w:sz w:val="24"/>
          <w:szCs w:val="24"/>
          <w:lang w:val="en-US"/>
        </w:rPr>
        <w:t>Sepi</w:t>
      </w:r>
      <w:proofErr w:type="spellEnd"/>
      <w:r>
        <w:rPr>
          <w:rFonts w:ascii="new roman" w:hAnsi="new roman"/>
          <w:sz w:val="24"/>
          <w:szCs w:val="24"/>
          <w:lang w:val="en-US"/>
        </w:rPr>
        <w:t xml:space="preserve">, John </w:t>
      </w:r>
      <w:proofErr w:type="spellStart"/>
      <w:r>
        <w:rPr>
          <w:rFonts w:ascii="new roman" w:hAnsi="new roman"/>
          <w:sz w:val="24"/>
          <w:szCs w:val="24"/>
          <w:lang w:val="en-US"/>
        </w:rPr>
        <w:t>Karavino</w:t>
      </w:r>
      <w:proofErr w:type="spellEnd"/>
      <w:r>
        <w:rPr>
          <w:rFonts w:ascii="new roman" w:hAnsi="new roman"/>
          <w:sz w:val="24"/>
          <w:szCs w:val="24"/>
          <w:lang w:val="en-US"/>
        </w:rPr>
        <w:t xml:space="preserve">, Square </w:t>
      </w:r>
      <w:proofErr w:type="spellStart"/>
      <w:r>
        <w:rPr>
          <w:rFonts w:ascii="new roman" w:hAnsi="new roman"/>
          <w:sz w:val="24"/>
          <w:szCs w:val="24"/>
          <w:lang w:val="en-US"/>
        </w:rPr>
        <w:t>Tera</w:t>
      </w:r>
      <w:proofErr w:type="spellEnd"/>
      <w:r>
        <w:rPr>
          <w:rFonts w:ascii="new roman" w:hAnsi="new roman"/>
          <w:sz w:val="24"/>
          <w:szCs w:val="24"/>
          <w:lang w:val="en-US"/>
        </w:rPr>
        <w:t xml:space="preserve">, Doctor </w:t>
      </w:r>
      <w:proofErr w:type="spellStart"/>
      <w:r>
        <w:rPr>
          <w:rFonts w:ascii="new roman" w:hAnsi="new roman"/>
          <w:sz w:val="24"/>
          <w:szCs w:val="24"/>
          <w:lang w:val="en-US"/>
        </w:rPr>
        <w:t>Matanyaire</w:t>
      </w:r>
      <w:proofErr w:type="spellEnd"/>
      <w:r>
        <w:rPr>
          <w:rFonts w:ascii="new roman" w:hAnsi="new roman"/>
          <w:sz w:val="24"/>
          <w:szCs w:val="24"/>
          <w:lang w:val="en-US"/>
        </w:rPr>
        <w:t xml:space="preserve">, Prosper </w:t>
      </w:r>
      <w:proofErr w:type="spellStart"/>
      <w:r>
        <w:rPr>
          <w:rFonts w:ascii="new roman" w:hAnsi="new roman"/>
          <w:sz w:val="24"/>
          <w:szCs w:val="24"/>
          <w:lang w:val="en-US"/>
        </w:rPr>
        <w:t>Tsvangirai</w:t>
      </w:r>
      <w:proofErr w:type="spellEnd"/>
      <w:r>
        <w:rPr>
          <w:rFonts w:ascii="new roman" w:hAnsi="new roman"/>
          <w:sz w:val="24"/>
          <w:szCs w:val="24"/>
          <w:lang w:val="en-US"/>
        </w:rPr>
        <w:t xml:space="preserve">, Stuart Chirenje was admitted by consent. </w:t>
      </w:r>
      <w:r w:rsidR="008E321A">
        <w:rPr>
          <w:rFonts w:ascii="new roman" w:hAnsi="new roman"/>
          <w:sz w:val="24"/>
          <w:szCs w:val="24"/>
          <w:lang w:val="en-US"/>
        </w:rPr>
        <w:t>Four</w:t>
      </w:r>
      <w:r>
        <w:rPr>
          <w:rFonts w:ascii="new roman" w:hAnsi="new roman"/>
          <w:sz w:val="24"/>
          <w:szCs w:val="24"/>
          <w:lang w:val="en-US"/>
        </w:rPr>
        <w:t xml:space="preserve"> of the witnesses gave oral evidence</w:t>
      </w:r>
      <w:r w:rsidR="008E321A">
        <w:rPr>
          <w:rFonts w:ascii="new roman" w:hAnsi="new roman"/>
          <w:sz w:val="24"/>
          <w:szCs w:val="24"/>
          <w:lang w:val="en-US"/>
        </w:rPr>
        <w:t>,</w:t>
      </w:r>
      <w:r>
        <w:rPr>
          <w:rFonts w:ascii="new roman" w:hAnsi="new roman"/>
          <w:sz w:val="24"/>
          <w:szCs w:val="24"/>
          <w:lang w:val="en-US"/>
        </w:rPr>
        <w:t xml:space="preserve"> whilst the rest were not called though their evidence was challenged. The court will disregard the evidence of </w:t>
      </w:r>
      <w:proofErr w:type="spellStart"/>
      <w:r>
        <w:rPr>
          <w:rFonts w:ascii="new roman" w:hAnsi="new roman"/>
          <w:sz w:val="24"/>
          <w:szCs w:val="24"/>
          <w:lang w:val="en-US"/>
        </w:rPr>
        <w:t>Alphonso</w:t>
      </w:r>
      <w:proofErr w:type="spellEnd"/>
      <w:r>
        <w:rPr>
          <w:rFonts w:ascii="new roman" w:hAnsi="new roman"/>
          <w:sz w:val="24"/>
          <w:szCs w:val="24"/>
          <w:lang w:val="en-US"/>
        </w:rPr>
        <w:t xml:space="preserve"> </w:t>
      </w:r>
      <w:proofErr w:type="spellStart"/>
      <w:r>
        <w:rPr>
          <w:rFonts w:ascii="new roman" w:hAnsi="new roman"/>
          <w:sz w:val="24"/>
          <w:szCs w:val="24"/>
          <w:lang w:val="en-US"/>
        </w:rPr>
        <w:t>Musambakaru</w:t>
      </w:r>
      <w:r w:rsidR="00D27EDA">
        <w:rPr>
          <w:rFonts w:ascii="new roman" w:hAnsi="new roman"/>
          <w:sz w:val="24"/>
          <w:szCs w:val="24"/>
          <w:lang w:val="en-US"/>
        </w:rPr>
        <w:t>ma</w:t>
      </w:r>
      <w:proofErr w:type="spellEnd"/>
      <w:r>
        <w:rPr>
          <w:rFonts w:ascii="new roman" w:hAnsi="new roman"/>
          <w:sz w:val="24"/>
          <w:szCs w:val="24"/>
          <w:lang w:val="en-US"/>
        </w:rPr>
        <w:t xml:space="preserve">, </w:t>
      </w:r>
      <w:proofErr w:type="spellStart"/>
      <w:r>
        <w:rPr>
          <w:rFonts w:ascii="new roman" w:hAnsi="new roman"/>
          <w:sz w:val="24"/>
          <w:szCs w:val="24"/>
          <w:lang w:val="en-US"/>
        </w:rPr>
        <w:t>Madambuko</w:t>
      </w:r>
      <w:proofErr w:type="spellEnd"/>
      <w:r>
        <w:rPr>
          <w:rFonts w:ascii="new roman" w:hAnsi="new roman"/>
          <w:sz w:val="24"/>
          <w:szCs w:val="24"/>
          <w:lang w:val="en-US"/>
        </w:rPr>
        <w:t xml:space="preserve"> </w:t>
      </w:r>
      <w:proofErr w:type="spellStart"/>
      <w:r>
        <w:rPr>
          <w:rFonts w:ascii="new roman" w:hAnsi="new roman"/>
          <w:sz w:val="24"/>
          <w:szCs w:val="24"/>
          <w:lang w:val="en-US"/>
        </w:rPr>
        <w:t>Goshokosho</w:t>
      </w:r>
      <w:proofErr w:type="spellEnd"/>
      <w:r>
        <w:rPr>
          <w:rFonts w:ascii="new roman" w:hAnsi="new roman"/>
          <w:sz w:val="24"/>
          <w:szCs w:val="24"/>
          <w:lang w:val="en-US"/>
        </w:rPr>
        <w:t xml:space="preserve"> and </w:t>
      </w:r>
      <w:proofErr w:type="spellStart"/>
      <w:r>
        <w:rPr>
          <w:rFonts w:ascii="new roman" w:hAnsi="new roman"/>
          <w:sz w:val="24"/>
          <w:szCs w:val="24"/>
          <w:lang w:val="en-US"/>
        </w:rPr>
        <w:t>Cosmas</w:t>
      </w:r>
      <w:proofErr w:type="spellEnd"/>
      <w:r>
        <w:rPr>
          <w:rFonts w:ascii="new roman" w:hAnsi="new roman"/>
          <w:sz w:val="24"/>
          <w:szCs w:val="24"/>
          <w:lang w:val="en-US"/>
        </w:rPr>
        <w:t xml:space="preserve"> </w:t>
      </w:r>
      <w:proofErr w:type="spellStart"/>
      <w:r>
        <w:rPr>
          <w:rFonts w:ascii="new roman" w:hAnsi="new roman"/>
          <w:sz w:val="24"/>
          <w:szCs w:val="24"/>
          <w:lang w:val="en-US"/>
        </w:rPr>
        <w:t>Mu</w:t>
      </w:r>
      <w:r w:rsidR="00A86E68">
        <w:rPr>
          <w:rFonts w:ascii="new roman" w:hAnsi="new roman"/>
          <w:sz w:val="24"/>
          <w:szCs w:val="24"/>
          <w:lang w:val="en-US"/>
        </w:rPr>
        <w:t>p</w:t>
      </w:r>
      <w:r>
        <w:rPr>
          <w:rFonts w:ascii="new roman" w:hAnsi="new roman"/>
          <w:sz w:val="24"/>
          <w:szCs w:val="24"/>
          <w:lang w:val="en-US"/>
        </w:rPr>
        <w:t>aridzi</w:t>
      </w:r>
      <w:proofErr w:type="spellEnd"/>
      <w:r w:rsidR="008E321A">
        <w:rPr>
          <w:rFonts w:ascii="new roman" w:hAnsi="new roman"/>
          <w:sz w:val="24"/>
          <w:szCs w:val="24"/>
          <w:lang w:val="en-US"/>
        </w:rPr>
        <w:t>, as it was not legally tendered and produced.</w:t>
      </w:r>
    </w:p>
    <w:p w:rsidR="00083FBD" w:rsidRDefault="00083FBD" w:rsidP="0022538A">
      <w:pPr>
        <w:spacing w:after="0" w:line="360" w:lineRule="auto"/>
        <w:ind w:firstLine="720"/>
        <w:contextualSpacing/>
        <w:jc w:val="both"/>
        <w:rPr>
          <w:rFonts w:ascii="new roman" w:hAnsi="new roman"/>
          <w:sz w:val="24"/>
          <w:szCs w:val="24"/>
          <w:lang w:val="en-US"/>
        </w:rPr>
      </w:pPr>
    </w:p>
    <w:p w:rsidR="00083FBD" w:rsidRDefault="00083FBD"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The third witness happened to </w:t>
      </w:r>
      <w:r w:rsidR="00E71DA8">
        <w:rPr>
          <w:rFonts w:ascii="new roman" w:hAnsi="new roman"/>
          <w:sz w:val="24"/>
          <w:szCs w:val="24"/>
          <w:lang w:val="en-US"/>
        </w:rPr>
        <w:t>be</w:t>
      </w:r>
      <w:r>
        <w:rPr>
          <w:rFonts w:ascii="new roman" w:hAnsi="new roman"/>
          <w:sz w:val="24"/>
          <w:szCs w:val="24"/>
          <w:lang w:val="en-US"/>
        </w:rPr>
        <w:t xml:space="preserve"> one of the owners or senior managers of the </w:t>
      </w:r>
      <w:r w:rsidR="002C4FEE">
        <w:rPr>
          <w:rFonts w:ascii="new roman" w:hAnsi="new roman"/>
          <w:sz w:val="24"/>
          <w:szCs w:val="24"/>
          <w:lang w:val="en-US"/>
        </w:rPr>
        <w:t>Seaways Night C</w:t>
      </w:r>
      <w:r>
        <w:rPr>
          <w:rFonts w:ascii="new roman" w:hAnsi="new roman"/>
          <w:sz w:val="24"/>
          <w:szCs w:val="24"/>
          <w:lang w:val="en-US"/>
        </w:rPr>
        <w:t xml:space="preserve">lub. He responded to a call in respect of the disturbances in the night club. He disputed that the second witness was the one on duty on the day in question. </w:t>
      </w:r>
      <w:r w:rsidR="002C4FEE">
        <w:rPr>
          <w:rFonts w:ascii="new roman" w:hAnsi="new roman"/>
          <w:sz w:val="24"/>
          <w:szCs w:val="24"/>
          <w:lang w:val="en-US"/>
        </w:rPr>
        <w:t xml:space="preserve">He stated that it was Tatenda on duty not Logan. </w:t>
      </w:r>
      <w:r>
        <w:rPr>
          <w:rFonts w:ascii="new roman" w:hAnsi="new roman"/>
          <w:sz w:val="24"/>
          <w:szCs w:val="24"/>
          <w:lang w:val="en-US"/>
        </w:rPr>
        <w:t xml:space="preserve">This witness summoned his brother and </w:t>
      </w:r>
      <w:r w:rsidR="000F35DB">
        <w:rPr>
          <w:rFonts w:ascii="new roman" w:hAnsi="new roman"/>
          <w:sz w:val="24"/>
          <w:szCs w:val="24"/>
          <w:lang w:val="en-US"/>
        </w:rPr>
        <w:t xml:space="preserve">co-managing business </w:t>
      </w:r>
      <w:r>
        <w:rPr>
          <w:rFonts w:ascii="new roman" w:hAnsi="new roman"/>
          <w:sz w:val="24"/>
          <w:szCs w:val="24"/>
          <w:lang w:val="en-US"/>
        </w:rPr>
        <w:t>partner after being informed of the fracas</w:t>
      </w:r>
      <w:r w:rsidR="000F35DB">
        <w:rPr>
          <w:rFonts w:ascii="new roman" w:hAnsi="new roman"/>
          <w:sz w:val="24"/>
          <w:szCs w:val="24"/>
          <w:lang w:val="en-US"/>
        </w:rPr>
        <w:t>. They</w:t>
      </w:r>
      <w:r>
        <w:rPr>
          <w:rFonts w:ascii="new roman" w:hAnsi="new roman"/>
          <w:sz w:val="24"/>
          <w:szCs w:val="24"/>
          <w:lang w:val="en-US"/>
        </w:rPr>
        <w:t xml:space="preserve"> accosted the accused in the company of his </w:t>
      </w:r>
      <w:r w:rsidR="00A86E68">
        <w:rPr>
          <w:rFonts w:ascii="new roman" w:hAnsi="new roman"/>
          <w:sz w:val="24"/>
          <w:szCs w:val="24"/>
          <w:lang w:val="en-US"/>
        </w:rPr>
        <w:t>one-night</w:t>
      </w:r>
      <w:r>
        <w:rPr>
          <w:rFonts w:ascii="new roman" w:hAnsi="new roman"/>
          <w:sz w:val="24"/>
          <w:szCs w:val="24"/>
          <w:lang w:val="en-US"/>
        </w:rPr>
        <w:t xml:space="preserve"> stand</w:t>
      </w:r>
      <w:r w:rsidR="000B63A0">
        <w:rPr>
          <w:rFonts w:ascii="new roman" w:hAnsi="new roman"/>
          <w:sz w:val="24"/>
          <w:szCs w:val="24"/>
          <w:lang w:val="en-US"/>
        </w:rPr>
        <w:t xml:space="preserve"> who was pointed to him</w:t>
      </w:r>
      <w:r w:rsidR="000F35DB">
        <w:rPr>
          <w:rFonts w:ascii="new roman" w:hAnsi="new roman"/>
          <w:sz w:val="24"/>
          <w:szCs w:val="24"/>
          <w:lang w:val="en-US"/>
        </w:rPr>
        <w:t xml:space="preserve"> near the bus stop</w:t>
      </w:r>
      <w:r w:rsidR="000B63A0">
        <w:rPr>
          <w:rFonts w:ascii="new roman" w:hAnsi="new roman"/>
          <w:sz w:val="24"/>
          <w:szCs w:val="24"/>
          <w:lang w:val="en-US"/>
        </w:rPr>
        <w:t xml:space="preserve">. They effected a citizen arrest on allegation of a </w:t>
      </w:r>
      <w:r w:rsidR="00A86E68">
        <w:rPr>
          <w:rFonts w:ascii="new roman" w:hAnsi="new roman"/>
          <w:sz w:val="24"/>
          <w:szCs w:val="24"/>
          <w:lang w:val="en-US"/>
        </w:rPr>
        <w:t>cellphone</w:t>
      </w:r>
      <w:r w:rsidR="000B63A0">
        <w:rPr>
          <w:rFonts w:ascii="new roman" w:hAnsi="new roman"/>
          <w:sz w:val="24"/>
          <w:szCs w:val="24"/>
          <w:lang w:val="en-US"/>
        </w:rPr>
        <w:t xml:space="preserve"> theft and took the accused to the police. He told the court that the report of the murder was filed much later at 5am after the accused was already in police custody.</w:t>
      </w:r>
    </w:p>
    <w:p w:rsidR="00925D6C" w:rsidRDefault="00925D6C" w:rsidP="0022538A">
      <w:pPr>
        <w:spacing w:after="0" w:line="360" w:lineRule="auto"/>
        <w:ind w:firstLine="720"/>
        <w:contextualSpacing/>
        <w:jc w:val="both"/>
        <w:rPr>
          <w:rFonts w:ascii="new roman" w:hAnsi="new roman"/>
          <w:sz w:val="24"/>
          <w:szCs w:val="24"/>
          <w:lang w:val="en-US"/>
        </w:rPr>
      </w:pPr>
    </w:p>
    <w:p w:rsidR="00925D6C" w:rsidRDefault="00925D6C"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In contradistinction to the second witness’s evidence, the third witness mentioned that the accused had a </w:t>
      </w:r>
      <w:r w:rsidR="00A86E68">
        <w:rPr>
          <w:rFonts w:ascii="new roman" w:hAnsi="new roman"/>
          <w:sz w:val="24"/>
          <w:szCs w:val="24"/>
          <w:lang w:val="en-US"/>
        </w:rPr>
        <w:t>scissors</w:t>
      </w:r>
      <w:r>
        <w:rPr>
          <w:rFonts w:ascii="new roman" w:hAnsi="new roman"/>
          <w:sz w:val="24"/>
          <w:szCs w:val="24"/>
          <w:lang w:val="en-US"/>
        </w:rPr>
        <w:t xml:space="preserve"> upon being searched but qualified that he </w:t>
      </w:r>
      <w:r w:rsidR="000F35DB">
        <w:rPr>
          <w:rFonts w:ascii="new roman" w:hAnsi="new roman"/>
          <w:sz w:val="24"/>
          <w:szCs w:val="24"/>
          <w:lang w:val="en-US"/>
        </w:rPr>
        <w:t>could</w:t>
      </w:r>
      <w:r>
        <w:rPr>
          <w:rFonts w:ascii="new roman" w:hAnsi="new roman"/>
          <w:sz w:val="24"/>
          <w:szCs w:val="24"/>
          <w:lang w:val="en-US"/>
        </w:rPr>
        <w:t xml:space="preserve"> not recall vividly</w:t>
      </w:r>
      <w:r w:rsidR="000F35DB">
        <w:rPr>
          <w:rFonts w:ascii="new roman" w:hAnsi="new roman"/>
          <w:sz w:val="24"/>
          <w:szCs w:val="24"/>
          <w:lang w:val="en-US"/>
        </w:rPr>
        <w:t xml:space="preserve"> </w:t>
      </w:r>
      <w:r w:rsidR="000F35DB">
        <w:rPr>
          <w:rFonts w:ascii="new roman" w:hAnsi="new roman"/>
          <w:sz w:val="24"/>
          <w:szCs w:val="24"/>
          <w:lang w:val="en-US"/>
        </w:rPr>
        <w:lastRenderedPageBreak/>
        <w:t>all what transpired</w:t>
      </w:r>
      <w:r>
        <w:rPr>
          <w:rFonts w:ascii="new roman" w:hAnsi="new roman"/>
          <w:sz w:val="24"/>
          <w:szCs w:val="24"/>
          <w:lang w:val="en-US"/>
        </w:rPr>
        <w:t>.</w:t>
      </w:r>
      <w:r w:rsidR="00155D5D">
        <w:rPr>
          <w:rFonts w:ascii="new roman" w:hAnsi="new roman"/>
          <w:sz w:val="24"/>
          <w:szCs w:val="24"/>
          <w:lang w:val="en-US"/>
        </w:rPr>
        <w:t xml:space="preserve"> The second witness had said an okapi knife had been retrieved from the accused</w:t>
      </w:r>
    </w:p>
    <w:p w:rsidR="00D27EDA" w:rsidRDefault="00D27EDA" w:rsidP="0022538A">
      <w:pPr>
        <w:spacing w:after="0" w:line="360" w:lineRule="auto"/>
        <w:ind w:firstLine="720"/>
        <w:contextualSpacing/>
        <w:jc w:val="both"/>
        <w:rPr>
          <w:rFonts w:ascii="new roman" w:hAnsi="new roman"/>
          <w:sz w:val="24"/>
          <w:szCs w:val="24"/>
          <w:lang w:val="en-US"/>
        </w:rPr>
      </w:pPr>
    </w:p>
    <w:p w:rsidR="00C56841" w:rsidRDefault="00D27EDA" w:rsidP="00AA7D27">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Alfonso </w:t>
      </w:r>
      <w:proofErr w:type="spellStart"/>
      <w:r>
        <w:rPr>
          <w:rFonts w:ascii="new roman" w:hAnsi="new roman"/>
          <w:sz w:val="24"/>
          <w:szCs w:val="24"/>
          <w:lang w:val="en-US"/>
        </w:rPr>
        <w:t>Musambakaruma</w:t>
      </w:r>
      <w:proofErr w:type="spellEnd"/>
      <w:r>
        <w:rPr>
          <w:rFonts w:ascii="new roman" w:hAnsi="new roman"/>
          <w:sz w:val="24"/>
          <w:szCs w:val="24"/>
          <w:lang w:val="en-US"/>
        </w:rPr>
        <w:t xml:space="preserve"> was the last witness to be called. He is a member of the Zimbabwe </w:t>
      </w:r>
      <w:r w:rsidR="00A86E68">
        <w:rPr>
          <w:rFonts w:ascii="new roman" w:hAnsi="new roman"/>
          <w:sz w:val="24"/>
          <w:szCs w:val="24"/>
          <w:lang w:val="en-US"/>
        </w:rPr>
        <w:t>Republic</w:t>
      </w:r>
      <w:r>
        <w:rPr>
          <w:rFonts w:ascii="new roman" w:hAnsi="new roman"/>
          <w:sz w:val="24"/>
          <w:szCs w:val="24"/>
          <w:lang w:val="en-US"/>
        </w:rPr>
        <w:t xml:space="preserve"> Police within the Central Investigation Detectives Unit. He is the officer who recorded the warned and cautioned statements as well as the </w:t>
      </w:r>
      <w:r w:rsidR="00A86E68">
        <w:rPr>
          <w:rFonts w:ascii="new roman" w:hAnsi="new roman"/>
          <w:sz w:val="24"/>
          <w:szCs w:val="24"/>
          <w:lang w:val="en-US"/>
        </w:rPr>
        <w:t>indications</w:t>
      </w:r>
      <w:r>
        <w:rPr>
          <w:rFonts w:ascii="new roman" w:hAnsi="new roman"/>
          <w:sz w:val="24"/>
          <w:szCs w:val="24"/>
          <w:lang w:val="en-US"/>
        </w:rPr>
        <w:t xml:space="preserve">. Nothing much was elicited from this witness. The warned and cautioned statement and the </w:t>
      </w:r>
      <w:r w:rsidR="00A86E68">
        <w:rPr>
          <w:rFonts w:ascii="new roman" w:hAnsi="new roman"/>
          <w:sz w:val="24"/>
          <w:szCs w:val="24"/>
          <w:lang w:val="en-US"/>
        </w:rPr>
        <w:t>indications</w:t>
      </w:r>
      <w:r>
        <w:rPr>
          <w:rFonts w:ascii="new roman" w:hAnsi="new roman"/>
          <w:sz w:val="24"/>
          <w:szCs w:val="24"/>
          <w:lang w:val="en-US"/>
        </w:rPr>
        <w:t xml:space="preserve"> were contested thus not produced.</w:t>
      </w:r>
      <w:r w:rsidR="00AA7D27">
        <w:rPr>
          <w:rFonts w:ascii="new roman" w:hAnsi="new roman"/>
          <w:sz w:val="24"/>
          <w:szCs w:val="24"/>
          <w:lang w:val="en-US"/>
        </w:rPr>
        <w:t xml:space="preserve"> </w:t>
      </w:r>
      <w:r w:rsidR="00C56841">
        <w:rPr>
          <w:rFonts w:ascii="new roman" w:hAnsi="new roman"/>
          <w:sz w:val="24"/>
          <w:szCs w:val="24"/>
          <w:lang w:val="en-US"/>
        </w:rPr>
        <w:t xml:space="preserve">After leading evidence from the last witness, the State proposed to proceed by way of a trial within a trial. It then changed its mind after </w:t>
      </w:r>
      <w:r w:rsidR="00155D5D">
        <w:rPr>
          <w:rFonts w:ascii="new roman" w:hAnsi="new roman"/>
          <w:sz w:val="24"/>
          <w:szCs w:val="24"/>
          <w:lang w:val="en-US"/>
        </w:rPr>
        <w:t xml:space="preserve">encountering difficulties in securing </w:t>
      </w:r>
      <w:r w:rsidR="00646291">
        <w:rPr>
          <w:rFonts w:ascii="new roman" w:hAnsi="new roman"/>
          <w:sz w:val="24"/>
          <w:szCs w:val="24"/>
          <w:lang w:val="en-US"/>
        </w:rPr>
        <w:t>witnesses</w:t>
      </w:r>
      <w:r w:rsidR="00C56841">
        <w:rPr>
          <w:rFonts w:ascii="new roman" w:hAnsi="new roman"/>
          <w:sz w:val="24"/>
          <w:szCs w:val="24"/>
          <w:lang w:val="en-US"/>
        </w:rPr>
        <w:t>. It then closed its case.</w:t>
      </w:r>
    </w:p>
    <w:p w:rsidR="0082224D" w:rsidRDefault="0082224D" w:rsidP="0022538A">
      <w:pPr>
        <w:spacing w:after="0" w:line="360" w:lineRule="auto"/>
        <w:ind w:firstLine="720"/>
        <w:contextualSpacing/>
        <w:jc w:val="both"/>
        <w:rPr>
          <w:rFonts w:ascii="new roman" w:hAnsi="new roman"/>
          <w:sz w:val="24"/>
          <w:szCs w:val="24"/>
          <w:lang w:val="en-US"/>
        </w:rPr>
      </w:pPr>
    </w:p>
    <w:p w:rsidR="00FA0893" w:rsidRDefault="0082224D" w:rsidP="00BD4DA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In his defence the accused does not deny going to the crime scene in the company of his fugitive friend. He disputes that he was involved in a fight and that he assaulted or stabbed the deceased. He maintained that he was arrested in </w:t>
      </w:r>
      <w:r w:rsidR="00A86E68">
        <w:rPr>
          <w:rFonts w:ascii="new roman" w:hAnsi="new roman"/>
          <w:sz w:val="24"/>
          <w:szCs w:val="24"/>
          <w:lang w:val="en-US"/>
        </w:rPr>
        <w:t>connection</w:t>
      </w:r>
      <w:r>
        <w:rPr>
          <w:rFonts w:ascii="new roman" w:hAnsi="new roman"/>
          <w:sz w:val="24"/>
          <w:szCs w:val="24"/>
          <w:lang w:val="en-US"/>
        </w:rPr>
        <w:t xml:space="preserve"> with a cellphone theft. When</w:t>
      </w:r>
      <w:r w:rsidR="00A86E68">
        <w:rPr>
          <w:rFonts w:ascii="new roman" w:hAnsi="new roman"/>
          <w:sz w:val="24"/>
          <w:szCs w:val="24"/>
          <w:lang w:val="en-US"/>
        </w:rPr>
        <w:t xml:space="preserve"> </w:t>
      </w:r>
      <w:r>
        <w:rPr>
          <w:rFonts w:ascii="new roman" w:hAnsi="new roman"/>
          <w:sz w:val="24"/>
          <w:szCs w:val="24"/>
          <w:lang w:val="en-US"/>
        </w:rPr>
        <w:t xml:space="preserve">the </w:t>
      </w:r>
      <w:r w:rsidR="00A86E68">
        <w:rPr>
          <w:rFonts w:ascii="new roman" w:hAnsi="new roman"/>
          <w:sz w:val="24"/>
          <w:szCs w:val="24"/>
          <w:lang w:val="en-US"/>
        </w:rPr>
        <w:t>complainant</w:t>
      </w:r>
      <w:r>
        <w:rPr>
          <w:rFonts w:ascii="new roman" w:hAnsi="new roman"/>
          <w:sz w:val="24"/>
          <w:szCs w:val="24"/>
          <w:lang w:val="en-US"/>
        </w:rPr>
        <w:t xml:space="preserve"> </w:t>
      </w:r>
      <w:r w:rsidR="00155D5D">
        <w:rPr>
          <w:rFonts w:ascii="new roman" w:hAnsi="new roman"/>
          <w:sz w:val="24"/>
          <w:szCs w:val="24"/>
          <w:lang w:val="en-US"/>
        </w:rPr>
        <w:t xml:space="preserve">in that case </w:t>
      </w:r>
      <w:r>
        <w:rPr>
          <w:rFonts w:ascii="new roman" w:hAnsi="new roman"/>
          <w:sz w:val="24"/>
          <w:szCs w:val="24"/>
          <w:lang w:val="en-US"/>
        </w:rPr>
        <w:t>exonerated him at the police station and after the police</w:t>
      </w:r>
      <w:r w:rsidR="005939E0">
        <w:rPr>
          <w:rFonts w:ascii="new roman" w:hAnsi="new roman"/>
          <w:sz w:val="24"/>
          <w:szCs w:val="24"/>
          <w:lang w:val="en-US"/>
        </w:rPr>
        <w:t xml:space="preserve"> had cleared him,</w:t>
      </w:r>
      <w:r w:rsidR="00AA7D27">
        <w:rPr>
          <w:rFonts w:ascii="new roman" w:hAnsi="new roman"/>
          <w:sz w:val="24"/>
          <w:szCs w:val="24"/>
          <w:lang w:val="en-US"/>
        </w:rPr>
        <w:t xml:space="preserve"> </w:t>
      </w:r>
      <w:r w:rsidR="00155D5D">
        <w:rPr>
          <w:rFonts w:ascii="new roman" w:hAnsi="new roman"/>
          <w:sz w:val="24"/>
          <w:szCs w:val="24"/>
          <w:lang w:val="en-US"/>
        </w:rPr>
        <w:t xml:space="preserve">the </w:t>
      </w:r>
      <w:r w:rsidR="005939E0">
        <w:rPr>
          <w:rFonts w:ascii="new roman" w:hAnsi="new roman"/>
          <w:sz w:val="24"/>
          <w:szCs w:val="24"/>
          <w:lang w:val="en-US"/>
        </w:rPr>
        <w:t xml:space="preserve">murder report </w:t>
      </w:r>
      <w:r w:rsidR="00AA7D27">
        <w:rPr>
          <w:rFonts w:ascii="new roman" w:hAnsi="new roman"/>
          <w:sz w:val="24"/>
          <w:szCs w:val="24"/>
          <w:lang w:val="en-US"/>
        </w:rPr>
        <w:t>was then made.</w:t>
      </w:r>
      <w:r w:rsidR="00305685">
        <w:rPr>
          <w:rFonts w:ascii="new roman" w:hAnsi="new roman"/>
          <w:sz w:val="24"/>
          <w:szCs w:val="24"/>
          <w:lang w:val="en-US"/>
        </w:rPr>
        <w:t xml:space="preserve"> He confirmed the third witness’s testimony that he was arrested whilst walking with his girlfriend in the morning</w:t>
      </w:r>
      <w:r w:rsidR="00FD7F1B">
        <w:rPr>
          <w:rFonts w:ascii="new roman" w:hAnsi="new roman"/>
          <w:sz w:val="24"/>
          <w:szCs w:val="24"/>
          <w:lang w:val="en-US"/>
        </w:rPr>
        <w:t xml:space="preserve"> </w:t>
      </w:r>
      <w:r w:rsidR="00BD4DAA">
        <w:rPr>
          <w:rFonts w:ascii="new roman" w:hAnsi="new roman"/>
          <w:sz w:val="24"/>
          <w:szCs w:val="24"/>
          <w:lang w:val="en-US"/>
        </w:rPr>
        <w:t xml:space="preserve">of </w:t>
      </w:r>
      <w:r w:rsidR="00FD7F1B">
        <w:rPr>
          <w:rFonts w:ascii="new roman" w:hAnsi="new roman"/>
          <w:sz w:val="24"/>
          <w:szCs w:val="24"/>
          <w:lang w:val="en-US"/>
        </w:rPr>
        <w:t>that day.</w:t>
      </w:r>
      <w:r w:rsidR="00BD4DAA">
        <w:rPr>
          <w:rFonts w:ascii="new roman" w:hAnsi="new roman"/>
          <w:sz w:val="24"/>
          <w:szCs w:val="24"/>
          <w:lang w:val="en-US"/>
        </w:rPr>
        <w:t xml:space="preserve"> </w:t>
      </w:r>
      <w:r w:rsidR="007F4029">
        <w:rPr>
          <w:rFonts w:ascii="new roman" w:hAnsi="new roman"/>
          <w:sz w:val="24"/>
          <w:szCs w:val="24"/>
          <w:lang w:val="en-US"/>
        </w:rPr>
        <w:t>In a way</w:t>
      </w:r>
      <w:r w:rsidR="00155D5D">
        <w:rPr>
          <w:rFonts w:ascii="new roman" w:hAnsi="new roman"/>
          <w:sz w:val="24"/>
          <w:szCs w:val="24"/>
          <w:lang w:val="en-US"/>
        </w:rPr>
        <w:t>,</w:t>
      </w:r>
      <w:r w:rsidR="007F4029">
        <w:rPr>
          <w:rFonts w:ascii="new roman" w:hAnsi="new roman"/>
          <w:sz w:val="24"/>
          <w:szCs w:val="24"/>
          <w:lang w:val="en-US"/>
        </w:rPr>
        <w:t xml:space="preserve"> the third State witnesses’ evidence corroborates that of the accused in some material respect</w:t>
      </w:r>
      <w:r w:rsidR="00155D5D">
        <w:rPr>
          <w:rFonts w:ascii="new roman" w:hAnsi="new roman"/>
          <w:sz w:val="24"/>
          <w:szCs w:val="24"/>
          <w:lang w:val="en-US"/>
        </w:rPr>
        <w:t>s</w:t>
      </w:r>
      <w:r w:rsidR="007F4029">
        <w:rPr>
          <w:rFonts w:ascii="new roman" w:hAnsi="new roman"/>
          <w:sz w:val="24"/>
          <w:szCs w:val="24"/>
          <w:lang w:val="en-US"/>
        </w:rPr>
        <w:t xml:space="preserve">. </w:t>
      </w:r>
      <w:r w:rsidR="00FA0893">
        <w:rPr>
          <w:rFonts w:ascii="new roman" w:hAnsi="new roman"/>
          <w:sz w:val="24"/>
          <w:szCs w:val="24"/>
          <w:lang w:val="en-US"/>
        </w:rPr>
        <w:t xml:space="preserve">Accused denied </w:t>
      </w:r>
      <w:r w:rsidR="00BD4DAA">
        <w:rPr>
          <w:rFonts w:ascii="new roman" w:hAnsi="new roman"/>
          <w:sz w:val="24"/>
          <w:szCs w:val="24"/>
          <w:lang w:val="en-US"/>
        </w:rPr>
        <w:t>being in possession of a weapon let alone a knife</w:t>
      </w:r>
      <w:r w:rsidR="00FA0893">
        <w:rPr>
          <w:rFonts w:ascii="new roman" w:hAnsi="new roman"/>
          <w:sz w:val="24"/>
          <w:szCs w:val="24"/>
          <w:lang w:val="en-US"/>
        </w:rPr>
        <w:t xml:space="preserve"> or having been found with one. He </w:t>
      </w:r>
      <w:r w:rsidR="00A86E68">
        <w:rPr>
          <w:rFonts w:ascii="new roman" w:hAnsi="new roman"/>
          <w:sz w:val="24"/>
          <w:szCs w:val="24"/>
          <w:lang w:val="en-US"/>
        </w:rPr>
        <w:t>also</w:t>
      </w:r>
      <w:r w:rsidR="00FA0893">
        <w:rPr>
          <w:rFonts w:ascii="new roman" w:hAnsi="new roman"/>
          <w:sz w:val="24"/>
          <w:szCs w:val="24"/>
          <w:lang w:val="en-US"/>
        </w:rPr>
        <w:t xml:space="preserve"> denied acting in concert with anyone.</w:t>
      </w:r>
    </w:p>
    <w:p w:rsidR="0058256A" w:rsidRDefault="0058256A" w:rsidP="0022538A">
      <w:pPr>
        <w:spacing w:after="0" w:line="360" w:lineRule="auto"/>
        <w:ind w:firstLine="720"/>
        <w:contextualSpacing/>
        <w:jc w:val="both"/>
        <w:rPr>
          <w:rFonts w:ascii="new roman" w:hAnsi="new roman"/>
          <w:sz w:val="24"/>
          <w:szCs w:val="24"/>
          <w:lang w:val="en-US"/>
        </w:rPr>
      </w:pPr>
    </w:p>
    <w:p w:rsidR="0058256A" w:rsidRDefault="0058256A"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 onus to prove all the essential elements of the charge lies with the State</w:t>
      </w:r>
      <w:r w:rsidR="008F351C">
        <w:rPr>
          <w:rFonts w:ascii="new roman" w:hAnsi="new roman"/>
          <w:sz w:val="24"/>
          <w:szCs w:val="24"/>
          <w:lang w:val="en-US"/>
        </w:rPr>
        <w:t>,</w:t>
      </w:r>
      <w:r>
        <w:rPr>
          <w:rFonts w:ascii="new roman" w:hAnsi="new roman"/>
          <w:sz w:val="24"/>
          <w:szCs w:val="24"/>
          <w:lang w:val="en-US"/>
        </w:rPr>
        <w:t xml:space="preserve"> as is well established. Now from the evidence on record did the State manage to </w:t>
      </w:r>
      <w:r w:rsidR="00A86E68">
        <w:rPr>
          <w:rFonts w:ascii="new roman" w:hAnsi="new roman"/>
          <w:sz w:val="24"/>
          <w:szCs w:val="24"/>
          <w:lang w:val="en-US"/>
        </w:rPr>
        <w:t>prove</w:t>
      </w:r>
      <w:r>
        <w:rPr>
          <w:rFonts w:ascii="new roman" w:hAnsi="new roman"/>
          <w:sz w:val="24"/>
          <w:szCs w:val="24"/>
          <w:lang w:val="en-US"/>
        </w:rPr>
        <w:t xml:space="preserve"> beyond reasonable doubt that indeed the accused killed the deceased in the manner alleged or was acting in concert with the escape</w:t>
      </w:r>
      <w:r w:rsidR="0091272B">
        <w:rPr>
          <w:rFonts w:ascii="new roman" w:hAnsi="new roman"/>
          <w:sz w:val="24"/>
          <w:szCs w:val="24"/>
          <w:lang w:val="en-US"/>
        </w:rPr>
        <w:t>e</w:t>
      </w:r>
      <w:r>
        <w:rPr>
          <w:rFonts w:ascii="new roman" w:hAnsi="new roman"/>
          <w:sz w:val="24"/>
          <w:szCs w:val="24"/>
          <w:lang w:val="en-US"/>
        </w:rPr>
        <w:t>.</w:t>
      </w:r>
      <w:r w:rsidR="00D1418A">
        <w:rPr>
          <w:rFonts w:ascii="new roman" w:hAnsi="new roman"/>
          <w:sz w:val="24"/>
          <w:szCs w:val="24"/>
          <w:lang w:val="en-US"/>
        </w:rPr>
        <w:t xml:space="preserve"> See </w:t>
      </w:r>
      <w:r w:rsidR="00D1418A" w:rsidRPr="00D1418A">
        <w:rPr>
          <w:rFonts w:ascii="new roman" w:hAnsi="new roman"/>
          <w:i/>
          <w:iCs/>
          <w:sz w:val="24"/>
          <w:szCs w:val="24"/>
          <w:lang w:val="en-US"/>
        </w:rPr>
        <w:t>S</w:t>
      </w:r>
      <w:r w:rsidR="00CC15A5">
        <w:rPr>
          <w:rFonts w:ascii="new roman" w:hAnsi="new roman"/>
          <w:i/>
          <w:iCs/>
          <w:sz w:val="24"/>
          <w:szCs w:val="24"/>
          <w:lang w:val="en-US"/>
        </w:rPr>
        <w:t xml:space="preserve"> </w:t>
      </w:r>
      <w:r w:rsidR="00D1418A" w:rsidRPr="00D1418A">
        <w:rPr>
          <w:rFonts w:ascii="new roman" w:hAnsi="new roman"/>
          <w:i/>
          <w:iCs/>
          <w:sz w:val="24"/>
          <w:szCs w:val="24"/>
          <w:lang w:val="en-US"/>
        </w:rPr>
        <w:t>v</w:t>
      </w:r>
      <w:r w:rsidR="00CC15A5">
        <w:rPr>
          <w:rFonts w:ascii="new roman" w:hAnsi="new roman"/>
          <w:i/>
          <w:iCs/>
          <w:sz w:val="24"/>
          <w:szCs w:val="24"/>
          <w:lang w:val="en-US"/>
        </w:rPr>
        <w:t xml:space="preserve"> </w:t>
      </w:r>
      <w:proofErr w:type="spellStart"/>
      <w:r w:rsidR="00D1418A" w:rsidRPr="00D1418A">
        <w:rPr>
          <w:rFonts w:ascii="new roman" w:hAnsi="new roman"/>
          <w:i/>
          <w:iCs/>
          <w:sz w:val="24"/>
          <w:szCs w:val="24"/>
          <w:lang w:val="en-US"/>
        </w:rPr>
        <w:t>Isolano</w:t>
      </w:r>
      <w:proofErr w:type="spellEnd"/>
      <w:r w:rsidR="00D1418A" w:rsidRPr="00D1418A">
        <w:rPr>
          <w:rFonts w:ascii="new roman" w:hAnsi="new roman"/>
          <w:i/>
          <w:iCs/>
          <w:sz w:val="24"/>
          <w:szCs w:val="24"/>
          <w:lang w:val="en-US"/>
        </w:rPr>
        <w:t xml:space="preserve"> 1985 (1) ZLR 62 (S) at 64-65.</w:t>
      </w:r>
    </w:p>
    <w:p w:rsidR="00BD2D7A" w:rsidRDefault="00BD2D7A" w:rsidP="00BD2D7A">
      <w:pPr>
        <w:spacing w:after="0" w:line="360" w:lineRule="auto"/>
        <w:ind w:firstLine="720"/>
        <w:contextualSpacing/>
        <w:jc w:val="both"/>
        <w:rPr>
          <w:rFonts w:ascii="new roman" w:hAnsi="new roman"/>
          <w:sz w:val="24"/>
          <w:szCs w:val="24"/>
          <w:lang w:val="en-US"/>
        </w:rPr>
      </w:pPr>
    </w:p>
    <w:p w:rsidR="00BD4DAA" w:rsidRDefault="00BD4DAA" w:rsidP="00BD2D7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S18 subsection 2 of the Criminal Law Codification Act [</w:t>
      </w:r>
      <w:r w:rsidRPr="00BD4DAA">
        <w:rPr>
          <w:rFonts w:ascii="new roman" w:hAnsi="new roman"/>
          <w:i/>
          <w:iCs/>
          <w:sz w:val="24"/>
          <w:szCs w:val="24"/>
          <w:lang w:val="en-US"/>
        </w:rPr>
        <w:t>Chapter 9:23</w:t>
      </w:r>
      <w:r>
        <w:rPr>
          <w:rFonts w:ascii="new roman" w:hAnsi="new roman"/>
          <w:sz w:val="24"/>
          <w:szCs w:val="24"/>
          <w:lang w:val="en-US"/>
        </w:rPr>
        <w:t xml:space="preserve">] succinctly states that no person shall be held to be guilty of a crime in terms of this </w:t>
      </w:r>
      <w:r w:rsidR="008F351C">
        <w:rPr>
          <w:rFonts w:ascii="new roman" w:hAnsi="new roman"/>
          <w:sz w:val="24"/>
          <w:szCs w:val="24"/>
          <w:lang w:val="en-US"/>
        </w:rPr>
        <w:t>C</w:t>
      </w:r>
      <w:r>
        <w:rPr>
          <w:rFonts w:ascii="new roman" w:hAnsi="new roman"/>
          <w:sz w:val="24"/>
          <w:szCs w:val="24"/>
          <w:lang w:val="en-US"/>
        </w:rPr>
        <w:t>ode or any other enactment unless each essential element of the crime is proved beyond a reasonable doubt</w:t>
      </w:r>
      <w:r w:rsidR="0091272B">
        <w:rPr>
          <w:rFonts w:ascii="new roman" w:hAnsi="new roman"/>
          <w:sz w:val="24"/>
          <w:szCs w:val="24"/>
          <w:lang w:val="en-US"/>
        </w:rPr>
        <w:t xml:space="preserve"> as amply captured by Mr. </w:t>
      </w:r>
      <w:proofErr w:type="spellStart"/>
      <w:r w:rsidR="0091272B">
        <w:rPr>
          <w:rFonts w:ascii="new roman" w:hAnsi="new roman"/>
          <w:sz w:val="24"/>
          <w:szCs w:val="24"/>
          <w:lang w:val="en-US"/>
        </w:rPr>
        <w:t>Dhamusi</w:t>
      </w:r>
      <w:proofErr w:type="spellEnd"/>
      <w:r w:rsidR="0091272B">
        <w:rPr>
          <w:rFonts w:ascii="new roman" w:hAnsi="new roman"/>
          <w:sz w:val="24"/>
          <w:szCs w:val="24"/>
          <w:lang w:val="en-US"/>
        </w:rPr>
        <w:t xml:space="preserve"> for the State</w:t>
      </w:r>
      <w:r>
        <w:rPr>
          <w:rFonts w:ascii="new roman" w:hAnsi="new roman"/>
          <w:sz w:val="24"/>
          <w:szCs w:val="24"/>
          <w:lang w:val="en-US"/>
        </w:rPr>
        <w:t>.</w:t>
      </w:r>
    </w:p>
    <w:p w:rsidR="00D81545" w:rsidRDefault="00D81545" w:rsidP="0022538A">
      <w:pPr>
        <w:spacing w:after="0" w:line="360" w:lineRule="auto"/>
        <w:ind w:firstLine="720"/>
        <w:contextualSpacing/>
        <w:jc w:val="both"/>
        <w:rPr>
          <w:rFonts w:ascii="new roman" w:hAnsi="new roman"/>
          <w:sz w:val="24"/>
          <w:szCs w:val="24"/>
          <w:lang w:val="en-US"/>
        </w:rPr>
      </w:pPr>
    </w:p>
    <w:p w:rsidR="00D81545" w:rsidRDefault="00D81545"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It is clear, that there is no direct evidence linking the accused to the offence. No</w:t>
      </w:r>
      <w:r w:rsidR="00A86E68">
        <w:rPr>
          <w:rFonts w:ascii="new roman" w:hAnsi="new roman"/>
          <w:sz w:val="24"/>
          <w:szCs w:val="24"/>
          <w:lang w:val="en-US"/>
        </w:rPr>
        <w:t xml:space="preserve"> </w:t>
      </w:r>
      <w:r>
        <w:rPr>
          <w:rFonts w:ascii="new roman" w:hAnsi="new roman"/>
          <w:sz w:val="24"/>
          <w:szCs w:val="24"/>
          <w:lang w:val="en-US"/>
        </w:rPr>
        <w:t>one saw him assaulting the deceased in any manner nor stabbing him. No one witnessed what transpired at ZUPCO bus stop where the offence is said to have taken place.</w:t>
      </w:r>
    </w:p>
    <w:p w:rsidR="00F926CF" w:rsidRDefault="00F926CF" w:rsidP="0022538A">
      <w:pPr>
        <w:spacing w:after="0" w:line="360" w:lineRule="auto"/>
        <w:ind w:firstLine="720"/>
        <w:contextualSpacing/>
        <w:jc w:val="both"/>
        <w:rPr>
          <w:rFonts w:ascii="new roman" w:hAnsi="new roman"/>
          <w:sz w:val="24"/>
          <w:szCs w:val="24"/>
          <w:lang w:val="en-US"/>
        </w:rPr>
      </w:pPr>
    </w:p>
    <w:p w:rsidR="00C37D70" w:rsidRPr="009B152E" w:rsidRDefault="00C37D70" w:rsidP="0022538A">
      <w:pPr>
        <w:spacing w:after="0" w:line="360" w:lineRule="auto"/>
        <w:ind w:firstLine="720"/>
        <w:contextualSpacing/>
        <w:jc w:val="both"/>
        <w:rPr>
          <w:rFonts w:ascii="new roman" w:hAnsi="new roman"/>
          <w:i/>
          <w:iCs/>
          <w:sz w:val="24"/>
          <w:szCs w:val="24"/>
          <w:lang w:val="en-US"/>
        </w:rPr>
      </w:pPr>
      <w:r>
        <w:rPr>
          <w:rFonts w:ascii="new roman" w:hAnsi="new roman"/>
          <w:sz w:val="24"/>
          <w:szCs w:val="24"/>
          <w:lang w:val="en-US"/>
        </w:rPr>
        <w:t xml:space="preserve">What we only have as a proved fact is that accused was at one stage at Seaways Night Club at the same time with the deceased. For the court to convict on circumstantial evidence all inference should be drawn </w:t>
      </w:r>
      <w:r w:rsidR="00A86E68">
        <w:rPr>
          <w:rFonts w:ascii="new roman" w:hAnsi="new roman"/>
          <w:sz w:val="24"/>
          <w:szCs w:val="24"/>
          <w:lang w:val="en-US"/>
        </w:rPr>
        <w:t>from</w:t>
      </w:r>
      <w:r>
        <w:rPr>
          <w:rFonts w:ascii="new roman" w:hAnsi="new roman"/>
          <w:sz w:val="24"/>
          <w:szCs w:val="24"/>
          <w:lang w:val="en-US"/>
        </w:rPr>
        <w:t xml:space="preserve"> proved facts. See</w:t>
      </w:r>
      <w:r w:rsidR="00F926CF">
        <w:rPr>
          <w:rFonts w:ascii="new roman" w:hAnsi="new roman"/>
          <w:sz w:val="24"/>
          <w:szCs w:val="24"/>
          <w:lang w:val="en-US"/>
        </w:rPr>
        <w:t xml:space="preserve"> </w:t>
      </w:r>
      <w:r w:rsidR="00F926CF" w:rsidRPr="009B152E">
        <w:rPr>
          <w:rFonts w:ascii="new roman" w:hAnsi="new roman"/>
          <w:i/>
          <w:iCs/>
          <w:sz w:val="24"/>
          <w:szCs w:val="24"/>
          <w:lang w:val="en-US"/>
        </w:rPr>
        <w:t>S</w:t>
      </w:r>
      <w:r w:rsidR="00CC15A5">
        <w:rPr>
          <w:rFonts w:ascii="new roman" w:hAnsi="new roman"/>
          <w:i/>
          <w:iCs/>
          <w:sz w:val="24"/>
          <w:szCs w:val="24"/>
          <w:lang w:val="en-US"/>
        </w:rPr>
        <w:t xml:space="preserve"> </w:t>
      </w:r>
      <w:r w:rsidR="00F926CF" w:rsidRPr="009B152E">
        <w:rPr>
          <w:rFonts w:ascii="new roman" w:hAnsi="new roman"/>
          <w:i/>
          <w:iCs/>
          <w:sz w:val="24"/>
          <w:szCs w:val="24"/>
          <w:lang w:val="en-US"/>
        </w:rPr>
        <w:t>v</w:t>
      </w:r>
      <w:r w:rsidR="00CC15A5">
        <w:rPr>
          <w:rFonts w:ascii="new roman" w:hAnsi="new roman"/>
          <w:i/>
          <w:iCs/>
          <w:sz w:val="24"/>
          <w:szCs w:val="24"/>
          <w:lang w:val="en-US"/>
        </w:rPr>
        <w:t xml:space="preserve"> </w:t>
      </w:r>
      <w:proofErr w:type="spellStart"/>
      <w:r w:rsidR="00F926CF" w:rsidRPr="009B152E">
        <w:rPr>
          <w:rFonts w:ascii="new roman" w:hAnsi="new roman"/>
          <w:i/>
          <w:iCs/>
          <w:sz w:val="24"/>
          <w:szCs w:val="24"/>
          <w:lang w:val="en-US"/>
        </w:rPr>
        <w:t>Shariwa</w:t>
      </w:r>
      <w:proofErr w:type="spellEnd"/>
      <w:r w:rsidR="00F926CF" w:rsidRPr="009B152E">
        <w:rPr>
          <w:rFonts w:ascii="new roman" w:hAnsi="new roman"/>
          <w:i/>
          <w:iCs/>
          <w:sz w:val="24"/>
          <w:szCs w:val="24"/>
          <w:lang w:val="en-US"/>
        </w:rPr>
        <w:t xml:space="preserve"> 1987 (1) ZLR, S</w:t>
      </w:r>
      <w:r w:rsidR="00CC15A5">
        <w:rPr>
          <w:rFonts w:ascii="new roman" w:hAnsi="new roman"/>
          <w:i/>
          <w:iCs/>
          <w:sz w:val="24"/>
          <w:szCs w:val="24"/>
          <w:lang w:val="en-US"/>
        </w:rPr>
        <w:t xml:space="preserve"> </w:t>
      </w:r>
      <w:r w:rsidR="00F926CF" w:rsidRPr="009B152E">
        <w:rPr>
          <w:rFonts w:ascii="new roman" w:hAnsi="new roman"/>
          <w:i/>
          <w:iCs/>
          <w:sz w:val="24"/>
          <w:szCs w:val="24"/>
          <w:lang w:val="en-US"/>
        </w:rPr>
        <w:t>v</w:t>
      </w:r>
      <w:r w:rsidR="00CC15A5">
        <w:rPr>
          <w:rFonts w:ascii="new roman" w:hAnsi="new roman"/>
          <w:i/>
          <w:iCs/>
          <w:sz w:val="24"/>
          <w:szCs w:val="24"/>
          <w:lang w:val="en-US"/>
        </w:rPr>
        <w:t xml:space="preserve"> </w:t>
      </w:r>
      <w:proofErr w:type="spellStart"/>
      <w:r w:rsidR="00F926CF" w:rsidRPr="009B152E">
        <w:rPr>
          <w:rFonts w:ascii="new roman" w:hAnsi="new roman"/>
          <w:i/>
          <w:iCs/>
          <w:sz w:val="24"/>
          <w:szCs w:val="24"/>
          <w:lang w:val="en-US"/>
        </w:rPr>
        <w:t>Marange</w:t>
      </w:r>
      <w:proofErr w:type="spellEnd"/>
      <w:r w:rsidR="00F926CF" w:rsidRPr="009B152E">
        <w:rPr>
          <w:rFonts w:ascii="new roman" w:hAnsi="new roman"/>
          <w:i/>
          <w:iCs/>
          <w:sz w:val="24"/>
          <w:szCs w:val="24"/>
          <w:lang w:val="en-US"/>
        </w:rPr>
        <w:t xml:space="preserve"> &amp; </w:t>
      </w:r>
      <w:proofErr w:type="spellStart"/>
      <w:r w:rsidR="00F926CF" w:rsidRPr="009B152E">
        <w:rPr>
          <w:rFonts w:ascii="new roman" w:hAnsi="new roman"/>
          <w:i/>
          <w:iCs/>
          <w:sz w:val="24"/>
          <w:szCs w:val="24"/>
          <w:lang w:val="en-US"/>
        </w:rPr>
        <w:t>Ors</w:t>
      </w:r>
      <w:proofErr w:type="spellEnd"/>
      <w:r w:rsidR="00F926CF" w:rsidRPr="009B152E">
        <w:rPr>
          <w:rFonts w:ascii="new roman" w:hAnsi="new roman"/>
          <w:i/>
          <w:iCs/>
          <w:sz w:val="24"/>
          <w:szCs w:val="24"/>
          <w:lang w:val="en-US"/>
        </w:rPr>
        <w:t xml:space="preserve"> 1991 (1) ZLR 244 (S)</w:t>
      </w:r>
      <w:r w:rsidR="00F926CF">
        <w:rPr>
          <w:rFonts w:ascii="new roman" w:hAnsi="new roman"/>
          <w:sz w:val="24"/>
          <w:szCs w:val="24"/>
          <w:lang w:val="en-US"/>
        </w:rPr>
        <w:t xml:space="preserve"> and </w:t>
      </w:r>
      <w:r w:rsidR="00F926CF" w:rsidRPr="009B152E">
        <w:rPr>
          <w:rFonts w:ascii="new roman" w:hAnsi="new roman"/>
          <w:i/>
          <w:iCs/>
          <w:sz w:val="24"/>
          <w:szCs w:val="24"/>
          <w:lang w:val="en-US"/>
        </w:rPr>
        <w:t>S</w:t>
      </w:r>
      <w:r w:rsidR="00CC15A5">
        <w:rPr>
          <w:rFonts w:ascii="new roman" w:hAnsi="new roman"/>
          <w:i/>
          <w:iCs/>
          <w:sz w:val="24"/>
          <w:szCs w:val="24"/>
          <w:lang w:val="en-US"/>
        </w:rPr>
        <w:t xml:space="preserve"> </w:t>
      </w:r>
      <w:r w:rsidR="00F926CF" w:rsidRPr="009B152E">
        <w:rPr>
          <w:rFonts w:ascii="new roman" w:hAnsi="new roman"/>
          <w:i/>
          <w:iCs/>
          <w:sz w:val="24"/>
          <w:szCs w:val="24"/>
          <w:lang w:val="en-US"/>
        </w:rPr>
        <w:t>v</w:t>
      </w:r>
      <w:r w:rsidR="00CC15A5">
        <w:rPr>
          <w:rFonts w:ascii="new roman" w:hAnsi="new roman"/>
          <w:i/>
          <w:iCs/>
          <w:sz w:val="24"/>
          <w:szCs w:val="24"/>
          <w:lang w:val="en-US"/>
        </w:rPr>
        <w:t xml:space="preserve"> </w:t>
      </w:r>
      <w:r w:rsidR="00F926CF" w:rsidRPr="009B152E">
        <w:rPr>
          <w:rFonts w:ascii="new roman" w:hAnsi="new roman"/>
          <w:i/>
          <w:iCs/>
          <w:sz w:val="24"/>
          <w:szCs w:val="24"/>
          <w:lang w:val="en-US"/>
        </w:rPr>
        <w:t>Tembo 2007 (2) ZLR 33 H.</w:t>
      </w:r>
      <w:r w:rsidR="00646291">
        <w:rPr>
          <w:rFonts w:ascii="new roman" w:hAnsi="new roman"/>
          <w:i/>
          <w:iCs/>
          <w:sz w:val="24"/>
          <w:szCs w:val="24"/>
          <w:lang w:val="en-US"/>
        </w:rPr>
        <w:t xml:space="preserve"> </w:t>
      </w:r>
      <w:proofErr w:type="spellStart"/>
      <w:r w:rsidR="00646291">
        <w:rPr>
          <w:rFonts w:ascii="new roman" w:hAnsi="new roman"/>
          <w:i/>
          <w:iCs/>
          <w:sz w:val="24"/>
          <w:szCs w:val="24"/>
          <w:lang w:val="en-US"/>
        </w:rPr>
        <w:t>Muyanga</w:t>
      </w:r>
      <w:proofErr w:type="spellEnd"/>
      <w:r w:rsidR="00646291">
        <w:rPr>
          <w:rFonts w:ascii="new roman" w:hAnsi="new roman"/>
          <w:i/>
          <w:iCs/>
          <w:sz w:val="24"/>
          <w:szCs w:val="24"/>
          <w:lang w:val="en-US"/>
        </w:rPr>
        <w:t xml:space="preserve"> v the State HH79/13.</w:t>
      </w:r>
      <w:bookmarkStart w:id="0" w:name="_GoBack"/>
      <w:bookmarkEnd w:id="0"/>
    </w:p>
    <w:p w:rsidR="00C37D70" w:rsidRDefault="00C37D70" w:rsidP="0022538A">
      <w:pPr>
        <w:spacing w:after="0" w:line="360" w:lineRule="auto"/>
        <w:ind w:firstLine="720"/>
        <w:contextualSpacing/>
        <w:jc w:val="both"/>
        <w:rPr>
          <w:rFonts w:ascii="new roman" w:hAnsi="new roman"/>
          <w:sz w:val="24"/>
          <w:szCs w:val="24"/>
          <w:lang w:val="en-US"/>
        </w:rPr>
      </w:pPr>
    </w:p>
    <w:p w:rsidR="00454264" w:rsidRDefault="00C37D70" w:rsidP="00AA608F">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There is mention of </w:t>
      </w:r>
      <w:r w:rsidR="008F351C">
        <w:rPr>
          <w:rFonts w:ascii="new roman" w:hAnsi="new roman"/>
          <w:sz w:val="24"/>
          <w:szCs w:val="24"/>
          <w:lang w:val="en-US"/>
        </w:rPr>
        <w:t xml:space="preserve">a </w:t>
      </w:r>
      <w:r>
        <w:rPr>
          <w:rFonts w:ascii="new roman" w:hAnsi="new roman"/>
          <w:sz w:val="24"/>
          <w:szCs w:val="24"/>
          <w:lang w:val="en-US"/>
        </w:rPr>
        <w:t>bloodied knife which was found but no evidence to conclusively say it was found on the person of the accused. Had it been found blooded as claimed</w:t>
      </w:r>
      <w:r w:rsidR="008F351C">
        <w:rPr>
          <w:rFonts w:ascii="new roman" w:hAnsi="new roman"/>
          <w:sz w:val="24"/>
          <w:szCs w:val="24"/>
          <w:lang w:val="en-US"/>
        </w:rPr>
        <w:t>,</w:t>
      </w:r>
      <w:r>
        <w:rPr>
          <w:rFonts w:ascii="new roman" w:hAnsi="new roman"/>
          <w:sz w:val="24"/>
          <w:szCs w:val="24"/>
          <w:lang w:val="en-US"/>
        </w:rPr>
        <w:t xml:space="preserve"> upon the initial arrest on the issue of cellphones, police would have interrogated the accused</w:t>
      </w:r>
      <w:r w:rsidR="00566F4B">
        <w:rPr>
          <w:rFonts w:ascii="new roman" w:hAnsi="new roman"/>
          <w:sz w:val="24"/>
          <w:szCs w:val="24"/>
          <w:lang w:val="en-US"/>
        </w:rPr>
        <w:t xml:space="preserve"> in that respect.</w:t>
      </w:r>
      <w:r w:rsidR="00AA608F">
        <w:rPr>
          <w:rFonts w:ascii="new roman" w:hAnsi="new roman"/>
          <w:sz w:val="24"/>
          <w:szCs w:val="24"/>
          <w:lang w:val="en-US"/>
        </w:rPr>
        <w:t xml:space="preserve"> </w:t>
      </w:r>
      <w:r w:rsidR="00454264">
        <w:rPr>
          <w:rFonts w:ascii="new roman" w:hAnsi="new roman"/>
          <w:sz w:val="24"/>
          <w:szCs w:val="24"/>
          <w:lang w:val="en-US"/>
        </w:rPr>
        <w:t>In a way</w:t>
      </w:r>
      <w:r w:rsidR="008F351C">
        <w:rPr>
          <w:rFonts w:ascii="new roman" w:hAnsi="new roman"/>
          <w:sz w:val="24"/>
          <w:szCs w:val="24"/>
          <w:lang w:val="en-US"/>
        </w:rPr>
        <w:t>,</w:t>
      </w:r>
      <w:r w:rsidR="00454264">
        <w:rPr>
          <w:rFonts w:ascii="new roman" w:hAnsi="new roman"/>
          <w:sz w:val="24"/>
          <w:szCs w:val="24"/>
          <w:lang w:val="en-US"/>
        </w:rPr>
        <w:t xml:space="preserve"> it dents the evidence that the knife was found on the person of the accused. Apart from the </w:t>
      </w:r>
      <w:r w:rsidR="00A7148C">
        <w:rPr>
          <w:rFonts w:ascii="new roman" w:hAnsi="new roman"/>
          <w:sz w:val="24"/>
          <w:szCs w:val="24"/>
          <w:lang w:val="en-US"/>
        </w:rPr>
        <w:t>disorderly</w:t>
      </w:r>
      <w:r w:rsidR="00454264">
        <w:rPr>
          <w:rFonts w:ascii="new roman" w:hAnsi="new roman"/>
          <w:sz w:val="24"/>
          <w:szCs w:val="24"/>
          <w:lang w:val="en-US"/>
        </w:rPr>
        <w:t xml:space="preserve"> conduct which the accused denies there is nothing much to go by or rely on.</w:t>
      </w:r>
      <w:r w:rsidR="00317F9B">
        <w:rPr>
          <w:rFonts w:ascii="new roman" w:hAnsi="new roman"/>
          <w:sz w:val="24"/>
          <w:szCs w:val="24"/>
          <w:lang w:val="en-US"/>
        </w:rPr>
        <w:t xml:space="preserve"> There was need to conduct further investigations especially from the accused</w:t>
      </w:r>
      <w:r w:rsidR="008F351C">
        <w:rPr>
          <w:rFonts w:ascii="new roman" w:hAnsi="new roman"/>
          <w:sz w:val="24"/>
          <w:szCs w:val="24"/>
          <w:lang w:val="en-US"/>
        </w:rPr>
        <w:t>’s</w:t>
      </w:r>
      <w:r w:rsidR="00317F9B">
        <w:rPr>
          <w:rFonts w:ascii="new roman" w:hAnsi="new roman"/>
          <w:sz w:val="24"/>
          <w:szCs w:val="24"/>
          <w:lang w:val="en-US"/>
        </w:rPr>
        <w:t xml:space="preserve"> female companion who had been present both at the bar and at the time of the accused’s arrest.</w:t>
      </w:r>
    </w:p>
    <w:p w:rsidR="00EF64E1" w:rsidRDefault="00EF64E1" w:rsidP="0022538A">
      <w:pPr>
        <w:spacing w:after="0" w:line="360" w:lineRule="auto"/>
        <w:ind w:firstLine="720"/>
        <w:contextualSpacing/>
        <w:jc w:val="both"/>
        <w:rPr>
          <w:rFonts w:ascii="new roman" w:hAnsi="new roman"/>
          <w:sz w:val="24"/>
          <w:szCs w:val="24"/>
          <w:lang w:val="en-US"/>
        </w:rPr>
      </w:pPr>
    </w:p>
    <w:p w:rsidR="00791D25" w:rsidRDefault="00EF64E1" w:rsidP="00252BBD">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Further, the police should have noticed blood stains on the accused’s clothes at the time of the arrest as there was no indication that he changed his clothes or had time to change given the time </w:t>
      </w:r>
      <w:r w:rsidR="008F351C">
        <w:rPr>
          <w:rFonts w:ascii="new roman" w:hAnsi="new roman"/>
          <w:sz w:val="24"/>
          <w:szCs w:val="24"/>
          <w:lang w:val="en-US"/>
        </w:rPr>
        <w:t>between</w:t>
      </w:r>
      <w:r>
        <w:rPr>
          <w:rFonts w:ascii="new roman" w:hAnsi="new roman"/>
          <w:sz w:val="24"/>
          <w:szCs w:val="24"/>
          <w:lang w:val="en-US"/>
        </w:rPr>
        <w:t xml:space="preserve"> the bar commotion and his arrest.</w:t>
      </w:r>
      <w:r w:rsidR="00FC1347">
        <w:rPr>
          <w:rFonts w:ascii="new roman" w:hAnsi="new roman"/>
          <w:sz w:val="24"/>
          <w:szCs w:val="24"/>
          <w:lang w:val="en-US"/>
        </w:rPr>
        <w:t xml:space="preserve"> </w:t>
      </w:r>
      <w:r>
        <w:rPr>
          <w:rFonts w:ascii="new roman" w:hAnsi="new roman"/>
          <w:sz w:val="24"/>
          <w:szCs w:val="24"/>
          <w:lang w:val="en-US"/>
        </w:rPr>
        <w:t>More evidence should have been gathered from the patrons who were in the vicinity of the pub, bus stop or inside the night club.</w:t>
      </w:r>
    </w:p>
    <w:p w:rsidR="00CB0DA2" w:rsidRDefault="00CB0DA2" w:rsidP="003D4B7F">
      <w:pPr>
        <w:spacing w:after="0" w:line="360" w:lineRule="auto"/>
        <w:contextualSpacing/>
        <w:jc w:val="both"/>
        <w:rPr>
          <w:rFonts w:ascii="new roman" w:hAnsi="new roman"/>
          <w:sz w:val="24"/>
          <w:szCs w:val="24"/>
          <w:lang w:val="en-US"/>
        </w:rPr>
      </w:pPr>
    </w:p>
    <w:p w:rsidR="00CB0DA2" w:rsidRDefault="00CB0DA2"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As such the court is unable to find any proved facts whereby to draw an inference that accused committed the offence or that any person in his company committed the offence as to impute the doctrine of common purpose. No other documentary evidence was produced save the post </w:t>
      </w:r>
      <w:r w:rsidR="00A7148C">
        <w:rPr>
          <w:rFonts w:ascii="new roman" w:hAnsi="new roman"/>
          <w:sz w:val="24"/>
          <w:szCs w:val="24"/>
          <w:lang w:val="en-US"/>
        </w:rPr>
        <w:t>mortem</w:t>
      </w:r>
      <w:r>
        <w:rPr>
          <w:rFonts w:ascii="new roman" w:hAnsi="new roman"/>
          <w:sz w:val="24"/>
          <w:szCs w:val="24"/>
          <w:lang w:val="en-US"/>
        </w:rPr>
        <w:t xml:space="preserve"> report.</w:t>
      </w:r>
      <w:r w:rsidR="00C606BB">
        <w:rPr>
          <w:rFonts w:ascii="new roman" w:hAnsi="new roman"/>
          <w:sz w:val="24"/>
          <w:szCs w:val="24"/>
          <w:lang w:val="en-US"/>
        </w:rPr>
        <w:t xml:space="preserve"> The State has thus failed to prove its case against the accused person either directly or </w:t>
      </w:r>
      <w:r w:rsidR="00817ACC">
        <w:rPr>
          <w:rFonts w:ascii="new roman" w:hAnsi="new roman"/>
          <w:sz w:val="24"/>
          <w:szCs w:val="24"/>
          <w:lang w:val="en-US"/>
        </w:rPr>
        <w:t>circumstantially</w:t>
      </w:r>
      <w:r w:rsidR="00C606BB">
        <w:rPr>
          <w:rFonts w:ascii="new roman" w:hAnsi="new roman"/>
          <w:sz w:val="24"/>
          <w:szCs w:val="24"/>
          <w:lang w:val="en-US"/>
        </w:rPr>
        <w:t>.</w:t>
      </w:r>
    </w:p>
    <w:p w:rsidR="00A962B7" w:rsidRDefault="00A962B7" w:rsidP="0022538A">
      <w:pPr>
        <w:spacing w:after="0" w:line="360" w:lineRule="auto"/>
        <w:ind w:firstLine="720"/>
        <w:contextualSpacing/>
        <w:jc w:val="both"/>
        <w:rPr>
          <w:rFonts w:ascii="new roman" w:hAnsi="new roman"/>
          <w:sz w:val="24"/>
          <w:szCs w:val="24"/>
          <w:lang w:val="en-US"/>
        </w:rPr>
      </w:pPr>
    </w:p>
    <w:p w:rsidR="00A962B7" w:rsidRDefault="00A962B7" w:rsidP="0022538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It is all about evidence. We are left with little choice but to acquit the accused person.</w:t>
      </w:r>
    </w:p>
    <w:p w:rsidR="008F351C" w:rsidRDefault="008F351C" w:rsidP="0022538A">
      <w:pPr>
        <w:spacing w:after="0" w:line="360" w:lineRule="auto"/>
        <w:ind w:firstLine="720"/>
        <w:contextualSpacing/>
        <w:jc w:val="both"/>
        <w:rPr>
          <w:rFonts w:ascii="new roman" w:hAnsi="new roman"/>
          <w:sz w:val="24"/>
          <w:szCs w:val="24"/>
          <w:lang w:val="en-US"/>
        </w:rPr>
      </w:pPr>
    </w:p>
    <w:p w:rsidR="003D4B7F" w:rsidRDefault="008F351C" w:rsidP="008F351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Accordingly, accused person is found not guilty and acquitted.</w:t>
      </w:r>
    </w:p>
    <w:p w:rsidR="002C759B" w:rsidRDefault="002C759B" w:rsidP="008F351C">
      <w:pPr>
        <w:spacing w:after="0" w:line="360" w:lineRule="auto"/>
        <w:ind w:firstLine="720"/>
        <w:contextualSpacing/>
        <w:jc w:val="both"/>
        <w:rPr>
          <w:rFonts w:ascii="new roman" w:hAnsi="new roman"/>
          <w:sz w:val="24"/>
          <w:szCs w:val="24"/>
          <w:lang w:val="en-US"/>
        </w:rPr>
      </w:pPr>
    </w:p>
    <w:p w:rsidR="002C759B" w:rsidRDefault="002C759B" w:rsidP="008F351C">
      <w:pPr>
        <w:spacing w:after="0" w:line="360" w:lineRule="auto"/>
        <w:ind w:firstLine="720"/>
        <w:contextualSpacing/>
        <w:jc w:val="both"/>
        <w:rPr>
          <w:rFonts w:ascii="new roman" w:hAnsi="new roman"/>
          <w:sz w:val="24"/>
          <w:szCs w:val="24"/>
          <w:lang w:val="en-US"/>
        </w:rPr>
      </w:pPr>
    </w:p>
    <w:p w:rsidR="00D809E8" w:rsidRDefault="00D809E8" w:rsidP="001D5548">
      <w:pPr>
        <w:spacing w:line="240" w:lineRule="auto"/>
        <w:jc w:val="both"/>
        <w:rPr>
          <w:rFonts w:ascii="new roman" w:hAnsi="new roman"/>
          <w:i/>
          <w:sz w:val="24"/>
          <w:szCs w:val="24"/>
        </w:rPr>
      </w:pPr>
      <w:r>
        <w:rPr>
          <w:rFonts w:ascii="new roman" w:hAnsi="new roman"/>
          <w:i/>
          <w:sz w:val="24"/>
          <w:szCs w:val="24"/>
        </w:rPr>
        <w:t>National Prosecuting Authority for the State.</w:t>
      </w:r>
    </w:p>
    <w:p w:rsidR="00D809E8" w:rsidRPr="00D809E8" w:rsidRDefault="00297A6C" w:rsidP="001D5548">
      <w:pPr>
        <w:spacing w:line="240" w:lineRule="auto"/>
        <w:jc w:val="both"/>
        <w:rPr>
          <w:rFonts w:ascii="new roman" w:hAnsi="new roman"/>
          <w:i/>
          <w:sz w:val="24"/>
          <w:szCs w:val="24"/>
        </w:rPr>
      </w:pPr>
      <w:proofErr w:type="spellStart"/>
      <w:r>
        <w:rPr>
          <w:rFonts w:ascii="new roman" w:hAnsi="new roman"/>
          <w:i/>
          <w:sz w:val="24"/>
          <w:szCs w:val="24"/>
        </w:rPr>
        <w:lastRenderedPageBreak/>
        <w:t>Watungwa</w:t>
      </w:r>
      <w:proofErr w:type="spellEnd"/>
      <w:r>
        <w:rPr>
          <w:rFonts w:ascii="new roman" w:hAnsi="new roman"/>
          <w:i/>
          <w:sz w:val="24"/>
          <w:szCs w:val="24"/>
        </w:rPr>
        <w:t xml:space="preserve"> &amp; Associates</w:t>
      </w:r>
      <w:r w:rsidR="00D809E8">
        <w:rPr>
          <w:rFonts w:ascii="new roman" w:hAnsi="new roman"/>
          <w:i/>
          <w:sz w:val="24"/>
          <w:szCs w:val="24"/>
        </w:rPr>
        <w:t xml:space="preserve"> for the Accused.</w:t>
      </w:r>
    </w:p>
    <w:sectPr w:rsidR="00D809E8" w:rsidRPr="00D809E8" w:rsidSect="00505300">
      <w:headerReference w:type="default" r:id="rId8"/>
      <w:pgSz w:w="11906" w:h="16838"/>
      <w:pgMar w:top="1440" w:right="1440" w:bottom="81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300" w:rsidRDefault="00505300" w:rsidP="00B63BC7">
      <w:pPr>
        <w:spacing w:after="0" w:line="240" w:lineRule="auto"/>
      </w:pPr>
      <w:r>
        <w:separator/>
      </w:r>
    </w:p>
  </w:endnote>
  <w:endnote w:type="continuationSeparator" w:id="0">
    <w:p w:rsidR="00505300" w:rsidRDefault="00505300" w:rsidP="00B6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300" w:rsidRDefault="00505300" w:rsidP="00B63BC7">
      <w:pPr>
        <w:spacing w:after="0" w:line="240" w:lineRule="auto"/>
      </w:pPr>
      <w:r>
        <w:separator/>
      </w:r>
    </w:p>
  </w:footnote>
  <w:footnote w:type="continuationSeparator" w:id="0">
    <w:p w:rsidR="00505300" w:rsidRDefault="00505300" w:rsidP="00B6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20362"/>
      <w:docPartObj>
        <w:docPartGallery w:val="Page Numbers (Top of Page)"/>
        <w:docPartUnique/>
      </w:docPartObj>
    </w:sdtPr>
    <w:sdtEndPr>
      <w:rPr>
        <w:noProof/>
      </w:rPr>
    </w:sdtEndPr>
    <w:sdtContent>
      <w:p w:rsidR="00B63BC7" w:rsidRDefault="00B63BC7">
        <w:pPr>
          <w:pStyle w:val="Header"/>
          <w:jc w:val="right"/>
          <w:rPr>
            <w:noProof/>
          </w:rPr>
        </w:pPr>
        <w:r>
          <w:fldChar w:fldCharType="begin"/>
        </w:r>
        <w:r>
          <w:instrText xml:space="preserve"> PAGE   \* MERGEFORMAT </w:instrText>
        </w:r>
        <w:r>
          <w:fldChar w:fldCharType="separate"/>
        </w:r>
        <w:r w:rsidR="00646291">
          <w:rPr>
            <w:noProof/>
          </w:rPr>
          <w:t>4</w:t>
        </w:r>
        <w:r>
          <w:rPr>
            <w:noProof/>
          </w:rPr>
          <w:fldChar w:fldCharType="end"/>
        </w:r>
      </w:p>
      <w:p w:rsidR="00BD0D81" w:rsidRDefault="00B63BC7">
        <w:pPr>
          <w:pStyle w:val="Header"/>
          <w:jc w:val="right"/>
          <w:rPr>
            <w:noProof/>
          </w:rPr>
        </w:pPr>
        <w:r>
          <w:rPr>
            <w:noProof/>
          </w:rPr>
          <w:t>HCC</w:t>
        </w:r>
        <w:r w:rsidR="00C916BD">
          <w:rPr>
            <w:noProof/>
          </w:rPr>
          <w:t>19/24</w:t>
        </w:r>
      </w:p>
      <w:p w:rsidR="00B63BC7" w:rsidRDefault="00BD0D81" w:rsidP="00297A6C">
        <w:pPr>
          <w:pStyle w:val="Header"/>
          <w:jc w:val="right"/>
          <w:rPr>
            <w:noProof/>
          </w:rPr>
        </w:pPr>
        <w:r>
          <w:rPr>
            <w:noProof/>
          </w:rPr>
          <w:t xml:space="preserve">CRB </w:t>
        </w:r>
        <w:r w:rsidR="006E6D83">
          <w:rPr>
            <w:noProof/>
          </w:rPr>
          <w:t>94</w:t>
        </w:r>
        <w:r>
          <w:rPr>
            <w:noProof/>
          </w:rPr>
          <w:t>/23</w:t>
        </w:r>
      </w:p>
    </w:sdtContent>
  </w:sdt>
  <w:p w:rsidR="00B63BC7" w:rsidRDefault="00B63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607"/>
    <w:multiLevelType w:val="hybridMultilevel"/>
    <w:tmpl w:val="1DAA6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B1400"/>
    <w:multiLevelType w:val="hybridMultilevel"/>
    <w:tmpl w:val="9A041038"/>
    <w:lvl w:ilvl="0" w:tplc="C966DD4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2F"/>
    <w:rsid w:val="00013563"/>
    <w:rsid w:val="00031092"/>
    <w:rsid w:val="00033139"/>
    <w:rsid w:val="00043A4C"/>
    <w:rsid w:val="00044C2F"/>
    <w:rsid w:val="00066705"/>
    <w:rsid w:val="000835DB"/>
    <w:rsid w:val="00083FBD"/>
    <w:rsid w:val="0009773D"/>
    <w:rsid w:val="000B63A0"/>
    <w:rsid w:val="000B6D4E"/>
    <w:rsid w:val="000C07AE"/>
    <w:rsid w:val="000C7658"/>
    <w:rsid w:val="000E342A"/>
    <w:rsid w:val="000E60B8"/>
    <w:rsid w:val="000E7D97"/>
    <w:rsid w:val="000F35DB"/>
    <w:rsid w:val="001003B0"/>
    <w:rsid w:val="001259F6"/>
    <w:rsid w:val="00144180"/>
    <w:rsid w:val="00145BC1"/>
    <w:rsid w:val="00146F1F"/>
    <w:rsid w:val="00147E18"/>
    <w:rsid w:val="00155D5D"/>
    <w:rsid w:val="00160474"/>
    <w:rsid w:val="00161129"/>
    <w:rsid w:val="001637D2"/>
    <w:rsid w:val="00163A30"/>
    <w:rsid w:val="001803FE"/>
    <w:rsid w:val="0018057C"/>
    <w:rsid w:val="00190169"/>
    <w:rsid w:val="00197902"/>
    <w:rsid w:val="001A5F27"/>
    <w:rsid w:val="001A6BFA"/>
    <w:rsid w:val="001B749E"/>
    <w:rsid w:val="001B79D3"/>
    <w:rsid w:val="001C422C"/>
    <w:rsid w:val="001D03BA"/>
    <w:rsid w:val="001D07D8"/>
    <w:rsid w:val="001D5470"/>
    <w:rsid w:val="001D5548"/>
    <w:rsid w:val="001D6CA3"/>
    <w:rsid w:val="001E139C"/>
    <w:rsid w:val="001F1699"/>
    <w:rsid w:val="001F1B62"/>
    <w:rsid w:val="001F5A59"/>
    <w:rsid w:val="002046B0"/>
    <w:rsid w:val="00205163"/>
    <w:rsid w:val="002100B5"/>
    <w:rsid w:val="00217AC0"/>
    <w:rsid w:val="0022538A"/>
    <w:rsid w:val="002354E9"/>
    <w:rsid w:val="0024266D"/>
    <w:rsid w:val="00252BBD"/>
    <w:rsid w:val="002541F9"/>
    <w:rsid w:val="002545FF"/>
    <w:rsid w:val="00255698"/>
    <w:rsid w:val="0026221C"/>
    <w:rsid w:val="002634B8"/>
    <w:rsid w:val="00265B8C"/>
    <w:rsid w:val="002862C6"/>
    <w:rsid w:val="002975E5"/>
    <w:rsid w:val="00297A6C"/>
    <w:rsid w:val="002A098A"/>
    <w:rsid w:val="002B2741"/>
    <w:rsid w:val="002C0561"/>
    <w:rsid w:val="002C4FEE"/>
    <w:rsid w:val="002C759B"/>
    <w:rsid w:val="002E3510"/>
    <w:rsid w:val="002E449C"/>
    <w:rsid w:val="002F183D"/>
    <w:rsid w:val="00300B17"/>
    <w:rsid w:val="00300F28"/>
    <w:rsid w:val="003022AE"/>
    <w:rsid w:val="00305685"/>
    <w:rsid w:val="00306F42"/>
    <w:rsid w:val="00315F56"/>
    <w:rsid w:val="00317F9B"/>
    <w:rsid w:val="00321A5A"/>
    <w:rsid w:val="003238E8"/>
    <w:rsid w:val="00380972"/>
    <w:rsid w:val="00387173"/>
    <w:rsid w:val="00392438"/>
    <w:rsid w:val="00392F25"/>
    <w:rsid w:val="00393372"/>
    <w:rsid w:val="00396C6F"/>
    <w:rsid w:val="003A285C"/>
    <w:rsid w:val="003A520A"/>
    <w:rsid w:val="003D4B7F"/>
    <w:rsid w:val="003E2A64"/>
    <w:rsid w:val="003F7708"/>
    <w:rsid w:val="00402AAC"/>
    <w:rsid w:val="00412668"/>
    <w:rsid w:val="00417C81"/>
    <w:rsid w:val="004450F2"/>
    <w:rsid w:val="004459BD"/>
    <w:rsid w:val="00446B3E"/>
    <w:rsid w:val="00454264"/>
    <w:rsid w:val="00485783"/>
    <w:rsid w:val="004C5E83"/>
    <w:rsid w:val="004C633D"/>
    <w:rsid w:val="004C7A66"/>
    <w:rsid w:val="004D5DC7"/>
    <w:rsid w:val="004E2C25"/>
    <w:rsid w:val="004E3DD0"/>
    <w:rsid w:val="005045FC"/>
    <w:rsid w:val="00505300"/>
    <w:rsid w:val="00510851"/>
    <w:rsid w:val="00514A16"/>
    <w:rsid w:val="00530477"/>
    <w:rsid w:val="005304BE"/>
    <w:rsid w:val="00532A8E"/>
    <w:rsid w:val="005348E5"/>
    <w:rsid w:val="00535A59"/>
    <w:rsid w:val="005660DB"/>
    <w:rsid w:val="00566F4B"/>
    <w:rsid w:val="005756BD"/>
    <w:rsid w:val="0058256A"/>
    <w:rsid w:val="0058717D"/>
    <w:rsid w:val="005939E0"/>
    <w:rsid w:val="005A32F8"/>
    <w:rsid w:val="005A6B20"/>
    <w:rsid w:val="005A770F"/>
    <w:rsid w:val="005C61A6"/>
    <w:rsid w:val="005D20DC"/>
    <w:rsid w:val="005E0DDC"/>
    <w:rsid w:val="005E71C1"/>
    <w:rsid w:val="005E735A"/>
    <w:rsid w:val="00606BF7"/>
    <w:rsid w:val="006174DD"/>
    <w:rsid w:val="00641A2F"/>
    <w:rsid w:val="00646291"/>
    <w:rsid w:val="00650648"/>
    <w:rsid w:val="006520E8"/>
    <w:rsid w:val="00671689"/>
    <w:rsid w:val="00672521"/>
    <w:rsid w:val="0067739F"/>
    <w:rsid w:val="00684CC8"/>
    <w:rsid w:val="006A5DB3"/>
    <w:rsid w:val="006A69EA"/>
    <w:rsid w:val="006C045B"/>
    <w:rsid w:val="006D6E82"/>
    <w:rsid w:val="006D706B"/>
    <w:rsid w:val="006E0F4B"/>
    <w:rsid w:val="006E6D83"/>
    <w:rsid w:val="006F6068"/>
    <w:rsid w:val="00710407"/>
    <w:rsid w:val="007243AE"/>
    <w:rsid w:val="00725229"/>
    <w:rsid w:val="00725595"/>
    <w:rsid w:val="00730401"/>
    <w:rsid w:val="007466D1"/>
    <w:rsid w:val="00747057"/>
    <w:rsid w:val="00747B80"/>
    <w:rsid w:val="007503F2"/>
    <w:rsid w:val="0077793E"/>
    <w:rsid w:val="00791D25"/>
    <w:rsid w:val="007931C9"/>
    <w:rsid w:val="007A0317"/>
    <w:rsid w:val="007A6DBF"/>
    <w:rsid w:val="007B7BFF"/>
    <w:rsid w:val="007C08D3"/>
    <w:rsid w:val="007C103E"/>
    <w:rsid w:val="007E1051"/>
    <w:rsid w:val="007F244B"/>
    <w:rsid w:val="007F4029"/>
    <w:rsid w:val="00802B14"/>
    <w:rsid w:val="00804B93"/>
    <w:rsid w:val="008070CA"/>
    <w:rsid w:val="00815F4F"/>
    <w:rsid w:val="00817ACC"/>
    <w:rsid w:val="0082224D"/>
    <w:rsid w:val="00822F51"/>
    <w:rsid w:val="00832AFD"/>
    <w:rsid w:val="00836014"/>
    <w:rsid w:val="0084101D"/>
    <w:rsid w:val="00846153"/>
    <w:rsid w:val="0085457F"/>
    <w:rsid w:val="0086431B"/>
    <w:rsid w:val="00865546"/>
    <w:rsid w:val="00871A2D"/>
    <w:rsid w:val="008729A9"/>
    <w:rsid w:val="00876FD9"/>
    <w:rsid w:val="00881674"/>
    <w:rsid w:val="008A230D"/>
    <w:rsid w:val="008A71E6"/>
    <w:rsid w:val="008B48F5"/>
    <w:rsid w:val="008B50FA"/>
    <w:rsid w:val="008C5DC4"/>
    <w:rsid w:val="008C78FE"/>
    <w:rsid w:val="008E19BF"/>
    <w:rsid w:val="008E321A"/>
    <w:rsid w:val="008E6877"/>
    <w:rsid w:val="008F351C"/>
    <w:rsid w:val="008F63B9"/>
    <w:rsid w:val="008F79B1"/>
    <w:rsid w:val="00901E1E"/>
    <w:rsid w:val="00903F35"/>
    <w:rsid w:val="009046C8"/>
    <w:rsid w:val="0091272B"/>
    <w:rsid w:val="00913D3F"/>
    <w:rsid w:val="009178BD"/>
    <w:rsid w:val="00925D6C"/>
    <w:rsid w:val="0093013C"/>
    <w:rsid w:val="00931A37"/>
    <w:rsid w:val="0094134C"/>
    <w:rsid w:val="00963092"/>
    <w:rsid w:val="009754C9"/>
    <w:rsid w:val="00977A73"/>
    <w:rsid w:val="00980E97"/>
    <w:rsid w:val="009822C3"/>
    <w:rsid w:val="009966DC"/>
    <w:rsid w:val="009A3452"/>
    <w:rsid w:val="009B152E"/>
    <w:rsid w:val="009B456B"/>
    <w:rsid w:val="009C1F09"/>
    <w:rsid w:val="009C63DF"/>
    <w:rsid w:val="009D2F1F"/>
    <w:rsid w:val="009D4536"/>
    <w:rsid w:val="009D64C3"/>
    <w:rsid w:val="009E0AB9"/>
    <w:rsid w:val="00A019F9"/>
    <w:rsid w:val="00A037F1"/>
    <w:rsid w:val="00A03DDE"/>
    <w:rsid w:val="00A213FC"/>
    <w:rsid w:val="00A23B1F"/>
    <w:rsid w:val="00A32224"/>
    <w:rsid w:val="00A56655"/>
    <w:rsid w:val="00A5709B"/>
    <w:rsid w:val="00A7148C"/>
    <w:rsid w:val="00A73D77"/>
    <w:rsid w:val="00A86E68"/>
    <w:rsid w:val="00A8754A"/>
    <w:rsid w:val="00A87641"/>
    <w:rsid w:val="00A962B7"/>
    <w:rsid w:val="00A97EDD"/>
    <w:rsid w:val="00A97F2C"/>
    <w:rsid w:val="00AA5F83"/>
    <w:rsid w:val="00AA608F"/>
    <w:rsid w:val="00AA7D27"/>
    <w:rsid w:val="00AB15A8"/>
    <w:rsid w:val="00AD2F19"/>
    <w:rsid w:val="00AD4345"/>
    <w:rsid w:val="00AD5495"/>
    <w:rsid w:val="00AF29DA"/>
    <w:rsid w:val="00AF7277"/>
    <w:rsid w:val="00B01B25"/>
    <w:rsid w:val="00B10097"/>
    <w:rsid w:val="00B165DF"/>
    <w:rsid w:val="00B20998"/>
    <w:rsid w:val="00B42CDB"/>
    <w:rsid w:val="00B4757B"/>
    <w:rsid w:val="00B63BC7"/>
    <w:rsid w:val="00B95273"/>
    <w:rsid w:val="00BA182B"/>
    <w:rsid w:val="00BC0808"/>
    <w:rsid w:val="00BC0BC2"/>
    <w:rsid w:val="00BC1E6B"/>
    <w:rsid w:val="00BD0D81"/>
    <w:rsid w:val="00BD25F1"/>
    <w:rsid w:val="00BD2D7A"/>
    <w:rsid w:val="00BD4DAA"/>
    <w:rsid w:val="00BD7651"/>
    <w:rsid w:val="00BE524C"/>
    <w:rsid w:val="00BF2F5F"/>
    <w:rsid w:val="00BF5B0D"/>
    <w:rsid w:val="00C14EA2"/>
    <w:rsid w:val="00C2034B"/>
    <w:rsid w:val="00C216C1"/>
    <w:rsid w:val="00C267C0"/>
    <w:rsid w:val="00C36A94"/>
    <w:rsid w:val="00C37D70"/>
    <w:rsid w:val="00C53519"/>
    <w:rsid w:val="00C56841"/>
    <w:rsid w:val="00C606BB"/>
    <w:rsid w:val="00C60D1C"/>
    <w:rsid w:val="00C7662C"/>
    <w:rsid w:val="00C8171D"/>
    <w:rsid w:val="00C85C47"/>
    <w:rsid w:val="00C86E6A"/>
    <w:rsid w:val="00C916BD"/>
    <w:rsid w:val="00C94A72"/>
    <w:rsid w:val="00C97E49"/>
    <w:rsid w:val="00CA7398"/>
    <w:rsid w:val="00CB0DA2"/>
    <w:rsid w:val="00CB2635"/>
    <w:rsid w:val="00CB70C8"/>
    <w:rsid w:val="00CC15A5"/>
    <w:rsid w:val="00CC2E09"/>
    <w:rsid w:val="00CE23E5"/>
    <w:rsid w:val="00CE7DB6"/>
    <w:rsid w:val="00CF2C89"/>
    <w:rsid w:val="00D036B6"/>
    <w:rsid w:val="00D0773A"/>
    <w:rsid w:val="00D1418A"/>
    <w:rsid w:val="00D23B6F"/>
    <w:rsid w:val="00D27EDA"/>
    <w:rsid w:val="00D34C5F"/>
    <w:rsid w:val="00D4034B"/>
    <w:rsid w:val="00D40DCB"/>
    <w:rsid w:val="00D43B78"/>
    <w:rsid w:val="00D50EE3"/>
    <w:rsid w:val="00D51229"/>
    <w:rsid w:val="00D73047"/>
    <w:rsid w:val="00D809E8"/>
    <w:rsid w:val="00D81545"/>
    <w:rsid w:val="00D82A1D"/>
    <w:rsid w:val="00D84C0A"/>
    <w:rsid w:val="00D85C38"/>
    <w:rsid w:val="00DA193B"/>
    <w:rsid w:val="00DA3221"/>
    <w:rsid w:val="00DC2F8B"/>
    <w:rsid w:val="00DC3DA4"/>
    <w:rsid w:val="00DE582A"/>
    <w:rsid w:val="00DF3D36"/>
    <w:rsid w:val="00E04FA9"/>
    <w:rsid w:val="00E1054C"/>
    <w:rsid w:val="00E23D30"/>
    <w:rsid w:val="00E428C5"/>
    <w:rsid w:val="00E6770E"/>
    <w:rsid w:val="00E71DA8"/>
    <w:rsid w:val="00E7422A"/>
    <w:rsid w:val="00E933C7"/>
    <w:rsid w:val="00EA2B44"/>
    <w:rsid w:val="00EA4ADA"/>
    <w:rsid w:val="00EC69FE"/>
    <w:rsid w:val="00EC7383"/>
    <w:rsid w:val="00ED20D4"/>
    <w:rsid w:val="00ED7481"/>
    <w:rsid w:val="00EE166F"/>
    <w:rsid w:val="00EF64E1"/>
    <w:rsid w:val="00F02CF8"/>
    <w:rsid w:val="00F11E8A"/>
    <w:rsid w:val="00F12269"/>
    <w:rsid w:val="00F2344B"/>
    <w:rsid w:val="00F34C94"/>
    <w:rsid w:val="00F37D2B"/>
    <w:rsid w:val="00F41E20"/>
    <w:rsid w:val="00F5734E"/>
    <w:rsid w:val="00F674FE"/>
    <w:rsid w:val="00F67CE6"/>
    <w:rsid w:val="00F72C24"/>
    <w:rsid w:val="00F76124"/>
    <w:rsid w:val="00F77BF8"/>
    <w:rsid w:val="00F8009E"/>
    <w:rsid w:val="00F926CF"/>
    <w:rsid w:val="00F97531"/>
    <w:rsid w:val="00FA0893"/>
    <w:rsid w:val="00FB25C1"/>
    <w:rsid w:val="00FB5488"/>
    <w:rsid w:val="00FB651F"/>
    <w:rsid w:val="00FB7652"/>
    <w:rsid w:val="00FC1347"/>
    <w:rsid w:val="00FC1FB2"/>
    <w:rsid w:val="00FC2D01"/>
    <w:rsid w:val="00FC513B"/>
    <w:rsid w:val="00FC5D05"/>
    <w:rsid w:val="00FD0981"/>
    <w:rsid w:val="00FD6863"/>
    <w:rsid w:val="00FD7F1B"/>
    <w:rsid w:val="00FE4E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41"/>
    <w:pPr>
      <w:ind w:left="720"/>
      <w:contextualSpacing/>
    </w:pPr>
  </w:style>
  <w:style w:type="paragraph" w:styleId="Header">
    <w:name w:val="header"/>
    <w:basedOn w:val="Normal"/>
    <w:link w:val="HeaderChar"/>
    <w:uiPriority w:val="99"/>
    <w:unhideWhenUsed/>
    <w:rsid w:val="00B6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C7"/>
  </w:style>
  <w:style w:type="paragraph" w:styleId="Footer">
    <w:name w:val="footer"/>
    <w:basedOn w:val="Normal"/>
    <w:link w:val="FooterChar"/>
    <w:uiPriority w:val="99"/>
    <w:unhideWhenUsed/>
    <w:rsid w:val="00B6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41"/>
    <w:pPr>
      <w:ind w:left="720"/>
      <w:contextualSpacing/>
    </w:pPr>
  </w:style>
  <w:style w:type="paragraph" w:styleId="Header">
    <w:name w:val="header"/>
    <w:basedOn w:val="Normal"/>
    <w:link w:val="HeaderChar"/>
    <w:uiPriority w:val="99"/>
    <w:unhideWhenUsed/>
    <w:rsid w:val="00B6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C7"/>
  </w:style>
  <w:style w:type="paragraph" w:styleId="Footer">
    <w:name w:val="footer"/>
    <w:basedOn w:val="Normal"/>
    <w:link w:val="FooterChar"/>
    <w:uiPriority w:val="99"/>
    <w:unhideWhenUsed/>
    <w:rsid w:val="00B6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10301">
      <w:bodyDiv w:val="1"/>
      <w:marLeft w:val="0"/>
      <w:marRight w:val="0"/>
      <w:marTop w:val="0"/>
      <w:marBottom w:val="0"/>
      <w:divBdr>
        <w:top w:val="none" w:sz="0" w:space="0" w:color="auto"/>
        <w:left w:val="none" w:sz="0" w:space="0" w:color="auto"/>
        <w:bottom w:val="none" w:sz="0" w:space="0" w:color="auto"/>
        <w:right w:val="none" w:sz="0" w:space="0" w:color="auto"/>
      </w:divBdr>
    </w:div>
    <w:div w:id="18164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J Bachi-Muzawazi</dc:creator>
  <cp:lastModifiedBy>Hon J Bachi-Muzawazi</cp:lastModifiedBy>
  <cp:revision>69</cp:revision>
  <cp:lastPrinted>2024-02-28T12:37:00Z</cp:lastPrinted>
  <dcterms:created xsi:type="dcterms:W3CDTF">2024-02-28T07:41:00Z</dcterms:created>
  <dcterms:modified xsi:type="dcterms:W3CDTF">2024-02-28T15:03:00Z</dcterms:modified>
</cp:coreProperties>
</file>