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4BE" w:rsidRDefault="006714BE" w:rsidP="0013441F">
      <w:pPr>
        <w:pStyle w:val="NoSpacing"/>
        <w:jc w:val="both"/>
        <w:rPr>
          <w:b/>
        </w:rPr>
      </w:pPr>
      <w:r>
        <w:rPr>
          <w:b/>
        </w:rPr>
        <w:t>THE STATE</w:t>
      </w:r>
    </w:p>
    <w:p w:rsidR="006714BE" w:rsidRDefault="006714BE" w:rsidP="0013441F">
      <w:pPr>
        <w:pStyle w:val="NoSpacing"/>
        <w:jc w:val="both"/>
        <w:rPr>
          <w:b/>
        </w:rPr>
      </w:pPr>
    </w:p>
    <w:p w:rsidR="006714BE" w:rsidRDefault="006714BE" w:rsidP="0013441F">
      <w:pPr>
        <w:pStyle w:val="NoSpacing"/>
        <w:jc w:val="both"/>
        <w:rPr>
          <w:b/>
        </w:rPr>
      </w:pPr>
      <w:r>
        <w:rPr>
          <w:b/>
        </w:rPr>
        <w:t>Versus</w:t>
      </w:r>
    </w:p>
    <w:p w:rsidR="006714BE" w:rsidRDefault="006714BE" w:rsidP="0013441F">
      <w:pPr>
        <w:pStyle w:val="NoSpacing"/>
        <w:jc w:val="both"/>
        <w:rPr>
          <w:b/>
        </w:rPr>
      </w:pPr>
    </w:p>
    <w:p w:rsidR="006714BE" w:rsidRDefault="006714BE" w:rsidP="0013441F">
      <w:pPr>
        <w:pStyle w:val="NoSpacing"/>
        <w:jc w:val="both"/>
        <w:rPr>
          <w:b/>
          <w:lang w:val="en-US"/>
        </w:rPr>
      </w:pPr>
      <w:r>
        <w:rPr>
          <w:b/>
          <w:lang w:val="en-US"/>
        </w:rPr>
        <w:t>FORTUNE MTHANDENI MOYO</w:t>
      </w:r>
    </w:p>
    <w:p w:rsidR="006714BE" w:rsidRDefault="006714BE" w:rsidP="0013441F">
      <w:pPr>
        <w:pStyle w:val="NoSpacing"/>
        <w:jc w:val="both"/>
        <w:rPr>
          <w:b/>
          <w:lang w:val="en-US"/>
        </w:rPr>
      </w:pPr>
    </w:p>
    <w:p w:rsidR="006714BE" w:rsidRDefault="006714BE" w:rsidP="0013441F">
      <w:pPr>
        <w:pStyle w:val="NoSpacing"/>
        <w:jc w:val="both"/>
      </w:pPr>
    </w:p>
    <w:p w:rsidR="006D72A4" w:rsidRDefault="006D72A4" w:rsidP="0013441F">
      <w:pPr>
        <w:pStyle w:val="NoSpacing"/>
        <w:jc w:val="both"/>
      </w:pPr>
    </w:p>
    <w:p w:rsidR="006714BE" w:rsidRDefault="006714BE" w:rsidP="0013441F">
      <w:pPr>
        <w:pStyle w:val="NoSpacing"/>
        <w:jc w:val="both"/>
      </w:pPr>
      <w:r>
        <w:t>IN THE HIGH COURT OF ZIMBABWE</w:t>
      </w:r>
    </w:p>
    <w:p w:rsidR="006714BE" w:rsidRDefault="00725A8C" w:rsidP="0013441F">
      <w:pPr>
        <w:pStyle w:val="NoSpacing"/>
        <w:jc w:val="both"/>
      </w:pPr>
      <w:r>
        <w:t>KABASA</w:t>
      </w:r>
      <w:r w:rsidR="007567DA">
        <w:t xml:space="preserve"> J with Assessors Mr G</w:t>
      </w:r>
      <w:r w:rsidR="006714BE">
        <w:t xml:space="preserve"> Maphosa and Mr J Ndubiwa </w:t>
      </w:r>
    </w:p>
    <w:p w:rsidR="006714BE" w:rsidRDefault="006714BE" w:rsidP="0013441F">
      <w:pPr>
        <w:pStyle w:val="NoSpacing"/>
        <w:jc w:val="both"/>
      </w:pPr>
      <w:r>
        <w:t>HWANGE 29 AND 30 JUNE 2023</w:t>
      </w:r>
    </w:p>
    <w:p w:rsidR="006714BE" w:rsidRDefault="006714BE" w:rsidP="0013441F">
      <w:pPr>
        <w:pStyle w:val="NoSpacing"/>
        <w:jc w:val="both"/>
      </w:pPr>
    </w:p>
    <w:p w:rsidR="006714BE" w:rsidRDefault="006714BE" w:rsidP="0013441F">
      <w:pPr>
        <w:pStyle w:val="NoSpacing"/>
        <w:jc w:val="both"/>
        <w:rPr>
          <w:b/>
        </w:rPr>
      </w:pPr>
    </w:p>
    <w:p w:rsidR="006714BE" w:rsidRDefault="006714BE" w:rsidP="0013441F">
      <w:pPr>
        <w:pStyle w:val="NoSpacing"/>
        <w:jc w:val="both"/>
        <w:rPr>
          <w:b/>
        </w:rPr>
      </w:pPr>
      <w:r>
        <w:rPr>
          <w:b/>
        </w:rPr>
        <w:t>Criminal Trial</w:t>
      </w:r>
    </w:p>
    <w:p w:rsidR="006714BE" w:rsidRDefault="006714BE" w:rsidP="0013441F">
      <w:pPr>
        <w:pStyle w:val="NoSpacing"/>
        <w:jc w:val="both"/>
        <w:rPr>
          <w:b/>
        </w:rPr>
      </w:pPr>
    </w:p>
    <w:p w:rsidR="006D72A4" w:rsidRDefault="006D72A4" w:rsidP="0013441F">
      <w:pPr>
        <w:pStyle w:val="NoSpacing"/>
        <w:jc w:val="both"/>
        <w:rPr>
          <w:i/>
        </w:rPr>
      </w:pPr>
    </w:p>
    <w:p w:rsidR="006714BE" w:rsidRDefault="009663A4" w:rsidP="0013441F">
      <w:pPr>
        <w:pStyle w:val="NoSpacing"/>
        <w:jc w:val="both"/>
      </w:pPr>
      <w:r>
        <w:rPr>
          <w:i/>
        </w:rPr>
        <w:t xml:space="preserve">Ms </w:t>
      </w:r>
      <w:r w:rsidR="006714BE">
        <w:rPr>
          <w:i/>
        </w:rPr>
        <w:t xml:space="preserve">M Munsaka, </w:t>
      </w:r>
      <w:r w:rsidR="006714BE">
        <w:t>for the state</w:t>
      </w:r>
    </w:p>
    <w:p w:rsidR="006714BE" w:rsidRDefault="009663A4" w:rsidP="0013441F">
      <w:pPr>
        <w:pStyle w:val="NoSpacing"/>
        <w:jc w:val="both"/>
      </w:pPr>
      <w:r>
        <w:rPr>
          <w:i/>
        </w:rPr>
        <w:t xml:space="preserve">Ms </w:t>
      </w:r>
      <w:r w:rsidR="006714BE">
        <w:rPr>
          <w:i/>
        </w:rPr>
        <w:t xml:space="preserve">C Manyeza, </w:t>
      </w:r>
      <w:r w:rsidR="006714BE">
        <w:t>for the accused</w:t>
      </w:r>
    </w:p>
    <w:p w:rsidR="006714BE" w:rsidRDefault="006714BE" w:rsidP="0013441F">
      <w:pPr>
        <w:pStyle w:val="NoSpacing"/>
        <w:jc w:val="both"/>
      </w:pPr>
    </w:p>
    <w:p w:rsidR="006714BE" w:rsidRDefault="006714BE" w:rsidP="0013441F">
      <w:pPr>
        <w:pStyle w:val="NoSpacing"/>
        <w:jc w:val="both"/>
        <w:rPr>
          <w:i/>
        </w:rPr>
      </w:pPr>
    </w:p>
    <w:p w:rsidR="00223694" w:rsidRDefault="00725A8C" w:rsidP="0013441F">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w:t>
      </w:r>
      <w:r w:rsidR="006714BE">
        <w:rPr>
          <w:rFonts w:ascii="Times New Roman" w:hAnsi="Times New Roman" w:cs="Times New Roman"/>
          <w:b/>
          <w:sz w:val="24"/>
          <w:szCs w:val="24"/>
        </w:rPr>
        <w:t xml:space="preserve"> J:</w:t>
      </w:r>
      <w:r>
        <w:rPr>
          <w:rFonts w:ascii="Times New Roman" w:hAnsi="Times New Roman" w:cs="Times New Roman"/>
          <w:sz w:val="24"/>
          <w:szCs w:val="24"/>
        </w:rPr>
        <w:t xml:space="preserve"> </w:t>
      </w:r>
      <w:r>
        <w:rPr>
          <w:rFonts w:ascii="Times New Roman" w:hAnsi="Times New Roman" w:cs="Times New Roman"/>
          <w:sz w:val="24"/>
          <w:szCs w:val="24"/>
        </w:rPr>
        <w:tab/>
        <w:t>The accused is charged with murder as defined in section 47 of the Criminal Law (Codification and Reform) Act, Chapter 9:23, to which he pleaded not guilty.</w:t>
      </w:r>
    </w:p>
    <w:p w:rsidR="00725A8C" w:rsidRDefault="00725A8C"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on 11 February 2022 the deceased was at Somhlanga shops in Lupane when the accused arrived.  The accused proceeded to shout at the deceased accusing him of having impregnated his mother and thereafter neglecting her.  The accused thereafter took a brick, an iron bar and a knife and used these weapons to assault the deceased.  He threatened to cut off his testicles as he considered them as the offending parts that had caused problems for his aunt.</w:t>
      </w:r>
    </w:p>
    <w:p w:rsidR="00725A8C" w:rsidRDefault="00725A8C"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who was 6</w:t>
      </w:r>
      <w:r w:rsidR="00687691">
        <w:rPr>
          <w:rFonts w:ascii="Times New Roman" w:hAnsi="Times New Roman" w:cs="Times New Roman"/>
          <w:sz w:val="24"/>
          <w:szCs w:val="24"/>
        </w:rPr>
        <w:t>7</w:t>
      </w:r>
      <w:r>
        <w:rPr>
          <w:rFonts w:ascii="Times New Roman" w:hAnsi="Times New Roman" w:cs="Times New Roman"/>
          <w:sz w:val="24"/>
          <w:szCs w:val="24"/>
        </w:rPr>
        <w:t xml:space="preserve"> sustained injuries from which he died.</w:t>
      </w:r>
    </w:p>
    <w:p w:rsidR="00725A8C" w:rsidRDefault="00725A8C"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the accused did not deny assaulting the deceased but explained that the deceased slapped him with an open hand first and he retaliated using a cement brick, iron rod and a knife.  He however had no intention to kill the deceased as he acted in the heat of the moment.</w:t>
      </w:r>
    </w:p>
    <w:p w:rsidR="00725A8C" w:rsidRDefault="00725A8C"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prove its case the state produced the following exhibits, a</w:t>
      </w:r>
      <w:r w:rsidR="0028544C">
        <w:rPr>
          <w:rFonts w:ascii="Times New Roman" w:hAnsi="Times New Roman" w:cs="Times New Roman"/>
          <w:sz w:val="24"/>
          <w:szCs w:val="24"/>
        </w:rPr>
        <w:t xml:space="preserve">ll were </w:t>
      </w:r>
      <w:r>
        <w:rPr>
          <w:rFonts w:ascii="Times New Roman" w:hAnsi="Times New Roman" w:cs="Times New Roman"/>
          <w:sz w:val="24"/>
          <w:szCs w:val="24"/>
        </w:rPr>
        <w:t>produced by consent:-</w:t>
      </w:r>
    </w:p>
    <w:p w:rsidR="00725A8C" w:rsidRDefault="00725A8C"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1934FB">
        <w:rPr>
          <w:rFonts w:ascii="Times New Roman" w:hAnsi="Times New Roman" w:cs="Times New Roman"/>
          <w:sz w:val="24"/>
          <w:szCs w:val="24"/>
        </w:rPr>
        <w:t>A</w:t>
      </w:r>
      <w:r>
        <w:rPr>
          <w:rFonts w:ascii="Times New Roman" w:hAnsi="Times New Roman" w:cs="Times New Roman"/>
          <w:sz w:val="24"/>
          <w:szCs w:val="24"/>
        </w:rPr>
        <w:t xml:space="preserve"> confirmed warned and cautioned statement</w:t>
      </w:r>
    </w:p>
    <w:p w:rsidR="00725A8C" w:rsidRDefault="00725A8C"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1934FB">
        <w:rPr>
          <w:rFonts w:ascii="Times New Roman" w:hAnsi="Times New Roman" w:cs="Times New Roman"/>
          <w:sz w:val="24"/>
          <w:szCs w:val="24"/>
        </w:rPr>
        <w:t>A</w:t>
      </w:r>
      <w:r>
        <w:rPr>
          <w:rFonts w:ascii="Times New Roman" w:hAnsi="Times New Roman" w:cs="Times New Roman"/>
          <w:sz w:val="24"/>
          <w:szCs w:val="24"/>
        </w:rPr>
        <w:t xml:space="preserve"> post-mortem report</w:t>
      </w:r>
    </w:p>
    <w:p w:rsidR="00725A8C" w:rsidRDefault="00AE783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r>
      <w:r w:rsidR="001934FB">
        <w:rPr>
          <w:rFonts w:ascii="Times New Roman" w:hAnsi="Times New Roman" w:cs="Times New Roman"/>
          <w:sz w:val="24"/>
          <w:szCs w:val="24"/>
        </w:rPr>
        <w:t>An</w:t>
      </w:r>
      <w:r>
        <w:rPr>
          <w:rFonts w:ascii="Times New Roman" w:hAnsi="Times New Roman" w:cs="Times New Roman"/>
          <w:sz w:val="24"/>
          <w:szCs w:val="24"/>
        </w:rPr>
        <w:t xml:space="preserve"> iron bar</w:t>
      </w:r>
    </w:p>
    <w:p w:rsidR="00AE783A" w:rsidRDefault="00AE783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1934FB">
        <w:rPr>
          <w:rFonts w:ascii="Times New Roman" w:hAnsi="Times New Roman" w:cs="Times New Roman"/>
          <w:sz w:val="24"/>
          <w:szCs w:val="24"/>
        </w:rPr>
        <w:t>An</w:t>
      </w:r>
      <w:r>
        <w:rPr>
          <w:rFonts w:ascii="Times New Roman" w:hAnsi="Times New Roman" w:cs="Times New Roman"/>
          <w:sz w:val="24"/>
          <w:szCs w:val="24"/>
        </w:rPr>
        <w:t xml:space="preserve"> okapi knife</w:t>
      </w:r>
    </w:p>
    <w:p w:rsidR="00AE783A" w:rsidRDefault="00AE783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1934FB">
        <w:rPr>
          <w:rFonts w:ascii="Times New Roman" w:hAnsi="Times New Roman" w:cs="Times New Roman"/>
          <w:sz w:val="24"/>
          <w:szCs w:val="24"/>
        </w:rPr>
        <w:t>A</w:t>
      </w:r>
      <w:r>
        <w:rPr>
          <w:rFonts w:ascii="Times New Roman" w:hAnsi="Times New Roman" w:cs="Times New Roman"/>
          <w:sz w:val="24"/>
          <w:szCs w:val="24"/>
        </w:rPr>
        <w:t xml:space="preserve"> brick</w:t>
      </w:r>
    </w:p>
    <w:p w:rsidR="00AE783A" w:rsidRDefault="00AE783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iron bar had the following dimensions:-</w:t>
      </w:r>
    </w:p>
    <w:p w:rsidR="00AE783A" w:rsidRDefault="00AE783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98 cm in length</w:t>
      </w:r>
    </w:p>
    <w:p w:rsidR="00AE783A" w:rsidRDefault="00AE783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 cm in circumference</w:t>
      </w:r>
    </w:p>
    <w:p w:rsidR="00AE783A" w:rsidRDefault="00AE783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0,505 kg in weight</w:t>
      </w:r>
    </w:p>
    <w:p w:rsidR="00AE783A" w:rsidRDefault="00AE783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okapi knife’s dimensions were:-</w:t>
      </w:r>
    </w:p>
    <w:p w:rsidR="00AE783A" w:rsidRDefault="00AE783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13 cm the length of the handle</w:t>
      </w:r>
    </w:p>
    <w:p w:rsidR="00AE783A" w:rsidRDefault="00AE783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 cm the width of the handle</w:t>
      </w:r>
    </w:p>
    <w:p w:rsidR="00AE783A" w:rsidRDefault="00AE783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10 cm the length of the blade</w:t>
      </w:r>
    </w:p>
    <w:p w:rsidR="00AE783A" w:rsidRDefault="00AE783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 cm the blade width at the wide end</w:t>
      </w:r>
    </w:p>
    <w:p w:rsidR="00AE783A" w:rsidRDefault="00AE783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 mm the blade width at the tip</w:t>
      </w:r>
    </w:p>
    <w:p w:rsidR="00AE783A" w:rsidRDefault="00AE783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50 </w:t>
      </w:r>
      <w:r w:rsidR="00947D22">
        <w:rPr>
          <w:rFonts w:ascii="Times New Roman" w:hAnsi="Times New Roman" w:cs="Times New Roman"/>
          <w:sz w:val="24"/>
          <w:szCs w:val="24"/>
        </w:rPr>
        <w:t>grams</w:t>
      </w:r>
      <w:r>
        <w:rPr>
          <w:rFonts w:ascii="Times New Roman" w:hAnsi="Times New Roman" w:cs="Times New Roman"/>
          <w:sz w:val="24"/>
          <w:szCs w:val="24"/>
        </w:rPr>
        <w:t xml:space="preserve"> the weight of the knife</w:t>
      </w:r>
    </w:p>
    <w:p w:rsidR="00AE783A" w:rsidRDefault="00AE783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cement bric</w:t>
      </w:r>
      <w:r w:rsidR="000B338F">
        <w:rPr>
          <w:rFonts w:ascii="Times New Roman" w:hAnsi="Times New Roman" w:cs="Times New Roman"/>
          <w:sz w:val="24"/>
          <w:szCs w:val="24"/>
        </w:rPr>
        <w:t>k had the following dimensions:-</w:t>
      </w:r>
    </w:p>
    <w:p w:rsidR="000B338F" w:rsidRDefault="000B338F"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23 cm in length</w:t>
      </w:r>
    </w:p>
    <w:p w:rsidR="000B338F" w:rsidRDefault="000B338F"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12 cm in width</w:t>
      </w:r>
    </w:p>
    <w:p w:rsidR="000B338F" w:rsidRDefault="000B338F"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10 cm in height</w:t>
      </w:r>
    </w:p>
    <w:p w:rsidR="000B338F" w:rsidRDefault="000B338F"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5,050 kg in weight</w:t>
      </w:r>
    </w:p>
    <w:p w:rsidR="000B338F" w:rsidRDefault="000B338F"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statements of 2 witnesses was admitted into evidence in terms of section 314 of the Criminal Procedure and Evidence Act, Chapter 9:07.</w:t>
      </w:r>
    </w:p>
    <w:p w:rsidR="000B338F" w:rsidRDefault="000B338F"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two witnesses were the</w:t>
      </w:r>
      <w:r w:rsidR="007214B3">
        <w:rPr>
          <w:rFonts w:ascii="Times New Roman" w:hAnsi="Times New Roman" w:cs="Times New Roman"/>
          <w:sz w:val="24"/>
          <w:szCs w:val="24"/>
        </w:rPr>
        <w:t xml:space="preserve"> police o</w:t>
      </w:r>
      <w:r>
        <w:rPr>
          <w:rFonts w:ascii="Times New Roman" w:hAnsi="Times New Roman" w:cs="Times New Roman"/>
          <w:sz w:val="24"/>
          <w:szCs w:val="24"/>
        </w:rPr>
        <w:t>fficer who attended the scene and the pathologist who compiled the post-mortem report.  Their evidence established the fact that the weapons used in the assault were recovered as a result of indications made by witnesses.</w:t>
      </w:r>
    </w:p>
    <w:p w:rsidR="00130BB1" w:rsidRDefault="000B338F"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pathologist who examined the</w:t>
      </w:r>
      <w:r w:rsidR="00CD5D2D">
        <w:rPr>
          <w:rFonts w:ascii="Times New Roman" w:hAnsi="Times New Roman" w:cs="Times New Roman"/>
          <w:sz w:val="24"/>
          <w:szCs w:val="24"/>
        </w:rPr>
        <w:t xml:space="preserve"> deceased’s body observed the following marks of violence:- </w:t>
      </w:r>
    </w:p>
    <w:p w:rsidR="000B338F" w:rsidRDefault="00564A80"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Wound</w:t>
      </w:r>
      <w:r w:rsidR="00CD5D2D">
        <w:rPr>
          <w:rFonts w:ascii="Times New Roman" w:hAnsi="Times New Roman" w:cs="Times New Roman"/>
          <w:sz w:val="24"/>
          <w:szCs w:val="24"/>
        </w:rPr>
        <w:t xml:space="preserve"> of 1 cm in length in both superior </w:t>
      </w:r>
      <w:r w:rsidR="00130BB1">
        <w:rPr>
          <w:rFonts w:ascii="Times New Roman" w:hAnsi="Times New Roman" w:cs="Times New Roman"/>
          <w:sz w:val="24"/>
          <w:szCs w:val="24"/>
        </w:rPr>
        <w:t>part of eyebrow</w:t>
      </w:r>
      <w:r w:rsidR="000B338F">
        <w:rPr>
          <w:rFonts w:ascii="Times New Roman" w:hAnsi="Times New Roman" w:cs="Times New Roman"/>
          <w:sz w:val="24"/>
          <w:szCs w:val="24"/>
        </w:rPr>
        <w:t xml:space="preserve"> </w:t>
      </w:r>
    </w:p>
    <w:p w:rsidR="00130BB1" w:rsidRDefault="00564A80"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Excoriations</w:t>
      </w:r>
      <w:r w:rsidR="00130BB1">
        <w:rPr>
          <w:rFonts w:ascii="Times New Roman" w:hAnsi="Times New Roman" w:cs="Times New Roman"/>
          <w:sz w:val="24"/>
          <w:szCs w:val="24"/>
        </w:rPr>
        <w:t xml:space="preserve"> in left arm and frontal region</w:t>
      </w:r>
    </w:p>
    <w:p w:rsidR="00130BB1" w:rsidRDefault="00130BB1"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death was subdural hematoma, cranial trauma as a result of an assault.</w:t>
      </w:r>
    </w:p>
    <w:p w:rsidR="00130BB1" w:rsidRDefault="00130BB1"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issue was whether the accused intended to bring about the deceased’s death or realised that there was a real risk or possibility that his conduct may cause the deceased’s death but continued to engage in that conduct despite the risk or possibility.</w:t>
      </w:r>
    </w:p>
    <w:p w:rsidR="00130BB1" w:rsidRDefault="00130BB1"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Two witnesses testified for the state.  Patience Dube’s evidence was briefly that she was at the shops when she heard noise, this noise was from the now deceased who was crying out asking the accused why he was killing him.  When the witness got to where the two were she found the accused on top of </w:t>
      </w:r>
      <w:r w:rsidR="00E8483E">
        <w:rPr>
          <w:rFonts w:ascii="Times New Roman" w:hAnsi="Times New Roman" w:cs="Times New Roman"/>
          <w:sz w:val="24"/>
          <w:szCs w:val="24"/>
        </w:rPr>
        <w:t xml:space="preserve">the deceased armed with a brick, took a knife and ordered the witness to leave as he wanted to kill the deceased.  He then pulled the deceased </w:t>
      </w:r>
      <w:r w:rsidR="008E3CD8">
        <w:rPr>
          <w:rFonts w:ascii="Times New Roman" w:hAnsi="Times New Roman" w:cs="Times New Roman"/>
          <w:sz w:val="24"/>
          <w:szCs w:val="24"/>
        </w:rPr>
        <w:t>to a storeroom and proceeded to repeatedly assault him with open hands and clenched fists.  He then stabbed him with the knife just above the eye.  When the deceased asked him why he was killing him the accused kicked him with booted feet at which point the deceased fell to the ground motionless.  The accused proceeded to tear off his trousers and underwear, got hold of his private parts an</w:t>
      </w:r>
      <w:r w:rsidR="001B1484">
        <w:rPr>
          <w:rFonts w:ascii="Times New Roman" w:hAnsi="Times New Roman" w:cs="Times New Roman"/>
          <w:sz w:val="24"/>
          <w:szCs w:val="24"/>
        </w:rPr>
        <w:t>d made as if he was going to cut them off, all the while saying he now would kill him as the deceased was now powerless.</w:t>
      </w:r>
    </w:p>
    <w:p w:rsidR="001B1484" w:rsidRDefault="001B1484"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witness’s evidence was straightforward and to the point.  She happened to be at the shops because she had her own shop at that place.  She is not related to either of the two.  We got the distinct impression that she was merely relating what she observed and heard and nothing else.</w:t>
      </w:r>
    </w:p>
    <w:p w:rsidR="001B1484" w:rsidRDefault="001B1484"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gave her evidence well and without rancour.</w:t>
      </w:r>
    </w:p>
    <w:p w:rsidR="001B1484" w:rsidRDefault="001B1484"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clear from her evidence that the accused’s assault on the deceased was prolonged and indiscriminate.  As he uttered the words that he wanted to kill the deceased he acted that threat out through the use of a knife, a brick and booted feet.  The accused did not dispute using an iron rod as well.</w:t>
      </w:r>
    </w:p>
    <w:p w:rsidR="001B1484" w:rsidRDefault="001B1484"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 case hinged on the evidence of this witness.</w:t>
      </w:r>
      <w:r w:rsidR="00817CB5">
        <w:rPr>
          <w:rFonts w:ascii="Times New Roman" w:hAnsi="Times New Roman" w:cs="Times New Roman"/>
          <w:sz w:val="24"/>
          <w:szCs w:val="24"/>
        </w:rPr>
        <w:t xml:space="preserve"> She was a competent and credible witness whose evidence was satisfactory in every material </w:t>
      </w:r>
      <w:r w:rsidR="00180230">
        <w:rPr>
          <w:rFonts w:ascii="Times New Roman" w:hAnsi="Times New Roman" w:cs="Times New Roman"/>
          <w:sz w:val="24"/>
          <w:szCs w:val="24"/>
        </w:rPr>
        <w:t>respect. The</w:t>
      </w:r>
      <w:r>
        <w:rPr>
          <w:rFonts w:ascii="Times New Roman" w:hAnsi="Times New Roman" w:cs="Times New Roman"/>
          <w:sz w:val="24"/>
          <w:szCs w:val="24"/>
        </w:rPr>
        <w:t xml:space="preserve"> second witness’s evidence was colourless as he did not witness the assault.  All</w:t>
      </w:r>
      <w:r w:rsidR="00180230">
        <w:rPr>
          <w:rFonts w:ascii="Times New Roman" w:hAnsi="Times New Roman" w:cs="Times New Roman"/>
          <w:sz w:val="24"/>
          <w:szCs w:val="24"/>
        </w:rPr>
        <w:t xml:space="preserve"> that his</w:t>
      </w:r>
      <w:r>
        <w:rPr>
          <w:rFonts w:ascii="Times New Roman" w:hAnsi="Times New Roman" w:cs="Times New Roman"/>
          <w:sz w:val="24"/>
          <w:szCs w:val="24"/>
        </w:rPr>
        <w:t xml:space="preserve"> evidence established was how aggressive the accused was as he also assaulted this witness accusing him of being one with the deceased.</w:t>
      </w:r>
    </w:p>
    <w:p w:rsidR="001B1484" w:rsidRDefault="003921B2"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totality of the evidence there was no doubt that the deceased succumbed to the injuries that were inflicted by the accused.</w:t>
      </w:r>
    </w:p>
    <w:p w:rsidR="003921B2" w:rsidRDefault="003921B2"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story is that he did not intend to kill the deceased or realised the real risk or possibility that his conduct may cause death.</w:t>
      </w:r>
    </w:p>
    <w:p w:rsidR="003921B2" w:rsidRDefault="003921B2"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confirmed warned and cautioned statement he had this to say:-</w:t>
      </w:r>
    </w:p>
    <w:p w:rsidR="003921B2" w:rsidRDefault="003921B2" w:rsidP="00C86EC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admit the charge of killing</w:t>
      </w:r>
      <w:r w:rsidR="008D43C8">
        <w:rPr>
          <w:rFonts w:ascii="Times New Roman" w:hAnsi="Times New Roman" w:cs="Times New Roman"/>
          <w:sz w:val="24"/>
          <w:szCs w:val="24"/>
        </w:rPr>
        <w:t xml:space="preserve"> Pilisi Mpala which is preferred agai</w:t>
      </w:r>
      <w:r w:rsidR="00AC16F6">
        <w:rPr>
          <w:rFonts w:ascii="Times New Roman" w:hAnsi="Times New Roman" w:cs="Times New Roman"/>
          <w:sz w:val="24"/>
          <w:szCs w:val="24"/>
        </w:rPr>
        <w:t>nst me.  I assaulted him with a cement brick once in the chest, hit him twice with an iron rod on the back and lastly stabbed him once on the chest with an okapi type of knife.”</w:t>
      </w:r>
    </w:p>
    <w:p w:rsidR="00AC16F6" w:rsidRDefault="00E4465B"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he testified in cour</w:t>
      </w:r>
      <w:r w:rsidR="00AC16F6">
        <w:rPr>
          <w:rFonts w:ascii="Times New Roman" w:hAnsi="Times New Roman" w:cs="Times New Roman"/>
          <w:sz w:val="24"/>
          <w:szCs w:val="24"/>
        </w:rPr>
        <w:t>t he sought to portray a different picture.  He would have us accept that it was a fight between him and the deceased and the knife he used was the deceased’s.  The brick was not intentionally used but the deceased fell onto it dur</w:t>
      </w:r>
      <w:r w:rsidR="008E50E1">
        <w:rPr>
          <w:rFonts w:ascii="Times New Roman" w:hAnsi="Times New Roman" w:cs="Times New Roman"/>
          <w:sz w:val="24"/>
          <w:szCs w:val="24"/>
        </w:rPr>
        <w:t>ing the scuffle and the iron rod</w:t>
      </w:r>
      <w:r w:rsidR="00AC16F6">
        <w:rPr>
          <w:rFonts w:ascii="Times New Roman" w:hAnsi="Times New Roman" w:cs="Times New Roman"/>
          <w:sz w:val="24"/>
          <w:szCs w:val="24"/>
        </w:rPr>
        <w:t xml:space="preserve"> he only picked it so as to defend himself from the knife the deceased had taken out of his pocket.</w:t>
      </w:r>
    </w:p>
    <w:p w:rsidR="00AC16F6" w:rsidRDefault="00AC16F6"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also sought to challenge the warned and cautioned statement, lamely explaining that he was harassed by the police but he did not state so to the confirming Magistrate because </w:t>
      </w:r>
      <w:r w:rsidR="00AD76CF">
        <w:rPr>
          <w:rFonts w:ascii="Times New Roman" w:hAnsi="Times New Roman" w:cs="Times New Roman"/>
          <w:sz w:val="24"/>
          <w:szCs w:val="24"/>
        </w:rPr>
        <w:t>he was in shock at the death of the deceased.</w:t>
      </w:r>
    </w:p>
    <w:p w:rsidR="00AD76CF" w:rsidRDefault="00AD76CF"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sought to downplay the extent of the assault and at one time said the witness who witnessed the assault was not there.  He however later accepted that she was there but said he however is not aware </w:t>
      </w:r>
      <w:r w:rsidR="00821A91">
        <w:rPr>
          <w:rFonts w:ascii="Times New Roman" w:hAnsi="Times New Roman" w:cs="Times New Roman"/>
          <w:sz w:val="24"/>
          <w:szCs w:val="24"/>
        </w:rPr>
        <w:t>of when she got there and what she observed.</w:t>
      </w:r>
    </w:p>
    <w:p w:rsidR="00821A91" w:rsidRDefault="00821A91"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must say the accused was a hopeless witness.  He sought to deny just for the sake of denying the extent of the assault he perpetrated on the deceased.</w:t>
      </w:r>
    </w:p>
    <w:p w:rsidR="00821A91" w:rsidRDefault="00821A91"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determined to inflict harm on the deceased and his threat to kill him was no idle threat.</w:t>
      </w:r>
    </w:p>
    <w:p w:rsidR="00821A91" w:rsidRDefault="00821A91"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deceased was a 67 year old man compared to the accused who was 34 years old.  The description of the assault as given by Patience was ample proof of the fact that the deceased was no match for the accused.</w:t>
      </w:r>
    </w:p>
    <w:p w:rsidR="00821A91" w:rsidRDefault="00821A91"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prolonged assault with the use of weapons, clenched fists, knife, iron rod, booted feet and a brick was meant to inflict maximum physical harm on the 67 year old.  The accused knew the effect of such assault and his words that he wanted to kill the deceased were matched by his actions.</w:t>
      </w:r>
    </w:p>
    <w:p w:rsidR="00821A91" w:rsidRDefault="00821A91"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actions showed that he desired death and set out to achieve that result (</w:t>
      </w:r>
      <w:r w:rsidRPr="00841245">
        <w:rPr>
          <w:rFonts w:ascii="Times New Roman" w:hAnsi="Times New Roman" w:cs="Times New Roman"/>
          <w:i/>
          <w:sz w:val="24"/>
          <w:szCs w:val="24"/>
        </w:rPr>
        <w:t>S</w:t>
      </w:r>
      <w:r>
        <w:rPr>
          <w:rFonts w:ascii="Times New Roman" w:hAnsi="Times New Roman" w:cs="Times New Roman"/>
          <w:sz w:val="24"/>
          <w:szCs w:val="24"/>
        </w:rPr>
        <w:t xml:space="preserve"> v </w:t>
      </w:r>
      <w:r w:rsidRPr="00841245">
        <w:rPr>
          <w:rFonts w:ascii="Times New Roman" w:hAnsi="Times New Roman" w:cs="Times New Roman"/>
          <w:i/>
          <w:sz w:val="24"/>
          <w:szCs w:val="24"/>
        </w:rPr>
        <w:t>Mugwanda</w:t>
      </w:r>
      <w:r>
        <w:rPr>
          <w:rFonts w:ascii="Times New Roman" w:hAnsi="Times New Roman" w:cs="Times New Roman"/>
          <w:sz w:val="24"/>
          <w:szCs w:val="24"/>
        </w:rPr>
        <w:t xml:space="preserve"> 2002 (</w:t>
      </w:r>
      <w:r w:rsidR="00CB0B34">
        <w:rPr>
          <w:rFonts w:ascii="Times New Roman" w:hAnsi="Times New Roman" w:cs="Times New Roman"/>
          <w:sz w:val="24"/>
          <w:szCs w:val="24"/>
        </w:rPr>
        <w:t xml:space="preserve">1) ZLR 547 (S)), </w:t>
      </w:r>
      <w:r w:rsidR="00CB0B34" w:rsidRPr="00841245">
        <w:rPr>
          <w:rFonts w:ascii="Times New Roman" w:hAnsi="Times New Roman" w:cs="Times New Roman"/>
          <w:i/>
          <w:sz w:val="24"/>
          <w:szCs w:val="24"/>
        </w:rPr>
        <w:t>S</w:t>
      </w:r>
      <w:r w:rsidR="00CB0B34">
        <w:rPr>
          <w:rFonts w:ascii="Times New Roman" w:hAnsi="Times New Roman" w:cs="Times New Roman"/>
          <w:sz w:val="24"/>
          <w:szCs w:val="24"/>
        </w:rPr>
        <w:t xml:space="preserve"> v </w:t>
      </w:r>
      <w:r w:rsidR="00CB0B34" w:rsidRPr="00841245">
        <w:rPr>
          <w:rFonts w:ascii="Times New Roman" w:hAnsi="Times New Roman" w:cs="Times New Roman"/>
          <w:i/>
          <w:sz w:val="24"/>
          <w:szCs w:val="24"/>
        </w:rPr>
        <w:t>Jealous Tom</w:t>
      </w:r>
      <w:r w:rsidRPr="00841245">
        <w:rPr>
          <w:rFonts w:ascii="Times New Roman" w:hAnsi="Times New Roman" w:cs="Times New Roman"/>
          <w:i/>
          <w:sz w:val="24"/>
          <w:szCs w:val="24"/>
        </w:rPr>
        <w:t>asi</w:t>
      </w:r>
      <w:r>
        <w:rPr>
          <w:rFonts w:ascii="Times New Roman" w:hAnsi="Times New Roman" w:cs="Times New Roman"/>
          <w:sz w:val="24"/>
          <w:szCs w:val="24"/>
        </w:rPr>
        <w:t xml:space="preserve"> HH 217-16).</w:t>
      </w:r>
    </w:p>
    <w:p w:rsidR="00246D82" w:rsidRDefault="00246D82"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distinction on whether the murder was in terms of section 47 (1) (a) or (1) (b) is however</w:t>
      </w:r>
      <w:r w:rsidR="00087D60">
        <w:rPr>
          <w:rFonts w:ascii="Times New Roman" w:hAnsi="Times New Roman" w:cs="Times New Roman"/>
          <w:sz w:val="24"/>
          <w:szCs w:val="24"/>
        </w:rPr>
        <w:t xml:space="preserve"> unnecessary.  In </w:t>
      </w:r>
      <w:r w:rsidR="000201F5" w:rsidRPr="000201F5">
        <w:rPr>
          <w:rFonts w:ascii="Times New Roman" w:hAnsi="Times New Roman" w:cs="Times New Roman"/>
          <w:i/>
          <w:sz w:val="24"/>
          <w:szCs w:val="24"/>
        </w:rPr>
        <w:t>S</w:t>
      </w:r>
      <w:r w:rsidR="000201F5">
        <w:rPr>
          <w:rFonts w:ascii="Times New Roman" w:hAnsi="Times New Roman" w:cs="Times New Roman"/>
          <w:sz w:val="24"/>
          <w:szCs w:val="24"/>
        </w:rPr>
        <w:t xml:space="preserve"> v </w:t>
      </w:r>
      <w:r w:rsidR="000201F5" w:rsidRPr="007F402E">
        <w:rPr>
          <w:rFonts w:ascii="Times New Roman" w:hAnsi="Times New Roman" w:cs="Times New Roman"/>
          <w:i/>
          <w:sz w:val="24"/>
          <w:szCs w:val="24"/>
        </w:rPr>
        <w:t xml:space="preserve">Mapfoche </w:t>
      </w:r>
      <w:r w:rsidR="000201F5">
        <w:rPr>
          <w:rFonts w:ascii="Times New Roman" w:hAnsi="Times New Roman" w:cs="Times New Roman"/>
          <w:sz w:val="24"/>
          <w:szCs w:val="24"/>
        </w:rPr>
        <w:t>SC</w:t>
      </w:r>
      <w:r w:rsidR="00087D60">
        <w:rPr>
          <w:rFonts w:ascii="Times New Roman" w:hAnsi="Times New Roman" w:cs="Times New Roman"/>
          <w:sz w:val="24"/>
          <w:szCs w:val="24"/>
        </w:rPr>
        <w:t xml:space="preserve"> 84-21 M</w:t>
      </w:r>
      <w:r w:rsidR="00087D60" w:rsidRPr="007F402E">
        <w:rPr>
          <w:rFonts w:ascii="Times New Roman" w:hAnsi="Times New Roman" w:cs="Times New Roman"/>
          <w:sz w:val="20"/>
          <w:szCs w:val="20"/>
        </w:rPr>
        <w:t>AKARAU JA</w:t>
      </w:r>
      <w:r w:rsidR="00087D60">
        <w:rPr>
          <w:rFonts w:ascii="Times New Roman" w:hAnsi="Times New Roman" w:cs="Times New Roman"/>
          <w:sz w:val="24"/>
          <w:szCs w:val="24"/>
        </w:rPr>
        <w:t xml:space="preserve"> (as she then was) had this to say:-</w:t>
      </w:r>
    </w:p>
    <w:p w:rsidR="00087D60" w:rsidRDefault="00087D60" w:rsidP="007F402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“Thus under the section, it is not necessary, as was the position under the common law, to find the accused guilty of murder with either actual intent or with constructive intent.  Put differently, it is not necessary under the Code to specify that the accused has been convicted under section 47 (1) (a) or (b).  Killing or causing the death of another person with either of the two intentions is murder as defined by the section.</w:t>
      </w:r>
    </w:p>
    <w:p w:rsidR="009D1410" w:rsidRDefault="009D1410" w:rsidP="007F402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further appears to me that the distinction between a conviction of murder with actual intent and murder with constructive intent, which under the common law greatly influences the court in assessing sentence is no longer as significant or material as it was.”</w:t>
      </w:r>
    </w:p>
    <w:p w:rsidR="009D1410" w:rsidRDefault="009D1410"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against the accused when pitted against his puny attempt at defending the indefensible explains why even defence counsel had really nothing to say in his defence and literally agreed with state counsel on the appropriate verdict.</w:t>
      </w:r>
    </w:p>
    <w:p w:rsidR="009D1410" w:rsidRDefault="009D1410"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accordingly satisfied that the state proved its case beyond a reasonable doubt and the accuse</w:t>
      </w:r>
      <w:bookmarkStart w:id="0" w:name="_GoBack"/>
      <w:bookmarkEnd w:id="0"/>
      <w:r>
        <w:rPr>
          <w:rFonts w:ascii="Times New Roman" w:hAnsi="Times New Roman" w:cs="Times New Roman"/>
          <w:sz w:val="24"/>
          <w:szCs w:val="24"/>
        </w:rPr>
        <w:t>d is found guilty of murder as defined in section 47 of the Criminal Law Code.</w:t>
      </w:r>
    </w:p>
    <w:p w:rsidR="00AC69FA" w:rsidRPr="00FC2EA4" w:rsidRDefault="00AC69FA" w:rsidP="0013441F">
      <w:pPr>
        <w:spacing w:line="360" w:lineRule="auto"/>
        <w:ind w:firstLine="720"/>
        <w:jc w:val="both"/>
        <w:rPr>
          <w:rFonts w:ascii="Times New Roman" w:hAnsi="Times New Roman" w:cs="Times New Roman"/>
          <w:b/>
          <w:sz w:val="24"/>
          <w:szCs w:val="24"/>
        </w:rPr>
      </w:pPr>
      <w:r w:rsidRPr="00FC2EA4">
        <w:rPr>
          <w:rFonts w:ascii="Times New Roman" w:hAnsi="Times New Roman" w:cs="Times New Roman"/>
          <w:b/>
          <w:sz w:val="24"/>
          <w:szCs w:val="24"/>
        </w:rPr>
        <w:t xml:space="preserve">Sentence </w:t>
      </w:r>
    </w:p>
    <w:p w:rsidR="00AC69FA" w:rsidRDefault="00AC69F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an appropriate sentence we considered the following:-</w:t>
      </w:r>
    </w:p>
    <w:p w:rsidR="00AC69FA" w:rsidRDefault="00AC69F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 34 year old first offender, married with 3 minor children.  His level of education is Grade 7.</w:t>
      </w:r>
    </w:p>
    <w:p w:rsidR="00AC69FA" w:rsidRDefault="00AC69F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 has been in pre-trial incarceration for 17 months.  The death of the deceased is likely to weigh on his conscience.  The members of the public’s attitude wh</w:t>
      </w:r>
      <w:r w:rsidR="00FC2EA4">
        <w:rPr>
          <w:rFonts w:ascii="Times New Roman" w:hAnsi="Times New Roman" w:cs="Times New Roman"/>
          <w:sz w:val="24"/>
          <w:szCs w:val="24"/>
        </w:rPr>
        <w:t xml:space="preserve">ere they will call him a murderer </w:t>
      </w:r>
      <w:r>
        <w:rPr>
          <w:rFonts w:ascii="Times New Roman" w:hAnsi="Times New Roman" w:cs="Times New Roman"/>
          <w:sz w:val="24"/>
          <w:szCs w:val="24"/>
        </w:rPr>
        <w:t>will also weigh on hi</w:t>
      </w:r>
      <w:r w:rsidR="009E12CF">
        <w:rPr>
          <w:rFonts w:ascii="Times New Roman" w:hAnsi="Times New Roman" w:cs="Times New Roman"/>
          <w:sz w:val="24"/>
          <w:szCs w:val="24"/>
        </w:rPr>
        <w:t>m and his life may never be the same again.</w:t>
      </w:r>
    </w:p>
    <w:p w:rsidR="009E12CF" w:rsidRDefault="009E12CF"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Aggravating is the fact that </w:t>
      </w:r>
      <w:r w:rsidR="003611B2">
        <w:rPr>
          <w:rFonts w:ascii="Times New Roman" w:hAnsi="Times New Roman" w:cs="Times New Roman"/>
          <w:sz w:val="24"/>
          <w:szCs w:val="24"/>
        </w:rPr>
        <w:t>the deceased was a 67 year old man, almost double the accused’s age.</w:t>
      </w:r>
      <w:r w:rsidR="004640A5">
        <w:rPr>
          <w:rFonts w:ascii="Times New Roman" w:hAnsi="Times New Roman" w:cs="Times New Roman"/>
          <w:sz w:val="24"/>
          <w:szCs w:val="24"/>
        </w:rPr>
        <w:t xml:space="preserve">  Our culture expects the younger generation to be respectful of their elders.  The accused showed total lack of respect.</w:t>
      </w:r>
    </w:p>
    <w:p w:rsidR="001E51D5" w:rsidRDefault="001E51D5"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humiliated the deceased, cutting open </w:t>
      </w:r>
      <w:r w:rsidR="00707252">
        <w:rPr>
          <w:rFonts w:ascii="Times New Roman" w:hAnsi="Times New Roman" w:cs="Times New Roman"/>
          <w:sz w:val="24"/>
          <w:szCs w:val="24"/>
        </w:rPr>
        <w:t>his trousers and underwear and getting hold of his private parts.  No</w:t>
      </w:r>
      <w:r w:rsidR="00FA234A">
        <w:rPr>
          <w:rFonts w:ascii="Times New Roman" w:hAnsi="Times New Roman" w:cs="Times New Roman"/>
          <w:sz w:val="24"/>
          <w:szCs w:val="24"/>
        </w:rPr>
        <w:t xml:space="preserve"> </w:t>
      </w:r>
      <w:r w:rsidR="00707252">
        <w:rPr>
          <w:rFonts w:ascii="Times New Roman" w:hAnsi="Times New Roman" w:cs="Times New Roman"/>
          <w:sz w:val="24"/>
          <w:szCs w:val="24"/>
        </w:rPr>
        <w:t>one should be humiliated to that extent especially at the shops where there could have been more people than the ones who happened to be there on the day.</w:t>
      </w:r>
    </w:p>
    <w:p w:rsidR="00707252" w:rsidRDefault="00707252"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prolonged attack on the defenceless elderly man using all manner of weapons displayed a viciousness</w:t>
      </w:r>
      <w:r w:rsidR="000C289E">
        <w:rPr>
          <w:rFonts w:ascii="Times New Roman" w:hAnsi="Times New Roman" w:cs="Times New Roman"/>
          <w:sz w:val="24"/>
          <w:szCs w:val="24"/>
        </w:rPr>
        <w:t xml:space="preserve"> that has to be suitably punished.</w:t>
      </w:r>
    </w:p>
    <w:p w:rsidR="000C289E" w:rsidRDefault="000C289E"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Life is precious and people must respect the sanctity o</w:t>
      </w:r>
      <w:r w:rsidR="001E6C78">
        <w:rPr>
          <w:rFonts w:ascii="Times New Roman" w:hAnsi="Times New Roman" w:cs="Times New Roman"/>
          <w:sz w:val="24"/>
          <w:szCs w:val="24"/>
        </w:rPr>
        <w:t>f life.  Courts will be failing in their duty if they fail to drive this message home.</w:t>
      </w:r>
    </w:p>
    <w:p w:rsidR="004F459A" w:rsidRDefault="004F459A"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the court should still approach sentence rationally and not with a vengeful attitude.  The sentence must still make sense to the accused and not result in him being resentful.</w:t>
      </w:r>
    </w:p>
    <w:p w:rsidR="00FE2518" w:rsidRDefault="00FE2518" w:rsidP="001344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the following sentence sh</w:t>
      </w:r>
      <w:r w:rsidR="00A41BC1">
        <w:rPr>
          <w:rFonts w:ascii="Times New Roman" w:hAnsi="Times New Roman" w:cs="Times New Roman"/>
          <w:sz w:val="24"/>
          <w:szCs w:val="24"/>
        </w:rPr>
        <w:t>ould meet the justice of the ca</w:t>
      </w:r>
      <w:r>
        <w:rPr>
          <w:rFonts w:ascii="Times New Roman" w:hAnsi="Times New Roman" w:cs="Times New Roman"/>
          <w:sz w:val="24"/>
          <w:szCs w:val="24"/>
        </w:rPr>
        <w:t>se:-</w:t>
      </w:r>
    </w:p>
    <w:p w:rsidR="00FE2518" w:rsidRPr="008E01DE" w:rsidRDefault="00FE2518" w:rsidP="0013441F">
      <w:pPr>
        <w:spacing w:line="360" w:lineRule="auto"/>
        <w:ind w:firstLine="720"/>
        <w:jc w:val="both"/>
        <w:rPr>
          <w:rFonts w:ascii="Times New Roman" w:hAnsi="Times New Roman" w:cs="Times New Roman"/>
          <w:sz w:val="24"/>
          <w:szCs w:val="24"/>
        </w:rPr>
      </w:pPr>
      <w:r w:rsidRPr="008E01DE">
        <w:rPr>
          <w:rFonts w:ascii="Times New Roman" w:hAnsi="Times New Roman" w:cs="Times New Roman"/>
          <w:sz w:val="24"/>
          <w:szCs w:val="24"/>
        </w:rPr>
        <w:t>20 years imprisonment.</w:t>
      </w:r>
    </w:p>
    <w:p w:rsidR="00C46251" w:rsidRDefault="00C46251" w:rsidP="0013441F">
      <w:pPr>
        <w:spacing w:line="360" w:lineRule="auto"/>
        <w:jc w:val="both"/>
        <w:rPr>
          <w:rFonts w:ascii="Times New Roman" w:hAnsi="Times New Roman" w:cs="Times New Roman"/>
          <w:sz w:val="24"/>
          <w:szCs w:val="24"/>
        </w:rPr>
      </w:pPr>
    </w:p>
    <w:p w:rsidR="00C46251" w:rsidRDefault="00C46251" w:rsidP="0013441F">
      <w:pPr>
        <w:spacing w:line="360" w:lineRule="auto"/>
        <w:jc w:val="both"/>
        <w:rPr>
          <w:rFonts w:ascii="Times New Roman" w:hAnsi="Times New Roman" w:cs="Times New Roman"/>
          <w:sz w:val="24"/>
          <w:szCs w:val="24"/>
        </w:rPr>
      </w:pPr>
    </w:p>
    <w:p w:rsidR="0063381E" w:rsidRDefault="0063381E" w:rsidP="0013441F">
      <w:pPr>
        <w:pStyle w:val="NoSpacing"/>
        <w:jc w:val="both"/>
        <w:rPr>
          <w:i/>
        </w:rPr>
      </w:pPr>
    </w:p>
    <w:p w:rsidR="00116AD5" w:rsidRDefault="00116AD5" w:rsidP="0013441F">
      <w:pPr>
        <w:pStyle w:val="NoSpacing"/>
        <w:jc w:val="both"/>
        <w:rPr>
          <w:i/>
        </w:rPr>
      </w:pPr>
    </w:p>
    <w:p w:rsidR="0063381E" w:rsidRDefault="0063381E" w:rsidP="0013441F">
      <w:pPr>
        <w:pStyle w:val="NoSpacing"/>
        <w:jc w:val="both"/>
        <w:rPr>
          <w:i/>
        </w:rPr>
      </w:pPr>
    </w:p>
    <w:p w:rsidR="0063381E" w:rsidRDefault="0063381E" w:rsidP="0013441F">
      <w:pPr>
        <w:pStyle w:val="NoSpacing"/>
        <w:jc w:val="both"/>
        <w:rPr>
          <w:i/>
        </w:rPr>
      </w:pPr>
    </w:p>
    <w:p w:rsidR="00C46251" w:rsidRDefault="00C46251" w:rsidP="0013441F">
      <w:pPr>
        <w:pStyle w:val="NoSpacing"/>
        <w:jc w:val="both"/>
      </w:pPr>
      <w:r w:rsidRPr="0063381E">
        <w:rPr>
          <w:i/>
        </w:rPr>
        <w:t>National Prosecuting Authority</w:t>
      </w:r>
      <w:r>
        <w:t>, state’s legal practitioners</w:t>
      </w:r>
    </w:p>
    <w:p w:rsidR="00C46251" w:rsidRDefault="00C46251" w:rsidP="0013441F">
      <w:pPr>
        <w:pStyle w:val="NoSpacing"/>
        <w:jc w:val="both"/>
      </w:pPr>
      <w:r w:rsidRPr="0063381E">
        <w:rPr>
          <w:i/>
        </w:rPr>
        <w:t>Mhaka Attorneys</w:t>
      </w:r>
      <w:r>
        <w:t>, accused’s legal practitioners</w:t>
      </w:r>
    </w:p>
    <w:p w:rsidR="00AC16F6" w:rsidRDefault="00AC16F6" w:rsidP="0013441F">
      <w:pPr>
        <w:spacing w:line="360" w:lineRule="auto"/>
        <w:ind w:left="720"/>
        <w:jc w:val="both"/>
        <w:rPr>
          <w:rFonts w:ascii="Times New Roman" w:hAnsi="Times New Roman" w:cs="Times New Roman"/>
          <w:sz w:val="24"/>
          <w:szCs w:val="24"/>
        </w:rPr>
      </w:pPr>
    </w:p>
    <w:p w:rsidR="00725A8C" w:rsidRDefault="00725A8C" w:rsidP="0013441F">
      <w:pPr>
        <w:spacing w:line="360" w:lineRule="auto"/>
        <w:ind w:firstLine="720"/>
        <w:jc w:val="both"/>
      </w:pPr>
    </w:p>
    <w:sectPr w:rsidR="00725A8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19B" w:rsidRDefault="0045619B" w:rsidP="0063381E">
      <w:pPr>
        <w:spacing w:after="0" w:line="240" w:lineRule="auto"/>
      </w:pPr>
      <w:r>
        <w:separator/>
      </w:r>
    </w:p>
  </w:endnote>
  <w:endnote w:type="continuationSeparator" w:id="0">
    <w:p w:rsidR="0045619B" w:rsidRDefault="0045619B" w:rsidP="0063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19B" w:rsidRDefault="0045619B" w:rsidP="0063381E">
      <w:pPr>
        <w:spacing w:after="0" w:line="240" w:lineRule="auto"/>
      </w:pPr>
      <w:r>
        <w:separator/>
      </w:r>
    </w:p>
  </w:footnote>
  <w:footnote w:type="continuationSeparator" w:id="0">
    <w:p w:rsidR="0045619B" w:rsidRDefault="0045619B" w:rsidP="00633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329077"/>
      <w:docPartObj>
        <w:docPartGallery w:val="Page Numbers (Top of Page)"/>
        <w:docPartUnique/>
      </w:docPartObj>
    </w:sdtPr>
    <w:sdtEndPr>
      <w:rPr>
        <w:rFonts w:ascii="Times New Roman" w:hAnsi="Times New Roman" w:cs="Times New Roman"/>
        <w:noProof/>
        <w:sz w:val="24"/>
        <w:szCs w:val="24"/>
      </w:rPr>
    </w:sdtEndPr>
    <w:sdtContent>
      <w:p w:rsidR="0063381E" w:rsidRPr="0063381E" w:rsidRDefault="0063381E">
        <w:pPr>
          <w:pStyle w:val="Header"/>
          <w:jc w:val="right"/>
          <w:rPr>
            <w:rFonts w:ascii="Times New Roman" w:hAnsi="Times New Roman" w:cs="Times New Roman"/>
            <w:noProof/>
            <w:sz w:val="24"/>
            <w:szCs w:val="24"/>
          </w:rPr>
        </w:pPr>
        <w:r w:rsidRPr="0063381E">
          <w:rPr>
            <w:rFonts w:ascii="Times New Roman" w:hAnsi="Times New Roman" w:cs="Times New Roman"/>
            <w:sz w:val="24"/>
            <w:szCs w:val="24"/>
          </w:rPr>
          <w:fldChar w:fldCharType="begin"/>
        </w:r>
        <w:r w:rsidRPr="0063381E">
          <w:rPr>
            <w:rFonts w:ascii="Times New Roman" w:hAnsi="Times New Roman" w:cs="Times New Roman"/>
            <w:sz w:val="24"/>
            <w:szCs w:val="24"/>
          </w:rPr>
          <w:instrText xml:space="preserve"> PAGE   \* MERGEFORMAT </w:instrText>
        </w:r>
        <w:r w:rsidRPr="0063381E">
          <w:rPr>
            <w:rFonts w:ascii="Times New Roman" w:hAnsi="Times New Roman" w:cs="Times New Roman"/>
            <w:sz w:val="24"/>
            <w:szCs w:val="24"/>
          </w:rPr>
          <w:fldChar w:fldCharType="separate"/>
        </w:r>
        <w:r w:rsidR="0071720D">
          <w:rPr>
            <w:rFonts w:ascii="Times New Roman" w:hAnsi="Times New Roman" w:cs="Times New Roman"/>
            <w:noProof/>
            <w:sz w:val="24"/>
            <w:szCs w:val="24"/>
          </w:rPr>
          <w:t>6</w:t>
        </w:r>
        <w:r w:rsidRPr="0063381E">
          <w:rPr>
            <w:rFonts w:ascii="Times New Roman" w:hAnsi="Times New Roman" w:cs="Times New Roman"/>
            <w:noProof/>
            <w:sz w:val="24"/>
            <w:szCs w:val="24"/>
          </w:rPr>
          <w:fldChar w:fldCharType="end"/>
        </w:r>
      </w:p>
      <w:p w:rsidR="0063381E" w:rsidRPr="0063381E" w:rsidRDefault="0063381E">
        <w:pPr>
          <w:pStyle w:val="Header"/>
          <w:jc w:val="right"/>
          <w:rPr>
            <w:rFonts w:ascii="Times New Roman" w:hAnsi="Times New Roman" w:cs="Times New Roman"/>
            <w:noProof/>
            <w:sz w:val="24"/>
            <w:szCs w:val="24"/>
          </w:rPr>
        </w:pPr>
        <w:r w:rsidRPr="0063381E">
          <w:rPr>
            <w:rFonts w:ascii="Times New Roman" w:hAnsi="Times New Roman" w:cs="Times New Roman"/>
            <w:noProof/>
            <w:sz w:val="24"/>
            <w:szCs w:val="24"/>
          </w:rPr>
          <w:t>HB</w:t>
        </w:r>
        <w:r w:rsidR="003052C9">
          <w:rPr>
            <w:rFonts w:ascii="Times New Roman" w:hAnsi="Times New Roman" w:cs="Times New Roman"/>
            <w:noProof/>
            <w:sz w:val="24"/>
            <w:szCs w:val="24"/>
          </w:rPr>
          <w:t xml:space="preserve"> 141/23</w:t>
        </w:r>
      </w:p>
      <w:p w:rsidR="0063381E" w:rsidRPr="0063381E" w:rsidRDefault="0063381E">
        <w:pPr>
          <w:pStyle w:val="Header"/>
          <w:jc w:val="right"/>
          <w:rPr>
            <w:rFonts w:ascii="Times New Roman" w:hAnsi="Times New Roman" w:cs="Times New Roman"/>
            <w:sz w:val="24"/>
            <w:szCs w:val="24"/>
          </w:rPr>
        </w:pPr>
        <w:r w:rsidRPr="0063381E">
          <w:rPr>
            <w:rFonts w:ascii="Times New Roman" w:hAnsi="Times New Roman" w:cs="Times New Roman"/>
            <w:noProof/>
            <w:sz w:val="24"/>
            <w:szCs w:val="24"/>
          </w:rPr>
          <w:t>HC (CRB) 105/23</w:t>
        </w:r>
      </w:p>
    </w:sdtContent>
  </w:sdt>
  <w:p w:rsidR="0063381E" w:rsidRDefault="006338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BE"/>
    <w:rsid w:val="000201F5"/>
    <w:rsid w:val="000571BA"/>
    <w:rsid w:val="00087D60"/>
    <w:rsid w:val="000B338F"/>
    <w:rsid w:val="000C289E"/>
    <w:rsid w:val="00116AD5"/>
    <w:rsid w:val="00130BB1"/>
    <w:rsid w:val="0013441F"/>
    <w:rsid w:val="00180230"/>
    <w:rsid w:val="001934FB"/>
    <w:rsid w:val="001A38C5"/>
    <w:rsid w:val="001B1484"/>
    <w:rsid w:val="001E51D5"/>
    <w:rsid w:val="001E6C78"/>
    <w:rsid w:val="00223694"/>
    <w:rsid w:val="00246D82"/>
    <w:rsid w:val="0028544C"/>
    <w:rsid w:val="003052C9"/>
    <w:rsid w:val="003611B2"/>
    <w:rsid w:val="003921B2"/>
    <w:rsid w:val="003E262F"/>
    <w:rsid w:val="0045619B"/>
    <w:rsid w:val="004640A5"/>
    <w:rsid w:val="004D59CC"/>
    <w:rsid w:val="004F459A"/>
    <w:rsid w:val="00564A80"/>
    <w:rsid w:val="0063381E"/>
    <w:rsid w:val="006714BE"/>
    <w:rsid w:val="00687691"/>
    <w:rsid w:val="006B653D"/>
    <w:rsid w:val="006D72A4"/>
    <w:rsid w:val="00707252"/>
    <w:rsid w:val="0071720D"/>
    <w:rsid w:val="007214B3"/>
    <w:rsid w:val="00725A8C"/>
    <w:rsid w:val="00752099"/>
    <w:rsid w:val="007567DA"/>
    <w:rsid w:val="007A1D10"/>
    <w:rsid w:val="007F402E"/>
    <w:rsid w:val="00817CB5"/>
    <w:rsid w:val="00821A91"/>
    <w:rsid w:val="00841245"/>
    <w:rsid w:val="00851629"/>
    <w:rsid w:val="008B5764"/>
    <w:rsid w:val="008D43C8"/>
    <w:rsid w:val="008E01DE"/>
    <w:rsid w:val="008E3CD8"/>
    <w:rsid w:val="008E50E1"/>
    <w:rsid w:val="00947D22"/>
    <w:rsid w:val="009663A4"/>
    <w:rsid w:val="009A497F"/>
    <w:rsid w:val="009D1410"/>
    <w:rsid w:val="009E12CF"/>
    <w:rsid w:val="00A41BC1"/>
    <w:rsid w:val="00AC16F6"/>
    <w:rsid w:val="00AC69FA"/>
    <w:rsid w:val="00AD76CF"/>
    <w:rsid w:val="00AE783A"/>
    <w:rsid w:val="00B3410F"/>
    <w:rsid w:val="00B42332"/>
    <w:rsid w:val="00C1227A"/>
    <w:rsid w:val="00C46251"/>
    <w:rsid w:val="00C86EC6"/>
    <w:rsid w:val="00CB0B34"/>
    <w:rsid w:val="00CD5D2D"/>
    <w:rsid w:val="00D24DAF"/>
    <w:rsid w:val="00DA1A2A"/>
    <w:rsid w:val="00DC2BF8"/>
    <w:rsid w:val="00E4465B"/>
    <w:rsid w:val="00E8483E"/>
    <w:rsid w:val="00EE5BA5"/>
    <w:rsid w:val="00F539F4"/>
    <w:rsid w:val="00FA234A"/>
    <w:rsid w:val="00FB2657"/>
    <w:rsid w:val="00FC2EA4"/>
    <w:rsid w:val="00FE2518"/>
    <w:rsid w:val="00FE50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D07B4-B652-4ACD-991D-716C82DE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4B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14B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725A8C"/>
    <w:pPr>
      <w:ind w:left="720"/>
      <w:contextualSpacing/>
    </w:pPr>
  </w:style>
  <w:style w:type="paragraph" w:styleId="Header">
    <w:name w:val="header"/>
    <w:basedOn w:val="Normal"/>
    <w:link w:val="HeaderChar"/>
    <w:uiPriority w:val="99"/>
    <w:unhideWhenUsed/>
    <w:rsid w:val="00633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81E"/>
  </w:style>
  <w:style w:type="paragraph" w:styleId="Footer">
    <w:name w:val="footer"/>
    <w:basedOn w:val="Normal"/>
    <w:link w:val="FooterChar"/>
    <w:uiPriority w:val="99"/>
    <w:unhideWhenUsed/>
    <w:rsid w:val="00633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17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6</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71</cp:revision>
  <dcterms:created xsi:type="dcterms:W3CDTF">2023-07-11T07:13:00Z</dcterms:created>
  <dcterms:modified xsi:type="dcterms:W3CDTF">2023-07-18T09:29:00Z</dcterms:modified>
</cp:coreProperties>
</file>