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F9E" w:rsidRDefault="002E3F9E" w:rsidP="002E3F9E">
      <w:pPr>
        <w:spacing w:after="0" w:line="240" w:lineRule="auto"/>
        <w:jc w:val="both"/>
        <w:rPr>
          <w:rFonts w:ascii="Times New Roman" w:hAnsi="Times New Roman" w:cs="Times New Roman"/>
          <w:sz w:val="24"/>
          <w:szCs w:val="24"/>
        </w:rPr>
      </w:pPr>
    </w:p>
    <w:p w:rsidR="002E3F9E" w:rsidRDefault="005737D6" w:rsidP="002E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p>
    <w:p w:rsidR="002E3F9E" w:rsidRDefault="002E3F9E" w:rsidP="002E3F9E">
      <w:pPr>
        <w:spacing w:after="0" w:line="240" w:lineRule="auto"/>
        <w:jc w:val="both"/>
        <w:rPr>
          <w:rFonts w:ascii="Times New Roman" w:hAnsi="Times New Roman" w:cs="Times New Roman"/>
          <w:sz w:val="24"/>
          <w:szCs w:val="24"/>
        </w:rPr>
      </w:pPr>
    </w:p>
    <w:p w:rsidR="002E3F9E" w:rsidRDefault="001B7977" w:rsidP="002E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E3F9E">
        <w:rPr>
          <w:rFonts w:ascii="Times New Roman" w:hAnsi="Times New Roman" w:cs="Times New Roman"/>
          <w:sz w:val="24"/>
          <w:szCs w:val="24"/>
        </w:rPr>
        <w:t>ersus</w:t>
      </w:r>
    </w:p>
    <w:p w:rsidR="002E3F9E" w:rsidRDefault="002E3F9E" w:rsidP="002E3F9E">
      <w:pPr>
        <w:spacing w:after="0" w:line="240" w:lineRule="auto"/>
        <w:jc w:val="both"/>
        <w:rPr>
          <w:rFonts w:ascii="Times New Roman" w:hAnsi="Times New Roman" w:cs="Times New Roman"/>
          <w:sz w:val="24"/>
          <w:szCs w:val="24"/>
        </w:rPr>
      </w:pPr>
    </w:p>
    <w:p w:rsidR="002E3F9E" w:rsidRDefault="005737D6" w:rsidP="002E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FORGET NGUVO</w:t>
      </w:r>
    </w:p>
    <w:p w:rsidR="002E3F9E" w:rsidRDefault="002E3F9E" w:rsidP="002E3F9E">
      <w:pPr>
        <w:spacing w:after="0" w:line="240" w:lineRule="auto"/>
        <w:jc w:val="both"/>
        <w:rPr>
          <w:rFonts w:ascii="Times New Roman" w:hAnsi="Times New Roman" w:cs="Times New Roman"/>
          <w:sz w:val="24"/>
          <w:szCs w:val="24"/>
        </w:rPr>
      </w:pPr>
    </w:p>
    <w:p w:rsidR="002E3F9E" w:rsidRDefault="002E3F9E" w:rsidP="002E3F9E">
      <w:pPr>
        <w:spacing w:after="0" w:line="240" w:lineRule="auto"/>
        <w:jc w:val="both"/>
        <w:rPr>
          <w:rFonts w:ascii="Times New Roman" w:hAnsi="Times New Roman" w:cs="Times New Roman"/>
          <w:sz w:val="24"/>
          <w:szCs w:val="24"/>
        </w:rPr>
      </w:pPr>
    </w:p>
    <w:p w:rsidR="002E3F9E" w:rsidRDefault="002E3F9E" w:rsidP="002E3F9E">
      <w:pPr>
        <w:spacing w:after="0" w:line="240" w:lineRule="auto"/>
        <w:jc w:val="both"/>
        <w:rPr>
          <w:rFonts w:ascii="Times New Roman" w:hAnsi="Times New Roman" w:cs="Times New Roman"/>
          <w:sz w:val="24"/>
          <w:szCs w:val="24"/>
        </w:rPr>
      </w:pPr>
    </w:p>
    <w:p w:rsidR="002E3F9E" w:rsidRDefault="002E3F9E" w:rsidP="002E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E3F9E" w:rsidRDefault="002E3F9E" w:rsidP="002E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2E3F9E" w:rsidRDefault="005737D6" w:rsidP="002E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16 JUNE</w:t>
      </w:r>
      <w:r w:rsidR="002E3F9E">
        <w:rPr>
          <w:rFonts w:ascii="Times New Roman" w:hAnsi="Times New Roman" w:cs="Times New Roman"/>
          <w:sz w:val="24"/>
          <w:szCs w:val="24"/>
        </w:rPr>
        <w:t>, 2020</w:t>
      </w:r>
    </w:p>
    <w:p w:rsidR="002E3F9E" w:rsidRDefault="002E3F9E" w:rsidP="002E3F9E">
      <w:pPr>
        <w:spacing w:after="0" w:line="240" w:lineRule="auto"/>
        <w:jc w:val="both"/>
        <w:rPr>
          <w:rFonts w:ascii="Times New Roman" w:hAnsi="Times New Roman" w:cs="Times New Roman"/>
          <w:sz w:val="24"/>
          <w:szCs w:val="24"/>
        </w:rPr>
      </w:pPr>
    </w:p>
    <w:p w:rsidR="002E3F9E" w:rsidRDefault="002E3F9E" w:rsidP="002E3F9E">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2E3F9E" w:rsidRDefault="002E3F9E" w:rsidP="002E3F9E">
      <w:pPr>
        <w:tabs>
          <w:tab w:val="left" w:pos="3879"/>
        </w:tabs>
        <w:spacing w:after="0" w:line="240" w:lineRule="auto"/>
        <w:jc w:val="both"/>
        <w:rPr>
          <w:rFonts w:ascii="Times New Roman" w:hAnsi="Times New Roman" w:cs="Times New Roman"/>
          <w:sz w:val="24"/>
          <w:szCs w:val="24"/>
        </w:rPr>
      </w:pPr>
      <w:bookmarkStart w:id="0" w:name="_GoBack"/>
      <w:bookmarkEnd w:id="0"/>
    </w:p>
    <w:p w:rsidR="002E3F9E" w:rsidRDefault="002E3F9E" w:rsidP="002E3F9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2E3F9E" w:rsidRDefault="002E3F9E" w:rsidP="00BD1BC3">
      <w:pPr>
        <w:spacing w:after="0" w:line="360" w:lineRule="auto"/>
        <w:jc w:val="both"/>
        <w:rPr>
          <w:rFonts w:ascii="Times New Roman" w:hAnsi="Times New Roman" w:cs="Times New Roman"/>
          <w:b/>
          <w:sz w:val="24"/>
          <w:szCs w:val="24"/>
        </w:rPr>
      </w:pPr>
    </w:p>
    <w:p w:rsidR="002E3F9E" w:rsidRDefault="002E3F9E" w:rsidP="00BD1BC3">
      <w:pPr>
        <w:spacing w:after="0" w:line="240" w:lineRule="auto"/>
        <w:jc w:val="both"/>
        <w:rPr>
          <w:rFonts w:ascii="Times New Roman" w:hAnsi="Times New Roman" w:cs="Times New Roman"/>
          <w:sz w:val="24"/>
          <w:szCs w:val="24"/>
        </w:rPr>
      </w:pPr>
    </w:p>
    <w:p w:rsidR="002E3F9E" w:rsidRDefault="002E3F9E" w:rsidP="00BD1BC3">
      <w:pPr>
        <w:spacing w:after="0" w:line="240" w:lineRule="auto"/>
        <w:jc w:val="both"/>
        <w:rPr>
          <w:rFonts w:ascii="Times New Roman" w:hAnsi="Times New Roman" w:cs="Times New Roman"/>
          <w:sz w:val="24"/>
          <w:szCs w:val="24"/>
        </w:rPr>
      </w:pPr>
    </w:p>
    <w:p w:rsidR="002E3F9E" w:rsidRDefault="00057007" w:rsidP="000724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2E3F9E">
        <w:rPr>
          <w:rFonts w:ascii="Times New Roman" w:hAnsi="Times New Roman" w:cs="Times New Roman"/>
          <w:sz w:val="24"/>
          <w:szCs w:val="24"/>
        </w:rPr>
        <w:t xml:space="preserve"> J:  </w:t>
      </w:r>
      <w:r w:rsidR="002E3F9E">
        <w:rPr>
          <w:rFonts w:ascii="Times New Roman" w:hAnsi="Times New Roman" w:cs="Times New Roman"/>
          <w:sz w:val="24"/>
          <w:szCs w:val="24"/>
        </w:rPr>
        <w:tab/>
        <w:t>Th</w:t>
      </w:r>
      <w:r w:rsidR="00F15606">
        <w:rPr>
          <w:rFonts w:ascii="Times New Roman" w:hAnsi="Times New Roman" w:cs="Times New Roman"/>
          <w:sz w:val="24"/>
          <w:szCs w:val="24"/>
        </w:rPr>
        <w:t>e</w:t>
      </w:r>
      <w:r w:rsidR="00536C12">
        <w:rPr>
          <w:rFonts w:ascii="Times New Roman" w:hAnsi="Times New Roman" w:cs="Times New Roman"/>
          <w:sz w:val="24"/>
          <w:szCs w:val="24"/>
        </w:rPr>
        <w:t xml:space="preserve"> </w:t>
      </w:r>
      <w:r w:rsidR="00491053">
        <w:rPr>
          <w:rFonts w:ascii="Times New Roman" w:hAnsi="Times New Roman" w:cs="Times New Roman"/>
          <w:sz w:val="24"/>
          <w:szCs w:val="24"/>
        </w:rPr>
        <w:t>whole point</w:t>
      </w:r>
      <w:r w:rsidR="00F15606">
        <w:rPr>
          <w:rFonts w:ascii="Times New Roman" w:hAnsi="Times New Roman" w:cs="Times New Roman"/>
          <w:sz w:val="24"/>
          <w:szCs w:val="24"/>
        </w:rPr>
        <w:t xml:space="preserve"> of this review judgement is to once again stress the importance</w:t>
      </w:r>
      <w:r w:rsidR="005737D6">
        <w:rPr>
          <w:rFonts w:ascii="Times New Roman" w:hAnsi="Times New Roman" w:cs="Times New Roman"/>
          <w:sz w:val="24"/>
          <w:szCs w:val="24"/>
        </w:rPr>
        <w:t>,</w:t>
      </w:r>
      <w:r w:rsidR="00F15606">
        <w:rPr>
          <w:rFonts w:ascii="Times New Roman" w:hAnsi="Times New Roman" w:cs="Times New Roman"/>
          <w:sz w:val="24"/>
          <w:szCs w:val="24"/>
        </w:rPr>
        <w:t xml:space="preserve"> in a contested criminal trial</w:t>
      </w:r>
      <w:r w:rsidR="005737D6">
        <w:rPr>
          <w:rFonts w:ascii="Times New Roman" w:hAnsi="Times New Roman" w:cs="Times New Roman"/>
          <w:sz w:val="24"/>
          <w:szCs w:val="24"/>
        </w:rPr>
        <w:t>,</w:t>
      </w:r>
      <w:r w:rsidR="00F15606">
        <w:rPr>
          <w:rFonts w:ascii="Times New Roman" w:hAnsi="Times New Roman" w:cs="Times New Roman"/>
          <w:sz w:val="24"/>
          <w:szCs w:val="24"/>
        </w:rPr>
        <w:t xml:space="preserve"> of observing the </w:t>
      </w:r>
      <w:r w:rsidR="00A8107A">
        <w:rPr>
          <w:rFonts w:ascii="Times New Roman" w:hAnsi="Times New Roman" w:cs="Times New Roman"/>
          <w:sz w:val="24"/>
          <w:szCs w:val="24"/>
        </w:rPr>
        <w:t>peremptory</w:t>
      </w:r>
      <w:r w:rsidR="0002766F">
        <w:rPr>
          <w:rFonts w:ascii="Times New Roman" w:hAnsi="Times New Roman" w:cs="Times New Roman"/>
          <w:sz w:val="24"/>
          <w:szCs w:val="24"/>
        </w:rPr>
        <w:t xml:space="preserve"> provisions of section 200 of the </w:t>
      </w:r>
      <w:r w:rsidR="00734882">
        <w:rPr>
          <w:rFonts w:ascii="Times New Roman" w:hAnsi="Times New Roman" w:cs="Times New Roman"/>
          <w:sz w:val="24"/>
          <w:szCs w:val="24"/>
        </w:rPr>
        <w:t xml:space="preserve">Criminal </w:t>
      </w:r>
      <w:r w:rsidR="0002766F">
        <w:rPr>
          <w:rFonts w:ascii="Times New Roman" w:hAnsi="Times New Roman" w:cs="Times New Roman"/>
          <w:sz w:val="24"/>
          <w:szCs w:val="24"/>
        </w:rPr>
        <w:t xml:space="preserve">Procedure and Evidence Act, </w:t>
      </w:r>
      <w:r w:rsidR="0002766F" w:rsidRPr="00DA6C8A">
        <w:rPr>
          <w:rFonts w:ascii="Times New Roman" w:hAnsi="Times New Roman" w:cs="Times New Roman"/>
          <w:i/>
          <w:sz w:val="24"/>
          <w:szCs w:val="24"/>
        </w:rPr>
        <w:t>[</w:t>
      </w:r>
      <w:r w:rsidR="00116530">
        <w:rPr>
          <w:rFonts w:ascii="Times New Roman" w:hAnsi="Times New Roman" w:cs="Times New Roman"/>
          <w:i/>
          <w:sz w:val="24"/>
          <w:szCs w:val="24"/>
        </w:rPr>
        <w:t>C</w:t>
      </w:r>
      <w:r w:rsidR="0002766F" w:rsidRPr="00DA6C8A">
        <w:rPr>
          <w:rFonts w:ascii="Times New Roman" w:hAnsi="Times New Roman" w:cs="Times New Roman"/>
          <w:i/>
          <w:sz w:val="24"/>
          <w:szCs w:val="24"/>
        </w:rPr>
        <w:t>hapter 9:07]</w:t>
      </w:r>
      <w:r w:rsidR="005E6AB0" w:rsidRPr="00DA6C8A">
        <w:rPr>
          <w:rFonts w:ascii="Times New Roman" w:hAnsi="Times New Roman" w:cs="Times New Roman"/>
          <w:i/>
          <w:sz w:val="24"/>
          <w:szCs w:val="24"/>
        </w:rPr>
        <w:t>.</w:t>
      </w:r>
    </w:p>
    <w:p w:rsidR="005E6AB0" w:rsidRDefault="005E6AB0" w:rsidP="00BD1B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provides as follows:</w:t>
      </w:r>
    </w:p>
    <w:p w:rsidR="005E6AB0" w:rsidRDefault="005E6AB0" w:rsidP="00BD1BC3">
      <w:pPr>
        <w:spacing w:after="0" w:line="240" w:lineRule="auto"/>
        <w:ind w:firstLine="720"/>
        <w:jc w:val="both"/>
        <w:rPr>
          <w:rFonts w:ascii="Times New Roman" w:hAnsi="Times New Roman" w:cs="Times New Roman"/>
          <w:i/>
          <w:sz w:val="24"/>
          <w:szCs w:val="24"/>
        </w:rPr>
      </w:pPr>
      <w:r w:rsidRPr="007901BF">
        <w:rPr>
          <w:rFonts w:ascii="Times New Roman" w:hAnsi="Times New Roman" w:cs="Times New Roman"/>
          <w:i/>
          <w:sz w:val="24"/>
          <w:szCs w:val="24"/>
        </w:rPr>
        <w:t>"200 summing up</w:t>
      </w:r>
    </w:p>
    <w:p w:rsidR="00F742F0" w:rsidRPr="007901BF" w:rsidRDefault="00F742F0" w:rsidP="00BD1BC3">
      <w:pPr>
        <w:spacing w:after="0" w:line="240" w:lineRule="auto"/>
        <w:ind w:firstLine="720"/>
        <w:jc w:val="both"/>
        <w:rPr>
          <w:rFonts w:ascii="Times New Roman" w:hAnsi="Times New Roman" w:cs="Times New Roman"/>
          <w:i/>
          <w:sz w:val="24"/>
          <w:szCs w:val="24"/>
        </w:rPr>
      </w:pPr>
    </w:p>
    <w:p w:rsidR="005E6AB0" w:rsidRPr="007901BF" w:rsidRDefault="005E6AB0" w:rsidP="00BD1BC3">
      <w:pPr>
        <w:spacing w:after="0" w:line="240" w:lineRule="auto"/>
        <w:ind w:left="720"/>
        <w:jc w:val="both"/>
        <w:rPr>
          <w:rFonts w:ascii="Times New Roman" w:hAnsi="Times New Roman" w:cs="Times New Roman"/>
          <w:i/>
          <w:sz w:val="24"/>
          <w:szCs w:val="24"/>
        </w:rPr>
      </w:pPr>
      <w:r w:rsidRPr="007901BF">
        <w:rPr>
          <w:rFonts w:ascii="Times New Roman" w:hAnsi="Times New Roman" w:cs="Times New Roman"/>
          <w:i/>
          <w:sz w:val="24"/>
          <w:szCs w:val="24"/>
        </w:rPr>
        <w:t>After all the evidence has been add</w:t>
      </w:r>
      <w:r w:rsidR="00F742F0">
        <w:rPr>
          <w:rFonts w:ascii="Times New Roman" w:hAnsi="Times New Roman" w:cs="Times New Roman"/>
          <w:i/>
          <w:sz w:val="24"/>
          <w:szCs w:val="24"/>
        </w:rPr>
        <w:t>u</w:t>
      </w:r>
      <w:r w:rsidRPr="007901BF">
        <w:rPr>
          <w:rFonts w:ascii="Times New Roman" w:hAnsi="Times New Roman" w:cs="Times New Roman"/>
          <w:i/>
          <w:sz w:val="24"/>
          <w:szCs w:val="24"/>
        </w:rPr>
        <w:t xml:space="preserve">ced,the </w:t>
      </w:r>
      <w:r w:rsidR="001B7977" w:rsidRPr="007901BF">
        <w:rPr>
          <w:rFonts w:ascii="Times New Roman" w:hAnsi="Times New Roman" w:cs="Times New Roman"/>
          <w:i/>
          <w:sz w:val="24"/>
          <w:szCs w:val="24"/>
        </w:rPr>
        <w:t>prosecutor shall</w:t>
      </w:r>
      <w:r w:rsidR="00374148" w:rsidRPr="007901BF">
        <w:rPr>
          <w:rFonts w:ascii="Times New Roman" w:hAnsi="Times New Roman" w:cs="Times New Roman"/>
          <w:i/>
          <w:sz w:val="24"/>
          <w:szCs w:val="24"/>
        </w:rPr>
        <w:t xml:space="preserve">be entitled to address the court, summing up the whole case, and the </w:t>
      </w:r>
      <w:r w:rsidR="008378A8" w:rsidRPr="007901BF">
        <w:rPr>
          <w:rFonts w:ascii="Times New Roman" w:hAnsi="Times New Roman" w:cs="Times New Roman"/>
          <w:i/>
          <w:sz w:val="24"/>
          <w:szCs w:val="24"/>
        </w:rPr>
        <w:t>accused, or</w:t>
      </w:r>
      <w:r w:rsidR="00374148" w:rsidRPr="007901BF">
        <w:rPr>
          <w:rFonts w:ascii="Times New Roman" w:hAnsi="Times New Roman" w:cs="Times New Roman"/>
          <w:i/>
          <w:sz w:val="24"/>
          <w:szCs w:val="24"/>
        </w:rPr>
        <w:t xml:space="preserve"> each of the accused if more than one, shall be entitled by himself </w:t>
      </w:r>
      <w:r w:rsidR="001B7977" w:rsidRPr="007901BF">
        <w:rPr>
          <w:rFonts w:ascii="Times New Roman" w:hAnsi="Times New Roman" w:cs="Times New Roman"/>
          <w:i/>
          <w:sz w:val="24"/>
          <w:szCs w:val="24"/>
        </w:rPr>
        <w:t>or his</w:t>
      </w:r>
      <w:r w:rsidR="00374148" w:rsidRPr="007901BF">
        <w:rPr>
          <w:rFonts w:ascii="Times New Roman" w:hAnsi="Times New Roman" w:cs="Times New Roman"/>
          <w:i/>
          <w:sz w:val="24"/>
          <w:szCs w:val="24"/>
        </w:rPr>
        <w:t xml:space="preserve"> legal representative to address the court and if, in his </w:t>
      </w:r>
      <w:r w:rsidR="00CB128E" w:rsidRPr="007901BF">
        <w:rPr>
          <w:rFonts w:ascii="Times New Roman" w:hAnsi="Times New Roman" w:cs="Times New Roman"/>
          <w:i/>
          <w:sz w:val="24"/>
          <w:szCs w:val="24"/>
        </w:rPr>
        <w:t>address, the accus</w:t>
      </w:r>
      <w:r w:rsidR="003D64FE" w:rsidRPr="007901BF">
        <w:rPr>
          <w:rFonts w:ascii="Times New Roman" w:hAnsi="Times New Roman" w:cs="Times New Roman"/>
          <w:i/>
          <w:sz w:val="24"/>
          <w:szCs w:val="24"/>
        </w:rPr>
        <w:t>e</w:t>
      </w:r>
      <w:r w:rsidR="00CB128E" w:rsidRPr="007901BF">
        <w:rPr>
          <w:rFonts w:ascii="Times New Roman" w:hAnsi="Times New Roman" w:cs="Times New Roman"/>
          <w:i/>
          <w:sz w:val="24"/>
          <w:szCs w:val="24"/>
        </w:rPr>
        <w:t>d</w:t>
      </w:r>
      <w:r w:rsidR="00E00BA2" w:rsidRPr="007901BF">
        <w:rPr>
          <w:rFonts w:ascii="Times New Roman" w:hAnsi="Times New Roman" w:cs="Times New Roman"/>
          <w:i/>
          <w:sz w:val="24"/>
          <w:szCs w:val="24"/>
        </w:rPr>
        <w:t xml:space="preserve"> or his legal</w:t>
      </w:r>
      <w:r w:rsidR="00226536" w:rsidRPr="007901BF">
        <w:rPr>
          <w:rFonts w:ascii="Times New Roman" w:hAnsi="Times New Roman" w:cs="Times New Roman"/>
          <w:i/>
          <w:sz w:val="24"/>
          <w:szCs w:val="24"/>
        </w:rPr>
        <w:t xml:space="preserve"> representative raise</w:t>
      </w:r>
      <w:r w:rsidR="005737D6">
        <w:rPr>
          <w:rFonts w:ascii="Times New Roman" w:hAnsi="Times New Roman" w:cs="Times New Roman"/>
          <w:i/>
          <w:sz w:val="24"/>
          <w:szCs w:val="24"/>
        </w:rPr>
        <w:t>s</w:t>
      </w:r>
      <w:r w:rsidR="00226536" w:rsidRPr="007901BF">
        <w:rPr>
          <w:rFonts w:ascii="Times New Roman" w:hAnsi="Times New Roman" w:cs="Times New Roman"/>
          <w:i/>
          <w:sz w:val="24"/>
          <w:szCs w:val="24"/>
        </w:rPr>
        <w:t xml:space="preserve"> any matter of law, the prosecutor shall be entitled to reply, but only on the matter of law so raised.</w:t>
      </w:r>
      <w:r w:rsidR="002B386E" w:rsidRPr="007901BF">
        <w:rPr>
          <w:rFonts w:ascii="Times New Roman" w:hAnsi="Times New Roman" w:cs="Times New Roman"/>
          <w:i/>
          <w:sz w:val="24"/>
          <w:szCs w:val="24"/>
        </w:rPr>
        <w:t>"</w:t>
      </w:r>
    </w:p>
    <w:p w:rsidR="00F95378" w:rsidRDefault="00F95378" w:rsidP="00BD1BC3">
      <w:pPr>
        <w:spacing w:after="0" w:line="360" w:lineRule="auto"/>
        <w:ind w:left="720"/>
        <w:jc w:val="both"/>
        <w:rPr>
          <w:rFonts w:ascii="Times New Roman" w:hAnsi="Times New Roman" w:cs="Times New Roman"/>
          <w:sz w:val="24"/>
          <w:szCs w:val="24"/>
        </w:rPr>
      </w:pPr>
    </w:p>
    <w:p w:rsidR="00E766C1" w:rsidRDefault="005737D6" w:rsidP="005737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w:t>
      </w:r>
      <w:r w:rsidR="008B041F">
        <w:rPr>
          <w:rFonts w:ascii="Times New Roman" w:hAnsi="Times New Roman" w:cs="Times New Roman"/>
          <w:sz w:val="24"/>
          <w:szCs w:val="24"/>
        </w:rPr>
        <w:t>rom a perusal of cases submitted o</w:t>
      </w:r>
      <w:r w:rsidR="00E746A4">
        <w:rPr>
          <w:rFonts w:ascii="Times New Roman" w:hAnsi="Times New Roman" w:cs="Times New Roman"/>
          <w:sz w:val="24"/>
          <w:szCs w:val="24"/>
        </w:rPr>
        <w:t>n</w:t>
      </w:r>
      <w:r w:rsidR="008B041F">
        <w:rPr>
          <w:rFonts w:ascii="Times New Roman" w:hAnsi="Times New Roman" w:cs="Times New Roman"/>
          <w:sz w:val="24"/>
          <w:szCs w:val="24"/>
        </w:rPr>
        <w:t xml:space="preserve"> review</w:t>
      </w:r>
      <w:r>
        <w:rPr>
          <w:rFonts w:ascii="Times New Roman" w:hAnsi="Times New Roman" w:cs="Times New Roman"/>
          <w:sz w:val="24"/>
          <w:szCs w:val="24"/>
        </w:rPr>
        <w:t xml:space="preserve"> there appears</w:t>
      </w:r>
      <w:r w:rsidR="008B041F">
        <w:rPr>
          <w:rFonts w:ascii="Times New Roman" w:hAnsi="Times New Roman" w:cs="Times New Roman"/>
          <w:sz w:val="24"/>
          <w:szCs w:val="24"/>
        </w:rPr>
        <w:t xml:space="preserve"> to be a tendency to completely disregard this important provision</w:t>
      </w:r>
      <w:r w:rsidR="00E24E36">
        <w:rPr>
          <w:rFonts w:ascii="Times New Roman" w:hAnsi="Times New Roman" w:cs="Times New Roman"/>
          <w:sz w:val="24"/>
          <w:szCs w:val="24"/>
        </w:rPr>
        <w:t>. It is often treated</w:t>
      </w:r>
      <w:r w:rsidR="002E37D4">
        <w:rPr>
          <w:rFonts w:ascii="Times New Roman" w:hAnsi="Times New Roman" w:cs="Times New Roman"/>
          <w:sz w:val="24"/>
          <w:szCs w:val="24"/>
        </w:rPr>
        <w:t xml:space="preserve"> as</w:t>
      </w:r>
      <w:r w:rsidR="00E24E36">
        <w:rPr>
          <w:rFonts w:ascii="Times New Roman" w:hAnsi="Times New Roman" w:cs="Times New Roman"/>
          <w:sz w:val="24"/>
          <w:szCs w:val="24"/>
        </w:rPr>
        <w:t xml:space="preserve"> an unnecessary and timewasting inconvenience, yet it is evidently </w:t>
      </w:r>
      <w:r w:rsidR="007C61E8">
        <w:rPr>
          <w:rFonts w:ascii="Times New Roman" w:hAnsi="Times New Roman" w:cs="Times New Roman"/>
          <w:sz w:val="24"/>
          <w:szCs w:val="24"/>
        </w:rPr>
        <w:t>not,</w:t>
      </w:r>
      <w:r w:rsidR="00E24E36">
        <w:rPr>
          <w:rFonts w:ascii="Times New Roman" w:hAnsi="Times New Roman" w:cs="Times New Roman"/>
          <w:sz w:val="24"/>
          <w:szCs w:val="24"/>
        </w:rPr>
        <w:t xml:space="preserve"> particularly where the accused is unpresented.</w:t>
      </w:r>
    </w:p>
    <w:p w:rsidR="004B5A96" w:rsidRDefault="004B5A96" w:rsidP="001165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section presents an opportunity to tie up all the often discrete pieces of evidence, to comment on the credibility or otherwise of the various witness</w:t>
      </w:r>
      <w:r w:rsidR="005737D6">
        <w:rPr>
          <w:rFonts w:ascii="Times New Roman" w:hAnsi="Times New Roman" w:cs="Times New Roman"/>
          <w:sz w:val="24"/>
          <w:szCs w:val="24"/>
        </w:rPr>
        <w:t>es</w:t>
      </w:r>
      <w:r>
        <w:rPr>
          <w:rFonts w:ascii="Times New Roman" w:hAnsi="Times New Roman" w:cs="Times New Roman"/>
          <w:sz w:val="24"/>
          <w:szCs w:val="24"/>
        </w:rPr>
        <w:t xml:space="preserve"> that may have testified</w:t>
      </w:r>
      <w:r w:rsidR="001D12AA">
        <w:rPr>
          <w:rFonts w:ascii="Times New Roman" w:hAnsi="Times New Roman" w:cs="Times New Roman"/>
          <w:sz w:val="24"/>
          <w:szCs w:val="24"/>
        </w:rPr>
        <w:t xml:space="preserve">. It affords the competing parties a chance to make </w:t>
      </w:r>
      <w:r w:rsidR="0079307B">
        <w:rPr>
          <w:rFonts w:ascii="Times New Roman" w:hAnsi="Times New Roman" w:cs="Times New Roman"/>
          <w:sz w:val="24"/>
          <w:szCs w:val="24"/>
        </w:rPr>
        <w:t>concessions</w:t>
      </w:r>
      <w:r w:rsidR="005737D6">
        <w:rPr>
          <w:rFonts w:ascii="Times New Roman" w:hAnsi="Times New Roman" w:cs="Times New Roman"/>
          <w:sz w:val="24"/>
          <w:szCs w:val="24"/>
        </w:rPr>
        <w:t>,</w:t>
      </w:r>
      <w:r w:rsidR="007E0B27">
        <w:rPr>
          <w:rFonts w:ascii="Times New Roman" w:hAnsi="Times New Roman" w:cs="Times New Roman"/>
          <w:sz w:val="24"/>
          <w:szCs w:val="24"/>
        </w:rPr>
        <w:t>if</w:t>
      </w:r>
      <w:r w:rsidR="001D12AA">
        <w:rPr>
          <w:rFonts w:ascii="Times New Roman" w:hAnsi="Times New Roman" w:cs="Times New Roman"/>
          <w:sz w:val="24"/>
          <w:szCs w:val="24"/>
        </w:rPr>
        <w:t xml:space="preserve"> any, and to </w:t>
      </w:r>
      <w:r w:rsidR="00717CA3">
        <w:rPr>
          <w:rFonts w:ascii="Times New Roman" w:hAnsi="Times New Roman" w:cs="Times New Roman"/>
          <w:sz w:val="24"/>
          <w:szCs w:val="24"/>
        </w:rPr>
        <w:t>highlight the</w:t>
      </w:r>
      <w:r w:rsidR="00315248">
        <w:rPr>
          <w:rFonts w:ascii="Times New Roman" w:hAnsi="Times New Roman" w:cs="Times New Roman"/>
          <w:sz w:val="24"/>
          <w:szCs w:val="24"/>
        </w:rPr>
        <w:t>strength</w:t>
      </w:r>
      <w:r w:rsidR="00395D18">
        <w:rPr>
          <w:rFonts w:ascii="Times New Roman" w:hAnsi="Times New Roman" w:cs="Times New Roman"/>
          <w:sz w:val="24"/>
          <w:szCs w:val="24"/>
        </w:rPr>
        <w:t>s</w:t>
      </w:r>
      <w:r w:rsidR="00315248">
        <w:rPr>
          <w:rFonts w:ascii="Times New Roman" w:hAnsi="Times New Roman" w:cs="Times New Roman"/>
          <w:sz w:val="24"/>
          <w:szCs w:val="24"/>
        </w:rPr>
        <w:t xml:space="preserve"> and weakness</w:t>
      </w:r>
      <w:r w:rsidR="005737D6">
        <w:rPr>
          <w:rFonts w:ascii="Times New Roman" w:hAnsi="Times New Roman" w:cs="Times New Roman"/>
          <w:sz w:val="24"/>
          <w:szCs w:val="24"/>
        </w:rPr>
        <w:t>es</w:t>
      </w:r>
      <w:r w:rsidR="00315248">
        <w:rPr>
          <w:rFonts w:ascii="Times New Roman" w:hAnsi="Times New Roman" w:cs="Times New Roman"/>
          <w:sz w:val="24"/>
          <w:szCs w:val="24"/>
        </w:rPr>
        <w:t xml:space="preserve"> of the </w:t>
      </w:r>
      <w:r w:rsidR="005737D6">
        <w:rPr>
          <w:rFonts w:ascii="Times New Roman" w:hAnsi="Times New Roman" w:cs="Times New Roman"/>
          <w:sz w:val="24"/>
          <w:szCs w:val="24"/>
        </w:rPr>
        <w:t xml:space="preserve">respective </w:t>
      </w:r>
      <w:r w:rsidR="00315248">
        <w:rPr>
          <w:rFonts w:ascii="Times New Roman" w:hAnsi="Times New Roman" w:cs="Times New Roman"/>
          <w:sz w:val="24"/>
          <w:szCs w:val="24"/>
        </w:rPr>
        <w:t>case</w:t>
      </w:r>
      <w:r w:rsidR="005737D6">
        <w:rPr>
          <w:rFonts w:ascii="Times New Roman" w:hAnsi="Times New Roman" w:cs="Times New Roman"/>
          <w:sz w:val="24"/>
          <w:szCs w:val="24"/>
        </w:rPr>
        <w:t>s</w:t>
      </w:r>
      <w:r w:rsidR="00395D18">
        <w:rPr>
          <w:rFonts w:ascii="Times New Roman" w:hAnsi="Times New Roman" w:cs="Times New Roman"/>
          <w:sz w:val="24"/>
          <w:szCs w:val="24"/>
        </w:rPr>
        <w:t>. It also gives</w:t>
      </w:r>
      <w:r w:rsidR="005737D6">
        <w:rPr>
          <w:rFonts w:ascii="Times New Roman" w:hAnsi="Times New Roman" w:cs="Times New Roman"/>
          <w:sz w:val="24"/>
          <w:szCs w:val="24"/>
        </w:rPr>
        <w:t xml:space="preserve"> an</w:t>
      </w:r>
      <w:r w:rsidR="00315248">
        <w:rPr>
          <w:rFonts w:ascii="Times New Roman" w:hAnsi="Times New Roman" w:cs="Times New Roman"/>
          <w:sz w:val="24"/>
          <w:szCs w:val="24"/>
        </w:rPr>
        <w:t xml:space="preserve"> opportunity to</w:t>
      </w:r>
      <w:r w:rsidR="00395D18">
        <w:rPr>
          <w:rFonts w:ascii="Times New Roman" w:hAnsi="Times New Roman" w:cs="Times New Roman"/>
          <w:sz w:val="24"/>
          <w:szCs w:val="24"/>
        </w:rPr>
        <w:t xml:space="preserve"> the parties to</w:t>
      </w:r>
      <w:r w:rsidR="00154E4C">
        <w:rPr>
          <w:rFonts w:ascii="Times New Roman" w:hAnsi="Times New Roman" w:cs="Times New Roman"/>
          <w:sz w:val="24"/>
          <w:szCs w:val="24"/>
        </w:rPr>
        <w:t xml:space="preserve">persuade </w:t>
      </w:r>
      <w:r w:rsidR="00315248">
        <w:rPr>
          <w:rFonts w:ascii="Times New Roman" w:hAnsi="Times New Roman" w:cs="Times New Roman"/>
          <w:sz w:val="24"/>
          <w:szCs w:val="24"/>
        </w:rPr>
        <w:t xml:space="preserve">the </w:t>
      </w:r>
      <w:r w:rsidR="00315248">
        <w:rPr>
          <w:rFonts w:ascii="Times New Roman" w:hAnsi="Times New Roman" w:cs="Times New Roman"/>
          <w:sz w:val="24"/>
          <w:szCs w:val="24"/>
        </w:rPr>
        <w:lastRenderedPageBreak/>
        <w:t>court to accept or reject the versions presented during the trial in light of the</w:t>
      </w:r>
      <w:r w:rsidR="00395D18">
        <w:rPr>
          <w:rFonts w:ascii="Times New Roman" w:hAnsi="Times New Roman" w:cs="Times New Roman"/>
          <w:sz w:val="24"/>
          <w:szCs w:val="24"/>
        </w:rPr>
        <w:t xml:space="preserve"> nature of the offence and the</w:t>
      </w:r>
      <w:r w:rsidR="00315248">
        <w:rPr>
          <w:rFonts w:ascii="Times New Roman" w:hAnsi="Times New Roman" w:cs="Times New Roman"/>
          <w:sz w:val="24"/>
          <w:szCs w:val="24"/>
        </w:rPr>
        <w:t xml:space="preserve"> applicable principle</w:t>
      </w:r>
      <w:r w:rsidR="00395D18">
        <w:rPr>
          <w:rFonts w:ascii="Times New Roman" w:hAnsi="Times New Roman" w:cs="Times New Roman"/>
          <w:sz w:val="24"/>
          <w:szCs w:val="24"/>
        </w:rPr>
        <w:t>s</w:t>
      </w:r>
      <w:r w:rsidR="00491053">
        <w:rPr>
          <w:rFonts w:ascii="Times New Roman" w:hAnsi="Times New Roman" w:cs="Times New Roman"/>
          <w:sz w:val="24"/>
          <w:szCs w:val="24"/>
        </w:rPr>
        <w:t xml:space="preserve"> related to</w:t>
      </w:r>
      <w:r w:rsidR="008457E7">
        <w:rPr>
          <w:rFonts w:ascii="Times New Roman" w:hAnsi="Times New Roman" w:cs="Times New Roman"/>
          <w:sz w:val="24"/>
          <w:szCs w:val="24"/>
        </w:rPr>
        <w:t>onus</w:t>
      </w:r>
      <w:r w:rsidR="00395D18">
        <w:rPr>
          <w:rFonts w:ascii="Times New Roman" w:hAnsi="Times New Roman" w:cs="Times New Roman"/>
          <w:sz w:val="24"/>
          <w:szCs w:val="24"/>
        </w:rPr>
        <w:t xml:space="preserve"> and</w:t>
      </w:r>
      <w:r w:rsidR="00491053">
        <w:rPr>
          <w:rFonts w:ascii="Times New Roman" w:hAnsi="Times New Roman" w:cs="Times New Roman"/>
          <w:sz w:val="24"/>
          <w:szCs w:val="24"/>
        </w:rPr>
        <w:t>burden of proof</w:t>
      </w:r>
      <w:r w:rsidR="00315248">
        <w:rPr>
          <w:rFonts w:ascii="Times New Roman" w:hAnsi="Times New Roman" w:cs="Times New Roman"/>
          <w:sz w:val="24"/>
          <w:szCs w:val="24"/>
        </w:rPr>
        <w:t>.</w:t>
      </w:r>
    </w:p>
    <w:p w:rsidR="00EF4DA8" w:rsidRDefault="00EF4DA8" w:rsidP="001165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 accused was charged with the crime of </w:t>
      </w:r>
      <w:r w:rsidR="006A671D">
        <w:rPr>
          <w:rFonts w:ascii="Times New Roman" w:hAnsi="Times New Roman" w:cs="Times New Roman"/>
          <w:sz w:val="24"/>
          <w:szCs w:val="24"/>
        </w:rPr>
        <w:t>rape (</w:t>
      </w:r>
      <w:r>
        <w:rPr>
          <w:rFonts w:ascii="Times New Roman" w:hAnsi="Times New Roman" w:cs="Times New Roman"/>
          <w:sz w:val="24"/>
          <w:szCs w:val="24"/>
        </w:rPr>
        <w:t>i.e</w:t>
      </w:r>
      <w:r w:rsidR="00116530">
        <w:rPr>
          <w:rFonts w:ascii="Times New Roman" w:hAnsi="Times New Roman" w:cs="Times New Roman"/>
          <w:sz w:val="24"/>
          <w:szCs w:val="24"/>
        </w:rPr>
        <w:t>.</w:t>
      </w:r>
      <w:r>
        <w:rPr>
          <w:rFonts w:ascii="Times New Roman" w:hAnsi="Times New Roman" w:cs="Times New Roman"/>
          <w:sz w:val="24"/>
          <w:szCs w:val="24"/>
        </w:rPr>
        <w:t xml:space="preserve"> contravening section 65(1) Criminal </w:t>
      </w:r>
      <w:r w:rsidR="00EE3D46">
        <w:rPr>
          <w:rFonts w:ascii="Times New Roman" w:hAnsi="Times New Roman" w:cs="Times New Roman"/>
          <w:sz w:val="24"/>
          <w:szCs w:val="24"/>
        </w:rPr>
        <w:t xml:space="preserve">Law </w:t>
      </w:r>
      <w:r w:rsidR="0079307B">
        <w:rPr>
          <w:rFonts w:ascii="Times New Roman" w:hAnsi="Times New Roman" w:cs="Times New Roman"/>
          <w:sz w:val="24"/>
          <w:szCs w:val="24"/>
        </w:rPr>
        <w:t>(</w:t>
      </w:r>
      <w:r w:rsidR="00EE3D46">
        <w:rPr>
          <w:rFonts w:ascii="Times New Roman" w:hAnsi="Times New Roman" w:cs="Times New Roman"/>
          <w:sz w:val="24"/>
          <w:szCs w:val="24"/>
        </w:rPr>
        <w:t xml:space="preserve">Codification </w:t>
      </w:r>
      <w:r>
        <w:rPr>
          <w:rFonts w:ascii="Times New Roman" w:hAnsi="Times New Roman" w:cs="Times New Roman"/>
          <w:sz w:val="24"/>
          <w:szCs w:val="24"/>
        </w:rPr>
        <w:t xml:space="preserve">and Reform) Act, </w:t>
      </w:r>
      <w:r w:rsidRPr="00C04977">
        <w:rPr>
          <w:rFonts w:ascii="Times New Roman" w:hAnsi="Times New Roman" w:cs="Times New Roman"/>
          <w:i/>
          <w:sz w:val="24"/>
          <w:szCs w:val="24"/>
        </w:rPr>
        <w:t>[</w:t>
      </w:r>
      <w:r w:rsidR="00C04977" w:rsidRPr="00C04977">
        <w:rPr>
          <w:rFonts w:ascii="Times New Roman" w:hAnsi="Times New Roman" w:cs="Times New Roman"/>
          <w:i/>
          <w:sz w:val="24"/>
          <w:szCs w:val="24"/>
        </w:rPr>
        <w:t xml:space="preserve">Chapter </w:t>
      </w:r>
      <w:r w:rsidRPr="00C04977">
        <w:rPr>
          <w:rFonts w:ascii="Times New Roman" w:hAnsi="Times New Roman" w:cs="Times New Roman"/>
          <w:i/>
          <w:sz w:val="24"/>
          <w:szCs w:val="24"/>
        </w:rPr>
        <w:t>9:23]</w:t>
      </w:r>
      <w:r w:rsidR="00E80E5B">
        <w:rPr>
          <w:rFonts w:ascii="Times New Roman" w:hAnsi="Times New Roman" w:cs="Times New Roman"/>
          <w:sz w:val="24"/>
          <w:szCs w:val="24"/>
        </w:rPr>
        <w:t>)</w:t>
      </w:r>
      <w:r w:rsidR="006A671D">
        <w:rPr>
          <w:rFonts w:ascii="Times New Roman" w:hAnsi="Times New Roman" w:cs="Times New Roman"/>
          <w:sz w:val="24"/>
          <w:szCs w:val="24"/>
        </w:rPr>
        <w:t>. The a</w:t>
      </w:r>
      <w:r w:rsidR="00491053">
        <w:rPr>
          <w:rFonts w:ascii="Times New Roman" w:hAnsi="Times New Roman" w:cs="Times New Roman"/>
          <w:sz w:val="24"/>
          <w:szCs w:val="24"/>
        </w:rPr>
        <w:t>llegations were that he had forci</w:t>
      </w:r>
      <w:r w:rsidR="006A671D">
        <w:rPr>
          <w:rFonts w:ascii="Times New Roman" w:hAnsi="Times New Roman" w:cs="Times New Roman"/>
          <w:sz w:val="24"/>
          <w:szCs w:val="24"/>
        </w:rPr>
        <w:t>ble non-</w:t>
      </w:r>
      <w:r w:rsidR="0079307B">
        <w:rPr>
          <w:rFonts w:ascii="Times New Roman" w:hAnsi="Times New Roman" w:cs="Times New Roman"/>
          <w:sz w:val="24"/>
          <w:szCs w:val="24"/>
        </w:rPr>
        <w:t>consensual</w:t>
      </w:r>
      <w:r w:rsidR="006A671D">
        <w:rPr>
          <w:rFonts w:ascii="Times New Roman" w:hAnsi="Times New Roman" w:cs="Times New Roman"/>
          <w:sz w:val="24"/>
          <w:szCs w:val="24"/>
        </w:rPr>
        <w:t xml:space="preserve"> sexual intercourse with the </w:t>
      </w:r>
      <w:r w:rsidR="00860A05">
        <w:rPr>
          <w:rFonts w:ascii="Times New Roman" w:hAnsi="Times New Roman" w:cs="Times New Roman"/>
          <w:sz w:val="24"/>
          <w:szCs w:val="24"/>
        </w:rPr>
        <w:t>complainant</w:t>
      </w:r>
      <w:r w:rsidR="006A671D">
        <w:rPr>
          <w:rFonts w:ascii="Times New Roman" w:hAnsi="Times New Roman" w:cs="Times New Roman"/>
          <w:sz w:val="24"/>
          <w:szCs w:val="24"/>
        </w:rPr>
        <w:t>, a girl aged 13 years at the time.</w:t>
      </w:r>
    </w:p>
    <w:p w:rsidR="00FF04C0" w:rsidRDefault="00FF04C0" w:rsidP="001165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779F7">
        <w:rPr>
          <w:rFonts w:ascii="Times New Roman" w:hAnsi="Times New Roman" w:cs="Times New Roman"/>
          <w:sz w:val="24"/>
          <w:szCs w:val="24"/>
        </w:rPr>
        <w:t xml:space="preserve">The accused pleaded not guilty and denied </w:t>
      </w:r>
      <w:r w:rsidR="007E4664">
        <w:rPr>
          <w:rFonts w:ascii="Times New Roman" w:hAnsi="Times New Roman" w:cs="Times New Roman"/>
          <w:sz w:val="24"/>
          <w:szCs w:val="24"/>
        </w:rPr>
        <w:t>through</w:t>
      </w:r>
      <w:r w:rsidR="002B1C8E">
        <w:rPr>
          <w:rFonts w:ascii="Times New Roman" w:hAnsi="Times New Roman" w:cs="Times New Roman"/>
          <w:sz w:val="24"/>
          <w:szCs w:val="24"/>
        </w:rPr>
        <w:t>out</w:t>
      </w:r>
      <w:r w:rsidR="00B779F7">
        <w:rPr>
          <w:rFonts w:ascii="Times New Roman" w:hAnsi="Times New Roman" w:cs="Times New Roman"/>
          <w:sz w:val="24"/>
          <w:szCs w:val="24"/>
        </w:rPr>
        <w:t xml:space="preserve"> the trial ever having engaged</w:t>
      </w:r>
      <w:r w:rsidR="00CA197A">
        <w:rPr>
          <w:rFonts w:ascii="Times New Roman" w:hAnsi="Times New Roman" w:cs="Times New Roman"/>
          <w:sz w:val="24"/>
          <w:szCs w:val="24"/>
        </w:rPr>
        <w:t xml:space="preserve"> in any</w:t>
      </w:r>
      <w:r w:rsidR="00B779F7">
        <w:rPr>
          <w:rFonts w:ascii="Times New Roman" w:hAnsi="Times New Roman" w:cs="Times New Roman"/>
          <w:sz w:val="24"/>
          <w:szCs w:val="24"/>
        </w:rPr>
        <w:t xml:space="preserve"> sexual activity with the complainant. However</w:t>
      </w:r>
      <w:r w:rsidR="00491053">
        <w:rPr>
          <w:rFonts w:ascii="Times New Roman" w:hAnsi="Times New Roman" w:cs="Times New Roman"/>
          <w:sz w:val="24"/>
          <w:szCs w:val="24"/>
        </w:rPr>
        <w:t>,</w:t>
      </w:r>
      <w:r w:rsidR="00B779F7">
        <w:rPr>
          <w:rFonts w:ascii="Times New Roman" w:hAnsi="Times New Roman" w:cs="Times New Roman"/>
          <w:sz w:val="24"/>
          <w:szCs w:val="24"/>
        </w:rPr>
        <w:t xml:space="preserve"> at the </w:t>
      </w:r>
      <w:r w:rsidR="004665D0">
        <w:rPr>
          <w:rFonts w:ascii="Times New Roman" w:hAnsi="Times New Roman" w:cs="Times New Roman"/>
          <w:sz w:val="24"/>
          <w:szCs w:val="24"/>
        </w:rPr>
        <w:t>conclusion</w:t>
      </w:r>
      <w:r w:rsidR="00B779F7">
        <w:rPr>
          <w:rFonts w:ascii="Times New Roman" w:hAnsi="Times New Roman" w:cs="Times New Roman"/>
          <w:sz w:val="24"/>
          <w:szCs w:val="24"/>
        </w:rPr>
        <w:t xml:space="preserve"> of the trial in which 3 </w:t>
      </w:r>
      <w:r w:rsidR="007E4664">
        <w:rPr>
          <w:rFonts w:ascii="Times New Roman" w:hAnsi="Times New Roman" w:cs="Times New Roman"/>
          <w:sz w:val="24"/>
          <w:szCs w:val="24"/>
        </w:rPr>
        <w:t>witnesses</w:t>
      </w:r>
      <w:r w:rsidR="00B779F7">
        <w:rPr>
          <w:rFonts w:ascii="Times New Roman" w:hAnsi="Times New Roman" w:cs="Times New Roman"/>
          <w:sz w:val="24"/>
          <w:szCs w:val="24"/>
        </w:rPr>
        <w:t xml:space="preserve"> testified for </w:t>
      </w:r>
      <w:r w:rsidR="007E4664">
        <w:rPr>
          <w:rFonts w:ascii="Times New Roman" w:hAnsi="Times New Roman" w:cs="Times New Roman"/>
          <w:sz w:val="24"/>
          <w:szCs w:val="24"/>
        </w:rPr>
        <w:t>the state and the accused was the sole witness for the defence, he was found gu</w:t>
      </w:r>
      <w:r w:rsidR="00491053">
        <w:rPr>
          <w:rFonts w:ascii="Times New Roman" w:hAnsi="Times New Roman" w:cs="Times New Roman"/>
          <w:sz w:val="24"/>
          <w:szCs w:val="24"/>
        </w:rPr>
        <w:t>ilty as charged and</w:t>
      </w:r>
      <w:r w:rsidR="007E4664">
        <w:rPr>
          <w:rFonts w:ascii="Times New Roman" w:hAnsi="Times New Roman" w:cs="Times New Roman"/>
          <w:sz w:val="24"/>
          <w:szCs w:val="24"/>
        </w:rPr>
        <w:t xml:space="preserve"> sentenced to 13 years </w:t>
      </w:r>
      <w:r w:rsidR="00BA69EE">
        <w:rPr>
          <w:rFonts w:ascii="Times New Roman" w:hAnsi="Times New Roman" w:cs="Times New Roman"/>
          <w:sz w:val="24"/>
          <w:szCs w:val="24"/>
        </w:rPr>
        <w:t>imprisonment</w:t>
      </w:r>
      <w:r w:rsidR="007E4664">
        <w:rPr>
          <w:rFonts w:ascii="Times New Roman" w:hAnsi="Times New Roman" w:cs="Times New Roman"/>
          <w:sz w:val="24"/>
          <w:szCs w:val="24"/>
        </w:rPr>
        <w:t xml:space="preserve"> of which 2 years imprisonment was conditionally suspended.</w:t>
      </w:r>
    </w:p>
    <w:p w:rsidR="0022264A" w:rsidRDefault="0022264A" w:rsidP="001165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Upon a perusal of the record of proceedings when same</w:t>
      </w:r>
      <w:r w:rsidR="00456374">
        <w:rPr>
          <w:rFonts w:ascii="Times New Roman" w:hAnsi="Times New Roman" w:cs="Times New Roman"/>
          <w:sz w:val="24"/>
          <w:szCs w:val="24"/>
        </w:rPr>
        <w:t>was referred</w:t>
      </w:r>
      <w:r>
        <w:rPr>
          <w:rFonts w:ascii="Times New Roman" w:hAnsi="Times New Roman" w:cs="Times New Roman"/>
          <w:sz w:val="24"/>
          <w:szCs w:val="24"/>
        </w:rPr>
        <w:t xml:space="preserve"> to this court for review in the ordinary course, I observed that the </w:t>
      </w:r>
      <w:r w:rsidR="00371BA0">
        <w:rPr>
          <w:rFonts w:ascii="Times New Roman" w:hAnsi="Times New Roman" w:cs="Times New Roman"/>
          <w:sz w:val="24"/>
          <w:szCs w:val="24"/>
        </w:rPr>
        <w:t xml:space="preserve">accused </w:t>
      </w:r>
      <w:r w:rsidR="00FA15CB">
        <w:rPr>
          <w:rFonts w:ascii="Times New Roman" w:hAnsi="Times New Roman" w:cs="Times New Roman"/>
          <w:sz w:val="24"/>
          <w:szCs w:val="24"/>
        </w:rPr>
        <w:t>who was un</w:t>
      </w:r>
      <w:r w:rsidR="009F3A33">
        <w:rPr>
          <w:rFonts w:ascii="Times New Roman" w:hAnsi="Times New Roman" w:cs="Times New Roman"/>
          <w:sz w:val="24"/>
          <w:szCs w:val="24"/>
        </w:rPr>
        <w:t>re</w:t>
      </w:r>
      <w:r w:rsidR="00FA15CB">
        <w:rPr>
          <w:rFonts w:ascii="Times New Roman" w:hAnsi="Times New Roman" w:cs="Times New Roman"/>
          <w:sz w:val="24"/>
          <w:szCs w:val="24"/>
        </w:rPr>
        <w:t>presented had not been made aware of the provisions of section 200</w:t>
      </w:r>
      <w:r w:rsidR="00491053">
        <w:rPr>
          <w:rFonts w:ascii="Times New Roman" w:hAnsi="Times New Roman" w:cs="Times New Roman"/>
          <w:sz w:val="24"/>
          <w:szCs w:val="24"/>
        </w:rPr>
        <w:t xml:space="preserve"> let alone afforded the</w:t>
      </w:r>
      <w:r w:rsidR="00491D1C">
        <w:rPr>
          <w:rFonts w:ascii="Times New Roman" w:hAnsi="Times New Roman" w:cs="Times New Roman"/>
          <w:sz w:val="24"/>
          <w:szCs w:val="24"/>
        </w:rPr>
        <w:t xml:space="preserve"> opportunity by the court to address it.  I accordingly directed a query to the Magistrate for an </w:t>
      </w:r>
      <w:r w:rsidR="0051409F">
        <w:rPr>
          <w:rFonts w:ascii="Times New Roman" w:hAnsi="Times New Roman" w:cs="Times New Roman"/>
          <w:sz w:val="24"/>
          <w:szCs w:val="24"/>
        </w:rPr>
        <w:t>explanation</w:t>
      </w:r>
      <w:r w:rsidR="00395D18">
        <w:rPr>
          <w:rFonts w:ascii="Times New Roman" w:hAnsi="Times New Roman" w:cs="Times New Roman"/>
          <w:sz w:val="24"/>
          <w:szCs w:val="24"/>
        </w:rPr>
        <w:t xml:space="preserve"> and i</w:t>
      </w:r>
      <w:r w:rsidR="00491D1C">
        <w:rPr>
          <w:rFonts w:ascii="Times New Roman" w:hAnsi="Times New Roman" w:cs="Times New Roman"/>
          <w:sz w:val="24"/>
          <w:szCs w:val="24"/>
        </w:rPr>
        <w:t xml:space="preserve">n response the Magistrate conceded </w:t>
      </w:r>
      <w:r w:rsidR="00395D18">
        <w:rPr>
          <w:rFonts w:ascii="Times New Roman" w:hAnsi="Times New Roman" w:cs="Times New Roman"/>
          <w:sz w:val="24"/>
          <w:szCs w:val="24"/>
        </w:rPr>
        <w:t>her error</w:t>
      </w:r>
      <w:r w:rsidR="00491053">
        <w:rPr>
          <w:rFonts w:ascii="Times New Roman" w:hAnsi="Times New Roman" w:cs="Times New Roman"/>
          <w:sz w:val="24"/>
          <w:szCs w:val="24"/>
        </w:rPr>
        <w:t xml:space="preserve"> in failing</w:t>
      </w:r>
      <w:r w:rsidR="00491D1C">
        <w:rPr>
          <w:rFonts w:ascii="Times New Roman" w:hAnsi="Times New Roman" w:cs="Times New Roman"/>
          <w:sz w:val="24"/>
          <w:szCs w:val="24"/>
        </w:rPr>
        <w:t xml:space="preserve"> to do so.</w:t>
      </w:r>
    </w:p>
    <w:p w:rsidR="00437C98" w:rsidRDefault="00437C98" w:rsidP="001165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alluded earlier</w:t>
      </w:r>
      <w:r w:rsidR="00491053">
        <w:rPr>
          <w:rFonts w:ascii="Times New Roman" w:hAnsi="Times New Roman" w:cs="Times New Roman"/>
          <w:sz w:val="24"/>
          <w:szCs w:val="24"/>
        </w:rPr>
        <w:t>,</w:t>
      </w:r>
      <w:r>
        <w:rPr>
          <w:rFonts w:ascii="Times New Roman" w:hAnsi="Times New Roman" w:cs="Times New Roman"/>
          <w:sz w:val="24"/>
          <w:szCs w:val="24"/>
        </w:rPr>
        <w:t xml:space="preserve"> the provisions of section 200 are pere</w:t>
      </w:r>
      <w:r w:rsidR="00491053">
        <w:rPr>
          <w:rFonts w:ascii="Times New Roman" w:hAnsi="Times New Roman" w:cs="Times New Roman"/>
          <w:sz w:val="24"/>
          <w:szCs w:val="24"/>
        </w:rPr>
        <w:t>mptory and there are several imp</w:t>
      </w:r>
      <w:r w:rsidR="00395D18">
        <w:rPr>
          <w:rFonts w:ascii="Times New Roman" w:hAnsi="Times New Roman" w:cs="Times New Roman"/>
          <w:sz w:val="24"/>
          <w:szCs w:val="24"/>
        </w:rPr>
        <w:t>lications that flow from</w:t>
      </w:r>
      <w:r>
        <w:rPr>
          <w:rFonts w:ascii="Times New Roman" w:hAnsi="Times New Roman" w:cs="Times New Roman"/>
          <w:sz w:val="24"/>
          <w:szCs w:val="24"/>
        </w:rPr>
        <w:t xml:space="preserve"> this</w:t>
      </w:r>
      <w:r w:rsidR="00395D18">
        <w:rPr>
          <w:rFonts w:ascii="Times New Roman" w:hAnsi="Times New Roman" w:cs="Times New Roman"/>
          <w:sz w:val="24"/>
          <w:szCs w:val="24"/>
        </w:rPr>
        <w:t xml:space="preserve"> a</w:t>
      </w:r>
      <w:r w:rsidR="000B7900">
        <w:rPr>
          <w:rFonts w:ascii="Times New Roman" w:hAnsi="Times New Roman" w:cs="Times New Roman"/>
          <w:sz w:val="24"/>
          <w:szCs w:val="24"/>
        </w:rPr>
        <w:t xml:space="preserve"> few of which</w:t>
      </w:r>
      <w:r>
        <w:rPr>
          <w:rFonts w:ascii="Times New Roman" w:hAnsi="Times New Roman" w:cs="Times New Roman"/>
          <w:sz w:val="24"/>
          <w:szCs w:val="24"/>
        </w:rPr>
        <w:t xml:space="preserve"> will be highlighted below.</w:t>
      </w:r>
    </w:p>
    <w:p w:rsidR="000129D6" w:rsidRDefault="00491053" w:rsidP="001165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Firstly, t</w:t>
      </w:r>
      <w:r w:rsidR="000129D6">
        <w:rPr>
          <w:rFonts w:ascii="Times New Roman" w:hAnsi="Times New Roman" w:cs="Times New Roman"/>
          <w:sz w:val="24"/>
          <w:szCs w:val="24"/>
        </w:rPr>
        <w:t xml:space="preserve">he </w:t>
      </w:r>
      <w:r w:rsidR="00EE261C">
        <w:rPr>
          <w:rFonts w:ascii="Times New Roman" w:hAnsi="Times New Roman" w:cs="Times New Roman"/>
          <w:sz w:val="24"/>
          <w:szCs w:val="24"/>
        </w:rPr>
        <w:t xml:space="preserve">trial court is </w:t>
      </w:r>
      <w:r w:rsidR="000B7900">
        <w:rPr>
          <w:rFonts w:ascii="Times New Roman" w:hAnsi="Times New Roman" w:cs="Times New Roman"/>
          <w:sz w:val="24"/>
          <w:szCs w:val="24"/>
        </w:rPr>
        <w:t>enjoined not</w:t>
      </w:r>
      <w:r w:rsidR="002C3D76">
        <w:rPr>
          <w:rFonts w:ascii="Times New Roman" w:hAnsi="Times New Roman" w:cs="Times New Roman"/>
          <w:sz w:val="24"/>
          <w:szCs w:val="24"/>
        </w:rPr>
        <w:t xml:space="preserve"> only</w:t>
      </w:r>
      <w:r w:rsidR="000B7900">
        <w:rPr>
          <w:rFonts w:ascii="Times New Roman" w:hAnsi="Times New Roman" w:cs="Times New Roman"/>
          <w:sz w:val="24"/>
          <w:szCs w:val="24"/>
        </w:rPr>
        <w:t xml:space="preserve"> to</w:t>
      </w:r>
      <w:r w:rsidR="002C3D76">
        <w:rPr>
          <w:rFonts w:ascii="Times New Roman" w:hAnsi="Times New Roman" w:cs="Times New Roman"/>
          <w:sz w:val="24"/>
          <w:szCs w:val="24"/>
        </w:rPr>
        <w:t xml:space="preserve"> bring to the un</w:t>
      </w:r>
      <w:r w:rsidR="00233269">
        <w:rPr>
          <w:rFonts w:ascii="Times New Roman" w:hAnsi="Times New Roman" w:cs="Times New Roman"/>
          <w:sz w:val="24"/>
          <w:szCs w:val="24"/>
        </w:rPr>
        <w:t>re</w:t>
      </w:r>
      <w:r w:rsidR="002C3D76">
        <w:rPr>
          <w:rFonts w:ascii="Times New Roman" w:hAnsi="Times New Roman" w:cs="Times New Roman"/>
          <w:sz w:val="24"/>
          <w:szCs w:val="24"/>
        </w:rPr>
        <w:t>presented accus</w:t>
      </w:r>
      <w:r>
        <w:rPr>
          <w:rFonts w:ascii="Times New Roman" w:hAnsi="Times New Roman" w:cs="Times New Roman"/>
          <w:sz w:val="24"/>
          <w:szCs w:val="24"/>
        </w:rPr>
        <w:t>ed the provision in question</w:t>
      </w:r>
      <w:r w:rsidR="002C3D76">
        <w:rPr>
          <w:rFonts w:ascii="Times New Roman" w:hAnsi="Times New Roman" w:cs="Times New Roman"/>
          <w:sz w:val="24"/>
          <w:szCs w:val="24"/>
        </w:rPr>
        <w:t xml:space="preserve"> but</w:t>
      </w:r>
      <w:r w:rsidR="000B7900">
        <w:rPr>
          <w:rFonts w:ascii="Times New Roman" w:hAnsi="Times New Roman" w:cs="Times New Roman"/>
          <w:sz w:val="24"/>
          <w:szCs w:val="24"/>
        </w:rPr>
        <w:t xml:space="preserve"> also</w:t>
      </w:r>
      <w:r w:rsidR="002C3D76">
        <w:rPr>
          <w:rFonts w:ascii="Times New Roman" w:hAnsi="Times New Roman" w:cs="Times New Roman"/>
          <w:sz w:val="24"/>
          <w:szCs w:val="24"/>
        </w:rPr>
        <w:t xml:space="preserve"> to </w:t>
      </w:r>
      <w:r w:rsidR="008A7355">
        <w:rPr>
          <w:rFonts w:ascii="Times New Roman" w:hAnsi="Times New Roman" w:cs="Times New Roman"/>
          <w:sz w:val="24"/>
          <w:szCs w:val="24"/>
        </w:rPr>
        <w:t>provide a</w:t>
      </w:r>
      <w:r w:rsidR="002C3D76">
        <w:rPr>
          <w:rFonts w:ascii="Times New Roman" w:hAnsi="Times New Roman" w:cs="Times New Roman"/>
          <w:sz w:val="24"/>
          <w:szCs w:val="24"/>
        </w:rPr>
        <w:t xml:space="preserve"> succinct explanation of the same. Failure to explain to </w:t>
      </w:r>
      <w:r w:rsidR="008A7355">
        <w:rPr>
          <w:rFonts w:ascii="Times New Roman" w:hAnsi="Times New Roman" w:cs="Times New Roman"/>
          <w:sz w:val="24"/>
          <w:szCs w:val="24"/>
        </w:rPr>
        <w:t>the unrepresented accused</w:t>
      </w:r>
      <w:r w:rsidR="000B7900">
        <w:rPr>
          <w:rFonts w:ascii="Times New Roman" w:hAnsi="Times New Roman" w:cs="Times New Roman"/>
          <w:sz w:val="24"/>
          <w:szCs w:val="24"/>
        </w:rPr>
        <w:t xml:space="preserve"> this right</w:t>
      </w:r>
      <w:r w:rsidR="002C3D76">
        <w:rPr>
          <w:rFonts w:ascii="Times New Roman" w:hAnsi="Times New Roman" w:cs="Times New Roman"/>
          <w:sz w:val="24"/>
          <w:szCs w:val="24"/>
        </w:rPr>
        <w:t xml:space="preserve"> may amount to</w:t>
      </w:r>
      <w:r>
        <w:rPr>
          <w:rFonts w:ascii="Times New Roman" w:hAnsi="Times New Roman" w:cs="Times New Roman"/>
          <w:sz w:val="24"/>
          <w:szCs w:val="24"/>
        </w:rPr>
        <w:t xml:space="preserve"> an irregularity</w:t>
      </w:r>
      <w:r w:rsidR="002C3D76">
        <w:rPr>
          <w:rFonts w:ascii="Times New Roman" w:hAnsi="Times New Roman" w:cs="Times New Roman"/>
          <w:sz w:val="24"/>
          <w:szCs w:val="24"/>
        </w:rPr>
        <w:t xml:space="preserve"> vitiating the proceedings </w:t>
      </w:r>
      <w:r w:rsidR="003F1CC6">
        <w:rPr>
          <w:rFonts w:ascii="Times New Roman" w:hAnsi="Times New Roman" w:cs="Times New Roman"/>
          <w:sz w:val="24"/>
          <w:szCs w:val="24"/>
        </w:rPr>
        <w:t>(</w:t>
      </w:r>
      <w:r w:rsidR="00924A83" w:rsidRPr="00456374">
        <w:rPr>
          <w:rFonts w:ascii="Times New Roman" w:hAnsi="Times New Roman" w:cs="Times New Roman"/>
          <w:i/>
          <w:sz w:val="24"/>
          <w:szCs w:val="24"/>
        </w:rPr>
        <w:t xml:space="preserve">S </w:t>
      </w:r>
      <w:r w:rsidR="003F1CC6" w:rsidRPr="00456374">
        <w:rPr>
          <w:rFonts w:ascii="Times New Roman" w:hAnsi="Times New Roman" w:cs="Times New Roman"/>
          <w:i/>
          <w:sz w:val="24"/>
          <w:szCs w:val="24"/>
        </w:rPr>
        <w:t>vParmand</w:t>
      </w:r>
      <w:r w:rsidR="003F1CC6">
        <w:rPr>
          <w:rFonts w:ascii="Times New Roman" w:hAnsi="Times New Roman" w:cs="Times New Roman"/>
          <w:sz w:val="24"/>
          <w:szCs w:val="24"/>
        </w:rPr>
        <w:t xml:space="preserve"> 1954</w:t>
      </w:r>
      <w:r w:rsidR="00924A83">
        <w:rPr>
          <w:rFonts w:ascii="Times New Roman" w:hAnsi="Times New Roman" w:cs="Times New Roman"/>
          <w:sz w:val="24"/>
          <w:szCs w:val="24"/>
        </w:rPr>
        <w:t xml:space="preserve"> (3) SA 833(A</w:t>
      </w:r>
      <w:r w:rsidR="00924A83" w:rsidRPr="00456374">
        <w:rPr>
          <w:rFonts w:ascii="Times New Roman" w:hAnsi="Times New Roman" w:cs="Times New Roman"/>
          <w:i/>
          <w:sz w:val="24"/>
          <w:szCs w:val="24"/>
        </w:rPr>
        <w:t>), S v Mabote and Another</w:t>
      </w:r>
      <w:r w:rsidR="00924A83">
        <w:rPr>
          <w:rFonts w:ascii="Times New Roman" w:hAnsi="Times New Roman" w:cs="Times New Roman"/>
          <w:sz w:val="24"/>
          <w:szCs w:val="24"/>
        </w:rPr>
        <w:t xml:space="preserve"> 1983 (1) SA 745 OPD, </w:t>
      </w:r>
      <w:r w:rsidR="00924A83" w:rsidRPr="00456374">
        <w:rPr>
          <w:rFonts w:ascii="Times New Roman" w:hAnsi="Times New Roman" w:cs="Times New Roman"/>
          <w:i/>
          <w:sz w:val="24"/>
          <w:szCs w:val="24"/>
        </w:rPr>
        <w:t>R v Cooke</w:t>
      </w:r>
      <w:r w:rsidR="00924A83">
        <w:rPr>
          <w:rFonts w:ascii="Times New Roman" w:hAnsi="Times New Roman" w:cs="Times New Roman"/>
          <w:sz w:val="24"/>
          <w:szCs w:val="24"/>
        </w:rPr>
        <w:t xml:space="preserve"> 1959 (3) SA 449)</w:t>
      </w:r>
      <w:r w:rsidR="00DC13AE">
        <w:rPr>
          <w:rFonts w:ascii="Times New Roman" w:hAnsi="Times New Roman" w:cs="Times New Roman"/>
          <w:sz w:val="24"/>
          <w:szCs w:val="24"/>
        </w:rPr>
        <w:t>.</w:t>
      </w:r>
    </w:p>
    <w:p w:rsidR="00DC13AE" w:rsidRDefault="00DC13AE" w:rsidP="001165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decisions have labelled this right as a fundamental one in a criminal trial and that </w:t>
      </w:r>
      <w:r w:rsidR="00F35FC3">
        <w:rPr>
          <w:rFonts w:ascii="Times New Roman" w:hAnsi="Times New Roman" w:cs="Times New Roman"/>
          <w:sz w:val="24"/>
          <w:szCs w:val="24"/>
        </w:rPr>
        <w:t>failure</w:t>
      </w:r>
      <w:r>
        <w:rPr>
          <w:rFonts w:ascii="Times New Roman" w:hAnsi="Times New Roman" w:cs="Times New Roman"/>
          <w:sz w:val="24"/>
          <w:szCs w:val="24"/>
        </w:rPr>
        <w:t xml:space="preserve"> to observe </w:t>
      </w:r>
      <w:r w:rsidR="003349CE">
        <w:rPr>
          <w:rFonts w:ascii="Times New Roman" w:hAnsi="Times New Roman" w:cs="Times New Roman"/>
          <w:sz w:val="24"/>
          <w:szCs w:val="24"/>
        </w:rPr>
        <w:t>i</w:t>
      </w:r>
      <w:r>
        <w:rPr>
          <w:rFonts w:ascii="Times New Roman" w:hAnsi="Times New Roman" w:cs="Times New Roman"/>
          <w:sz w:val="24"/>
          <w:szCs w:val="24"/>
        </w:rPr>
        <w:t>t constitutes a gross irregula</w:t>
      </w:r>
      <w:r w:rsidR="009000D5">
        <w:rPr>
          <w:rFonts w:ascii="Times New Roman" w:hAnsi="Times New Roman" w:cs="Times New Roman"/>
          <w:sz w:val="24"/>
          <w:szCs w:val="24"/>
        </w:rPr>
        <w:t>rity</w:t>
      </w:r>
      <w:r>
        <w:rPr>
          <w:rFonts w:ascii="Times New Roman" w:hAnsi="Times New Roman" w:cs="Times New Roman"/>
          <w:sz w:val="24"/>
          <w:szCs w:val="24"/>
        </w:rPr>
        <w:t>.</w:t>
      </w:r>
    </w:p>
    <w:p w:rsidR="00070876" w:rsidRDefault="00070876" w:rsidP="001165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0C0CBC">
        <w:rPr>
          <w:rFonts w:ascii="Times New Roman" w:hAnsi="Times New Roman" w:cs="Times New Roman"/>
          <w:i/>
          <w:sz w:val="24"/>
          <w:szCs w:val="24"/>
        </w:rPr>
        <w:t xml:space="preserve">S v Mabote and </w:t>
      </w:r>
      <w:r w:rsidR="00E655C6" w:rsidRPr="000C0CBC">
        <w:rPr>
          <w:rFonts w:ascii="Times New Roman" w:hAnsi="Times New Roman" w:cs="Times New Roman"/>
          <w:i/>
          <w:sz w:val="24"/>
          <w:szCs w:val="24"/>
        </w:rPr>
        <w:t>Another</w:t>
      </w:r>
      <w:r>
        <w:rPr>
          <w:rFonts w:ascii="Times New Roman" w:hAnsi="Times New Roman" w:cs="Times New Roman"/>
          <w:sz w:val="24"/>
          <w:szCs w:val="24"/>
        </w:rPr>
        <w:t>(</w:t>
      </w:r>
      <w:r w:rsidRPr="00E32376">
        <w:rPr>
          <w:rFonts w:ascii="Times New Roman" w:hAnsi="Times New Roman" w:cs="Times New Roman"/>
          <w:i/>
          <w:sz w:val="24"/>
          <w:szCs w:val="24"/>
        </w:rPr>
        <w:t>supra</w:t>
      </w:r>
      <w:r>
        <w:rPr>
          <w:rFonts w:ascii="Times New Roman" w:hAnsi="Times New Roman" w:cs="Times New Roman"/>
          <w:sz w:val="24"/>
          <w:szCs w:val="24"/>
        </w:rPr>
        <w:t>) the headnote reads:</w:t>
      </w:r>
    </w:p>
    <w:p w:rsidR="00DC13AE" w:rsidRPr="00796E8B" w:rsidRDefault="001C2F64" w:rsidP="00116530">
      <w:pPr>
        <w:spacing w:line="240" w:lineRule="auto"/>
        <w:ind w:left="720"/>
        <w:jc w:val="both"/>
        <w:rPr>
          <w:rFonts w:ascii="Times New Roman" w:hAnsi="Times New Roman" w:cs="Times New Roman"/>
          <w:i/>
          <w:sz w:val="24"/>
          <w:szCs w:val="24"/>
        </w:rPr>
      </w:pPr>
      <w:r w:rsidRPr="00796E8B">
        <w:rPr>
          <w:rFonts w:ascii="Times New Roman" w:hAnsi="Times New Roman" w:cs="Times New Roman"/>
          <w:i/>
          <w:sz w:val="24"/>
          <w:szCs w:val="24"/>
        </w:rPr>
        <w:t xml:space="preserve">"They are basic principles of our Criminal Law </w:t>
      </w:r>
      <w:r w:rsidR="004A7B09" w:rsidRPr="00796E8B">
        <w:rPr>
          <w:rFonts w:ascii="Times New Roman" w:hAnsi="Times New Roman" w:cs="Times New Roman"/>
          <w:i/>
          <w:sz w:val="24"/>
          <w:szCs w:val="24"/>
        </w:rPr>
        <w:t>that an accused has the right to address the court which is trying him before judgement on the merits of the offence charged against him and that the opportunity to exercise that right is afforded him</w:t>
      </w:r>
      <w:r w:rsidR="003242B5" w:rsidRPr="00796E8B">
        <w:rPr>
          <w:rFonts w:ascii="Times New Roman" w:hAnsi="Times New Roman" w:cs="Times New Roman"/>
          <w:i/>
          <w:sz w:val="24"/>
          <w:szCs w:val="24"/>
        </w:rPr>
        <w:t xml:space="preserve"> regardless of the </w:t>
      </w:r>
      <w:r w:rsidR="00810ADC" w:rsidRPr="00796E8B">
        <w:rPr>
          <w:rFonts w:ascii="Times New Roman" w:hAnsi="Times New Roman" w:cs="Times New Roman"/>
          <w:i/>
          <w:sz w:val="24"/>
          <w:szCs w:val="24"/>
        </w:rPr>
        <w:t xml:space="preserve">prospects of success. A failure to afford him that opportunity affects the essence of the administration of </w:t>
      </w:r>
      <w:r w:rsidR="0063118E">
        <w:rPr>
          <w:rFonts w:ascii="Times New Roman" w:hAnsi="Times New Roman" w:cs="Times New Roman"/>
          <w:i/>
          <w:sz w:val="24"/>
          <w:szCs w:val="24"/>
        </w:rPr>
        <w:t>c</w:t>
      </w:r>
      <w:r w:rsidR="00810ADC" w:rsidRPr="00796E8B">
        <w:rPr>
          <w:rFonts w:ascii="Times New Roman" w:hAnsi="Times New Roman" w:cs="Times New Roman"/>
          <w:i/>
          <w:sz w:val="24"/>
          <w:szCs w:val="24"/>
        </w:rPr>
        <w:t>riminal justice</w:t>
      </w:r>
      <w:r w:rsidR="00CB5840" w:rsidRPr="00796E8B">
        <w:rPr>
          <w:rFonts w:ascii="Times New Roman" w:hAnsi="Times New Roman" w:cs="Times New Roman"/>
          <w:i/>
          <w:sz w:val="24"/>
          <w:szCs w:val="24"/>
        </w:rPr>
        <w:t xml:space="preserve"> and cannot be regarded</w:t>
      </w:r>
      <w:r w:rsidR="004E17DD" w:rsidRPr="00796E8B">
        <w:rPr>
          <w:rFonts w:ascii="Times New Roman" w:hAnsi="Times New Roman" w:cs="Times New Roman"/>
          <w:i/>
          <w:sz w:val="24"/>
          <w:szCs w:val="24"/>
        </w:rPr>
        <w:t xml:space="preserve"> as anything other or less than a gross irregularity. Such an irregula</w:t>
      </w:r>
      <w:r w:rsidR="002B5D6D">
        <w:rPr>
          <w:rFonts w:ascii="Times New Roman" w:hAnsi="Times New Roman" w:cs="Times New Roman"/>
          <w:i/>
          <w:sz w:val="24"/>
          <w:szCs w:val="24"/>
        </w:rPr>
        <w:t>ri</w:t>
      </w:r>
      <w:r w:rsidR="004E17DD" w:rsidRPr="00796E8B">
        <w:rPr>
          <w:rFonts w:ascii="Times New Roman" w:hAnsi="Times New Roman" w:cs="Times New Roman"/>
          <w:i/>
          <w:sz w:val="24"/>
          <w:szCs w:val="24"/>
        </w:rPr>
        <w:t>ty destroys the fairness and accordingly also the legal valid</w:t>
      </w:r>
      <w:r w:rsidR="00E027CC">
        <w:rPr>
          <w:rFonts w:ascii="Times New Roman" w:hAnsi="Times New Roman" w:cs="Times New Roman"/>
          <w:i/>
          <w:sz w:val="24"/>
          <w:szCs w:val="24"/>
        </w:rPr>
        <w:t>ity</w:t>
      </w:r>
      <w:r w:rsidR="004E17DD" w:rsidRPr="00796E8B">
        <w:rPr>
          <w:rFonts w:ascii="Times New Roman" w:hAnsi="Times New Roman" w:cs="Times New Roman"/>
          <w:i/>
          <w:sz w:val="24"/>
          <w:szCs w:val="24"/>
        </w:rPr>
        <w:t xml:space="preserve"> of the proceedings in question</w:t>
      </w:r>
      <w:r w:rsidR="00CC32DA" w:rsidRPr="00796E8B">
        <w:rPr>
          <w:rFonts w:ascii="Times New Roman" w:hAnsi="Times New Roman" w:cs="Times New Roman"/>
          <w:i/>
          <w:sz w:val="24"/>
          <w:szCs w:val="24"/>
        </w:rPr>
        <w:t>. "See also S v Kwinda 1993 (2) SACR 408 (v) and S v Mbe</w:t>
      </w:r>
      <w:r w:rsidR="00AA7F5D">
        <w:rPr>
          <w:rFonts w:ascii="Times New Roman" w:hAnsi="Times New Roman" w:cs="Times New Roman"/>
          <w:i/>
          <w:sz w:val="24"/>
          <w:szCs w:val="24"/>
        </w:rPr>
        <w:t>j</w:t>
      </w:r>
      <w:r w:rsidR="00491053">
        <w:rPr>
          <w:rFonts w:ascii="Times New Roman" w:hAnsi="Times New Roman" w:cs="Times New Roman"/>
          <w:i/>
          <w:sz w:val="24"/>
          <w:szCs w:val="24"/>
        </w:rPr>
        <w:t xml:space="preserve">e </w:t>
      </w:r>
      <w:r w:rsidR="00CC32DA" w:rsidRPr="00796E8B">
        <w:rPr>
          <w:rFonts w:ascii="Times New Roman" w:hAnsi="Times New Roman" w:cs="Times New Roman"/>
          <w:i/>
          <w:sz w:val="24"/>
          <w:szCs w:val="24"/>
        </w:rPr>
        <w:t>1996 (2) SACR 252 (N)</w:t>
      </w:r>
      <w:r w:rsidR="007B49D6" w:rsidRPr="00796E8B">
        <w:rPr>
          <w:rFonts w:ascii="Times New Roman" w:hAnsi="Times New Roman" w:cs="Times New Roman"/>
          <w:i/>
          <w:sz w:val="24"/>
          <w:szCs w:val="24"/>
        </w:rPr>
        <w:t>."</w:t>
      </w:r>
    </w:p>
    <w:p w:rsidR="00A96411" w:rsidRDefault="00F462BA" w:rsidP="001165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pertinent to note that </w:t>
      </w:r>
      <w:r w:rsidR="009A39F9">
        <w:rPr>
          <w:rFonts w:ascii="Times New Roman" w:hAnsi="Times New Roman" w:cs="Times New Roman"/>
          <w:sz w:val="24"/>
          <w:szCs w:val="24"/>
        </w:rPr>
        <w:t>s</w:t>
      </w:r>
      <w:r>
        <w:rPr>
          <w:rFonts w:ascii="Times New Roman" w:hAnsi="Times New Roman" w:cs="Times New Roman"/>
          <w:sz w:val="24"/>
          <w:szCs w:val="24"/>
        </w:rPr>
        <w:t xml:space="preserve">175 of the South African " Criminal Procedure Act," 51/77 on </w:t>
      </w:r>
      <w:r w:rsidR="0072131E">
        <w:rPr>
          <w:rFonts w:ascii="Times New Roman" w:hAnsi="Times New Roman" w:cs="Times New Roman"/>
          <w:sz w:val="24"/>
          <w:szCs w:val="24"/>
        </w:rPr>
        <w:t>which those</w:t>
      </w:r>
      <w:r>
        <w:rPr>
          <w:rFonts w:ascii="Times New Roman" w:hAnsi="Times New Roman" w:cs="Times New Roman"/>
          <w:sz w:val="24"/>
          <w:szCs w:val="24"/>
        </w:rPr>
        <w:t xml:space="preserve"> decisions are based is similarly</w:t>
      </w:r>
      <w:r w:rsidR="00CA7A59">
        <w:rPr>
          <w:rFonts w:ascii="Times New Roman" w:hAnsi="Times New Roman" w:cs="Times New Roman"/>
          <w:sz w:val="24"/>
          <w:szCs w:val="24"/>
        </w:rPr>
        <w:t xml:space="preserve"> w</w:t>
      </w:r>
      <w:r w:rsidR="00756F95">
        <w:rPr>
          <w:rFonts w:ascii="Times New Roman" w:hAnsi="Times New Roman" w:cs="Times New Roman"/>
          <w:sz w:val="24"/>
          <w:szCs w:val="24"/>
        </w:rPr>
        <w:t>o</w:t>
      </w:r>
      <w:r w:rsidR="00491053">
        <w:rPr>
          <w:rFonts w:ascii="Times New Roman" w:hAnsi="Times New Roman" w:cs="Times New Roman"/>
          <w:sz w:val="24"/>
          <w:szCs w:val="24"/>
        </w:rPr>
        <w:t>rded to our Section 200</w:t>
      </w:r>
      <w:r w:rsidR="002F3F08">
        <w:rPr>
          <w:rFonts w:ascii="Times New Roman" w:hAnsi="Times New Roman" w:cs="Times New Roman"/>
          <w:sz w:val="24"/>
          <w:szCs w:val="24"/>
        </w:rPr>
        <w:t>.</w:t>
      </w:r>
    </w:p>
    <w:p w:rsidR="00F95378" w:rsidRDefault="00A96411" w:rsidP="001165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Some authorities have gone as far as holding that a failure by the court to afford accused the opp</w:t>
      </w:r>
      <w:r w:rsidR="000528C8">
        <w:rPr>
          <w:rFonts w:ascii="Times New Roman" w:hAnsi="Times New Roman" w:cs="Times New Roman"/>
          <w:sz w:val="24"/>
          <w:szCs w:val="24"/>
        </w:rPr>
        <w:t xml:space="preserve">ortunity </w:t>
      </w:r>
      <w:r w:rsidR="00AA7F5D">
        <w:rPr>
          <w:rFonts w:ascii="Times New Roman" w:hAnsi="Times New Roman" w:cs="Times New Roman"/>
          <w:sz w:val="24"/>
          <w:szCs w:val="24"/>
        </w:rPr>
        <w:t>address it</w:t>
      </w:r>
      <w:r w:rsidR="000B7900">
        <w:rPr>
          <w:rFonts w:ascii="Times New Roman" w:hAnsi="Times New Roman" w:cs="Times New Roman"/>
          <w:sz w:val="24"/>
          <w:szCs w:val="24"/>
        </w:rPr>
        <w:t>,</w:t>
      </w:r>
      <w:r w:rsidR="00AA7F5D">
        <w:rPr>
          <w:rFonts w:ascii="Times New Roman" w:hAnsi="Times New Roman" w:cs="Times New Roman"/>
          <w:sz w:val="24"/>
          <w:szCs w:val="24"/>
        </w:rPr>
        <w:t xml:space="preserve"> even unintentionally</w:t>
      </w:r>
      <w:r w:rsidR="000B7900">
        <w:rPr>
          <w:rFonts w:ascii="Times New Roman" w:hAnsi="Times New Roman" w:cs="Times New Roman"/>
          <w:sz w:val="24"/>
          <w:szCs w:val="24"/>
        </w:rPr>
        <w:t>,</w:t>
      </w:r>
      <w:r w:rsidR="00AA7F5D">
        <w:rPr>
          <w:rFonts w:ascii="Times New Roman" w:hAnsi="Times New Roman" w:cs="Times New Roman"/>
          <w:sz w:val="24"/>
          <w:szCs w:val="24"/>
        </w:rPr>
        <w:t xml:space="preserve"> is a serious </w:t>
      </w:r>
      <w:r w:rsidR="00FF4846">
        <w:rPr>
          <w:rFonts w:ascii="Times New Roman" w:hAnsi="Times New Roman" w:cs="Times New Roman"/>
          <w:sz w:val="24"/>
          <w:szCs w:val="24"/>
        </w:rPr>
        <w:t>irregularity</w:t>
      </w:r>
      <w:r w:rsidR="00AA7F5D">
        <w:rPr>
          <w:rFonts w:ascii="Times New Roman" w:hAnsi="Times New Roman" w:cs="Times New Roman"/>
          <w:sz w:val="24"/>
          <w:szCs w:val="24"/>
        </w:rPr>
        <w:t xml:space="preserve"> which v</w:t>
      </w:r>
      <w:r w:rsidR="002F1B7C">
        <w:rPr>
          <w:rFonts w:ascii="Times New Roman" w:hAnsi="Times New Roman" w:cs="Times New Roman"/>
          <w:sz w:val="24"/>
          <w:szCs w:val="24"/>
        </w:rPr>
        <w:t>i</w:t>
      </w:r>
      <w:r w:rsidR="00AA7F5D">
        <w:rPr>
          <w:rFonts w:ascii="Times New Roman" w:hAnsi="Times New Roman" w:cs="Times New Roman"/>
          <w:sz w:val="24"/>
          <w:szCs w:val="24"/>
        </w:rPr>
        <w:t>olat</w:t>
      </w:r>
      <w:r w:rsidR="000621A2">
        <w:rPr>
          <w:rFonts w:ascii="Times New Roman" w:hAnsi="Times New Roman" w:cs="Times New Roman"/>
          <w:sz w:val="24"/>
          <w:szCs w:val="24"/>
        </w:rPr>
        <w:t>e</w:t>
      </w:r>
      <w:r w:rsidR="000B7900">
        <w:rPr>
          <w:rFonts w:ascii="Times New Roman" w:hAnsi="Times New Roman" w:cs="Times New Roman"/>
          <w:sz w:val="24"/>
          <w:szCs w:val="24"/>
        </w:rPr>
        <w:t>s</w:t>
      </w:r>
      <w:r w:rsidR="00AA7F5D">
        <w:rPr>
          <w:rFonts w:ascii="Times New Roman" w:hAnsi="Times New Roman" w:cs="Times New Roman"/>
          <w:sz w:val="24"/>
          <w:szCs w:val="24"/>
        </w:rPr>
        <w:t xml:space="preserve"> his constitutional right to a fair trial unless it can be shown that there was no prejudice to the accused (</w:t>
      </w:r>
      <w:r w:rsidR="00AA7F5D" w:rsidRPr="009F60BB">
        <w:rPr>
          <w:rFonts w:ascii="Times New Roman" w:hAnsi="Times New Roman" w:cs="Times New Roman"/>
          <w:i/>
          <w:sz w:val="24"/>
          <w:szCs w:val="24"/>
        </w:rPr>
        <w:t>S v Zingilo</w:t>
      </w:r>
      <w:r w:rsidR="00AA7F5D">
        <w:rPr>
          <w:rFonts w:ascii="Times New Roman" w:hAnsi="Times New Roman" w:cs="Times New Roman"/>
          <w:sz w:val="24"/>
          <w:szCs w:val="24"/>
        </w:rPr>
        <w:t xml:space="preserve"> 1995 (</w:t>
      </w:r>
      <w:r w:rsidR="0075678A">
        <w:rPr>
          <w:rFonts w:ascii="Times New Roman" w:hAnsi="Times New Roman" w:cs="Times New Roman"/>
          <w:sz w:val="24"/>
          <w:szCs w:val="24"/>
        </w:rPr>
        <w:t>a) BCLR</w:t>
      </w:r>
      <w:r w:rsidR="00AA7F5D">
        <w:rPr>
          <w:rFonts w:ascii="Times New Roman" w:hAnsi="Times New Roman" w:cs="Times New Roman"/>
          <w:sz w:val="24"/>
          <w:szCs w:val="24"/>
        </w:rPr>
        <w:t xml:space="preserve"> 1186 (</w:t>
      </w:r>
      <w:r w:rsidR="009F60BB">
        <w:rPr>
          <w:rFonts w:ascii="Times New Roman" w:hAnsi="Times New Roman" w:cs="Times New Roman"/>
          <w:sz w:val="24"/>
          <w:szCs w:val="24"/>
        </w:rPr>
        <w:t xml:space="preserve">O), </w:t>
      </w:r>
      <w:r w:rsidR="00AA7F5D" w:rsidRPr="00A6133E">
        <w:rPr>
          <w:rFonts w:ascii="Times New Roman" w:hAnsi="Times New Roman" w:cs="Times New Roman"/>
          <w:i/>
          <w:sz w:val="24"/>
          <w:szCs w:val="24"/>
        </w:rPr>
        <w:t>S v M</w:t>
      </w:r>
      <w:r w:rsidR="00761DCE" w:rsidRPr="00A6133E">
        <w:rPr>
          <w:rFonts w:ascii="Times New Roman" w:hAnsi="Times New Roman" w:cs="Times New Roman"/>
          <w:i/>
          <w:sz w:val="24"/>
          <w:szCs w:val="24"/>
        </w:rPr>
        <w:t>beje</w:t>
      </w:r>
      <w:r w:rsidR="00491053">
        <w:rPr>
          <w:rFonts w:ascii="Times New Roman" w:hAnsi="Times New Roman" w:cs="Times New Roman"/>
          <w:sz w:val="24"/>
          <w:szCs w:val="24"/>
        </w:rPr>
        <w:t xml:space="preserve"> (supra</w:t>
      </w:r>
      <w:r w:rsidR="00761DCE">
        <w:rPr>
          <w:rFonts w:ascii="Times New Roman" w:hAnsi="Times New Roman" w:cs="Times New Roman"/>
          <w:sz w:val="24"/>
          <w:szCs w:val="24"/>
        </w:rPr>
        <w:t>) at 257e-h)</w:t>
      </w:r>
      <w:r w:rsidR="00C303B1">
        <w:rPr>
          <w:rFonts w:ascii="Times New Roman" w:hAnsi="Times New Roman" w:cs="Times New Roman"/>
          <w:sz w:val="24"/>
          <w:szCs w:val="24"/>
        </w:rPr>
        <w:t>.</w:t>
      </w:r>
    </w:p>
    <w:p w:rsidR="00C303B1" w:rsidRDefault="00C303B1" w:rsidP="001165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468F">
        <w:rPr>
          <w:rFonts w:ascii="Times New Roman" w:hAnsi="Times New Roman" w:cs="Times New Roman"/>
          <w:sz w:val="24"/>
          <w:szCs w:val="24"/>
        </w:rPr>
        <w:t>The accused can,</w:t>
      </w:r>
      <w:r w:rsidR="00491053">
        <w:rPr>
          <w:rFonts w:ascii="Times New Roman" w:hAnsi="Times New Roman" w:cs="Times New Roman"/>
          <w:sz w:val="24"/>
          <w:szCs w:val="24"/>
        </w:rPr>
        <w:t xml:space="preserve"> of course waive his right to</w:t>
      </w:r>
      <w:r w:rsidR="000B7900">
        <w:rPr>
          <w:rFonts w:ascii="Times New Roman" w:hAnsi="Times New Roman" w:cs="Times New Roman"/>
          <w:sz w:val="24"/>
          <w:szCs w:val="24"/>
        </w:rPr>
        <w:t xml:space="preserve"> so address the court, needless to say that</w:t>
      </w:r>
      <w:r w:rsidR="005B468F">
        <w:rPr>
          <w:rFonts w:ascii="Times New Roman" w:hAnsi="Times New Roman" w:cs="Times New Roman"/>
          <w:sz w:val="24"/>
          <w:szCs w:val="24"/>
        </w:rPr>
        <w:t xml:space="preserve"> he can do so upon being apprised </w:t>
      </w:r>
      <w:r w:rsidR="000B7900">
        <w:rPr>
          <w:rFonts w:ascii="Times New Roman" w:hAnsi="Times New Roman" w:cs="Times New Roman"/>
          <w:sz w:val="24"/>
          <w:szCs w:val="24"/>
        </w:rPr>
        <w:t>of its existence and import: s</w:t>
      </w:r>
      <w:r w:rsidR="007F73B6">
        <w:rPr>
          <w:rFonts w:ascii="Times New Roman" w:hAnsi="Times New Roman" w:cs="Times New Roman"/>
          <w:sz w:val="24"/>
          <w:szCs w:val="24"/>
        </w:rPr>
        <w:t>uffice it to say that both the</w:t>
      </w:r>
      <w:r w:rsidR="002E5C90">
        <w:rPr>
          <w:rFonts w:ascii="Times New Roman" w:hAnsi="Times New Roman" w:cs="Times New Roman"/>
          <w:sz w:val="24"/>
          <w:szCs w:val="24"/>
        </w:rPr>
        <w:t>explanation</w:t>
      </w:r>
      <w:r w:rsidR="001B0500">
        <w:rPr>
          <w:rFonts w:ascii="Times New Roman" w:hAnsi="Times New Roman" w:cs="Times New Roman"/>
          <w:sz w:val="24"/>
          <w:szCs w:val="24"/>
        </w:rPr>
        <w:t xml:space="preserve"> and the election to waive</w:t>
      </w:r>
      <w:r w:rsidR="00491053">
        <w:rPr>
          <w:rFonts w:ascii="Times New Roman" w:hAnsi="Times New Roman" w:cs="Times New Roman"/>
          <w:sz w:val="24"/>
          <w:szCs w:val="24"/>
        </w:rPr>
        <w:t xml:space="preserve"> it</w:t>
      </w:r>
      <w:r w:rsidR="001B0500">
        <w:rPr>
          <w:rFonts w:ascii="Times New Roman" w:hAnsi="Times New Roman" w:cs="Times New Roman"/>
          <w:sz w:val="24"/>
          <w:szCs w:val="24"/>
        </w:rPr>
        <w:t xml:space="preserve"> must</w:t>
      </w:r>
      <w:r w:rsidR="007B4D8B">
        <w:rPr>
          <w:rFonts w:ascii="Times New Roman" w:hAnsi="Times New Roman" w:cs="Times New Roman"/>
          <w:sz w:val="24"/>
          <w:szCs w:val="24"/>
        </w:rPr>
        <w:t xml:space="preserve"> be </w:t>
      </w:r>
      <w:r w:rsidR="00017C03">
        <w:rPr>
          <w:rFonts w:ascii="Times New Roman" w:hAnsi="Times New Roman" w:cs="Times New Roman"/>
          <w:sz w:val="24"/>
          <w:szCs w:val="24"/>
        </w:rPr>
        <w:t xml:space="preserve">recorded and must appear </w:t>
      </w:r>
      <w:r w:rsidR="00005EFA" w:rsidRPr="00005EFA">
        <w:rPr>
          <w:rFonts w:ascii="Times New Roman" w:hAnsi="Times New Roman" w:cs="Times New Roman"/>
          <w:i/>
          <w:sz w:val="24"/>
          <w:szCs w:val="24"/>
        </w:rPr>
        <w:t>ex facie</w:t>
      </w:r>
      <w:r w:rsidR="00017C03">
        <w:rPr>
          <w:rFonts w:ascii="Times New Roman" w:hAnsi="Times New Roman" w:cs="Times New Roman"/>
          <w:sz w:val="24"/>
          <w:szCs w:val="24"/>
        </w:rPr>
        <w:t xml:space="preserve"> the record of proceedings.</w:t>
      </w:r>
    </w:p>
    <w:p w:rsidR="00017C03" w:rsidRDefault="00017C03" w:rsidP="001165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6DBC">
        <w:rPr>
          <w:rFonts w:ascii="Times New Roman" w:hAnsi="Times New Roman" w:cs="Times New Roman"/>
          <w:sz w:val="24"/>
          <w:szCs w:val="24"/>
        </w:rPr>
        <w:t>Ultimately</w:t>
      </w:r>
      <w:r w:rsidR="000B7900">
        <w:rPr>
          <w:rFonts w:ascii="Times New Roman" w:hAnsi="Times New Roman" w:cs="Times New Roman"/>
          <w:sz w:val="24"/>
          <w:szCs w:val="24"/>
        </w:rPr>
        <w:t>, however, the primary consideration</w:t>
      </w:r>
      <w:r w:rsidR="00526DBC">
        <w:rPr>
          <w:rFonts w:ascii="Times New Roman" w:hAnsi="Times New Roman" w:cs="Times New Roman"/>
          <w:sz w:val="24"/>
          <w:szCs w:val="24"/>
        </w:rPr>
        <w:t xml:space="preserve"> whether or not to set aside the </w:t>
      </w:r>
      <w:r w:rsidR="00245B0D">
        <w:rPr>
          <w:rFonts w:ascii="Times New Roman" w:hAnsi="Times New Roman" w:cs="Times New Roman"/>
          <w:sz w:val="24"/>
          <w:szCs w:val="24"/>
        </w:rPr>
        <w:t>proceedings for</w:t>
      </w:r>
      <w:r w:rsidR="00526DBC">
        <w:rPr>
          <w:rFonts w:ascii="Times New Roman" w:hAnsi="Times New Roman" w:cs="Times New Roman"/>
          <w:sz w:val="24"/>
          <w:szCs w:val="24"/>
        </w:rPr>
        <w:t xml:space="preserve"> want of </w:t>
      </w:r>
      <w:r w:rsidR="00245B0D">
        <w:rPr>
          <w:rFonts w:ascii="Times New Roman" w:hAnsi="Times New Roman" w:cs="Times New Roman"/>
          <w:sz w:val="24"/>
          <w:szCs w:val="24"/>
        </w:rPr>
        <w:t>compliance with section</w:t>
      </w:r>
      <w:r w:rsidR="00526DBC">
        <w:rPr>
          <w:rFonts w:ascii="Times New Roman" w:hAnsi="Times New Roman" w:cs="Times New Roman"/>
          <w:sz w:val="24"/>
          <w:szCs w:val="24"/>
        </w:rPr>
        <w:t xml:space="preserve"> 200 is that of prejudice occasioned to the accused thereby</w:t>
      </w:r>
      <w:r w:rsidR="009900FE">
        <w:rPr>
          <w:rFonts w:ascii="Times New Roman" w:hAnsi="Times New Roman" w:cs="Times New Roman"/>
          <w:sz w:val="24"/>
          <w:szCs w:val="24"/>
        </w:rPr>
        <w:t>. I</w:t>
      </w:r>
      <w:r w:rsidR="00526DBC">
        <w:rPr>
          <w:rFonts w:ascii="Times New Roman" w:hAnsi="Times New Roman" w:cs="Times New Roman"/>
          <w:sz w:val="24"/>
          <w:szCs w:val="24"/>
        </w:rPr>
        <w:t xml:space="preserve">n </w:t>
      </w:r>
      <w:r w:rsidR="00526DBC" w:rsidRPr="008E56D5">
        <w:rPr>
          <w:rFonts w:ascii="Times New Roman" w:hAnsi="Times New Roman" w:cs="Times New Roman"/>
          <w:i/>
          <w:sz w:val="24"/>
          <w:szCs w:val="24"/>
        </w:rPr>
        <w:t>S v Kwinda</w:t>
      </w:r>
      <w:r w:rsidR="009900FE">
        <w:rPr>
          <w:rFonts w:ascii="Times New Roman" w:hAnsi="Times New Roman" w:cs="Times New Roman"/>
          <w:sz w:val="24"/>
          <w:szCs w:val="24"/>
        </w:rPr>
        <w:t xml:space="preserve"> (supra)</w:t>
      </w:r>
      <w:r w:rsidR="00526DBC">
        <w:rPr>
          <w:rFonts w:ascii="Times New Roman" w:hAnsi="Times New Roman" w:cs="Times New Roman"/>
          <w:sz w:val="24"/>
          <w:szCs w:val="24"/>
        </w:rPr>
        <w:t xml:space="preserve"> at 411 </w:t>
      </w:r>
      <w:r w:rsidR="00836CBB">
        <w:rPr>
          <w:rFonts w:ascii="Times New Roman" w:hAnsi="Times New Roman" w:cs="Times New Roman"/>
          <w:sz w:val="24"/>
          <w:szCs w:val="24"/>
        </w:rPr>
        <w:t>b-d</w:t>
      </w:r>
      <w:r w:rsidR="006D5994">
        <w:rPr>
          <w:rFonts w:ascii="Times New Roman" w:hAnsi="Times New Roman" w:cs="Times New Roman"/>
          <w:sz w:val="24"/>
          <w:szCs w:val="24"/>
        </w:rPr>
        <w:t xml:space="preserve">LIEBENBERG J </w:t>
      </w:r>
      <w:r w:rsidR="00526DBC">
        <w:rPr>
          <w:rFonts w:ascii="Times New Roman" w:hAnsi="Times New Roman" w:cs="Times New Roman"/>
          <w:sz w:val="24"/>
          <w:szCs w:val="24"/>
        </w:rPr>
        <w:t>after</w:t>
      </w:r>
      <w:r w:rsidR="00260C50">
        <w:rPr>
          <w:rFonts w:ascii="Times New Roman" w:hAnsi="Times New Roman" w:cs="Times New Roman"/>
          <w:sz w:val="24"/>
          <w:szCs w:val="24"/>
        </w:rPr>
        <w:t xml:space="preserve"> considering various authorities on the subject said the following:</w:t>
      </w:r>
    </w:p>
    <w:p w:rsidR="0026520D" w:rsidRDefault="006A15B7" w:rsidP="00BD1BC3">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2C7917">
        <w:rPr>
          <w:rFonts w:ascii="Times New Roman" w:hAnsi="Times New Roman" w:cs="Times New Roman"/>
          <w:i/>
          <w:sz w:val="24"/>
          <w:szCs w:val="24"/>
        </w:rPr>
        <w:t xml:space="preserve">In terms of the above authorities the </w:t>
      </w:r>
      <w:r w:rsidR="00CE51E1" w:rsidRPr="002C7917">
        <w:rPr>
          <w:rFonts w:ascii="Times New Roman" w:hAnsi="Times New Roman" w:cs="Times New Roman"/>
          <w:i/>
          <w:sz w:val="24"/>
          <w:szCs w:val="24"/>
        </w:rPr>
        <w:t>position can</w:t>
      </w:r>
      <w:r w:rsidRPr="002C7917">
        <w:rPr>
          <w:rFonts w:ascii="Times New Roman" w:hAnsi="Times New Roman" w:cs="Times New Roman"/>
          <w:i/>
          <w:sz w:val="24"/>
          <w:szCs w:val="24"/>
        </w:rPr>
        <w:t xml:space="preserve"> therefore be summarised as follows. The failure</w:t>
      </w:r>
      <w:r w:rsidR="00AE4786" w:rsidRPr="002C7917">
        <w:rPr>
          <w:rFonts w:ascii="Times New Roman" w:hAnsi="Times New Roman" w:cs="Times New Roman"/>
          <w:i/>
          <w:sz w:val="24"/>
          <w:szCs w:val="24"/>
        </w:rPr>
        <w:t xml:space="preserve"> to afford an accused the </w:t>
      </w:r>
      <w:r w:rsidR="004239F0" w:rsidRPr="002C7917">
        <w:rPr>
          <w:rFonts w:ascii="Times New Roman" w:hAnsi="Times New Roman" w:cs="Times New Roman"/>
          <w:i/>
          <w:sz w:val="24"/>
          <w:szCs w:val="24"/>
        </w:rPr>
        <w:t>opportunity</w:t>
      </w:r>
      <w:r w:rsidR="00A570A1" w:rsidRPr="002C7917">
        <w:rPr>
          <w:rFonts w:ascii="Times New Roman" w:hAnsi="Times New Roman" w:cs="Times New Roman"/>
          <w:i/>
          <w:sz w:val="24"/>
          <w:szCs w:val="24"/>
        </w:rPr>
        <w:t xml:space="preserve"> to addr</w:t>
      </w:r>
      <w:r w:rsidR="009900FE">
        <w:rPr>
          <w:rFonts w:ascii="Times New Roman" w:hAnsi="Times New Roman" w:cs="Times New Roman"/>
          <w:i/>
          <w:sz w:val="24"/>
          <w:szCs w:val="24"/>
        </w:rPr>
        <w:t xml:space="preserve">ess the court before judgement </w:t>
      </w:r>
      <w:r w:rsidR="000C68CA">
        <w:rPr>
          <w:rFonts w:ascii="Times New Roman" w:hAnsi="Times New Roman" w:cs="Times New Roman"/>
          <w:i/>
          <w:sz w:val="24"/>
          <w:szCs w:val="24"/>
        </w:rPr>
        <w:t xml:space="preserve">is a </w:t>
      </w:r>
      <w:r w:rsidR="00A570A1" w:rsidRPr="002C7917">
        <w:rPr>
          <w:rFonts w:ascii="Times New Roman" w:hAnsi="Times New Roman" w:cs="Times New Roman"/>
          <w:i/>
          <w:sz w:val="24"/>
          <w:szCs w:val="24"/>
        </w:rPr>
        <w:t>gross</w:t>
      </w:r>
      <w:r w:rsidR="000C68CA">
        <w:rPr>
          <w:rFonts w:ascii="Times New Roman" w:hAnsi="Times New Roman" w:cs="Times New Roman"/>
          <w:i/>
          <w:sz w:val="24"/>
          <w:szCs w:val="24"/>
        </w:rPr>
        <w:t xml:space="preserve"> irregularity</w:t>
      </w:r>
      <w:r w:rsidR="00A570A1" w:rsidRPr="002C7917">
        <w:rPr>
          <w:rFonts w:ascii="Times New Roman" w:hAnsi="Times New Roman" w:cs="Times New Roman"/>
          <w:i/>
          <w:sz w:val="24"/>
          <w:szCs w:val="24"/>
        </w:rPr>
        <w:t xml:space="preserve"> which will result in the setting aside of the proceedings unless it is </w:t>
      </w:r>
      <w:r w:rsidR="009900FE" w:rsidRPr="002C7917">
        <w:rPr>
          <w:rFonts w:ascii="Times New Roman" w:hAnsi="Times New Roman" w:cs="Times New Roman"/>
          <w:i/>
          <w:sz w:val="24"/>
          <w:szCs w:val="24"/>
        </w:rPr>
        <w:t>clear that</w:t>
      </w:r>
      <w:r w:rsidR="00A570A1" w:rsidRPr="002C7917">
        <w:rPr>
          <w:rFonts w:ascii="Times New Roman" w:hAnsi="Times New Roman" w:cs="Times New Roman"/>
          <w:i/>
          <w:sz w:val="24"/>
          <w:szCs w:val="24"/>
        </w:rPr>
        <w:t xml:space="preserve"> the accused was not </w:t>
      </w:r>
      <w:r w:rsidR="009900FE">
        <w:rPr>
          <w:rFonts w:ascii="Times New Roman" w:hAnsi="Times New Roman" w:cs="Times New Roman"/>
          <w:i/>
          <w:sz w:val="24"/>
          <w:szCs w:val="24"/>
        </w:rPr>
        <w:t>prejudiced</w:t>
      </w:r>
      <w:r w:rsidR="00A570A1" w:rsidRPr="002C7917">
        <w:rPr>
          <w:rFonts w:ascii="Times New Roman" w:hAnsi="Times New Roman" w:cs="Times New Roman"/>
          <w:i/>
          <w:sz w:val="24"/>
          <w:szCs w:val="24"/>
        </w:rPr>
        <w:t xml:space="preserve"> the</w:t>
      </w:r>
      <w:r w:rsidR="009900FE">
        <w:rPr>
          <w:rFonts w:ascii="Times New Roman" w:hAnsi="Times New Roman" w:cs="Times New Roman"/>
          <w:i/>
          <w:sz w:val="24"/>
          <w:szCs w:val="24"/>
        </w:rPr>
        <w:t>reby or that the failure was du</w:t>
      </w:r>
      <w:r w:rsidR="00A570A1" w:rsidRPr="002C7917">
        <w:rPr>
          <w:rFonts w:ascii="Times New Roman" w:hAnsi="Times New Roman" w:cs="Times New Roman"/>
          <w:i/>
          <w:sz w:val="24"/>
          <w:szCs w:val="24"/>
        </w:rPr>
        <w:t>e to his fault or where it is clea</w:t>
      </w:r>
      <w:r w:rsidR="009900FE">
        <w:rPr>
          <w:rFonts w:ascii="Times New Roman" w:hAnsi="Times New Roman" w:cs="Times New Roman"/>
          <w:i/>
          <w:sz w:val="24"/>
          <w:szCs w:val="24"/>
        </w:rPr>
        <w:t xml:space="preserve">r that he has waived his right </w:t>
      </w:r>
      <w:r w:rsidR="00A570A1" w:rsidRPr="002C7917">
        <w:rPr>
          <w:rFonts w:ascii="Times New Roman" w:hAnsi="Times New Roman" w:cs="Times New Roman"/>
          <w:i/>
          <w:sz w:val="24"/>
          <w:szCs w:val="24"/>
        </w:rPr>
        <w:t>of address. The judicial officer must afford the accused the opportunity to</w:t>
      </w:r>
      <w:r w:rsidR="007C1D7D" w:rsidRPr="002C7917">
        <w:rPr>
          <w:rFonts w:ascii="Times New Roman" w:hAnsi="Times New Roman" w:cs="Times New Roman"/>
          <w:i/>
          <w:sz w:val="24"/>
          <w:szCs w:val="24"/>
        </w:rPr>
        <w:t xml:space="preserve"> address </w:t>
      </w:r>
      <w:r w:rsidR="00B83FCA" w:rsidRPr="002C7917">
        <w:rPr>
          <w:rFonts w:ascii="Times New Roman" w:hAnsi="Times New Roman" w:cs="Times New Roman"/>
          <w:i/>
          <w:sz w:val="24"/>
          <w:szCs w:val="24"/>
        </w:rPr>
        <w:t xml:space="preserve">the court by </w:t>
      </w:r>
      <w:r w:rsidR="00E075F4">
        <w:rPr>
          <w:rFonts w:ascii="Times New Roman" w:hAnsi="Times New Roman" w:cs="Times New Roman"/>
          <w:i/>
          <w:sz w:val="24"/>
          <w:szCs w:val="24"/>
        </w:rPr>
        <w:t>enquiring</w:t>
      </w:r>
      <w:r w:rsidR="00B83FCA" w:rsidRPr="002C7917">
        <w:rPr>
          <w:rFonts w:ascii="Times New Roman" w:hAnsi="Times New Roman" w:cs="Times New Roman"/>
          <w:i/>
          <w:sz w:val="24"/>
          <w:szCs w:val="24"/>
        </w:rPr>
        <w:t xml:space="preserve"> from him whether he </w:t>
      </w:r>
      <w:r w:rsidR="00116530">
        <w:rPr>
          <w:rFonts w:ascii="Times New Roman" w:hAnsi="Times New Roman" w:cs="Times New Roman"/>
          <w:i/>
          <w:sz w:val="24"/>
          <w:szCs w:val="24"/>
        </w:rPr>
        <w:t xml:space="preserve">wishes </w:t>
      </w:r>
      <w:r w:rsidR="00B83FCA" w:rsidRPr="002C7917">
        <w:rPr>
          <w:rFonts w:ascii="Times New Roman" w:hAnsi="Times New Roman" w:cs="Times New Roman"/>
          <w:i/>
          <w:sz w:val="24"/>
          <w:szCs w:val="24"/>
        </w:rPr>
        <w:t xml:space="preserve">to </w:t>
      </w:r>
      <w:r w:rsidR="00116530" w:rsidRPr="002C7917">
        <w:rPr>
          <w:rFonts w:ascii="Times New Roman" w:hAnsi="Times New Roman" w:cs="Times New Roman"/>
          <w:i/>
          <w:sz w:val="24"/>
          <w:szCs w:val="24"/>
        </w:rPr>
        <w:t>avail</w:t>
      </w:r>
      <w:r w:rsidR="00B83FCA" w:rsidRPr="002C7917">
        <w:rPr>
          <w:rFonts w:ascii="Times New Roman" w:hAnsi="Times New Roman" w:cs="Times New Roman"/>
          <w:i/>
          <w:sz w:val="24"/>
          <w:szCs w:val="24"/>
        </w:rPr>
        <w:t xml:space="preserve"> himself of his right to do so and must record the response of the accused."</w:t>
      </w:r>
    </w:p>
    <w:p w:rsidR="0042382E" w:rsidRDefault="0042382E" w:rsidP="00BD1BC3">
      <w:pPr>
        <w:spacing w:after="0" w:line="360" w:lineRule="auto"/>
        <w:ind w:left="720"/>
        <w:jc w:val="both"/>
        <w:rPr>
          <w:rFonts w:ascii="Times New Roman" w:hAnsi="Times New Roman" w:cs="Times New Roman"/>
          <w:i/>
          <w:sz w:val="24"/>
          <w:szCs w:val="24"/>
        </w:rPr>
      </w:pPr>
    </w:p>
    <w:p w:rsidR="0042382E" w:rsidRDefault="009900FE" w:rsidP="00BD1B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Determining w</w:t>
      </w:r>
      <w:r w:rsidR="00116530">
        <w:rPr>
          <w:rFonts w:ascii="Times New Roman" w:hAnsi="Times New Roman" w:cs="Times New Roman"/>
          <w:sz w:val="24"/>
          <w:szCs w:val="24"/>
        </w:rPr>
        <w:t>hether or</w:t>
      </w:r>
      <w:r w:rsidR="004C0ACC">
        <w:rPr>
          <w:rFonts w:ascii="Times New Roman" w:hAnsi="Times New Roman" w:cs="Times New Roman"/>
          <w:sz w:val="24"/>
          <w:szCs w:val="24"/>
        </w:rPr>
        <w:t xml:space="preserve"> not prejudice </w:t>
      </w:r>
      <w:r w:rsidR="00116530">
        <w:rPr>
          <w:rFonts w:ascii="Times New Roman" w:hAnsi="Times New Roman" w:cs="Times New Roman"/>
          <w:sz w:val="24"/>
          <w:szCs w:val="24"/>
        </w:rPr>
        <w:t>resulted from</w:t>
      </w:r>
      <w:r w:rsidR="004C0ACC">
        <w:rPr>
          <w:rFonts w:ascii="Times New Roman" w:hAnsi="Times New Roman" w:cs="Times New Roman"/>
          <w:sz w:val="24"/>
          <w:szCs w:val="24"/>
        </w:rPr>
        <w:t xml:space="preserve"> an omission such is the one under discussion can be</w:t>
      </w:r>
      <w:r w:rsidR="00116530">
        <w:rPr>
          <w:rFonts w:ascii="Times New Roman" w:hAnsi="Times New Roman" w:cs="Times New Roman"/>
          <w:sz w:val="24"/>
          <w:szCs w:val="24"/>
        </w:rPr>
        <w:t>elusive</w:t>
      </w:r>
      <w:r>
        <w:rPr>
          <w:rFonts w:ascii="Times New Roman" w:hAnsi="Times New Roman" w:cs="Times New Roman"/>
          <w:sz w:val="24"/>
          <w:szCs w:val="24"/>
        </w:rPr>
        <w:t>. In</w:t>
      </w:r>
      <w:r w:rsidR="006448BC" w:rsidRPr="009901F8">
        <w:rPr>
          <w:rFonts w:ascii="Times New Roman" w:hAnsi="Times New Roman" w:cs="Times New Roman"/>
          <w:i/>
          <w:sz w:val="24"/>
          <w:szCs w:val="24"/>
        </w:rPr>
        <w:t xml:space="preserve">S </w:t>
      </w:r>
      <w:r w:rsidR="006448BC" w:rsidRPr="00116530">
        <w:rPr>
          <w:rFonts w:ascii="Times New Roman" w:hAnsi="Times New Roman" w:cs="Times New Roman"/>
          <w:sz w:val="24"/>
          <w:szCs w:val="24"/>
        </w:rPr>
        <w:t xml:space="preserve">v </w:t>
      </w:r>
      <w:r w:rsidR="006448BC" w:rsidRPr="009901F8">
        <w:rPr>
          <w:rFonts w:ascii="Times New Roman" w:hAnsi="Times New Roman" w:cs="Times New Roman"/>
          <w:i/>
          <w:sz w:val="24"/>
          <w:szCs w:val="24"/>
        </w:rPr>
        <w:t>Davids</w:t>
      </w:r>
      <w:r w:rsidR="006448BC">
        <w:rPr>
          <w:rFonts w:ascii="Times New Roman" w:hAnsi="Times New Roman" w:cs="Times New Roman"/>
          <w:sz w:val="24"/>
          <w:szCs w:val="24"/>
        </w:rPr>
        <w:t xml:space="preserve">; </w:t>
      </w:r>
      <w:r w:rsidR="006448BC" w:rsidRPr="009901F8">
        <w:rPr>
          <w:rFonts w:ascii="Times New Roman" w:hAnsi="Times New Roman" w:cs="Times New Roman"/>
          <w:i/>
          <w:sz w:val="24"/>
          <w:szCs w:val="24"/>
        </w:rPr>
        <w:t xml:space="preserve">S </w:t>
      </w:r>
      <w:r w:rsidR="006448BC" w:rsidRPr="00116530">
        <w:rPr>
          <w:rFonts w:ascii="Times New Roman" w:hAnsi="Times New Roman" w:cs="Times New Roman"/>
          <w:sz w:val="24"/>
          <w:szCs w:val="24"/>
        </w:rPr>
        <w:t>v</w:t>
      </w:r>
      <w:r w:rsidR="006448BC" w:rsidRPr="009901F8">
        <w:rPr>
          <w:rFonts w:ascii="Times New Roman" w:hAnsi="Times New Roman" w:cs="Times New Roman"/>
          <w:i/>
          <w:sz w:val="24"/>
          <w:szCs w:val="24"/>
        </w:rPr>
        <w:t xml:space="preserve"> Dladla</w:t>
      </w:r>
      <w:r w:rsidR="006448BC">
        <w:rPr>
          <w:rFonts w:ascii="Times New Roman" w:hAnsi="Times New Roman" w:cs="Times New Roman"/>
          <w:sz w:val="24"/>
          <w:szCs w:val="24"/>
        </w:rPr>
        <w:t xml:space="preserve"> 1989 (4) SA 172 at 193 E-F</w:t>
      </w:r>
      <w:r w:rsidR="001E47E3">
        <w:rPr>
          <w:rFonts w:ascii="Times New Roman" w:hAnsi="Times New Roman" w:cs="Times New Roman"/>
          <w:sz w:val="24"/>
          <w:szCs w:val="24"/>
        </w:rPr>
        <w:t>NIENABER J</w:t>
      </w:r>
      <w:r w:rsidR="00663B33">
        <w:rPr>
          <w:rFonts w:ascii="Times New Roman" w:hAnsi="Times New Roman" w:cs="Times New Roman"/>
          <w:sz w:val="24"/>
          <w:szCs w:val="24"/>
        </w:rPr>
        <w:t xml:space="preserve"> had this to say</w:t>
      </w:r>
    </w:p>
    <w:p w:rsidR="0065481D" w:rsidRDefault="0065481D" w:rsidP="00BD1BC3">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561360">
        <w:rPr>
          <w:rFonts w:ascii="Times New Roman" w:hAnsi="Times New Roman" w:cs="Times New Roman"/>
          <w:i/>
          <w:sz w:val="24"/>
          <w:szCs w:val="24"/>
        </w:rPr>
        <w:t xml:space="preserve">Not every </w:t>
      </w:r>
      <w:r w:rsidR="0092607C">
        <w:rPr>
          <w:rFonts w:ascii="Times New Roman" w:hAnsi="Times New Roman" w:cs="Times New Roman"/>
          <w:i/>
          <w:sz w:val="24"/>
          <w:szCs w:val="24"/>
        </w:rPr>
        <w:t>irregularity</w:t>
      </w:r>
      <w:r w:rsidRPr="00561360">
        <w:rPr>
          <w:rFonts w:ascii="Times New Roman" w:hAnsi="Times New Roman" w:cs="Times New Roman"/>
          <w:i/>
          <w:sz w:val="24"/>
          <w:szCs w:val="24"/>
        </w:rPr>
        <w:t>, however</w:t>
      </w:r>
      <w:r w:rsidR="009900FE">
        <w:rPr>
          <w:rFonts w:ascii="Times New Roman" w:hAnsi="Times New Roman" w:cs="Times New Roman"/>
          <w:i/>
          <w:sz w:val="24"/>
          <w:szCs w:val="24"/>
        </w:rPr>
        <w:t>,</w:t>
      </w:r>
      <w:r w:rsidRPr="00561360">
        <w:rPr>
          <w:rFonts w:ascii="Times New Roman" w:hAnsi="Times New Roman" w:cs="Times New Roman"/>
          <w:i/>
          <w:sz w:val="24"/>
          <w:szCs w:val="24"/>
        </w:rPr>
        <w:t xml:space="preserve"> is fatal. To be fatal to the proceedings the irregula</w:t>
      </w:r>
      <w:r w:rsidR="005933E5">
        <w:rPr>
          <w:rFonts w:ascii="Times New Roman" w:hAnsi="Times New Roman" w:cs="Times New Roman"/>
          <w:i/>
          <w:sz w:val="24"/>
          <w:szCs w:val="24"/>
        </w:rPr>
        <w:t>ri</w:t>
      </w:r>
      <w:r w:rsidRPr="00561360">
        <w:rPr>
          <w:rFonts w:ascii="Times New Roman" w:hAnsi="Times New Roman" w:cs="Times New Roman"/>
          <w:i/>
          <w:sz w:val="24"/>
          <w:szCs w:val="24"/>
        </w:rPr>
        <w:t xml:space="preserve">ty must result in a failure of justice. There will be no failure of justice if there is no prejudice to the </w:t>
      </w:r>
      <w:r w:rsidR="008A4EC9" w:rsidRPr="00561360">
        <w:rPr>
          <w:rFonts w:ascii="Times New Roman" w:hAnsi="Times New Roman" w:cs="Times New Roman"/>
          <w:i/>
          <w:sz w:val="24"/>
          <w:szCs w:val="24"/>
        </w:rPr>
        <w:t>accused,</w:t>
      </w:r>
      <w:r w:rsidR="00116530">
        <w:rPr>
          <w:rFonts w:ascii="Times New Roman" w:hAnsi="Times New Roman" w:cs="Times New Roman"/>
          <w:i/>
          <w:sz w:val="24"/>
          <w:szCs w:val="24"/>
        </w:rPr>
        <w:t xml:space="preserve">and </w:t>
      </w:r>
      <w:r w:rsidR="00116530" w:rsidRPr="00561360">
        <w:rPr>
          <w:rFonts w:ascii="Times New Roman" w:hAnsi="Times New Roman" w:cs="Times New Roman"/>
          <w:i/>
          <w:sz w:val="24"/>
          <w:szCs w:val="24"/>
        </w:rPr>
        <w:t>there</w:t>
      </w:r>
      <w:r w:rsidRPr="00561360">
        <w:rPr>
          <w:rFonts w:ascii="Times New Roman" w:hAnsi="Times New Roman" w:cs="Times New Roman"/>
          <w:i/>
          <w:sz w:val="24"/>
          <w:szCs w:val="24"/>
        </w:rPr>
        <w:t xml:space="preserve"> will be no prejudice to him if he </w:t>
      </w:r>
      <w:r w:rsidR="00B80272">
        <w:rPr>
          <w:rFonts w:ascii="Times New Roman" w:hAnsi="Times New Roman" w:cs="Times New Roman"/>
          <w:i/>
          <w:sz w:val="24"/>
          <w:szCs w:val="24"/>
        </w:rPr>
        <w:t>would</w:t>
      </w:r>
      <w:r w:rsidRPr="00561360">
        <w:rPr>
          <w:rFonts w:ascii="Times New Roman" w:hAnsi="Times New Roman" w:cs="Times New Roman"/>
          <w:i/>
          <w:sz w:val="24"/>
          <w:szCs w:val="24"/>
        </w:rPr>
        <w:t xml:space="preserve"> have been con</w:t>
      </w:r>
      <w:r w:rsidR="001A7057">
        <w:rPr>
          <w:rFonts w:ascii="Times New Roman" w:hAnsi="Times New Roman" w:cs="Times New Roman"/>
          <w:i/>
          <w:sz w:val="24"/>
          <w:szCs w:val="24"/>
        </w:rPr>
        <w:t>victed</w:t>
      </w:r>
      <w:r w:rsidRPr="00561360">
        <w:rPr>
          <w:rFonts w:ascii="Times New Roman" w:hAnsi="Times New Roman" w:cs="Times New Roman"/>
          <w:i/>
          <w:sz w:val="24"/>
          <w:szCs w:val="24"/>
        </w:rPr>
        <w:t>, in any event, irrespective of the irregula</w:t>
      </w:r>
      <w:r w:rsidR="005933E5">
        <w:rPr>
          <w:rFonts w:ascii="Times New Roman" w:hAnsi="Times New Roman" w:cs="Times New Roman"/>
          <w:i/>
          <w:sz w:val="24"/>
          <w:szCs w:val="24"/>
        </w:rPr>
        <w:t>ri</w:t>
      </w:r>
      <w:r w:rsidRPr="00561360">
        <w:rPr>
          <w:rFonts w:ascii="Times New Roman" w:hAnsi="Times New Roman" w:cs="Times New Roman"/>
          <w:i/>
          <w:sz w:val="24"/>
          <w:szCs w:val="24"/>
        </w:rPr>
        <w:t>ty</w:t>
      </w:r>
      <w:r w:rsidR="00561360" w:rsidRPr="00561360">
        <w:rPr>
          <w:rFonts w:ascii="Times New Roman" w:hAnsi="Times New Roman" w:cs="Times New Roman"/>
          <w:i/>
          <w:sz w:val="24"/>
          <w:szCs w:val="24"/>
        </w:rPr>
        <w:t>"</w:t>
      </w:r>
    </w:p>
    <w:p w:rsidR="000C5394" w:rsidRDefault="000C5394" w:rsidP="00BD1BC3">
      <w:pPr>
        <w:spacing w:after="0" w:line="240" w:lineRule="auto"/>
        <w:ind w:left="720"/>
        <w:jc w:val="both"/>
        <w:rPr>
          <w:rFonts w:ascii="Times New Roman" w:hAnsi="Times New Roman" w:cs="Times New Roman"/>
          <w:i/>
          <w:sz w:val="24"/>
          <w:szCs w:val="24"/>
        </w:rPr>
      </w:pPr>
    </w:p>
    <w:p w:rsidR="00EE3239" w:rsidRDefault="009C2B09" w:rsidP="001165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BB564B">
        <w:rPr>
          <w:rFonts w:ascii="Times New Roman" w:hAnsi="Times New Roman" w:cs="Times New Roman"/>
          <w:sz w:val="24"/>
          <w:szCs w:val="24"/>
        </w:rPr>
        <w:t>ow</w:t>
      </w:r>
      <w:r w:rsidR="009900FE">
        <w:rPr>
          <w:rFonts w:ascii="Times New Roman" w:hAnsi="Times New Roman" w:cs="Times New Roman"/>
          <w:sz w:val="24"/>
          <w:szCs w:val="24"/>
        </w:rPr>
        <w:t>ever, the court proceeded to caution against cursoryspeculation that there wa</w:t>
      </w:r>
      <w:r>
        <w:rPr>
          <w:rFonts w:ascii="Times New Roman" w:hAnsi="Times New Roman" w:cs="Times New Roman"/>
          <w:sz w:val="24"/>
          <w:szCs w:val="24"/>
        </w:rPr>
        <w:t>s no prejudice to the accused. The following was stated in this regard:</w:t>
      </w:r>
    </w:p>
    <w:p w:rsidR="006B601D" w:rsidRPr="00761787" w:rsidRDefault="00AB435C" w:rsidP="00BD1BC3">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761787">
        <w:rPr>
          <w:rFonts w:ascii="Times New Roman" w:hAnsi="Times New Roman" w:cs="Times New Roman"/>
          <w:i/>
          <w:sz w:val="24"/>
          <w:szCs w:val="24"/>
        </w:rPr>
        <w:t>For criminal proceedings to be vitiated and a conviction to be quashed there must first be an irregula</w:t>
      </w:r>
      <w:r w:rsidR="005933E5" w:rsidRPr="00761787">
        <w:rPr>
          <w:rFonts w:ascii="Times New Roman" w:hAnsi="Times New Roman" w:cs="Times New Roman"/>
          <w:i/>
          <w:sz w:val="24"/>
          <w:szCs w:val="24"/>
        </w:rPr>
        <w:t>ri</w:t>
      </w:r>
      <w:r w:rsidRPr="00761787">
        <w:rPr>
          <w:rFonts w:ascii="Times New Roman" w:hAnsi="Times New Roman" w:cs="Times New Roman"/>
          <w:i/>
          <w:sz w:val="24"/>
          <w:szCs w:val="24"/>
        </w:rPr>
        <w:t>ty</w:t>
      </w:r>
      <w:r w:rsidR="00D11B54" w:rsidRPr="00761787">
        <w:rPr>
          <w:rFonts w:ascii="Times New Roman" w:hAnsi="Times New Roman" w:cs="Times New Roman"/>
          <w:i/>
          <w:sz w:val="24"/>
          <w:szCs w:val="24"/>
        </w:rPr>
        <w:t>. An irregula</w:t>
      </w:r>
      <w:r w:rsidR="005933E5" w:rsidRPr="00761787">
        <w:rPr>
          <w:rFonts w:ascii="Times New Roman" w:hAnsi="Times New Roman" w:cs="Times New Roman"/>
          <w:i/>
          <w:sz w:val="24"/>
          <w:szCs w:val="24"/>
        </w:rPr>
        <w:t>ri</w:t>
      </w:r>
      <w:r w:rsidR="00D11B54" w:rsidRPr="00761787">
        <w:rPr>
          <w:rFonts w:ascii="Times New Roman" w:hAnsi="Times New Roman" w:cs="Times New Roman"/>
          <w:i/>
          <w:sz w:val="24"/>
          <w:szCs w:val="24"/>
        </w:rPr>
        <w:t xml:space="preserve">ty occurs whenever there is a </w:t>
      </w:r>
      <w:r w:rsidR="00C67660">
        <w:rPr>
          <w:rFonts w:ascii="Times New Roman" w:hAnsi="Times New Roman" w:cs="Times New Roman"/>
          <w:i/>
          <w:sz w:val="24"/>
          <w:szCs w:val="24"/>
        </w:rPr>
        <w:t>departure f</w:t>
      </w:r>
      <w:r w:rsidR="00D11B54" w:rsidRPr="00761787">
        <w:rPr>
          <w:rFonts w:ascii="Times New Roman" w:hAnsi="Times New Roman" w:cs="Times New Roman"/>
          <w:i/>
          <w:sz w:val="24"/>
          <w:szCs w:val="24"/>
        </w:rPr>
        <w:t xml:space="preserve">rom those formalities, rules and principles of procedure with which </w:t>
      </w:r>
      <w:r w:rsidR="004D73E2" w:rsidRPr="00761787">
        <w:rPr>
          <w:rFonts w:ascii="Times New Roman" w:hAnsi="Times New Roman" w:cs="Times New Roman"/>
          <w:i/>
          <w:sz w:val="24"/>
          <w:szCs w:val="24"/>
        </w:rPr>
        <w:t xml:space="preserve">the law requires such a trial to be </w:t>
      </w:r>
      <w:r w:rsidR="00116530">
        <w:rPr>
          <w:rFonts w:ascii="Times New Roman" w:hAnsi="Times New Roman" w:cs="Times New Roman"/>
          <w:i/>
          <w:sz w:val="24"/>
          <w:szCs w:val="24"/>
        </w:rPr>
        <w:t>vit</w:t>
      </w:r>
      <w:r w:rsidR="004D73E2" w:rsidRPr="00761787">
        <w:rPr>
          <w:rFonts w:ascii="Times New Roman" w:hAnsi="Times New Roman" w:cs="Times New Roman"/>
          <w:i/>
          <w:sz w:val="24"/>
          <w:szCs w:val="24"/>
        </w:rPr>
        <w:t xml:space="preserve">iated or conducted: (S v Xaba 1983 </w:t>
      </w:r>
      <w:r w:rsidR="009F69B4" w:rsidRPr="00761787">
        <w:rPr>
          <w:rFonts w:ascii="Times New Roman" w:hAnsi="Times New Roman" w:cs="Times New Roman"/>
          <w:i/>
          <w:sz w:val="24"/>
          <w:szCs w:val="24"/>
        </w:rPr>
        <w:t>(3) SA 717 (A) at 728 D)</w:t>
      </w:r>
      <w:r w:rsidR="005933E5" w:rsidRPr="00761787">
        <w:rPr>
          <w:rFonts w:ascii="Times New Roman" w:hAnsi="Times New Roman" w:cs="Times New Roman"/>
          <w:i/>
          <w:sz w:val="24"/>
          <w:szCs w:val="24"/>
        </w:rPr>
        <w:t xml:space="preserve">. </w:t>
      </w:r>
      <w:r w:rsidR="00B61138">
        <w:rPr>
          <w:rFonts w:ascii="Times New Roman" w:hAnsi="Times New Roman" w:cs="Times New Roman"/>
          <w:i/>
          <w:sz w:val="24"/>
          <w:szCs w:val="24"/>
        </w:rPr>
        <w:t>A</w:t>
      </w:r>
      <w:r w:rsidR="005933E5" w:rsidRPr="00761787">
        <w:rPr>
          <w:rFonts w:ascii="Times New Roman" w:hAnsi="Times New Roman" w:cs="Times New Roman"/>
          <w:i/>
          <w:sz w:val="24"/>
          <w:szCs w:val="24"/>
        </w:rPr>
        <w:t>n irregularity</w:t>
      </w:r>
      <w:r w:rsidR="006B601D" w:rsidRPr="00761787">
        <w:rPr>
          <w:rFonts w:ascii="Times New Roman" w:hAnsi="Times New Roman" w:cs="Times New Roman"/>
          <w:i/>
          <w:sz w:val="24"/>
          <w:szCs w:val="24"/>
        </w:rPr>
        <w:t xml:space="preserve"> will thus be committed </w:t>
      </w:r>
      <w:r w:rsidR="005E28C7">
        <w:rPr>
          <w:rFonts w:ascii="Times New Roman" w:hAnsi="Times New Roman" w:cs="Times New Roman"/>
          <w:i/>
          <w:sz w:val="24"/>
          <w:szCs w:val="24"/>
        </w:rPr>
        <w:t>i</w:t>
      </w:r>
      <w:r w:rsidR="006B601D" w:rsidRPr="00761787">
        <w:rPr>
          <w:rFonts w:ascii="Times New Roman" w:hAnsi="Times New Roman" w:cs="Times New Roman"/>
          <w:i/>
          <w:sz w:val="24"/>
          <w:szCs w:val="24"/>
        </w:rPr>
        <w:t xml:space="preserve">f a rule of practice, procedure </w:t>
      </w:r>
      <w:r w:rsidR="00433C1F">
        <w:rPr>
          <w:rFonts w:ascii="Times New Roman" w:hAnsi="Times New Roman" w:cs="Times New Roman"/>
          <w:i/>
          <w:sz w:val="24"/>
          <w:szCs w:val="24"/>
        </w:rPr>
        <w:t>or</w:t>
      </w:r>
      <w:r w:rsidR="006B601D" w:rsidRPr="00761787">
        <w:rPr>
          <w:rFonts w:ascii="Times New Roman" w:hAnsi="Times New Roman" w:cs="Times New Roman"/>
          <w:i/>
          <w:sz w:val="24"/>
          <w:szCs w:val="24"/>
        </w:rPr>
        <w:t xml:space="preserve"> evidence, or a precept of </w:t>
      </w:r>
      <w:r w:rsidR="00F53CE2">
        <w:rPr>
          <w:rFonts w:ascii="Times New Roman" w:hAnsi="Times New Roman" w:cs="Times New Roman"/>
          <w:i/>
          <w:sz w:val="24"/>
          <w:szCs w:val="24"/>
        </w:rPr>
        <w:t>natural)</w:t>
      </w:r>
      <w:r w:rsidR="006B601D" w:rsidRPr="00761787">
        <w:rPr>
          <w:rFonts w:ascii="Times New Roman" w:hAnsi="Times New Roman" w:cs="Times New Roman"/>
          <w:i/>
          <w:sz w:val="24"/>
          <w:szCs w:val="24"/>
        </w:rPr>
        <w:t xml:space="preserve"> Justice recognised in </w:t>
      </w:r>
      <w:r w:rsidR="00F53CE2">
        <w:rPr>
          <w:rFonts w:ascii="Times New Roman" w:hAnsi="Times New Roman" w:cs="Times New Roman"/>
          <w:i/>
          <w:sz w:val="24"/>
          <w:szCs w:val="24"/>
        </w:rPr>
        <w:t>our</w:t>
      </w:r>
      <w:r w:rsidR="006B601D" w:rsidRPr="00761787">
        <w:rPr>
          <w:rFonts w:ascii="Times New Roman" w:hAnsi="Times New Roman" w:cs="Times New Roman"/>
          <w:i/>
          <w:sz w:val="24"/>
          <w:szCs w:val="24"/>
        </w:rPr>
        <w:t xml:space="preserve"> law is disregarded.</w:t>
      </w:r>
      <w:r w:rsidR="00761787" w:rsidRPr="00761787">
        <w:rPr>
          <w:rFonts w:ascii="Times New Roman" w:hAnsi="Times New Roman" w:cs="Times New Roman"/>
          <w:i/>
          <w:sz w:val="24"/>
          <w:szCs w:val="24"/>
        </w:rPr>
        <w:t>"</w:t>
      </w:r>
    </w:p>
    <w:p w:rsidR="009C2B09" w:rsidRDefault="009C2B09" w:rsidP="00BD1BC3">
      <w:pPr>
        <w:spacing w:after="0" w:line="240" w:lineRule="auto"/>
        <w:ind w:left="720"/>
        <w:jc w:val="both"/>
        <w:rPr>
          <w:rFonts w:ascii="Times New Roman" w:hAnsi="Times New Roman" w:cs="Times New Roman"/>
          <w:sz w:val="24"/>
          <w:szCs w:val="24"/>
        </w:rPr>
      </w:pPr>
    </w:p>
    <w:p w:rsidR="00C054CB" w:rsidRDefault="00C04569" w:rsidP="00BD1BC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At 193 F-h the learned judge</w:t>
      </w:r>
      <w:r w:rsidR="00C054CB">
        <w:rPr>
          <w:rFonts w:ascii="Times New Roman" w:hAnsi="Times New Roman" w:cs="Times New Roman"/>
          <w:sz w:val="24"/>
          <w:szCs w:val="24"/>
        </w:rPr>
        <w:t xml:space="preserve"> further remarked:-</w:t>
      </w:r>
    </w:p>
    <w:p w:rsidR="00D83C81" w:rsidRDefault="00D83C81" w:rsidP="00BD1BC3">
      <w:pPr>
        <w:spacing w:after="0" w:line="240" w:lineRule="auto"/>
        <w:ind w:left="720"/>
        <w:jc w:val="both"/>
        <w:rPr>
          <w:rFonts w:ascii="Times New Roman" w:hAnsi="Times New Roman" w:cs="Times New Roman"/>
          <w:sz w:val="24"/>
          <w:szCs w:val="24"/>
        </w:rPr>
      </w:pPr>
    </w:p>
    <w:p w:rsidR="00C054CB" w:rsidRDefault="00C054CB" w:rsidP="00BD1BC3">
      <w:pPr>
        <w:spacing w:after="0" w:line="240" w:lineRule="auto"/>
        <w:ind w:left="720"/>
        <w:jc w:val="both"/>
        <w:rPr>
          <w:rFonts w:ascii="Times New Roman" w:hAnsi="Times New Roman" w:cs="Times New Roman"/>
          <w:i/>
          <w:sz w:val="24"/>
          <w:szCs w:val="24"/>
        </w:rPr>
      </w:pPr>
      <w:r w:rsidRPr="00FC249D">
        <w:rPr>
          <w:rFonts w:ascii="Times New Roman" w:hAnsi="Times New Roman" w:cs="Times New Roman"/>
          <w:i/>
          <w:sz w:val="24"/>
          <w:szCs w:val="24"/>
        </w:rPr>
        <w:t>"</w:t>
      </w:r>
      <w:r w:rsidR="00DB58C7" w:rsidRPr="00FC249D">
        <w:rPr>
          <w:rFonts w:ascii="Times New Roman" w:hAnsi="Times New Roman" w:cs="Times New Roman"/>
          <w:i/>
          <w:sz w:val="24"/>
          <w:szCs w:val="24"/>
        </w:rPr>
        <w:t xml:space="preserve">Prejudice must, in principle be proved. But there is a qualification which is fundamental to </w:t>
      </w:r>
      <w:r w:rsidR="006245ED" w:rsidRPr="00FC249D">
        <w:rPr>
          <w:rFonts w:ascii="Times New Roman" w:hAnsi="Times New Roman" w:cs="Times New Roman"/>
          <w:i/>
          <w:sz w:val="24"/>
          <w:szCs w:val="24"/>
        </w:rPr>
        <w:t xml:space="preserve">a proper administration of justice, the </w:t>
      </w:r>
      <w:r w:rsidR="00780435" w:rsidRPr="00FC249D">
        <w:rPr>
          <w:rFonts w:ascii="Times New Roman" w:hAnsi="Times New Roman" w:cs="Times New Roman"/>
          <w:i/>
          <w:sz w:val="24"/>
          <w:szCs w:val="24"/>
        </w:rPr>
        <w:t xml:space="preserve">proceedings as a whole </w:t>
      </w:r>
      <w:r w:rsidR="008D729F" w:rsidRPr="00FC249D">
        <w:rPr>
          <w:rFonts w:ascii="Times New Roman" w:hAnsi="Times New Roman" w:cs="Times New Roman"/>
          <w:i/>
          <w:sz w:val="24"/>
          <w:szCs w:val="24"/>
        </w:rPr>
        <w:t>are tainted</w:t>
      </w:r>
      <w:r w:rsidR="00780435" w:rsidRPr="00FC249D">
        <w:rPr>
          <w:rFonts w:ascii="Times New Roman" w:hAnsi="Times New Roman" w:cs="Times New Roman"/>
          <w:i/>
          <w:sz w:val="24"/>
          <w:szCs w:val="24"/>
        </w:rPr>
        <w:t xml:space="preserve">; when, </w:t>
      </w:r>
      <w:r w:rsidR="008D729F" w:rsidRPr="00FC249D">
        <w:rPr>
          <w:rFonts w:ascii="Times New Roman" w:hAnsi="Times New Roman" w:cs="Times New Roman"/>
          <w:i/>
          <w:sz w:val="24"/>
          <w:szCs w:val="24"/>
        </w:rPr>
        <w:t>a</w:t>
      </w:r>
      <w:r w:rsidR="00C04569">
        <w:rPr>
          <w:rFonts w:ascii="Times New Roman" w:hAnsi="Times New Roman" w:cs="Times New Roman"/>
          <w:i/>
          <w:sz w:val="24"/>
          <w:szCs w:val="24"/>
        </w:rPr>
        <w:t>s a</w:t>
      </w:r>
      <w:r w:rsidR="00780435" w:rsidRPr="00FC249D">
        <w:rPr>
          <w:rFonts w:ascii="Times New Roman" w:hAnsi="Times New Roman" w:cs="Times New Roman"/>
          <w:i/>
          <w:sz w:val="24"/>
          <w:szCs w:val="24"/>
        </w:rPr>
        <w:t xml:space="preserve"> result, there is a failure of the proceedings as a whole</w:t>
      </w:r>
      <w:r w:rsidR="0067028E" w:rsidRPr="00FC249D">
        <w:rPr>
          <w:rFonts w:ascii="Times New Roman" w:hAnsi="Times New Roman" w:cs="Times New Roman"/>
          <w:i/>
          <w:sz w:val="24"/>
          <w:szCs w:val="24"/>
        </w:rPr>
        <w:t xml:space="preserve">, there is by the same taken a failure of justice. It would then be idle to speculate, in addition, on what, but for the irregularity, the fate of the accused would have been. A failure of justice will </w:t>
      </w:r>
      <w:r w:rsidR="008D729F" w:rsidRPr="00FC249D">
        <w:rPr>
          <w:rFonts w:ascii="Times New Roman" w:hAnsi="Times New Roman" w:cs="Times New Roman"/>
          <w:i/>
          <w:sz w:val="24"/>
          <w:szCs w:val="24"/>
        </w:rPr>
        <w:t>thus be</w:t>
      </w:r>
      <w:r w:rsidR="0067028E" w:rsidRPr="00FC249D">
        <w:rPr>
          <w:rFonts w:ascii="Times New Roman" w:hAnsi="Times New Roman" w:cs="Times New Roman"/>
          <w:i/>
          <w:sz w:val="24"/>
          <w:szCs w:val="24"/>
        </w:rPr>
        <w:t xml:space="preserve"> taken for granted whenever the irregularity compromises for </w:t>
      </w:r>
      <w:r w:rsidR="0070356B">
        <w:rPr>
          <w:rFonts w:ascii="Times New Roman" w:hAnsi="Times New Roman" w:cs="Times New Roman"/>
          <w:i/>
          <w:sz w:val="24"/>
          <w:szCs w:val="24"/>
        </w:rPr>
        <w:t>instance</w:t>
      </w:r>
      <w:r w:rsidR="00C04569">
        <w:rPr>
          <w:rFonts w:ascii="Times New Roman" w:hAnsi="Times New Roman" w:cs="Times New Roman"/>
          <w:i/>
          <w:sz w:val="24"/>
          <w:szCs w:val="24"/>
        </w:rPr>
        <w:t xml:space="preserve"> a) the relia</w:t>
      </w:r>
      <w:r w:rsidR="0067028E" w:rsidRPr="00FC249D">
        <w:rPr>
          <w:rFonts w:ascii="Times New Roman" w:hAnsi="Times New Roman" w:cs="Times New Roman"/>
          <w:i/>
          <w:sz w:val="24"/>
          <w:szCs w:val="24"/>
        </w:rPr>
        <w:t>bility, competence, integrity</w:t>
      </w:r>
      <w:r w:rsidR="00F92738" w:rsidRPr="00FC249D">
        <w:rPr>
          <w:rFonts w:ascii="Times New Roman" w:hAnsi="Times New Roman" w:cs="Times New Roman"/>
          <w:i/>
          <w:sz w:val="24"/>
          <w:szCs w:val="24"/>
        </w:rPr>
        <w:t xml:space="preserve"> or impartiality to the tribunal; or b) the competence or ability of the accused to follow the proceedings, or c) his prerogative to present his defence; or d)his right to arrange legal rep</w:t>
      </w:r>
      <w:r w:rsidR="00AB3084">
        <w:rPr>
          <w:rFonts w:ascii="Times New Roman" w:hAnsi="Times New Roman" w:cs="Times New Roman"/>
          <w:i/>
          <w:sz w:val="24"/>
          <w:szCs w:val="24"/>
        </w:rPr>
        <w:t>r</w:t>
      </w:r>
      <w:r w:rsidR="00F92738" w:rsidRPr="00FC249D">
        <w:rPr>
          <w:rFonts w:ascii="Times New Roman" w:hAnsi="Times New Roman" w:cs="Times New Roman"/>
          <w:i/>
          <w:sz w:val="24"/>
          <w:szCs w:val="24"/>
        </w:rPr>
        <w:t>e</w:t>
      </w:r>
      <w:r w:rsidR="00AB3084">
        <w:rPr>
          <w:rFonts w:ascii="Times New Roman" w:hAnsi="Times New Roman" w:cs="Times New Roman"/>
          <w:i/>
          <w:sz w:val="24"/>
          <w:szCs w:val="24"/>
        </w:rPr>
        <w:t>se</w:t>
      </w:r>
      <w:r w:rsidR="00F92738" w:rsidRPr="00FC249D">
        <w:rPr>
          <w:rFonts w:ascii="Times New Roman" w:hAnsi="Times New Roman" w:cs="Times New Roman"/>
          <w:i/>
          <w:sz w:val="24"/>
          <w:szCs w:val="24"/>
        </w:rPr>
        <w:t xml:space="preserve">ntation; or e) the </w:t>
      </w:r>
      <w:r w:rsidR="00CE1658" w:rsidRPr="00FC249D">
        <w:rPr>
          <w:rFonts w:ascii="Times New Roman" w:hAnsi="Times New Roman" w:cs="Times New Roman"/>
          <w:i/>
          <w:sz w:val="24"/>
          <w:szCs w:val="24"/>
        </w:rPr>
        <w:t>propri</w:t>
      </w:r>
      <w:r w:rsidR="00CE1658">
        <w:rPr>
          <w:rFonts w:ascii="Times New Roman" w:hAnsi="Times New Roman" w:cs="Times New Roman"/>
          <w:i/>
          <w:sz w:val="24"/>
          <w:szCs w:val="24"/>
        </w:rPr>
        <w:t>et</w:t>
      </w:r>
      <w:r w:rsidR="00CE1658" w:rsidRPr="00FC249D">
        <w:rPr>
          <w:rFonts w:ascii="Times New Roman" w:hAnsi="Times New Roman" w:cs="Times New Roman"/>
          <w:i/>
          <w:sz w:val="24"/>
          <w:szCs w:val="24"/>
        </w:rPr>
        <w:t>y</w:t>
      </w:r>
      <w:r w:rsidR="003B433F">
        <w:rPr>
          <w:rFonts w:ascii="Times New Roman" w:hAnsi="Times New Roman" w:cs="Times New Roman"/>
          <w:i/>
          <w:sz w:val="24"/>
          <w:szCs w:val="24"/>
        </w:rPr>
        <w:t xml:space="preserve"> of </w:t>
      </w:r>
      <w:r w:rsidR="00DA165B">
        <w:rPr>
          <w:rFonts w:ascii="Times New Roman" w:hAnsi="Times New Roman" w:cs="Times New Roman"/>
          <w:i/>
          <w:sz w:val="24"/>
          <w:szCs w:val="24"/>
        </w:rPr>
        <w:t xml:space="preserve">the prosecution as a whole or f) the </w:t>
      </w:r>
      <w:r w:rsidR="00CE1658">
        <w:rPr>
          <w:rFonts w:ascii="Times New Roman" w:hAnsi="Times New Roman" w:cs="Times New Roman"/>
          <w:i/>
          <w:sz w:val="24"/>
          <w:szCs w:val="24"/>
        </w:rPr>
        <w:t>rehabilitee</w:t>
      </w:r>
      <w:r w:rsidR="00DA165B">
        <w:rPr>
          <w:rFonts w:ascii="Times New Roman" w:hAnsi="Times New Roman" w:cs="Times New Roman"/>
          <w:i/>
          <w:sz w:val="24"/>
          <w:szCs w:val="24"/>
        </w:rPr>
        <w:t xml:space="preserve"> of the  </w:t>
      </w:r>
      <w:r w:rsidR="00B42E67">
        <w:rPr>
          <w:rFonts w:ascii="Times New Roman" w:hAnsi="Times New Roman" w:cs="Times New Roman"/>
          <w:i/>
          <w:sz w:val="24"/>
          <w:szCs w:val="24"/>
        </w:rPr>
        <w:t>evi</w:t>
      </w:r>
      <w:r w:rsidR="00DA165B">
        <w:rPr>
          <w:rFonts w:ascii="Times New Roman" w:hAnsi="Times New Roman" w:cs="Times New Roman"/>
          <w:i/>
          <w:sz w:val="24"/>
          <w:szCs w:val="24"/>
        </w:rPr>
        <w:t xml:space="preserve">dence as a whole, for </w:t>
      </w:r>
      <w:r w:rsidR="00F3718A">
        <w:rPr>
          <w:rFonts w:ascii="Times New Roman" w:hAnsi="Times New Roman" w:cs="Times New Roman"/>
          <w:i/>
          <w:sz w:val="24"/>
          <w:szCs w:val="24"/>
        </w:rPr>
        <w:t>instance</w:t>
      </w:r>
      <w:r w:rsidR="00DA165B">
        <w:rPr>
          <w:rFonts w:ascii="Times New Roman" w:hAnsi="Times New Roman" w:cs="Times New Roman"/>
          <w:i/>
          <w:sz w:val="24"/>
          <w:szCs w:val="24"/>
        </w:rPr>
        <w:t xml:space="preserve"> when the testimony on its entirety was not properly sworn, affirmed or duly interpreted; or when the accused’s selected or assigned counsel is afterwards found not to have been legally qualified to act as such."</w:t>
      </w:r>
      <w:r w:rsidR="006043A1">
        <w:rPr>
          <w:rFonts w:ascii="Times New Roman" w:hAnsi="Times New Roman" w:cs="Times New Roman"/>
          <w:i/>
          <w:sz w:val="24"/>
          <w:szCs w:val="24"/>
        </w:rPr>
        <w:t>.</w:t>
      </w:r>
    </w:p>
    <w:p w:rsidR="006043A1" w:rsidRDefault="006043A1" w:rsidP="00BD1BC3">
      <w:pPr>
        <w:spacing w:after="0" w:line="240" w:lineRule="auto"/>
        <w:ind w:left="720"/>
        <w:jc w:val="both"/>
        <w:rPr>
          <w:rFonts w:ascii="Times New Roman" w:hAnsi="Times New Roman" w:cs="Times New Roman"/>
          <w:sz w:val="24"/>
          <w:szCs w:val="24"/>
        </w:rPr>
      </w:pPr>
    </w:p>
    <w:p w:rsidR="006043A1" w:rsidRDefault="006043A1" w:rsidP="00BD1B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however, a thorough examination of</w:t>
      </w:r>
      <w:r w:rsidR="009B18C8">
        <w:rPr>
          <w:rFonts w:ascii="Times New Roman" w:hAnsi="Times New Roman" w:cs="Times New Roman"/>
          <w:sz w:val="24"/>
          <w:szCs w:val="24"/>
        </w:rPr>
        <w:t>the evidence</w:t>
      </w:r>
      <w:r>
        <w:rPr>
          <w:rFonts w:ascii="Times New Roman" w:hAnsi="Times New Roman" w:cs="Times New Roman"/>
          <w:sz w:val="24"/>
          <w:szCs w:val="24"/>
        </w:rPr>
        <w:t xml:space="preserve"> d</w:t>
      </w:r>
      <w:r w:rsidR="00C04569">
        <w:rPr>
          <w:rFonts w:ascii="Times New Roman" w:hAnsi="Times New Roman" w:cs="Times New Roman"/>
          <w:sz w:val="24"/>
          <w:szCs w:val="24"/>
        </w:rPr>
        <w:t>oes not appear to suggest</w:t>
      </w:r>
      <w:r w:rsidR="008D729F">
        <w:rPr>
          <w:rFonts w:ascii="Times New Roman" w:hAnsi="Times New Roman" w:cs="Times New Roman"/>
          <w:sz w:val="24"/>
          <w:szCs w:val="24"/>
        </w:rPr>
        <w:t xml:space="preserve">prejudice to the accused. The evidence </w:t>
      </w:r>
      <w:r w:rsidR="005B6169">
        <w:rPr>
          <w:rFonts w:ascii="Times New Roman" w:hAnsi="Times New Roman" w:cs="Times New Roman"/>
          <w:sz w:val="24"/>
          <w:szCs w:val="24"/>
        </w:rPr>
        <w:t>of the</w:t>
      </w:r>
      <w:r w:rsidR="0012288C">
        <w:rPr>
          <w:rFonts w:ascii="Times New Roman" w:hAnsi="Times New Roman" w:cs="Times New Roman"/>
          <w:sz w:val="24"/>
          <w:szCs w:val="24"/>
        </w:rPr>
        <w:t xml:space="preserve">complainant </w:t>
      </w:r>
      <w:r w:rsidR="00CD14A2">
        <w:rPr>
          <w:rFonts w:ascii="Times New Roman" w:hAnsi="Times New Roman" w:cs="Times New Roman"/>
          <w:sz w:val="24"/>
          <w:szCs w:val="24"/>
        </w:rPr>
        <w:t>was to the effect that accused was employed a</w:t>
      </w:r>
      <w:r w:rsidR="00EB7241">
        <w:rPr>
          <w:rFonts w:ascii="Times New Roman" w:hAnsi="Times New Roman" w:cs="Times New Roman"/>
          <w:sz w:val="24"/>
          <w:szCs w:val="24"/>
        </w:rPr>
        <w:t xml:space="preserve">t the </w:t>
      </w:r>
      <w:r w:rsidR="005B6169">
        <w:rPr>
          <w:rFonts w:ascii="Times New Roman" w:hAnsi="Times New Roman" w:cs="Times New Roman"/>
          <w:sz w:val="24"/>
          <w:szCs w:val="24"/>
        </w:rPr>
        <w:t>farm where she</w:t>
      </w:r>
      <w:r w:rsidR="00C04569">
        <w:rPr>
          <w:rFonts w:ascii="Times New Roman" w:hAnsi="Times New Roman" w:cs="Times New Roman"/>
          <w:sz w:val="24"/>
          <w:szCs w:val="24"/>
        </w:rPr>
        <w:t xml:space="preserve"> resid</w:t>
      </w:r>
      <w:r w:rsidR="00EB7241">
        <w:rPr>
          <w:rFonts w:ascii="Times New Roman" w:hAnsi="Times New Roman" w:cs="Times New Roman"/>
          <w:sz w:val="24"/>
          <w:szCs w:val="24"/>
        </w:rPr>
        <w:t>ed and also shared the same homestead. She testified how on several occasions</w:t>
      </w:r>
      <w:r w:rsidR="00784EE7">
        <w:rPr>
          <w:rFonts w:ascii="Times New Roman" w:hAnsi="Times New Roman" w:cs="Times New Roman"/>
          <w:sz w:val="24"/>
          <w:szCs w:val="24"/>
        </w:rPr>
        <w:t xml:space="preserve"> accused </w:t>
      </w:r>
      <w:r w:rsidR="005B6169">
        <w:rPr>
          <w:rFonts w:ascii="Times New Roman" w:hAnsi="Times New Roman" w:cs="Times New Roman"/>
          <w:sz w:val="24"/>
          <w:szCs w:val="24"/>
        </w:rPr>
        <w:t>would grab</w:t>
      </w:r>
      <w:r w:rsidR="00784EE7">
        <w:rPr>
          <w:rFonts w:ascii="Times New Roman" w:hAnsi="Times New Roman" w:cs="Times New Roman"/>
          <w:sz w:val="24"/>
          <w:szCs w:val="24"/>
        </w:rPr>
        <w:t xml:space="preserve"> he</w:t>
      </w:r>
      <w:r w:rsidR="00A44733">
        <w:rPr>
          <w:rFonts w:ascii="Times New Roman" w:hAnsi="Times New Roman" w:cs="Times New Roman"/>
          <w:sz w:val="24"/>
          <w:szCs w:val="24"/>
        </w:rPr>
        <w:t>r</w:t>
      </w:r>
      <w:r w:rsidR="00784EE7">
        <w:rPr>
          <w:rFonts w:ascii="Times New Roman" w:hAnsi="Times New Roman" w:cs="Times New Roman"/>
          <w:sz w:val="24"/>
          <w:szCs w:val="24"/>
        </w:rPr>
        <w:t>, fondle he</w:t>
      </w:r>
      <w:r w:rsidR="00BB7254">
        <w:rPr>
          <w:rFonts w:ascii="Times New Roman" w:hAnsi="Times New Roman" w:cs="Times New Roman"/>
          <w:sz w:val="24"/>
          <w:szCs w:val="24"/>
        </w:rPr>
        <w:t>r</w:t>
      </w:r>
      <w:r w:rsidR="00784EE7">
        <w:rPr>
          <w:rFonts w:ascii="Times New Roman" w:hAnsi="Times New Roman" w:cs="Times New Roman"/>
          <w:sz w:val="24"/>
          <w:szCs w:val="24"/>
        </w:rPr>
        <w:t xml:space="preserve"> breasts before engaging in </w:t>
      </w:r>
      <w:r w:rsidR="00044422">
        <w:rPr>
          <w:rFonts w:ascii="Times New Roman" w:hAnsi="Times New Roman" w:cs="Times New Roman"/>
          <w:sz w:val="24"/>
          <w:szCs w:val="24"/>
        </w:rPr>
        <w:t>forcible</w:t>
      </w:r>
      <w:r w:rsidR="00A072EF">
        <w:rPr>
          <w:rFonts w:ascii="Times New Roman" w:hAnsi="Times New Roman" w:cs="Times New Roman"/>
          <w:sz w:val="24"/>
          <w:szCs w:val="24"/>
        </w:rPr>
        <w:t>non-consensual</w:t>
      </w:r>
      <w:r w:rsidR="00784EE7">
        <w:rPr>
          <w:rFonts w:ascii="Times New Roman" w:hAnsi="Times New Roman" w:cs="Times New Roman"/>
          <w:sz w:val="24"/>
          <w:szCs w:val="24"/>
        </w:rPr>
        <w:t xml:space="preserve"> sexual intercourse</w:t>
      </w:r>
      <w:r w:rsidR="000B7900">
        <w:rPr>
          <w:rFonts w:ascii="Times New Roman" w:hAnsi="Times New Roman" w:cs="Times New Roman"/>
          <w:sz w:val="24"/>
          <w:szCs w:val="24"/>
        </w:rPr>
        <w:t>with her. S</w:t>
      </w:r>
      <w:r w:rsidR="00A072EF">
        <w:rPr>
          <w:rFonts w:ascii="Times New Roman" w:hAnsi="Times New Roman" w:cs="Times New Roman"/>
          <w:sz w:val="24"/>
          <w:szCs w:val="24"/>
        </w:rPr>
        <w:t xml:space="preserve">he indicated that accused warned her not to divulge the abuse to anyone and threatened to </w:t>
      </w:r>
      <w:r w:rsidR="005B6169">
        <w:rPr>
          <w:rFonts w:ascii="Times New Roman" w:hAnsi="Times New Roman" w:cs="Times New Roman"/>
          <w:sz w:val="24"/>
          <w:szCs w:val="24"/>
        </w:rPr>
        <w:t>decapitate her</w:t>
      </w:r>
      <w:r w:rsidR="00A072EF">
        <w:rPr>
          <w:rFonts w:ascii="Times New Roman" w:hAnsi="Times New Roman" w:cs="Times New Roman"/>
          <w:sz w:val="24"/>
          <w:szCs w:val="24"/>
        </w:rPr>
        <w:t xml:space="preserve"> should she do. She however let the cat out of the bag when she disclosed her fate at the hands of the accused to her school teacher. This followed a lesson on child sexual abuse.</w:t>
      </w:r>
    </w:p>
    <w:p w:rsidR="00FB1374" w:rsidRDefault="00FB1374" w:rsidP="00BD1B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also shows that the complainant’s mother was not only unfortunately afflicted </w:t>
      </w:r>
      <w:r w:rsidR="007A5F3C">
        <w:rPr>
          <w:rFonts w:ascii="Times New Roman" w:hAnsi="Times New Roman" w:cs="Times New Roman"/>
          <w:sz w:val="24"/>
          <w:szCs w:val="24"/>
        </w:rPr>
        <w:t>by some</w:t>
      </w:r>
      <w:r w:rsidR="00BD1BC3">
        <w:rPr>
          <w:rFonts w:ascii="Times New Roman" w:hAnsi="Times New Roman" w:cs="Times New Roman"/>
          <w:sz w:val="24"/>
          <w:szCs w:val="24"/>
        </w:rPr>
        <w:t xml:space="preserve"> mental illness (suggesting that the </w:t>
      </w:r>
      <w:r w:rsidR="007654DC">
        <w:rPr>
          <w:rFonts w:ascii="Times New Roman" w:hAnsi="Times New Roman" w:cs="Times New Roman"/>
          <w:sz w:val="24"/>
          <w:szCs w:val="24"/>
        </w:rPr>
        <w:t>abuse could very well have taken place right under her nose without her detecting it</w:t>
      </w:r>
      <w:r w:rsidR="00C03A7D">
        <w:rPr>
          <w:rFonts w:ascii="Times New Roman" w:hAnsi="Times New Roman" w:cs="Times New Roman"/>
          <w:sz w:val="24"/>
          <w:szCs w:val="24"/>
        </w:rPr>
        <w:t>) but also that</w:t>
      </w:r>
      <w:r w:rsidR="000B7900">
        <w:rPr>
          <w:rFonts w:ascii="Times New Roman" w:hAnsi="Times New Roman" w:cs="Times New Roman"/>
          <w:sz w:val="24"/>
          <w:szCs w:val="24"/>
        </w:rPr>
        <w:t xml:space="preserve"> at certain intervals she resided elsewhere</w:t>
      </w:r>
      <w:r w:rsidR="00C03A7D">
        <w:rPr>
          <w:rFonts w:ascii="Times New Roman" w:hAnsi="Times New Roman" w:cs="Times New Roman"/>
          <w:sz w:val="24"/>
          <w:szCs w:val="24"/>
        </w:rPr>
        <w:t>.</w:t>
      </w:r>
    </w:p>
    <w:p w:rsidR="00C03A7D" w:rsidRDefault="00C03A7D" w:rsidP="00BD1B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w:t>
      </w:r>
      <w:r w:rsidR="000E6114">
        <w:rPr>
          <w:rFonts w:ascii="Times New Roman" w:hAnsi="Times New Roman" w:cs="Times New Roman"/>
          <w:sz w:val="24"/>
          <w:szCs w:val="24"/>
        </w:rPr>
        <w:t>an</w:t>
      </w:r>
      <w:r>
        <w:rPr>
          <w:rFonts w:ascii="Times New Roman" w:hAnsi="Times New Roman" w:cs="Times New Roman"/>
          <w:sz w:val="24"/>
          <w:szCs w:val="24"/>
        </w:rPr>
        <w:t>t</w:t>
      </w:r>
      <w:r w:rsidR="000E6114">
        <w:rPr>
          <w:rFonts w:ascii="Times New Roman" w:hAnsi="Times New Roman" w:cs="Times New Roman"/>
          <w:sz w:val="24"/>
          <w:szCs w:val="24"/>
        </w:rPr>
        <w:t>’</w:t>
      </w:r>
      <w:r w:rsidR="00C04569">
        <w:rPr>
          <w:rFonts w:ascii="Times New Roman" w:hAnsi="Times New Roman" w:cs="Times New Roman"/>
          <w:sz w:val="24"/>
          <w:szCs w:val="24"/>
        </w:rPr>
        <w:t>s school teacher essenti</w:t>
      </w:r>
      <w:r>
        <w:rPr>
          <w:rFonts w:ascii="Times New Roman" w:hAnsi="Times New Roman" w:cs="Times New Roman"/>
          <w:sz w:val="24"/>
          <w:szCs w:val="24"/>
        </w:rPr>
        <w:t>ally confirm</w:t>
      </w:r>
      <w:r w:rsidR="00C04569">
        <w:rPr>
          <w:rFonts w:ascii="Times New Roman" w:hAnsi="Times New Roman" w:cs="Times New Roman"/>
          <w:sz w:val="24"/>
          <w:szCs w:val="24"/>
        </w:rPr>
        <w:t>ed the circumstances that l</w:t>
      </w:r>
      <w:r>
        <w:rPr>
          <w:rFonts w:ascii="Times New Roman" w:hAnsi="Times New Roman" w:cs="Times New Roman"/>
          <w:sz w:val="24"/>
          <w:szCs w:val="24"/>
        </w:rPr>
        <w:t>ed</w:t>
      </w:r>
      <w:r w:rsidR="00C04569">
        <w:rPr>
          <w:rFonts w:ascii="Times New Roman" w:hAnsi="Times New Roman" w:cs="Times New Roman"/>
          <w:sz w:val="24"/>
          <w:szCs w:val="24"/>
        </w:rPr>
        <w:t xml:space="preserve"> to</w:t>
      </w:r>
      <w:r>
        <w:rPr>
          <w:rFonts w:ascii="Times New Roman" w:hAnsi="Times New Roman" w:cs="Times New Roman"/>
          <w:sz w:val="24"/>
          <w:szCs w:val="24"/>
        </w:rPr>
        <w:t xml:space="preserve"> the disclosure by the </w:t>
      </w:r>
      <w:r w:rsidR="0061750E">
        <w:rPr>
          <w:rFonts w:ascii="Times New Roman" w:hAnsi="Times New Roman" w:cs="Times New Roman"/>
          <w:sz w:val="24"/>
          <w:szCs w:val="24"/>
        </w:rPr>
        <w:t>complainant of</w:t>
      </w:r>
      <w:r>
        <w:rPr>
          <w:rFonts w:ascii="Times New Roman" w:hAnsi="Times New Roman" w:cs="Times New Roman"/>
          <w:sz w:val="24"/>
          <w:szCs w:val="24"/>
        </w:rPr>
        <w:t xml:space="preserve"> the </w:t>
      </w:r>
      <w:r w:rsidR="004416E5">
        <w:rPr>
          <w:rFonts w:ascii="Times New Roman" w:hAnsi="Times New Roman" w:cs="Times New Roman"/>
          <w:sz w:val="24"/>
          <w:szCs w:val="24"/>
        </w:rPr>
        <w:t>abuse</w:t>
      </w:r>
      <w:r>
        <w:rPr>
          <w:rFonts w:ascii="Times New Roman" w:hAnsi="Times New Roman" w:cs="Times New Roman"/>
          <w:sz w:val="24"/>
          <w:szCs w:val="24"/>
        </w:rPr>
        <w:t xml:space="preserve"> and the steps she took to have the matter brought to the attention of the police</w:t>
      </w:r>
      <w:r w:rsidR="00700529">
        <w:rPr>
          <w:rFonts w:ascii="Times New Roman" w:hAnsi="Times New Roman" w:cs="Times New Roman"/>
          <w:sz w:val="24"/>
          <w:szCs w:val="24"/>
        </w:rPr>
        <w:t>.</w:t>
      </w:r>
    </w:p>
    <w:p w:rsidR="00A17429" w:rsidRDefault="000175BC" w:rsidP="00BD1B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51CC3">
        <w:rPr>
          <w:rFonts w:ascii="Times New Roman" w:hAnsi="Times New Roman" w:cs="Times New Roman"/>
          <w:sz w:val="24"/>
          <w:szCs w:val="24"/>
        </w:rPr>
        <w:t>investigating</w:t>
      </w:r>
      <w:r>
        <w:rPr>
          <w:rFonts w:ascii="Times New Roman" w:hAnsi="Times New Roman" w:cs="Times New Roman"/>
          <w:sz w:val="24"/>
          <w:szCs w:val="24"/>
        </w:rPr>
        <w:t xml:space="preserve"> officer also testified in this trial and recounted her investigation which included her interview with the complainant and the </w:t>
      </w:r>
      <w:r w:rsidR="00DF1E1B">
        <w:rPr>
          <w:rFonts w:ascii="Times New Roman" w:hAnsi="Times New Roman" w:cs="Times New Roman"/>
          <w:sz w:val="24"/>
          <w:szCs w:val="24"/>
        </w:rPr>
        <w:t>revelations</w:t>
      </w:r>
      <w:r>
        <w:rPr>
          <w:rFonts w:ascii="Times New Roman" w:hAnsi="Times New Roman" w:cs="Times New Roman"/>
          <w:sz w:val="24"/>
          <w:szCs w:val="24"/>
        </w:rPr>
        <w:t xml:space="preserve"> of the sexual abuse she made to her</w:t>
      </w:r>
      <w:r w:rsidR="00307F24">
        <w:rPr>
          <w:rFonts w:ascii="Times New Roman" w:hAnsi="Times New Roman" w:cs="Times New Roman"/>
          <w:sz w:val="24"/>
          <w:szCs w:val="24"/>
        </w:rPr>
        <w:t>. She also testified about having taken the complainant for a medical examination which</w:t>
      </w:r>
      <w:r w:rsidR="00C016A4">
        <w:rPr>
          <w:rFonts w:ascii="Times New Roman" w:hAnsi="Times New Roman" w:cs="Times New Roman"/>
          <w:sz w:val="24"/>
          <w:szCs w:val="24"/>
        </w:rPr>
        <w:t xml:space="preserve"> confirmed sexual penetration</w:t>
      </w:r>
      <w:r w:rsidR="005F5AF7">
        <w:rPr>
          <w:rFonts w:ascii="Times New Roman" w:hAnsi="Times New Roman" w:cs="Times New Roman"/>
          <w:sz w:val="24"/>
          <w:szCs w:val="24"/>
        </w:rPr>
        <w:t>.</w:t>
      </w:r>
    </w:p>
    <w:p w:rsidR="005F5AF7" w:rsidRDefault="00E661E5" w:rsidP="00BD1B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accused</w:t>
      </w:r>
      <w:r w:rsidR="000B7900">
        <w:rPr>
          <w:rFonts w:ascii="Times New Roman" w:hAnsi="Times New Roman" w:cs="Times New Roman"/>
          <w:sz w:val="24"/>
          <w:szCs w:val="24"/>
        </w:rPr>
        <w:t xml:space="preserve"> as stated earlier</w:t>
      </w:r>
      <w:r>
        <w:rPr>
          <w:rFonts w:ascii="Times New Roman" w:hAnsi="Times New Roman" w:cs="Times New Roman"/>
          <w:sz w:val="24"/>
          <w:szCs w:val="24"/>
        </w:rPr>
        <w:t xml:space="preserve"> amounted to</w:t>
      </w:r>
      <w:r w:rsidR="005F5AF7">
        <w:rPr>
          <w:rFonts w:ascii="Times New Roman" w:hAnsi="Times New Roman" w:cs="Times New Roman"/>
          <w:sz w:val="24"/>
          <w:szCs w:val="24"/>
        </w:rPr>
        <w:t xml:space="preserve"> a</w:t>
      </w:r>
      <w:r w:rsidR="000D5978">
        <w:rPr>
          <w:rFonts w:ascii="Times New Roman" w:hAnsi="Times New Roman" w:cs="Times New Roman"/>
          <w:sz w:val="24"/>
          <w:szCs w:val="24"/>
        </w:rPr>
        <w:t xml:space="preserve"> denial </w:t>
      </w:r>
      <w:r w:rsidR="005F5AF7">
        <w:rPr>
          <w:rFonts w:ascii="Times New Roman" w:hAnsi="Times New Roman" w:cs="Times New Roman"/>
          <w:sz w:val="24"/>
          <w:szCs w:val="24"/>
        </w:rPr>
        <w:t xml:space="preserve">of any sexual contact with the </w:t>
      </w:r>
      <w:r w:rsidR="00116530">
        <w:rPr>
          <w:rFonts w:ascii="Times New Roman" w:hAnsi="Times New Roman" w:cs="Times New Roman"/>
          <w:sz w:val="24"/>
          <w:szCs w:val="24"/>
        </w:rPr>
        <w:t>complainant</w:t>
      </w:r>
      <w:r w:rsidR="00C04569">
        <w:rPr>
          <w:rFonts w:ascii="Times New Roman" w:hAnsi="Times New Roman" w:cs="Times New Roman"/>
          <w:sz w:val="24"/>
          <w:szCs w:val="24"/>
        </w:rPr>
        <w:t xml:space="preserve">.He explained </w:t>
      </w:r>
      <w:r w:rsidR="005F5AF7">
        <w:rPr>
          <w:rFonts w:ascii="Times New Roman" w:hAnsi="Times New Roman" w:cs="Times New Roman"/>
          <w:sz w:val="24"/>
          <w:szCs w:val="24"/>
        </w:rPr>
        <w:t>that he un</w:t>
      </w:r>
      <w:r w:rsidR="00C04569">
        <w:rPr>
          <w:rFonts w:ascii="Times New Roman" w:hAnsi="Times New Roman" w:cs="Times New Roman"/>
          <w:sz w:val="24"/>
          <w:szCs w:val="24"/>
        </w:rPr>
        <w:t>ceremoniously left the farm in question</w:t>
      </w:r>
      <w:r>
        <w:rPr>
          <w:rFonts w:ascii="Times New Roman" w:hAnsi="Times New Roman" w:cs="Times New Roman"/>
          <w:sz w:val="24"/>
          <w:szCs w:val="24"/>
        </w:rPr>
        <w:t xml:space="preserve"> at roughly the same time</w:t>
      </w:r>
      <w:r w:rsidR="00C04569">
        <w:rPr>
          <w:rFonts w:ascii="Times New Roman" w:hAnsi="Times New Roman" w:cs="Times New Roman"/>
          <w:sz w:val="24"/>
          <w:szCs w:val="24"/>
        </w:rPr>
        <w:t xml:space="preserve"> that the</w:t>
      </w:r>
      <w:r>
        <w:rPr>
          <w:rFonts w:ascii="Times New Roman" w:hAnsi="Times New Roman" w:cs="Times New Roman"/>
          <w:sz w:val="24"/>
          <w:szCs w:val="24"/>
        </w:rPr>
        <w:t xml:space="preserve"> rape</w:t>
      </w:r>
      <w:r w:rsidR="00C04569">
        <w:rPr>
          <w:rFonts w:ascii="Times New Roman" w:hAnsi="Times New Roman" w:cs="Times New Roman"/>
          <w:sz w:val="24"/>
          <w:szCs w:val="24"/>
        </w:rPr>
        <w:t xml:space="preserve"> allegation</w:t>
      </w:r>
      <w:r>
        <w:rPr>
          <w:rFonts w:ascii="Times New Roman" w:hAnsi="Times New Roman" w:cs="Times New Roman"/>
          <w:sz w:val="24"/>
          <w:szCs w:val="24"/>
        </w:rPr>
        <w:t>s</w:t>
      </w:r>
      <w:r w:rsidR="00C04569">
        <w:rPr>
          <w:rFonts w:ascii="Times New Roman" w:hAnsi="Times New Roman" w:cs="Times New Roman"/>
          <w:sz w:val="24"/>
          <w:szCs w:val="24"/>
        </w:rPr>
        <w:t xml:space="preserve"> surfaced because</w:t>
      </w:r>
      <w:r>
        <w:rPr>
          <w:rFonts w:ascii="Times New Roman" w:hAnsi="Times New Roman" w:cs="Times New Roman"/>
          <w:sz w:val="24"/>
          <w:szCs w:val="24"/>
        </w:rPr>
        <w:t xml:space="preserve"> he was disgruntled</w:t>
      </w:r>
      <w:r w:rsidR="005F5AF7">
        <w:rPr>
          <w:rFonts w:ascii="Times New Roman" w:hAnsi="Times New Roman" w:cs="Times New Roman"/>
          <w:sz w:val="24"/>
          <w:szCs w:val="24"/>
        </w:rPr>
        <w:t xml:space="preserve"> about the </w:t>
      </w:r>
      <w:r w:rsidR="00116530">
        <w:rPr>
          <w:rFonts w:ascii="Times New Roman" w:hAnsi="Times New Roman" w:cs="Times New Roman"/>
          <w:sz w:val="24"/>
          <w:szCs w:val="24"/>
        </w:rPr>
        <w:t>non-payment</w:t>
      </w:r>
      <w:r w:rsidR="005F5AF7">
        <w:rPr>
          <w:rFonts w:ascii="Times New Roman" w:hAnsi="Times New Roman" w:cs="Times New Roman"/>
          <w:sz w:val="24"/>
          <w:szCs w:val="24"/>
        </w:rPr>
        <w:t xml:space="preserve"> of his salary and wages.</w:t>
      </w:r>
      <w:r>
        <w:rPr>
          <w:rFonts w:ascii="Times New Roman" w:hAnsi="Times New Roman" w:cs="Times New Roman"/>
          <w:sz w:val="24"/>
          <w:szCs w:val="24"/>
        </w:rPr>
        <w:t xml:space="preserve"> Implicit in his explanation is the suggestion that this was a mere coincidence of two separate and unrelated events.</w:t>
      </w:r>
    </w:p>
    <w:p w:rsidR="008D7BE6" w:rsidRDefault="008D7BE6" w:rsidP="008D7B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a reading of the judgment it is hard to imagine how t</w:t>
      </w:r>
      <w:r w:rsidR="00C04569">
        <w:rPr>
          <w:rFonts w:ascii="Times New Roman" w:hAnsi="Times New Roman" w:cs="Times New Roman"/>
          <w:sz w:val="24"/>
          <w:szCs w:val="24"/>
        </w:rPr>
        <w:t>he magistrate’s reasons in accepting the version of the state witnesses and rejecting</w:t>
      </w:r>
      <w:r>
        <w:rPr>
          <w:rFonts w:ascii="Times New Roman" w:hAnsi="Times New Roman" w:cs="Times New Roman"/>
          <w:sz w:val="24"/>
          <w:szCs w:val="24"/>
        </w:rPr>
        <w:t xml:space="preserve"> that of the accused were affected by the failure to afford the accused the right to address the court in terms of s200. </w:t>
      </w:r>
      <w:r w:rsidR="005F5AF7">
        <w:rPr>
          <w:rFonts w:ascii="Times New Roman" w:hAnsi="Times New Roman" w:cs="Times New Roman"/>
          <w:sz w:val="24"/>
          <w:szCs w:val="24"/>
        </w:rPr>
        <w:t xml:space="preserve"> I could not find any </w:t>
      </w:r>
      <w:r w:rsidR="00AF7A16">
        <w:rPr>
          <w:rFonts w:ascii="Times New Roman" w:hAnsi="Times New Roman" w:cs="Times New Roman"/>
          <w:sz w:val="24"/>
          <w:szCs w:val="24"/>
        </w:rPr>
        <w:t>suggestion of prejudice to the accused brought about</w:t>
      </w:r>
      <w:r>
        <w:rPr>
          <w:rFonts w:ascii="Times New Roman" w:hAnsi="Times New Roman" w:cs="Times New Roman"/>
          <w:sz w:val="24"/>
          <w:szCs w:val="24"/>
        </w:rPr>
        <w:t xml:space="preserve"> by the said failure</w:t>
      </w:r>
      <w:r w:rsidR="00CF1006">
        <w:rPr>
          <w:rFonts w:ascii="Times New Roman" w:hAnsi="Times New Roman" w:cs="Times New Roman"/>
          <w:sz w:val="24"/>
          <w:szCs w:val="24"/>
        </w:rPr>
        <w:t>. And</w:t>
      </w:r>
      <w:r>
        <w:rPr>
          <w:rFonts w:ascii="Times New Roman" w:hAnsi="Times New Roman" w:cs="Times New Roman"/>
          <w:sz w:val="24"/>
          <w:szCs w:val="24"/>
        </w:rPr>
        <w:t xml:space="preserve"> accordingly</w:t>
      </w:r>
      <w:r w:rsidR="00CF1006">
        <w:rPr>
          <w:rFonts w:ascii="Times New Roman" w:hAnsi="Times New Roman" w:cs="Times New Roman"/>
          <w:sz w:val="24"/>
          <w:szCs w:val="24"/>
        </w:rPr>
        <w:t xml:space="preserve"> the proceedings are hereby confirmed</w:t>
      </w:r>
      <w:r>
        <w:rPr>
          <w:rFonts w:ascii="Times New Roman" w:hAnsi="Times New Roman" w:cs="Times New Roman"/>
          <w:sz w:val="24"/>
          <w:szCs w:val="24"/>
        </w:rPr>
        <w:t>.</w:t>
      </w:r>
    </w:p>
    <w:p w:rsidR="00E661E5" w:rsidRDefault="00E661E5" w:rsidP="00E661E5">
      <w:pPr>
        <w:spacing w:after="0" w:line="360" w:lineRule="auto"/>
        <w:jc w:val="both"/>
        <w:rPr>
          <w:rFonts w:ascii="Times New Roman" w:hAnsi="Times New Roman" w:cs="Times New Roman"/>
          <w:sz w:val="24"/>
          <w:szCs w:val="24"/>
        </w:rPr>
      </w:pPr>
    </w:p>
    <w:p w:rsidR="004436BF" w:rsidRDefault="004436BF" w:rsidP="00E661E5">
      <w:pPr>
        <w:spacing w:after="0" w:line="360" w:lineRule="auto"/>
        <w:jc w:val="both"/>
        <w:rPr>
          <w:rFonts w:ascii="Times New Roman" w:hAnsi="Times New Roman" w:cs="Times New Roman"/>
          <w:sz w:val="24"/>
          <w:szCs w:val="24"/>
        </w:rPr>
      </w:pPr>
    </w:p>
    <w:p w:rsidR="004436BF" w:rsidRDefault="004436BF" w:rsidP="00E661E5">
      <w:pPr>
        <w:spacing w:after="0" w:line="360" w:lineRule="auto"/>
        <w:jc w:val="both"/>
        <w:rPr>
          <w:rFonts w:ascii="Times New Roman" w:hAnsi="Times New Roman" w:cs="Times New Roman"/>
          <w:sz w:val="24"/>
          <w:szCs w:val="24"/>
        </w:rPr>
      </w:pPr>
    </w:p>
    <w:p w:rsidR="004436BF" w:rsidRDefault="004436BF" w:rsidP="00E661E5">
      <w:pPr>
        <w:spacing w:after="0" w:line="360" w:lineRule="auto"/>
        <w:jc w:val="both"/>
        <w:rPr>
          <w:rFonts w:ascii="Times New Roman" w:hAnsi="Times New Roman" w:cs="Times New Roman"/>
          <w:sz w:val="24"/>
          <w:szCs w:val="24"/>
        </w:rPr>
      </w:pPr>
    </w:p>
    <w:p w:rsidR="004436BF" w:rsidRDefault="004436BF" w:rsidP="00E661E5">
      <w:pPr>
        <w:spacing w:after="0" w:line="360" w:lineRule="auto"/>
        <w:jc w:val="both"/>
        <w:rPr>
          <w:rFonts w:ascii="Times New Roman" w:hAnsi="Times New Roman" w:cs="Times New Roman"/>
          <w:sz w:val="24"/>
          <w:szCs w:val="24"/>
        </w:rPr>
      </w:pPr>
    </w:p>
    <w:p w:rsidR="00E661E5" w:rsidRDefault="000B7900" w:rsidP="00E661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w:t>
      </w:r>
      <w:r w:rsidR="00E661E5">
        <w:rPr>
          <w:rFonts w:ascii="Times New Roman" w:hAnsi="Times New Roman" w:cs="Times New Roman"/>
          <w:sz w:val="24"/>
          <w:szCs w:val="24"/>
        </w:rPr>
        <w:t xml:space="preserve"> J………………………………</w:t>
      </w:r>
      <w:r>
        <w:rPr>
          <w:rFonts w:ascii="Times New Roman" w:hAnsi="Times New Roman" w:cs="Times New Roman"/>
          <w:sz w:val="24"/>
          <w:szCs w:val="24"/>
        </w:rPr>
        <w:t>………..</w:t>
      </w:r>
    </w:p>
    <w:p w:rsidR="00E661E5" w:rsidRDefault="00E661E5" w:rsidP="00E661E5">
      <w:pPr>
        <w:spacing w:after="0" w:line="360" w:lineRule="auto"/>
        <w:jc w:val="both"/>
        <w:rPr>
          <w:rFonts w:ascii="Times New Roman" w:hAnsi="Times New Roman" w:cs="Times New Roman"/>
          <w:sz w:val="24"/>
          <w:szCs w:val="24"/>
        </w:rPr>
      </w:pPr>
    </w:p>
    <w:p w:rsidR="00E661E5" w:rsidRDefault="000B7900" w:rsidP="00E661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w:t>
      </w:r>
      <w:r w:rsidR="00E661E5">
        <w:rPr>
          <w:rFonts w:ascii="Times New Roman" w:hAnsi="Times New Roman" w:cs="Times New Roman"/>
          <w:sz w:val="24"/>
          <w:szCs w:val="24"/>
        </w:rPr>
        <w:t xml:space="preserve"> J</w:t>
      </w:r>
      <w:r>
        <w:rPr>
          <w:rFonts w:ascii="Times New Roman" w:hAnsi="Times New Roman" w:cs="Times New Roman"/>
          <w:sz w:val="24"/>
          <w:szCs w:val="24"/>
        </w:rPr>
        <w:t>.</w:t>
      </w:r>
      <w:r w:rsidR="00E661E5">
        <w:rPr>
          <w:rFonts w:ascii="Times New Roman" w:hAnsi="Times New Roman" w:cs="Times New Roman"/>
          <w:sz w:val="24"/>
          <w:szCs w:val="24"/>
        </w:rPr>
        <w:t xml:space="preserve"> agrees………………………</w:t>
      </w:r>
      <w:r>
        <w:rPr>
          <w:rFonts w:ascii="Times New Roman" w:hAnsi="Times New Roman" w:cs="Times New Roman"/>
          <w:sz w:val="24"/>
          <w:szCs w:val="24"/>
        </w:rPr>
        <w:t>………</w:t>
      </w:r>
    </w:p>
    <w:p w:rsidR="00E661E5" w:rsidRDefault="00E661E5" w:rsidP="00E661E5">
      <w:pPr>
        <w:spacing w:after="0" w:line="360" w:lineRule="auto"/>
        <w:jc w:val="both"/>
        <w:rPr>
          <w:rFonts w:ascii="Times New Roman" w:hAnsi="Times New Roman" w:cs="Times New Roman"/>
          <w:sz w:val="24"/>
          <w:szCs w:val="24"/>
        </w:rPr>
      </w:pPr>
    </w:p>
    <w:p w:rsidR="008D7BE6" w:rsidRDefault="008D7BE6" w:rsidP="008D7BE6">
      <w:pPr>
        <w:spacing w:after="0" w:line="360" w:lineRule="auto"/>
        <w:ind w:firstLine="720"/>
        <w:jc w:val="both"/>
        <w:rPr>
          <w:rFonts w:ascii="Times New Roman" w:hAnsi="Times New Roman" w:cs="Times New Roman"/>
          <w:sz w:val="24"/>
          <w:szCs w:val="24"/>
        </w:rPr>
      </w:pPr>
    </w:p>
    <w:p w:rsidR="00947EAE" w:rsidRDefault="00947EAE" w:rsidP="008D7BE6">
      <w:pPr>
        <w:spacing w:after="0" w:line="360" w:lineRule="auto"/>
        <w:ind w:firstLine="720"/>
        <w:jc w:val="both"/>
        <w:rPr>
          <w:rFonts w:ascii="Times New Roman" w:hAnsi="Times New Roman" w:cs="Times New Roman"/>
          <w:sz w:val="24"/>
          <w:szCs w:val="24"/>
        </w:rPr>
      </w:pPr>
    </w:p>
    <w:p w:rsidR="00A072EF" w:rsidRPr="006043A1" w:rsidRDefault="00A072EF" w:rsidP="00BD1BC3">
      <w:pPr>
        <w:spacing w:after="0" w:line="360" w:lineRule="auto"/>
        <w:ind w:left="720"/>
        <w:jc w:val="both"/>
        <w:rPr>
          <w:rFonts w:ascii="Times New Roman" w:hAnsi="Times New Roman" w:cs="Times New Roman"/>
          <w:sz w:val="24"/>
          <w:szCs w:val="24"/>
        </w:rPr>
      </w:pPr>
    </w:p>
    <w:sectPr w:rsidR="00A072EF" w:rsidRPr="006043A1" w:rsidSect="0097114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6A4" w:rsidRDefault="004316A4" w:rsidP="00057007">
      <w:pPr>
        <w:spacing w:after="0" w:line="240" w:lineRule="auto"/>
      </w:pPr>
      <w:r>
        <w:separator/>
      </w:r>
    </w:p>
  </w:endnote>
  <w:endnote w:type="continuationSeparator" w:id="1">
    <w:p w:rsidR="004316A4" w:rsidRDefault="004316A4" w:rsidP="00057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6A4" w:rsidRDefault="004316A4" w:rsidP="00057007">
      <w:pPr>
        <w:spacing w:after="0" w:line="240" w:lineRule="auto"/>
      </w:pPr>
      <w:r>
        <w:separator/>
      </w:r>
    </w:p>
  </w:footnote>
  <w:footnote w:type="continuationSeparator" w:id="1">
    <w:p w:rsidR="004316A4" w:rsidRDefault="004316A4" w:rsidP="00057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4115884"/>
      <w:docPartObj>
        <w:docPartGallery w:val="Page Numbers (Top of Page)"/>
        <w:docPartUnique/>
      </w:docPartObj>
    </w:sdtPr>
    <w:sdtEndPr>
      <w:rPr>
        <w:noProof/>
      </w:rPr>
    </w:sdtEndPr>
    <w:sdtContent>
      <w:p w:rsidR="00057007" w:rsidRDefault="00971143">
        <w:pPr>
          <w:pStyle w:val="Header"/>
          <w:jc w:val="right"/>
          <w:rPr>
            <w:noProof/>
          </w:rPr>
        </w:pPr>
        <w:r>
          <w:fldChar w:fldCharType="begin"/>
        </w:r>
        <w:r w:rsidR="00057007">
          <w:instrText xml:space="preserve"> PAGE   \* MERGEFORMAT </w:instrText>
        </w:r>
        <w:r>
          <w:fldChar w:fldCharType="separate"/>
        </w:r>
        <w:r w:rsidR="004316A4">
          <w:rPr>
            <w:noProof/>
          </w:rPr>
          <w:t>1</w:t>
        </w:r>
        <w:r>
          <w:rPr>
            <w:noProof/>
          </w:rPr>
          <w:fldChar w:fldCharType="end"/>
        </w:r>
      </w:p>
      <w:p w:rsidR="008133A9" w:rsidRDefault="008133A9">
        <w:pPr>
          <w:pStyle w:val="Header"/>
          <w:jc w:val="right"/>
        </w:pPr>
        <w:r>
          <w:t>HMA 35-20</w:t>
        </w:r>
      </w:p>
      <w:p w:rsidR="00057007" w:rsidRDefault="008133A9">
        <w:pPr>
          <w:pStyle w:val="Header"/>
          <w:jc w:val="right"/>
        </w:pPr>
        <w:r>
          <w:t>CRB MSVR 22</w:t>
        </w:r>
        <w:r w:rsidR="00C56E53">
          <w:t>-</w:t>
        </w:r>
        <w:r>
          <w:t>20</w:t>
        </w:r>
      </w:p>
    </w:sdtContent>
  </w:sdt>
  <w:p w:rsidR="00057007" w:rsidRDefault="000570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2E3F9E"/>
    <w:rsid w:val="00005EFA"/>
    <w:rsid w:val="000129D6"/>
    <w:rsid w:val="000175BC"/>
    <w:rsid w:val="00017C03"/>
    <w:rsid w:val="0002766F"/>
    <w:rsid w:val="00043A68"/>
    <w:rsid w:val="00044422"/>
    <w:rsid w:val="00052743"/>
    <w:rsid w:val="000528C8"/>
    <w:rsid w:val="00057007"/>
    <w:rsid w:val="00061C4E"/>
    <w:rsid w:val="000621A2"/>
    <w:rsid w:val="00070876"/>
    <w:rsid w:val="00072455"/>
    <w:rsid w:val="000B7900"/>
    <w:rsid w:val="000C0CBC"/>
    <w:rsid w:val="000C5394"/>
    <w:rsid w:val="000C68CA"/>
    <w:rsid w:val="000D2D73"/>
    <w:rsid w:val="000D5978"/>
    <w:rsid w:val="000E6114"/>
    <w:rsid w:val="00116530"/>
    <w:rsid w:val="0012288C"/>
    <w:rsid w:val="00154E4C"/>
    <w:rsid w:val="00171B4C"/>
    <w:rsid w:val="001A07C0"/>
    <w:rsid w:val="001A7057"/>
    <w:rsid w:val="001B0500"/>
    <w:rsid w:val="001B7977"/>
    <w:rsid w:val="001C2F64"/>
    <w:rsid w:val="001D12AA"/>
    <w:rsid w:val="001D6E47"/>
    <w:rsid w:val="001D7B2B"/>
    <w:rsid w:val="001E47E3"/>
    <w:rsid w:val="0022264A"/>
    <w:rsid w:val="00226536"/>
    <w:rsid w:val="00233269"/>
    <w:rsid w:val="00245B0D"/>
    <w:rsid w:val="00252DD9"/>
    <w:rsid w:val="00260C50"/>
    <w:rsid w:val="0026520D"/>
    <w:rsid w:val="002B1C8E"/>
    <w:rsid w:val="002B386E"/>
    <w:rsid w:val="002B5D6D"/>
    <w:rsid w:val="002B5DD3"/>
    <w:rsid w:val="002B5EE3"/>
    <w:rsid w:val="002C3D76"/>
    <w:rsid w:val="002C7917"/>
    <w:rsid w:val="002E37D4"/>
    <w:rsid w:val="002E3F9E"/>
    <w:rsid w:val="002E5C90"/>
    <w:rsid w:val="002F1B7C"/>
    <w:rsid w:val="002F3F08"/>
    <w:rsid w:val="00307F24"/>
    <w:rsid w:val="00315248"/>
    <w:rsid w:val="00317D3C"/>
    <w:rsid w:val="00322690"/>
    <w:rsid w:val="003242B5"/>
    <w:rsid w:val="003349CE"/>
    <w:rsid w:val="00371BA0"/>
    <w:rsid w:val="00374148"/>
    <w:rsid w:val="00395D18"/>
    <w:rsid w:val="003B433F"/>
    <w:rsid w:val="003C1089"/>
    <w:rsid w:val="003C513F"/>
    <w:rsid w:val="003D64FE"/>
    <w:rsid w:val="003F1CC6"/>
    <w:rsid w:val="003F7D89"/>
    <w:rsid w:val="0042382E"/>
    <w:rsid w:val="004239F0"/>
    <w:rsid w:val="004316A4"/>
    <w:rsid w:val="00433C1F"/>
    <w:rsid w:val="00437C98"/>
    <w:rsid w:val="004416E5"/>
    <w:rsid w:val="004436BF"/>
    <w:rsid w:val="00456374"/>
    <w:rsid w:val="004665D0"/>
    <w:rsid w:val="0047001F"/>
    <w:rsid w:val="00471AAE"/>
    <w:rsid w:val="00491053"/>
    <w:rsid w:val="00491D1C"/>
    <w:rsid w:val="004A7B09"/>
    <w:rsid w:val="004B5A96"/>
    <w:rsid w:val="004C0ACC"/>
    <w:rsid w:val="004D73E2"/>
    <w:rsid w:val="004E0873"/>
    <w:rsid w:val="004E17DD"/>
    <w:rsid w:val="00504729"/>
    <w:rsid w:val="0051409F"/>
    <w:rsid w:val="0052294C"/>
    <w:rsid w:val="00526DBC"/>
    <w:rsid w:val="00536C12"/>
    <w:rsid w:val="00561360"/>
    <w:rsid w:val="005737D6"/>
    <w:rsid w:val="005933E5"/>
    <w:rsid w:val="005B468F"/>
    <w:rsid w:val="005B6169"/>
    <w:rsid w:val="005E28C7"/>
    <w:rsid w:val="005E6AB0"/>
    <w:rsid w:val="005F5AF7"/>
    <w:rsid w:val="006043A1"/>
    <w:rsid w:val="0061750E"/>
    <w:rsid w:val="006242EF"/>
    <w:rsid w:val="006245ED"/>
    <w:rsid w:val="0063118E"/>
    <w:rsid w:val="006448BC"/>
    <w:rsid w:val="00651CC3"/>
    <w:rsid w:val="0065481D"/>
    <w:rsid w:val="00663B33"/>
    <w:rsid w:val="0067028E"/>
    <w:rsid w:val="006A15B7"/>
    <w:rsid w:val="006A671D"/>
    <w:rsid w:val="006B601D"/>
    <w:rsid w:val="006B6EC3"/>
    <w:rsid w:val="006D08E1"/>
    <w:rsid w:val="006D5994"/>
    <w:rsid w:val="00700529"/>
    <w:rsid w:val="0070356B"/>
    <w:rsid w:val="00705FBC"/>
    <w:rsid w:val="00717CA3"/>
    <w:rsid w:val="0072131E"/>
    <w:rsid w:val="00734882"/>
    <w:rsid w:val="0075678A"/>
    <w:rsid w:val="00756F95"/>
    <w:rsid w:val="00761787"/>
    <w:rsid w:val="00761DCE"/>
    <w:rsid w:val="007654DC"/>
    <w:rsid w:val="00780435"/>
    <w:rsid w:val="00784EE7"/>
    <w:rsid w:val="007901BF"/>
    <w:rsid w:val="0079307B"/>
    <w:rsid w:val="00796E8B"/>
    <w:rsid w:val="007A5F3C"/>
    <w:rsid w:val="007B49D6"/>
    <w:rsid w:val="007B4D8B"/>
    <w:rsid w:val="007C1D7D"/>
    <w:rsid w:val="007C61E8"/>
    <w:rsid w:val="007E0B27"/>
    <w:rsid w:val="007E4664"/>
    <w:rsid w:val="007F73B6"/>
    <w:rsid w:val="00810ADC"/>
    <w:rsid w:val="008133A9"/>
    <w:rsid w:val="00836CBB"/>
    <w:rsid w:val="008378A8"/>
    <w:rsid w:val="00837A2D"/>
    <w:rsid w:val="008457E7"/>
    <w:rsid w:val="00860A05"/>
    <w:rsid w:val="008645B2"/>
    <w:rsid w:val="008A2D37"/>
    <w:rsid w:val="008A4EC9"/>
    <w:rsid w:val="008A7355"/>
    <w:rsid w:val="008B041F"/>
    <w:rsid w:val="008D729F"/>
    <w:rsid w:val="008D7BE6"/>
    <w:rsid w:val="008E56D5"/>
    <w:rsid w:val="009000D5"/>
    <w:rsid w:val="00924A83"/>
    <w:rsid w:val="0092607C"/>
    <w:rsid w:val="00947EAE"/>
    <w:rsid w:val="00971143"/>
    <w:rsid w:val="009900FE"/>
    <w:rsid w:val="009901F8"/>
    <w:rsid w:val="009A39F9"/>
    <w:rsid w:val="009A7A14"/>
    <w:rsid w:val="009B18C8"/>
    <w:rsid w:val="009C2B09"/>
    <w:rsid w:val="009F3A33"/>
    <w:rsid w:val="009F5BBF"/>
    <w:rsid w:val="009F60BB"/>
    <w:rsid w:val="009F69B4"/>
    <w:rsid w:val="00A072EF"/>
    <w:rsid w:val="00A17429"/>
    <w:rsid w:val="00A44733"/>
    <w:rsid w:val="00A570A1"/>
    <w:rsid w:val="00A6133E"/>
    <w:rsid w:val="00A76E3C"/>
    <w:rsid w:val="00A8107A"/>
    <w:rsid w:val="00A96411"/>
    <w:rsid w:val="00AA02F6"/>
    <w:rsid w:val="00AA7F5D"/>
    <w:rsid w:val="00AB3084"/>
    <w:rsid w:val="00AB435C"/>
    <w:rsid w:val="00AD7C4E"/>
    <w:rsid w:val="00AE4786"/>
    <w:rsid w:val="00AF7A16"/>
    <w:rsid w:val="00B42E67"/>
    <w:rsid w:val="00B61138"/>
    <w:rsid w:val="00B779F7"/>
    <w:rsid w:val="00B80272"/>
    <w:rsid w:val="00B83FCA"/>
    <w:rsid w:val="00BA69EE"/>
    <w:rsid w:val="00BB564B"/>
    <w:rsid w:val="00BB7254"/>
    <w:rsid w:val="00BD1BC3"/>
    <w:rsid w:val="00C016A4"/>
    <w:rsid w:val="00C03A7D"/>
    <w:rsid w:val="00C04569"/>
    <w:rsid w:val="00C04977"/>
    <w:rsid w:val="00C054CB"/>
    <w:rsid w:val="00C303B1"/>
    <w:rsid w:val="00C4589D"/>
    <w:rsid w:val="00C56E53"/>
    <w:rsid w:val="00C67660"/>
    <w:rsid w:val="00C7499E"/>
    <w:rsid w:val="00CA197A"/>
    <w:rsid w:val="00CA7A59"/>
    <w:rsid w:val="00CB128E"/>
    <w:rsid w:val="00CB5840"/>
    <w:rsid w:val="00CC32DA"/>
    <w:rsid w:val="00CD14A2"/>
    <w:rsid w:val="00CE1658"/>
    <w:rsid w:val="00CE51E1"/>
    <w:rsid w:val="00CF1006"/>
    <w:rsid w:val="00D0293D"/>
    <w:rsid w:val="00D11B54"/>
    <w:rsid w:val="00D352AF"/>
    <w:rsid w:val="00D83C81"/>
    <w:rsid w:val="00DA165B"/>
    <w:rsid w:val="00DA6C8A"/>
    <w:rsid w:val="00DB58C7"/>
    <w:rsid w:val="00DC13AE"/>
    <w:rsid w:val="00DF1E1B"/>
    <w:rsid w:val="00E00BA2"/>
    <w:rsid w:val="00E027CC"/>
    <w:rsid w:val="00E075F4"/>
    <w:rsid w:val="00E24E36"/>
    <w:rsid w:val="00E32376"/>
    <w:rsid w:val="00E649E1"/>
    <w:rsid w:val="00E65079"/>
    <w:rsid w:val="00E655C6"/>
    <w:rsid w:val="00E661E5"/>
    <w:rsid w:val="00E746A4"/>
    <w:rsid w:val="00E766C1"/>
    <w:rsid w:val="00E80E5B"/>
    <w:rsid w:val="00EA5C7A"/>
    <w:rsid w:val="00EB7241"/>
    <w:rsid w:val="00EC5CEC"/>
    <w:rsid w:val="00EE261C"/>
    <w:rsid w:val="00EE3239"/>
    <w:rsid w:val="00EE3D46"/>
    <w:rsid w:val="00EF4DA8"/>
    <w:rsid w:val="00F15606"/>
    <w:rsid w:val="00F35FC3"/>
    <w:rsid w:val="00F3718A"/>
    <w:rsid w:val="00F462BA"/>
    <w:rsid w:val="00F53CE2"/>
    <w:rsid w:val="00F6294A"/>
    <w:rsid w:val="00F742F0"/>
    <w:rsid w:val="00F92738"/>
    <w:rsid w:val="00F95378"/>
    <w:rsid w:val="00FA15CB"/>
    <w:rsid w:val="00FB0C71"/>
    <w:rsid w:val="00FB1374"/>
    <w:rsid w:val="00FC249D"/>
    <w:rsid w:val="00FF04C0"/>
    <w:rsid w:val="00FF48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F9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007"/>
    <w:rPr>
      <w:lang w:val="en-ZW"/>
    </w:rPr>
  </w:style>
  <w:style w:type="paragraph" w:styleId="Footer">
    <w:name w:val="footer"/>
    <w:basedOn w:val="Normal"/>
    <w:link w:val="FooterChar"/>
    <w:uiPriority w:val="99"/>
    <w:unhideWhenUsed/>
    <w:rsid w:val="0005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007"/>
    <w:rPr>
      <w:lang w:val="en-ZW"/>
    </w:rPr>
  </w:style>
  <w:style w:type="paragraph" w:styleId="BalloonText">
    <w:name w:val="Balloon Text"/>
    <w:basedOn w:val="Normal"/>
    <w:link w:val="BalloonTextChar"/>
    <w:uiPriority w:val="99"/>
    <w:semiHidden/>
    <w:unhideWhenUsed/>
    <w:rsid w:val="00116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530"/>
    <w:rPr>
      <w:rFonts w:ascii="Segoe UI" w:hAnsi="Segoe UI" w:cs="Segoe UI"/>
      <w:sz w:val="18"/>
      <w:szCs w:val="18"/>
      <w:lang w:val="en-ZW"/>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LAW STUDENT</cp:lastModifiedBy>
  <cp:revision>3</cp:revision>
  <cp:lastPrinted>2020-07-22T10:13:00Z</cp:lastPrinted>
  <dcterms:created xsi:type="dcterms:W3CDTF">2020-07-22T10:13:00Z</dcterms:created>
  <dcterms:modified xsi:type="dcterms:W3CDTF">2022-01-11T12:33:00Z</dcterms:modified>
</cp:coreProperties>
</file>