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64" w:rsidRDefault="00541364"/>
    <w:p w:rsidR="00CB4BC7" w:rsidRDefault="00CB4BC7"/>
    <w:p w:rsidR="00CB4BC7" w:rsidRDefault="00CB4BC7"/>
    <w:p w:rsidR="00CB4BC7" w:rsidRPr="000F290C" w:rsidRDefault="00CB4BC7" w:rsidP="00CB4BC7">
      <w:pPr>
        <w:rPr>
          <w:rFonts w:ascii="Times New Roman" w:hAnsi="Times New Roman" w:cs="Times New Roman"/>
          <w:sz w:val="24"/>
          <w:szCs w:val="24"/>
        </w:rPr>
      </w:pPr>
      <w:r w:rsidRPr="000F290C">
        <w:rPr>
          <w:rFonts w:ascii="Times New Roman" w:hAnsi="Times New Roman" w:cs="Times New Roman"/>
          <w:sz w:val="24"/>
          <w:szCs w:val="24"/>
        </w:rPr>
        <w:t>THE STATE</w:t>
      </w:r>
    </w:p>
    <w:p w:rsidR="00CB4BC7" w:rsidRPr="000F290C" w:rsidRDefault="00CB4BC7" w:rsidP="00CB4BC7">
      <w:pPr>
        <w:rPr>
          <w:rFonts w:ascii="Times New Roman" w:hAnsi="Times New Roman" w:cs="Times New Roman"/>
          <w:sz w:val="24"/>
          <w:szCs w:val="24"/>
        </w:rPr>
      </w:pPr>
      <w:r w:rsidRPr="000F290C">
        <w:rPr>
          <w:rFonts w:ascii="Times New Roman" w:hAnsi="Times New Roman" w:cs="Times New Roman"/>
          <w:sz w:val="24"/>
          <w:szCs w:val="24"/>
        </w:rPr>
        <w:t>Versus</w:t>
      </w:r>
    </w:p>
    <w:p w:rsidR="00CB4BC7" w:rsidRPr="000F290C" w:rsidRDefault="00CB4BC7" w:rsidP="00CB4BC7">
      <w:pPr>
        <w:rPr>
          <w:rFonts w:ascii="Times New Roman" w:hAnsi="Times New Roman" w:cs="Times New Roman"/>
          <w:sz w:val="24"/>
          <w:szCs w:val="24"/>
        </w:rPr>
      </w:pPr>
      <w:r>
        <w:rPr>
          <w:rFonts w:ascii="Times New Roman" w:hAnsi="Times New Roman" w:cs="Times New Roman"/>
          <w:sz w:val="24"/>
          <w:szCs w:val="24"/>
        </w:rPr>
        <w:t>ERNEST CHIFUMURO</w:t>
      </w:r>
    </w:p>
    <w:p w:rsidR="00CB4BC7" w:rsidRDefault="00CB4BC7" w:rsidP="00CB4BC7">
      <w:pPr>
        <w:rPr>
          <w:rFonts w:ascii="Times New Roman" w:hAnsi="Times New Roman" w:cs="Times New Roman"/>
          <w:b/>
          <w:sz w:val="24"/>
          <w:szCs w:val="24"/>
        </w:rPr>
      </w:pPr>
    </w:p>
    <w:p w:rsidR="00CB4BC7" w:rsidRPr="000F290C" w:rsidRDefault="00CB4BC7" w:rsidP="00CB4BC7">
      <w:pPr>
        <w:pStyle w:val="NoSpacing"/>
        <w:rPr>
          <w:rFonts w:ascii="Times New Roman" w:hAnsi="Times New Roman" w:cs="Times New Roman"/>
          <w:sz w:val="24"/>
          <w:szCs w:val="24"/>
        </w:rPr>
      </w:pPr>
      <w:r w:rsidRPr="000F290C">
        <w:rPr>
          <w:rFonts w:ascii="Times New Roman" w:hAnsi="Times New Roman" w:cs="Times New Roman"/>
          <w:sz w:val="24"/>
          <w:szCs w:val="24"/>
        </w:rPr>
        <w:t>HIGH COURT OF ZIMBABWE</w:t>
      </w:r>
    </w:p>
    <w:p w:rsidR="00CB4BC7" w:rsidRPr="000F290C" w:rsidRDefault="00CB4BC7" w:rsidP="00CB4BC7">
      <w:pPr>
        <w:pStyle w:val="NoSpacing"/>
        <w:rPr>
          <w:rFonts w:ascii="Times New Roman" w:hAnsi="Times New Roman" w:cs="Times New Roman"/>
          <w:sz w:val="24"/>
          <w:szCs w:val="24"/>
        </w:rPr>
      </w:pPr>
      <w:r w:rsidRPr="000F290C">
        <w:rPr>
          <w:rFonts w:ascii="Times New Roman" w:hAnsi="Times New Roman" w:cs="Times New Roman"/>
          <w:sz w:val="24"/>
          <w:szCs w:val="24"/>
        </w:rPr>
        <w:t>MAWADZE J</w:t>
      </w:r>
    </w:p>
    <w:p w:rsidR="00CB4BC7" w:rsidRDefault="00CB4BC7" w:rsidP="00CB4BC7">
      <w:pPr>
        <w:pStyle w:val="NoSpacing"/>
        <w:rPr>
          <w:rFonts w:ascii="Times New Roman" w:hAnsi="Times New Roman" w:cs="Times New Roman"/>
          <w:sz w:val="24"/>
          <w:szCs w:val="24"/>
        </w:rPr>
      </w:pPr>
      <w:r w:rsidRPr="000F290C">
        <w:rPr>
          <w:rFonts w:ascii="Times New Roman" w:hAnsi="Times New Roman" w:cs="Times New Roman"/>
          <w:sz w:val="24"/>
          <w:szCs w:val="24"/>
        </w:rPr>
        <w:t xml:space="preserve">MASVINGO, </w:t>
      </w:r>
      <w:r>
        <w:rPr>
          <w:rFonts w:ascii="Times New Roman" w:hAnsi="Times New Roman" w:cs="Times New Roman"/>
          <w:sz w:val="24"/>
          <w:szCs w:val="24"/>
        </w:rPr>
        <w:t>13</w:t>
      </w:r>
      <w:r w:rsidRPr="000F290C">
        <w:rPr>
          <w:rFonts w:ascii="Times New Roman" w:hAnsi="Times New Roman" w:cs="Times New Roman"/>
          <w:sz w:val="24"/>
          <w:szCs w:val="24"/>
        </w:rPr>
        <w:t xml:space="preserve"> DECEMBER, 2018 </w:t>
      </w:r>
    </w:p>
    <w:p w:rsidR="00CB4BC7" w:rsidRDefault="00CB4BC7" w:rsidP="00CB4BC7">
      <w:pPr>
        <w:pStyle w:val="NoSpacing"/>
        <w:rPr>
          <w:rFonts w:ascii="Times New Roman" w:hAnsi="Times New Roman" w:cs="Times New Roman"/>
          <w:sz w:val="24"/>
          <w:szCs w:val="24"/>
        </w:rPr>
      </w:pPr>
    </w:p>
    <w:p w:rsidR="00CB4BC7" w:rsidRDefault="00CB4BC7" w:rsidP="00CB4BC7">
      <w:pPr>
        <w:pStyle w:val="NoSpacing"/>
        <w:rPr>
          <w:rFonts w:ascii="Times New Roman" w:hAnsi="Times New Roman" w:cs="Times New Roman"/>
          <w:b/>
          <w:sz w:val="24"/>
          <w:szCs w:val="24"/>
        </w:rPr>
      </w:pPr>
    </w:p>
    <w:p w:rsidR="00CB4BC7" w:rsidRPr="000F290C" w:rsidRDefault="00CB4BC7" w:rsidP="00CB4BC7">
      <w:pPr>
        <w:pStyle w:val="NoSpacing"/>
        <w:rPr>
          <w:rFonts w:ascii="Times New Roman" w:hAnsi="Times New Roman" w:cs="Times New Roman"/>
          <w:b/>
          <w:sz w:val="24"/>
          <w:szCs w:val="24"/>
        </w:rPr>
      </w:pPr>
      <w:r w:rsidRPr="000F290C">
        <w:rPr>
          <w:rFonts w:ascii="Times New Roman" w:hAnsi="Times New Roman" w:cs="Times New Roman"/>
          <w:b/>
          <w:sz w:val="24"/>
          <w:szCs w:val="24"/>
        </w:rPr>
        <w:t>Criminal Review</w:t>
      </w:r>
    </w:p>
    <w:p w:rsidR="00CB4BC7" w:rsidRDefault="00CB4BC7" w:rsidP="00CB4BC7">
      <w:pPr>
        <w:rPr>
          <w:rFonts w:ascii="Times New Roman" w:hAnsi="Times New Roman" w:cs="Times New Roman"/>
          <w:b/>
          <w:sz w:val="28"/>
          <w:szCs w:val="28"/>
        </w:rPr>
      </w:pPr>
      <w:bookmarkStart w:id="0" w:name="_GoBack"/>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bookmarkEnd w:id="0"/>
    <w:p w:rsidR="00CB4BC7" w:rsidRDefault="00CB4BC7" w:rsidP="00CB4BC7">
      <w:pPr>
        <w:rPr>
          <w:rFonts w:ascii="Times New Roman" w:hAnsi="Times New Roman" w:cs="Times New Roman"/>
          <w:b/>
          <w:sz w:val="24"/>
          <w:szCs w:val="24"/>
          <w:u w:val="single"/>
        </w:rPr>
      </w:pPr>
    </w:p>
    <w:p w:rsidR="00CB4BC7" w:rsidRDefault="00CB4BC7" w:rsidP="0091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MAWADZE J: </w:t>
      </w:r>
      <w:r>
        <w:rPr>
          <w:rFonts w:ascii="Times New Roman" w:hAnsi="Times New Roman" w:cs="Times New Roman"/>
          <w:sz w:val="24"/>
          <w:szCs w:val="24"/>
        </w:rPr>
        <w:tab/>
        <w:t>Th</w:t>
      </w:r>
      <w:r w:rsidR="00594E76">
        <w:rPr>
          <w:rFonts w:ascii="Times New Roman" w:hAnsi="Times New Roman" w:cs="Times New Roman"/>
          <w:sz w:val="24"/>
          <w:szCs w:val="24"/>
        </w:rPr>
        <w:t>is</w:t>
      </w:r>
      <w:r>
        <w:rPr>
          <w:rFonts w:ascii="Times New Roman" w:hAnsi="Times New Roman" w:cs="Times New Roman"/>
          <w:sz w:val="24"/>
          <w:szCs w:val="24"/>
        </w:rPr>
        <w:t xml:space="preserve"> </w:t>
      </w:r>
      <w:r w:rsidR="00D03F31">
        <w:rPr>
          <w:rFonts w:ascii="Times New Roman" w:hAnsi="Times New Roman" w:cs="Times New Roman"/>
          <w:sz w:val="24"/>
          <w:szCs w:val="24"/>
        </w:rPr>
        <w:t>review judgment has been occasioned by the rather incomprehensi</w:t>
      </w:r>
      <w:r w:rsidR="0091420D">
        <w:rPr>
          <w:rFonts w:ascii="Times New Roman" w:hAnsi="Times New Roman" w:cs="Times New Roman"/>
          <w:sz w:val="24"/>
          <w:szCs w:val="24"/>
        </w:rPr>
        <w:t>bl</w:t>
      </w:r>
      <w:r w:rsidR="00D03F31">
        <w:rPr>
          <w:rFonts w:ascii="Times New Roman" w:hAnsi="Times New Roman" w:cs="Times New Roman"/>
          <w:sz w:val="24"/>
          <w:szCs w:val="24"/>
        </w:rPr>
        <w:t xml:space="preserve">e conduct by the </w:t>
      </w:r>
      <w:r w:rsidR="00FF4F50">
        <w:rPr>
          <w:rFonts w:ascii="Times New Roman" w:hAnsi="Times New Roman" w:cs="Times New Roman"/>
          <w:sz w:val="24"/>
          <w:szCs w:val="24"/>
        </w:rPr>
        <w:t>learned</w:t>
      </w:r>
      <w:r w:rsidR="00D03F31">
        <w:rPr>
          <w:rFonts w:ascii="Times New Roman" w:hAnsi="Times New Roman" w:cs="Times New Roman"/>
          <w:sz w:val="24"/>
          <w:szCs w:val="24"/>
        </w:rPr>
        <w:t xml:space="preserve"> Provincial Magistrate based at Masvingo Magistrates Court. It is difficult to understand as to why the </w:t>
      </w:r>
      <w:r w:rsidR="00FF4F50">
        <w:rPr>
          <w:rFonts w:ascii="Times New Roman" w:hAnsi="Times New Roman" w:cs="Times New Roman"/>
          <w:sz w:val="24"/>
          <w:szCs w:val="24"/>
        </w:rPr>
        <w:t>learned</w:t>
      </w:r>
      <w:r w:rsidR="00D03F31">
        <w:rPr>
          <w:rFonts w:ascii="Times New Roman" w:hAnsi="Times New Roman" w:cs="Times New Roman"/>
          <w:sz w:val="24"/>
          <w:szCs w:val="24"/>
        </w:rPr>
        <w:t xml:space="preserve"> Provincial Magistrate with all his experience would conduct himself as a loose cannon. The baffling thing is why </w:t>
      </w:r>
      <w:r w:rsidR="0091420D">
        <w:rPr>
          <w:rFonts w:ascii="Times New Roman" w:hAnsi="Times New Roman" w:cs="Times New Roman"/>
          <w:sz w:val="24"/>
          <w:szCs w:val="24"/>
        </w:rPr>
        <w:t>he</w:t>
      </w:r>
      <w:r w:rsidR="00D03F31">
        <w:rPr>
          <w:rFonts w:ascii="Times New Roman" w:hAnsi="Times New Roman" w:cs="Times New Roman"/>
          <w:sz w:val="24"/>
          <w:szCs w:val="24"/>
        </w:rPr>
        <w:t xml:space="preserve"> decided not to follow simple</w:t>
      </w:r>
      <w:r w:rsidR="00594E76">
        <w:rPr>
          <w:rFonts w:ascii="Times New Roman" w:hAnsi="Times New Roman" w:cs="Times New Roman"/>
          <w:sz w:val="24"/>
          <w:szCs w:val="24"/>
        </w:rPr>
        <w:t>,</w:t>
      </w:r>
      <w:r w:rsidR="00D03F31">
        <w:rPr>
          <w:rFonts w:ascii="Times New Roman" w:hAnsi="Times New Roman" w:cs="Times New Roman"/>
          <w:sz w:val="24"/>
          <w:szCs w:val="24"/>
        </w:rPr>
        <w:t xml:space="preserve"> straightforward and clear instructions outlined in the </w:t>
      </w:r>
      <w:r w:rsidR="00594E76">
        <w:rPr>
          <w:rFonts w:ascii="Times New Roman" w:hAnsi="Times New Roman" w:cs="Times New Roman"/>
          <w:sz w:val="24"/>
          <w:szCs w:val="24"/>
        </w:rPr>
        <w:t>O</w:t>
      </w:r>
      <w:r w:rsidR="00D03F31">
        <w:rPr>
          <w:rFonts w:ascii="Times New Roman" w:hAnsi="Times New Roman" w:cs="Times New Roman"/>
          <w:sz w:val="24"/>
          <w:szCs w:val="24"/>
        </w:rPr>
        <w:t xml:space="preserve">rder granted by this court. What is unfortunate is that the </w:t>
      </w:r>
      <w:r w:rsidR="00FF4F50">
        <w:rPr>
          <w:rFonts w:ascii="Times New Roman" w:hAnsi="Times New Roman" w:cs="Times New Roman"/>
          <w:sz w:val="24"/>
          <w:szCs w:val="24"/>
        </w:rPr>
        <w:t>learned</w:t>
      </w:r>
      <w:r w:rsidR="00D03F31">
        <w:rPr>
          <w:rFonts w:ascii="Times New Roman" w:hAnsi="Times New Roman" w:cs="Times New Roman"/>
          <w:sz w:val="24"/>
          <w:szCs w:val="24"/>
        </w:rPr>
        <w:t xml:space="preserve"> Provincial Magistrate would want to make this court part of </w:t>
      </w:r>
      <w:r w:rsidR="0091420D">
        <w:rPr>
          <w:rFonts w:ascii="Times New Roman" w:hAnsi="Times New Roman" w:cs="Times New Roman"/>
          <w:sz w:val="24"/>
          <w:szCs w:val="24"/>
        </w:rPr>
        <w:t>t</w:t>
      </w:r>
      <w:r w:rsidR="00D03F31">
        <w:rPr>
          <w:rFonts w:ascii="Times New Roman" w:hAnsi="Times New Roman" w:cs="Times New Roman"/>
          <w:sz w:val="24"/>
          <w:szCs w:val="24"/>
        </w:rPr>
        <w:t>h</w:t>
      </w:r>
      <w:r w:rsidR="0091420D">
        <w:rPr>
          <w:rFonts w:ascii="Times New Roman" w:hAnsi="Times New Roman" w:cs="Times New Roman"/>
          <w:sz w:val="24"/>
          <w:szCs w:val="24"/>
        </w:rPr>
        <w:t>e</w:t>
      </w:r>
      <w:r w:rsidR="00D03F31">
        <w:rPr>
          <w:rFonts w:ascii="Times New Roman" w:hAnsi="Times New Roman" w:cs="Times New Roman"/>
          <w:sz w:val="24"/>
          <w:szCs w:val="24"/>
        </w:rPr>
        <w:t xml:space="preserve"> </w:t>
      </w:r>
      <w:r w:rsidR="0091420D">
        <w:rPr>
          <w:rFonts w:ascii="Times New Roman" w:hAnsi="Times New Roman" w:cs="Times New Roman"/>
          <w:sz w:val="24"/>
          <w:szCs w:val="24"/>
        </w:rPr>
        <w:t>patently</w:t>
      </w:r>
      <w:r w:rsidR="00D03F31">
        <w:rPr>
          <w:rFonts w:ascii="Times New Roman" w:hAnsi="Times New Roman" w:cs="Times New Roman"/>
          <w:sz w:val="24"/>
          <w:szCs w:val="24"/>
        </w:rPr>
        <w:t xml:space="preserve"> </w:t>
      </w:r>
      <w:r w:rsidR="00F607D9">
        <w:rPr>
          <w:rFonts w:ascii="Times New Roman" w:hAnsi="Times New Roman" w:cs="Times New Roman"/>
          <w:sz w:val="24"/>
          <w:szCs w:val="24"/>
        </w:rPr>
        <w:t xml:space="preserve">injudicious </w:t>
      </w:r>
      <w:r w:rsidR="00D03F31">
        <w:rPr>
          <w:rFonts w:ascii="Times New Roman" w:hAnsi="Times New Roman" w:cs="Times New Roman"/>
          <w:sz w:val="24"/>
          <w:szCs w:val="24"/>
        </w:rPr>
        <w:t>antics.</w:t>
      </w:r>
    </w:p>
    <w:p w:rsidR="00D03F31" w:rsidRDefault="00D03F31" w:rsidP="0091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in this matter are as follows;</w:t>
      </w:r>
    </w:p>
    <w:p w:rsidR="00D03F31" w:rsidRDefault="00D03F31" w:rsidP="0091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arraigned before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sitting at Masvingo on 6 April 2018 facing a charge of culpable homicide arising from a road traffic accident. The matter proceeded by way of trial as the accused pleaded not guilty to the charge.</w:t>
      </w:r>
    </w:p>
    <w:p w:rsidR="00D03F31" w:rsidRDefault="00D03F31" w:rsidP="0091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giving rise to the charge are that on 7 January 2018 the </w:t>
      </w:r>
      <w:r w:rsidR="004E4363">
        <w:rPr>
          <w:rFonts w:ascii="Times New Roman" w:hAnsi="Times New Roman" w:cs="Times New Roman"/>
          <w:sz w:val="24"/>
          <w:szCs w:val="24"/>
        </w:rPr>
        <w:t>49-year-old</w:t>
      </w:r>
      <w:r>
        <w:rPr>
          <w:rFonts w:ascii="Times New Roman" w:hAnsi="Times New Roman" w:cs="Times New Roman"/>
          <w:sz w:val="24"/>
          <w:szCs w:val="24"/>
        </w:rPr>
        <w:t xml:space="preserve"> accused</w:t>
      </w:r>
      <w:r w:rsidR="0091420D">
        <w:rPr>
          <w:rFonts w:ascii="Times New Roman" w:hAnsi="Times New Roman" w:cs="Times New Roman"/>
          <w:sz w:val="24"/>
          <w:szCs w:val="24"/>
        </w:rPr>
        <w:t>,</w:t>
      </w:r>
      <w:r>
        <w:rPr>
          <w:rFonts w:ascii="Times New Roman" w:hAnsi="Times New Roman" w:cs="Times New Roman"/>
          <w:sz w:val="24"/>
          <w:szCs w:val="24"/>
        </w:rPr>
        <w:t xml:space="preserve"> at about 15.10 hrs</w:t>
      </w:r>
      <w:r w:rsidR="0091420D">
        <w:rPr>
          <w:rFonts w:ascii="Times New Roman" w:hAnsi="Times New Roman" w:cs="Times New Roman"/>
          <w:sz w:val="24"/>
          <w:szCs w:val="24"/>
        </w:rPr>
        <w:t>,</w:t>
      </w:r>
      <w:r>
        <w:rPr>
          <w:rFonts w:ascii="Times New Roman" w:hAnsi="Times New Roman" w:cs="Times New Roman"/>
          <w:sz w:val="24"/>
          <w:szCs w:val="24"/>
        </w:rPr>
        <w:t xml:space="preserve"> was driving a public service vehicle, a Higer bus registration number ABX 6489 along the Beit Bridge, Masvingo </w:t>
      </w:r>
      <w:r w:rsidR="0091420D">
        <w:rPr>
          <w:rFonts w:ascii="Times New Roman" w:hAnsi="Times New Roman" w:cs="Times New Roman"/>
          <w:sz w:val="24"/>
          <w:szCs w:val="24"/>
        </w:rPr>
        <w:t>R</w:t>
      </w:r>
      <w:r>
        <w:rPr>
          <w:rFonts w:ascii="Times New Roman" w:hAnsi="Times New Roman" w:cs="Times New Roman"/>
          <w:sz w:val="24"/>
          <w:szCs w:val="24"/>
        </w:rPr>
        <w:t xml:space="preserve">oad towards Masvingo and </w:t>
      </w:r>
      <w:r w:rsidR="00FF4F50">
        <w:rPr>
          <w:rFonts w:ascii="Times New Roman" w:hAnsi="Times New Roman" w:cs="Times New Roman"/>
          <w:sz w:val="24"/>
          <w:szCs w:val="24"/>
        </w:rPr>
        <w:t xml:space="preserve">had </w:t>
      </w:r>
      <w:r>
        <w:rPr>
          <w:rFonts w:ascii="Times New Roman" w:hAnsi="Times New Roman" w:cs="Times New Roman"/>
          <w:sz w:val="24"/>
          <w:szCs w:val="24"/>
        </w:rPr>
        <w:t>27 passengers on board.</w:t>
      </w:r>
    </w:p>
    <w:p w:rsidR="00F11F45" w:rsidRDefault="00D03F31" w:rsidP="00806EE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about the 3 km peg from Masvingo the accused was driving behind a DNC </w:t>
      </w:r>
      <w:r w:rsidR="0091420D">
        <w:rPr>
          <w:rFonts w:ascii="Times New Roman" w:hAnsi="Times New Roman" w:cs="Times New Roman"/>
          <w:sz w:val="24"/>
          <w:szCs w:val="24"/>
        </w:rPr>
        <w:t>B</w:t>
      </w:r>
      <w:r>
        <w:rPr>
          <w:rFonts w:ascii="Times New Roman" w:hAnsi="Times New Roman" w:cs="Times New Roman"/>
          <w:sz w:val="24"/>
          <w:szCs w:val="24"/>
        </w:rPr>
        <w:t xml:space="preserve">us going in the same direction. In front of that DNC </w:t>
      </w:r>
      <w:r w:rsidR="0091420D">
        <w:rPr>
          <w:rFonts w:ascii="Times New Roman" w:hAnsi="Times New Roman" w:cs="Times New Roman"/>
          <w:sz w:val="24"/>
          <w:szCs w:val="24"/>
        </w:rPr>
        <w:t>B</w:t>
      </w:r>
      <w:r>
        <w:rPr>
          <w:rFonts w:ascii="Times New Roman" w:hAnsi="Times New Roman" w:cs="Times New Roman"/>
          <w:sz w:val="24"/>
          <w:szCs w:val="24"/>
        </w:rPr>
        <w:t xml:space="preserve">us was also a small motor vehicle also </w:t>
      </w:r>
      <w:r>
        <w:rPr>
          <w:rFonts w:ascii="Times New Roman" w:hAnsi="Times New Roman" w:cs="Times New Roman"/>
          <w:sz w:val="24"/>
          <w:szCs w:val="24"/>
        </w:rPr>
        <w:lastRenderedPageBreak/>
        <w:t xml:space="preserve">travelling towards Masvingo. The accused decided to overtake both vehicles at an open curve with his vision clearly impaired. Unknown to the accused there was another bus belonging </w:t>
      </w:r>
      <w:r w:rsidR="00806EE6">
        <w:rPr>
          <w:rFonts w:ascii="Times New Roman" w:hAnsi="Times New Roman" w:cs="Times New Roman"/>
          <w:sz w:val="24"/>
          <w:szCs w:val="24"/>
        </w:rPr>
        <w:t xml:space="preserve">to </w:t>
      </w:r>
    </w:p>
    <w:p w:rsidR="00F11F45" w:rsidRDefault="00F11F45" w:rsidP="00F11F45">
      <w:pPr>
        <w:spacing w:line="360" w:lineRule="auto"/>
        <w:jc w:val="both"/>
        <w:rPr>
          <w:rFonts w:ascii="Times New Roman" w:hAnsi="Times New Roman" w:cs="Times New Roman"/>
          <w:sz w:val="24"/>
          <w:szCs w:val="24"/>
        </w:rPr>
      </w:pPr>
    </w:p>
    <w:p w:rsidR="00806EE6" w:rsidRDefault="00806EE6" w:rsidP="008313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Khaye Bus Company registration number HD 77 HG GP which had broken down near the 3 km peg as it was also travelling towards Masvingo and was encroaching on to the Masvingo bound lane. There were triangle reflective signs placed near this bus to warn other motorists of the </w:t>
      </w:r>
      <w:r w:rsidR="0091420D">
        <w:rPr>
          <w:rFonts w:ascii="Times New Roman" w:hAnsi="Times New Roman" w:cs="Times New Roman"/>
          <w:sz w:val="24"/>
          <w:szCs w:val="24"/>
        </w:rPr>
        <w:t>hazard</w:t>
      </w:r>
      <w:r>
        <w:rPr>
          <w:rFonts w:ascii="Times New Roman" w:hAnsi="Times New Roman" w:cs="Times New Roman"/>
          <w:sz w:val="24"/>
          <w:szCs w:val="24"/>
        </w:rPr>
        <w:t xml:space="preserve">. This prompted the small vehicle and the DNC </w:t>
      </w:r>
      <w:r w:rsidR="0091420D">
        <w:rPr>
          <w:rFonts w:ascii="Times New Roman" w:hAnsi="Times New Roman" w:cs="Times New Roman"/>
          <w:sz w:val="24"/>
          <w:szCs w:val="24"/>
        </w:rPr>
        <w:t>B</w:t>
      </w:r>
      <w:r>
        <w:rPr>
          <w:rFonts w:ascii="Times New Roman" w:hAnsi="Times New Roman" w:cs="Times New Roman"/>
          <w:sz w:val="24"/>
          <w:szCs w:val="24"/>
        </w:rPr>
        <w:t xml:space="preserve">us in front of the accused to stop as there was a Land </w:t>
      </w:r>
      <w:r w:rsidR="0091420D">
        <w:rPr>
          <w:rFonts w:ascii="Times New Roman" w:hAnsi="Times New Roman" w:cs="Times New Roman"/>
          <w:sz w:val="24"/>
          <w:szCs w:val="24"/>
        </w:rPr>
        <w:t>R</w:t>
      </w:r>
      <w:r>
        <w:rPr>
          <w:rFonts w:ascii="Times New Roman" w:hAnsi="Times New Roman" w:cs="Times New Roman"/>
          <w:sz w:val="24"/>
          <w:szCs w:val="24"/>
        </w:rPr>
        <w:t>over Discovery registration number AEB 0047 driven by Kudakwashe Jani travelling in the opposite direction towards Beit Bridge.</w:t>
      </w:r>
    </w:p>
    <w:p w:rsidR="00806EE6" w:rsidRDefault="00806EE6"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in total disregard of basic road rules</w:t>
      </w:r>
      <w:r w:rsidR="000504DC">
        <w:rPr>
          <w:rFonts w:ascii="Times New Roman" w:hAnsi="Times New Roman" w:cs="Times New Roman"/>
          <w:sz w:val="24"/>
          <w:szCs w:val="24"/>
        </w:rPr>
        <w:t>,</w:t>
      </w:r>
      <w:r>
        <w:rPr>
          <w:rFonts w:ascii="Times New Roman" w:hAnsi="Times New Roman" w:cs="Times New Roman"/>
          <w:sz w:val="24"/>
          <w:szCs w:val="24"/>
        </w:rPr>
        <w:t xml:space="preserve"> and oblivious of this danger</w:t>
      </w:r>
      <w:r w:rsidR="000504DC">
        <w:rPr>
          <w:rFonts w:ascii="Times New Roman" w:hAnsi="Times New Roman" w:cs="Times New Roman"/>
          <w:sz w:val="24"/>
          <w:szCs w:val="24"/>
        </w:rPr>
        <w:t>,</w:t>
      </w:r>
      <w:r>
        <w:rPr>
          <w:rFonts w:ascii="Times New Roman" w:hAnsi="Times New Roman" w:cs="Times New Roman"/>
          <w:sz w:val="24"/>
          <w:szCs w:val="24"/>
        </w:rPr>
        <w:t xml:space="preserve"> proceeded to overtake both the DNC </w:t>
      </w:r>
      <w:r w:rsidR="0091420D">
        <w:rPr>
          <w:rFonts w:ascii="Times New Roman" w:hAnsi="Times New Roman" w:cs="Times New Roman"/>
          <w:sz w:val="24"/>
          <w:szCs w:val="24"/>
        </w:rPr>
        <w:t>B</w:t>
      </w:r>
      <w:r>
        <w:rPr>
          <w:rFonts w:ascii="Times New Roman" w:hAnsi="Times New Roman" w:cs="Times New Roman"/>
          <w:sz w:val="24"/>
          <w:szCs w:val="24"/>
        </w:rPr>
        <w:t>us and the small vehicle which had stopped to allow s</w:t>
      </w:r>
      <w:r w:rsidR="00594E76">
        <w:rPr>
          <w:rFonts w:ascii="Times New Roman" w:hAnsi="Times New Roman" w:cs="Times New Roman"/>
          <w:sz w:val="24"/>
          <w:szCs w:val="24"/>
        </w:rPr>
        <w:t>af</w:t>
      </w:r>
      <w:r>
        <w:rPr>
          <w:rFonts w:ascii="Times New Roman" w:hAnsi="Times New Roman" w:cs="Times New Roman"/>
          <w:sz w:val="24"/>
          <w:szCs w:val="24"/>
        </w:rPr>
        <w:t xml:space="preserve">e passage of the Land </w:t>
      </w:r>
      <w:r w:rsidR="0091420D">
        <w:rPr>
          <w:rFonts w:ascii="Times New Roman" w:hAnsi="Times New Roman" w:cs="Times New Roman"/>
          <w:sz w:val="24"/>
          <w:szCs w:val="24"/>
        </w:rPr>
        <w:t>R</w:t>
      </w:r>
      <w:r>
        <w:rPr>
          <w:rFonts w:ascii="Times New Roman" w:hAnsi="Times New Roman" w:cs="Times New Roman"/>
          <w:sz w:val="24"/>
          <w:szCs w:val="24"/>
        </w:rPr>
        <w:t xml:space="preserve">over Discovery vehicle. The driver of the Land </w:t>
      </w:r>
      <w:r w:rsidR="0091420D">
        <w:rPr>
          <w:rFonts w:ascii="Times New Roman" w:hAnsi="Times New Roman" w:cs="Times New Roman"/>
          <w:sz w:val="24"/>
          <w:szCs w:val="24"/>
        </w:rPr>
        <w:t>R</w:t>
      </w:r>
      <w:r>
        <w:rPr>
          <w:rFonts w:ascii="Times New Roman" w:hAnsi="Times New Roman" w:cs="Times New Roman"/>
          <w:sz w:val="24"/>
          <w:szCs w:val="24"/>
        </w:rPr>
        <w:t>over vehicle</w:t>
      </w:r>
      <w:r w:rsidR="0091420D">
        <w:rPr>
          <w:rFonts w:ascii="Times New Roman" w:hAnsi="Times New Roman" w:cs="Times New Roman"/>
          <w:sz w:val="24"/>
          <w:szCs w:val="24"/>
        </w:rPr>
        <w:t>,</w:t>
      </w:r>
      <w:r>
        <w:rPr>
          <w:rFonts w:ascii="Times New Roman" w:hAnsi="Times New Roman" w:cs="Times New Roman"/>
          <w:sz w:val="24"/>
          <w:szCs w:val="24"/>
        </w:rPr>
        <w:t xml:space="preserve"> upon realising that a head on collision with accused’s bus was imminent</w:t>
      </w:r>
      <w:r w:rsidR="0091420D">
        <w:rPr>
          <w:rFonts w:ascii="Times New Roman" w:hAnsi="Times New Roman" w:cs="Times New Roman"/>
          <w:sz w:val="24"/>
          <w:szCs w:val="24"/>
        </w:rPr>
        <w:t>,</w:t>
      </w:r>
      <w:r>
        <w:rPr>
          <w:rFonts w:ascii="Times New Roman" w:hAnsi="Times New Roman" w:cs="Times New Roman"/>
          <w:sz w:val="24"/>
          <w:szCs w:val="24"/>
        </w:rPr>
        <w:t xml:space="preserve"> swerved to his </w:t>
      </w:r>
      <w:r w:rsidR="0067659A">
        <w:rPr>
          <w:rFonts w:ascii="Times New Roman" w:hAnsi="Times New Roman" w:cs="Times New Roman"/>
          <w:sz w:val="24"/>
          <w:szCs w:val="24"/>
        </w:rPr>
        <w:t xml:space="preserve">far </w:t>
      </w:r>
      <w:r>
        <w:rPr>
          <w:rFonts w:ascii="Times New Roman" w:hAnsi="Times New Roman" w:cs="Times New Roman"/>
          <w:sz w:val="24"/>
          <w:szCs w:val="24"/>
        </w:rPr>
        <w:t xml:space="preserve">left </w:t>
      </w:r>
      <w:r w:rsidR="0067659A">
        <w:rPr>
          <w:rFonts w:ascii="Times New Roman" w:hAnsi="Times New Roman" w:cs="Times New Roman"/>
          <w:sz w:val="24"/>
          <w:szCs w:val="24"/>
        </w:rPr>
        <w:t xml:space="preserve">and </w:t>
      </w:r>
      <w:r>
        <w:rPr>
          <w:rFonts w:ascii="Times New Roman" w:hAnsi="Times New Roman" w:cs="Times New Roman"/>
          <w:sz w:val="24"/>
          <w:szCs w:val="24"/>
        </w:rPr>
        <w:t>off the road but his valiant efforts were in vain as the accused</w:t>
      </w:r>
      <w:r w:rsidR="0067659A">
        <w:rPr>
          <w:rFonts w:ascii="Times New Roman" w:hAnsi="Times New Roman" w:cs="Times New Roman"/>
          <w:sz w:val="24"/>
          <w:szCs w:val="24"/>
        </w:rPr>
        <w:t>,</w:t>
      </w:r>
      <w:r>
        <w:rPr>
          <w:rFonts w:ascii="Times New Roman" w:hAnsi="Times New Roman" w:cs="Times New Roman"/>
          <w:sz w:val="24"/>
          <w:szCs w:val="24"/>
        </w:rPr>
        <w:t xml:space="preserve"> also in panic</w:t>
      </w:r>
      <w:r w:rsidR="0067659A">
        <w:rPr>
          <w:rFonts w:ascii="Times New Roman" w:hAnsi="Times New Roman" w:cs="Times New Roman"/>
          <w:sz w:val="24"/>
          <w:szCs w:val="24"/>
        </w:rPr>
        <w:t>,</w:t>
      </w:r>
      <w:r>
        <w:rPr>
          <w:rFonts w:ascii="Times New Roman" w:hAnsi="Times New Roman" w:cs="Times New Roman"/>
          <w:sz w:val="24"/>
          <w:szCs w:val="24"/>
        </w:rPr>
        <w:t xml:space="preserve"> swerved to the same direction. This resulted in a head on collision. The accused’s bus literally climbed over the Land </w:t>
      </w:r>
      <w:r w:rsidR="0067659A">
        <w:rPr>
          <w:rFonts w:ascii="Times New Roman" w:hAnsi="Times New Roman" w:cs="Times New Roman"/>
          <w:sz w:val="24"/>
          <w:szCs w:val="24"/>
        </w:rPr>
        <w:t>R</w:t>
      </w:r>
      <w:r>
        <w:rPr>
          <w:rFonts w:ascii="Times New Roman" w:hAnsi="Times New Roman" w:cs="Times New Roman"/>
          <w:sz w:val="24"/>
          <w:szCs w:val="24"/>
        </w:rPr>
        <w:t xml:space="preserve">over vehicle and dragged it for about 18 metres. The bus only stopped when its front axle was suspended in the air and its rear axle suspended in a ditch. Tragically all the 6 people in the Land </w:t>
      </w:r>
      <w:r w:rsidR="0067659A">
        <w:rPr>
          <w:rFonts w:ascii="Times New Roman" w:hAnsi="Times New Roman" w:cs="Times New Roman"/>
          <w:sz w:val="24"/>
          <w:szCs w:val="24"/>
        </w:rPr>
        <w:t>R</w:t>
      </w:r>
      <w:r>
        <w:rPr>
          <w:rFonts w:ascii="Times New Roman" w:hAnsi="Times New Roman" w:cs="Times New Roman"/>
          <w:sz w:val="24"/>
          <w:szCs w:val="24"/>
        </w:rPr>
        <w:t>over Discovery vehicle died</w:t>
      </w:r>
      <w:r w:rsidR="0067659A">
        <w:rPr>
          <w:rFonts w:ascii="Times New Roman" w:hAnsi="Times New Roman" w:cs="Times New Roman"/>
          <w:sz w:val="24"/>
          <w:szCs w:val="24"/>
        </w:rPr>
        <w:t>. These were</w:t>
      </w:r>
      <w:r>
        <w:rPr>
          <w:rFonts w:ascii="Times New Roman" w:hAnsi="Times New Roman" w:cs="Times New Roman"/>
          <w:sz w:val="24"/>
          <w:szCs w:val="24"/>
        </w:rPr>
        <w:t xml:space="preserve"> </w:t>
      </w:r>
      <w:proofErr w:type="spellStart"/>
      <w:r>
        <w:rPr>
          <w:rFonts w:ascii="Times New Roman" w:hAnsi="Times New Roman" w:cs="Times New Roman"/>
          <w:sz w:val="24"/>
          <w:szCs w:val="24"/>
        </w:rPr>
        <w:t>Kudakwashe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Savanna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Jani</w:t>
      </w:r>
      <w:proofErr w:type="spellEnd"/>
      <w:r>
        <w:rPr>
          <w:rFonts w:ascii="Times New Roman" w:hAnsi="Times New Roman" w:cs="Times New Roman"/>
          <w:sz w:val="24"/>
          <w:szCs w:val="24"/>
        </w:rPr>
        <w:t xml:space="preserve">, Cecilia Mpalisa, Beatrice Mpalisa, Fungai Manyangadze and one Mahera. Three of them died on the spot and the other three on admission at Masvingo General Hospital. </w:t>
      </w:r>
      <w:r w:rsidR="004E4363">
        <w:rPr>
          <w:rFonts w:ascii="Times New Roman" w:hAnsi="Times New Roman" w:cs="Times New Roman"/>
          <w:sz w:val="24"/>
          <w:szCs w:val="24"/>
        </w:rPr>
        <w:t>Fortunately,</w:t>
      </w:r>
      <w:r>
        <w:rPr>
          <w:rFonts w:ascii="Times New Roman" w:hAnsi="Times New Roman" w:cs="Times New Roman"/>
          <w:sz w:val="24"/>
          <w:szCs w:val="24"/>
        </w:rPr>
        <w:t xml:space="preserve"> no one in accused’s bus was injured.</w:t>
      </w:r>
    </w:p>
    <w:p w:rsidR="00806EE6" w:rsidRDefault="00806EE6"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from these facts that the accused was negligent. This is so because the accused </w:t>
      </w:r>
      <w:r w:rsidR="004E4363" w:rsidRPr="004E4363">
        <w:rPr>
          <w:rFonts w:ascii="Times New Roman" w:hAnsi="Times New Roman" w:cs="Times New Roman"/>
          <w:i/>
          <w:sz w:val="24"/>
          <w:szCs w:val="24"/>
        </w:rPr>
        <w:t>inter alia</w:t>
      </w:r>
      <w:r w:rsidR="004E4363">
        <w:rPr>
          <w:rFonts w:ascii="Times New Roman" w:hAnsi="Times New Roman" w:cs="Times New Roman"/>
          <w:sz w:val="24"/>
          <w:szCs w:val="24"/>
        </w:rPr>
        <w:t xml:space="preserve"> decided to overtake </w:t>
      </w:r>
      <w:r w:rsidR="0067659A">
        <w:rPr>
          <w:rFonts w:ascii="Times New Roman" w:hAnsi="Times New Roman" w:cs="Times New Roman"/>
          <w:sz w:val="24"/>
          <w:szCs w:val="24"/>
        </w:rPr>
        <w:t>o</w:t>
      </w:r>
      <w:r w:rsidR="004E4363">
        <w:rPr>
          <w:rFonts w:ascii="Times New Roman" w:hAnsi="Times New Roman" w:cs="Times New Roman"/>
          <w:sz w:val="24"/>
          <w:szCs w:val="24"/>
        </w:rPr>
        <w:t xml:space="preserve">n a bend, was following too close to the DNC </w:t>
      </w:r>
      <w:r w:rsidR="0067659A">
        <w:rPr>
          <w:rFonts w:ascii="Times New Roman" w:hAnsi="Times New Roman" w:cs="Times New Roman"/>
          <w:sz w:val="24"/>
          <w:szCs w:val="24"/>
        </w:rPr>
        <w:t>B</w:t>
      </w:r>
      <w:r w:rsidR="004E4363">
        <w:rPr>
          <w:rFonts w:ascii="Times New Roman" w:hAnsi="Times New Roman" w:cs="Times New Roman"/>
          <w:sz w:val="24"/>
          <w:szCs w:val="24"/>
        </w:rPr>
        <w:t>us, was over speeding in an 80km zone without keeping a proper lookout</w:t>
      </w:r>
      <w:r w:rsidR="0067659A">
        <w:rPr>
          <w:rFonts w:ascii="Times New Roman" w:hAnsi="Times New Roman" w:cs="Times New Roman"/>
          <w:sz w:val="24"/>
          <w:szCs w:val="24"/>
        </w:rPr>
        <w:t>,</w:t>
      </w:r>
      <w:r w:rsidR="004E4363">
        <w:rPr>
          <w:rFonts w:ascii="Times New Roman" w:hAnsi="Times New Roman" w:cs="Times New Roman"/>
          <w:sz w:val="24"/>
          <w:szCs w:val="24"/>
        </w:rPr>
        <w:t xml:space="preserve"> hence he failed to stop or act reasonably when the accident was imminent. The accused clearly disregarded other road users.</w:t>
      </w:r>
    </w:p>
    <w:p w:rsidR="004E4363" w:rsidRDefault="004E4363"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his rather misplaced protestations the accused who was legally represented during the trial was properly convicted of the charge. The evidence against him was simply overwhelming and the facts simply did speak for themselves. The only issue which may arise is whether the accused should have been charged of one (1) count of culpable homicide or six (6) counts of culpable homicide as 6 people died</w:t>
      </w:r>
      <w:r w:rsidR="0067659A">
        <w:rPr>
          <w:rFonts w:ascii="Times New Roman" w:hAnsi="Times New Roman" w:cs="Times New Roman"/>
          <w:sz w:val="24"/>
          <w:szCs w:val="24"/>
        </w:rPr>
        <w:t>,</w:t>
      </w:r>
      <w:r>
        <w:rPr>
          <w:rFonts w:ascii="Times New Roman" w:hAnsi="Times New Roman" w:cs="Times New Roman"/>
          <w:sz w:val="24"/>
          <w:szCs w:val="24"/>
        </w:rPr>
        <w:t xml:space="preserve"> albeit arising from the same bad driving conduct. This issue may be properly resolved after informed argument and is not the gist of this review judgment.</w:t>
      </w:r>
    </w:p>
    <w:p w:rsidR="00F11F45" w:rsidRDefault="00F11F45" w:rsidP="00806EE6">
      <w:pPr>
        <w:spacing w:line="360" w:lineRule="auto"/>
        <w:ind w:firstLine="720"/>
        <w:jc w:val="both"/>
        <w:rPr>
          <w:rFonts w:ascii="Times New Roman" w:hAnsi="Times New Roman" w:cs="Times New Roman"/>
          <w:sz w:val="24"/>
          <w:szCs w:val="24"/>
        </w:rPr>
      </w:pPr>
    </w:p>
    <w:p w:rsidR="00F11F45" w:rsidRDefault="00F11F45" w:rsidP="00806EE6">
      <w:pPr>
        <w:spacing w:line="360" w:lineRule="auto"/>
        <w:ind w:firstLine="720"/>
        <w:jc w:val="both"/>
        <w:rPr>
          <w:rFonts w:ascii="Times New Roman" w:hAnsi="Times New Roman" w:cs="Times New Roman"/>
          <w:sz w:val="24"/>
          <w:szCs w:val="24"/>
        </w:rPr>
      </w:pPr>
    </w:p>
    <w:p w:rsidR="004E4363" w:rsidRDefault="004E4363"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surprisingly sentence</w:t>
      </w:r>
      <w:r w:rsidR="00FF4F50">
        <w:rPr>
          <w:rFonts w:ascii="Times New Roman" w:hAnsi="Times New Roman" w:cs="Times New Roman"/>
          <w:sz w:val="24"/>
          <w:szCs w:val="24"/>
        </w:rPr>
        <w:t>d</w:t>
      </w:r>
      <w:r>
        <w:rPr>
          <w:rFonts w:ascii="Times New Roman" w:hAnsi="Times New Roman" w:cs="Times New Roman"/>
          <w:sz w:val="24"/>
          <w:szCs w:val="24"/>
        </w:rPr>
        <w:t xml:space="preserve"> to a fine of $100</w:t>
      </w:r>
      <w:r w:rsidR="00594E76">
        <w:rPr>
          <w:rFonts w:ascii="Times New Roman" w:hAnsi="Times New Roman" w:cs="Times New Roman"/>
          <w:sz w:val="24"/>
          <w:szCs w:val="24"/>
        </w:rPr>
        <w:t>0</w:t>
      </w:r>
      <w:r>
        <w:rPr>
          <w:rFonts w:ascii="Times New Roman" w:hAnsi="Times New Roman" w:cs="Times New Roman"/>
          <w:sz w:val="24"/>
          <w:szCs w:val="24"/>
        </w:rPr>
        <w:t xml:space="preserve"> or in default </w:t>
      </w:r>
      <w:r w:rsidR="00F11F45">
        <w:rPr>
          <w:rFonts w:ascii="Times New Roman" w:hAnsi="Times New Roman" w:cs="Times New Roman"/>
          <w:sz w:val="24"/>
          <w:szCs w:val="24"/>
        </w:rPr>
        <w:t>of payment</w:t>
      </w:r>
      <w:r>
        <w:rPr>
          <w:rFonts w:ascii="Times New Roman" w:hAnsi="Times New Roman" w:cs="Times New Roman"/>
          <w:sz w:val="24"/>
          <w:szCs w:val="24"/>
        </w:rPr>
        <w:t xml:space="preserve"> to serve 6 months imprisonment with additional 6 months wholly suspended for 5 years on the usual condition of good behaviour. Again, not surprising accused paid the fine. Further, the accused’s licence was spared and accused was only prohibited from driving any motor vehicle for 6 months !! Needless to say this sentence induces a sense of shock </w:t>
      </w:r>
      <w:r w:rsidR="0067659A">
        <w:rPr>
          <w:rFonts w:ascii="Times New Roman" w:hAnsi="Times New Roman" w:cs="Times New Roman"/>
          <w:sz w:val="24"/>
          <w:szCs w:val="24"/>
        </w:rPr>
        <w:t>for</w:t>
      </w:r>
      <w:r>
        <w:rPr>
          <w:rFonts w:ascii="Times New Roman" w:hAnsi="Times New Roman" w:cs="Times New Roman"/>
          <w:sz w:val="24"/>
          <w:szCs w:val="24"/>
        </w:rPr>
        <w:t xml:space="preserve"> its leniency.</w:t>
      </w:r>
    </w:p>
    <w:p w:rsidR="004E4363" w:rsidRDefault="004E4363"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Instead of simply allowing sleeping dogs to lie as it were the accused had the temerity to approach this court on appeal in respect of both the conviction and sentence. The accused even callously suggested that a fine of $400.00 was appropriate in this case. The accused’s sense of justice is warped to say the least and his lack of contrition is beyond measure.</w:t>
      </w:r>
    </w:p>
    <w:p w:rsidR="0044278C" w:rsidRDefault="0044278C"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matter was set before my brother MAFUSIRE J and myself on appeal on 3 October, 2018 for argument. Both my brother MAFUSIRE J and myself felt th</w:t>
      </w:r>
      <w:r w:rsidR="00FF4F50">
        <w:rPr>
          <w:rFonts w:ascii="Times New Roman" w:hAnsi="Times New Roman" w:cs="Times New Roman"/>
          <w:sz w:val="24"/>
          <w:szCs w:val="24"/>
        </w:rPr>
        <w:t xml:space="preserve">at </w:t>
      </w:r>
      <w:proofErr w:type="gramStart"/>
      <w:r w:rsidR="00FF4F50">
        <w:rPr>
          <w:rFonts w:ascii="Times New Roman" w:hAnsi="Times New Roman" w:cs="Times New Roman"/>
          <w:sz w:val="24"/>
          <w:szCs w:val="24"/>
        </w:rPr>
        <w:t>grav</w:t>
      </w:r>
      <w:r>
        <w:rPr>
          <w:rFonts w:ascii="Times New Roman" w:hAnsi="Times New Roman" w:cs="Times New Roman"/>
          <w:sz w:val="24"/>
          <w:szCs w:val="24"/>
        </w:rPr>
        <w:t>e  injustice</w:t>
      </w:r>
      <w:proofErr w:type="gramEnd"/>
      <w:r>
        <w:rPr>
          <w:rFonts w:ascii="Times New Roman" w:hAnsi="Times New Roman" w:cs="Times New Roman"/>
          <w:sz w:val="24"/>
          <w:szCs w:val="24"/>
        </w:rPr>
        <w:t xml:space="preserve"> had been done in this case and eagerly wanted to hear what meaningful argument Counsel for the accused would advance. Apparently the State Counsel </w:t>
      </w:r>
      <w:r w:rsidRPr="0044278C">
        <w:rPr>
          <w:rFonts w:ascii="Times New Roman" w:hAnsi="Times New Roman" w:cs="Times New Roman"/>
          <w:i/>
          <w:sz w:val="24"/>
          <w:szCs w:val="24"/>
        </w:rPr>
        <w:t>Mr Tembo</w:t>
      </w:r>
      <w:r>
        <w:rPr>
          <w:rFonts w:ascii="Times New Roman" w:hAnsi="Times New Roman" w:cs="Times New Roman"/>
          <w:sz w:val="24"/>
          <w:szCs w:val="24"/>
        </w:rPr>
        <w:t xml:space="preserve"> as per the heads of argument filed </w:t>
      </w:r>
      <w:r w:rsidR="00FF4F50">
        <w:rPr>
          <w:rFonts w:ascii="Times New Roman" w:hAnsi="Times New Roman" w:cs="Times New Roman"/>
          <w:sz w:val="24"/>
          <w:szCs w:val="24"/>
        </w:rPr>
        <w:t>of</w:t>
      </w:r>
      <w:r>
        <w:rPr>
          <w:rFonts w:ascii="Times New Roman" w:hAnsi="Times New Roman" w:cs="Times New Roman"/>
          <w:sz w:val="24"/>
          <w:szCs w:val="24"/>
        </w:rPr>
        <w:t xml:space="preserve"> record had also glossed over such grave injustice and simply submitted that the appeal in respect of both conviction and sentence lacked merit without dealing with other anomalies eviden</w:t>
      </w:r>
      <w:r w:rsidR="00FF4F50">
        <w:rPr>
          <w:rFonts w:ascii="Times New Roman" w:hAnsi="Times New Roman" w:cs="Times New Roman"/>
          <w:sz w:val="24"/>
          <w:szCs w:val="24"/>
        </w:rPr>
        <w:t>t</w:t>
      </w:r>
      <w:r>
        <w:rPr>
          <w:rFonts w:ascii="Times New Roman" w:hAnsi="Times New Roman" w:cs="Times New Roman"/>
          <w:sz w:val="24"/>
          <w:szCs w:val="24"/>
        </w:rPr>
        <w:t xml:space="preserve"> in this matter. This is precisely why </w:t>
      </w:r>
      <w:r w:rsidR="00FF4F50">
        <w:rPr>
          <w:rFonts w:ascii="Times New Roman" w:hAnsi="Times New Roman" w:cs="Times New Roman"/>
          <w:sz w:val="24"/>
          <w:szCs w:val="24"/>
        </w:rPr>
        <w:t>we</w:t>
      </w:r>
      <w:r>
        <w:rPr>
          <w:rFonts w:ascii="Times New Roman" w:hAnsi="Times New Roman" w:cs="Times New Roman"/>
          <w:sz w:val="24"/>
          <w:szCs w:val="24"/>
        </w:rPr>
        <w:t xml:space="preserve"> were </w:t>
      </w:r>
      <w:r w:rsidR="00FF4F50">
        <w:rPr>
          <w:rFonts w:ascii="Times New Roman" w:hAnsi="Times New Roman" w:cs="Times New Roman"/>
          <w:sz w:val="24"/>
          <w:szCs w:val="24"/>
        </w:rPr>
        <w:t xml:space="preserve">both </w:t>
      </w:r>
      <w:r>
        <w:rPr>
          <w:rFonts w:ascii="Times New Roman" w:hAnsi="Times New Roman" w:cs="Times New Roman"/>
          <w:sz w:val="24"/>
          <w:szCs w:val="24"/>
        </w:rPr>
        <w:t xml:space="preserve">eager to hear what </w:t>
      </w:r>
      <w:r w:rsidRPr="0044278C">
        <w:rPr>
          <w:rFonts w:ascii="Times New Roman" w:hAnsi="Times New Roman" w:cs="Times New Roman"/>
          <w:i/>
          <w:sz w:val="24"/>
          <w:szCs w:val="24"/>
        </w:rPr>
        <w:t>Mr</w:t>
      </w:r>
      <w:r>
        <w:rPr>
          <w:rFonts w:ascii="Times New Roman" w:hAnsi="Times New Roman" w:cs="Times New Roman"/>
          <w:sz w:val="24"/>
          <w:szCs w:val="24"/>
        </w:rPr>
        <w:t xml:space="preserve"> </w:t>
      </w:r>
      <w:r w:rsidRPr="0044278C">
        <w:rPr>
          <w:rFonts w:ascii="Times New Roman" w:hAnsi="Times New Roman" w:cs="Times New Roman"/>
          <w:i/>
          <w:sz w:val="24"/>
          <w:szCs w:val="24"/>
        </w:rPr>
        <w:t>Muchineri</w:t>
      </w:r>
      <w:r>
        <w:rPr>
          <w:rFonts w:ascii="Times New Roman" w:hAnsi="Times New Roman" w:cs="Times New Roman"/>
          <w:i/>
          <w:sz w:val="24"/>
          <w:szCs w:val="24"/>
        </w:rPr>
        <w:t>p</w:t>
      </w:r>
      <w:r w:rsidRPr="0044278C">
        <w:rPr>
          <w:rFonts w:ascii="Times New Roman" w:hAnsi="Times New Roman" w:cs="Times New Roman"/>
          <w:i/>
          <w:sz w:val="24"/>
          <w:szCs w:val="24"/>
        </w:rPr>
        <w:t xml:space="preserve">i </w:t>
      </w:r>
      <w:r>
        <w:rPr>
          <w:rFonts w:ascii="Times New Roman" w:hAnsi="Times New Roman" w:cs="Times New Roman"/>
          <w:sz w:val="24"/>
          <w:szCs w:val="24"/>
        </w:rPr>
        <w:t>of Muchineripi and Associates whose corresponden</w:t>
      </w:r>
      <w:r w:rsidR="0067659A">
        <w:rPr>
          <w:rFonts w:ascii="Times New Roman" w:hAnsi="Times New Roman" w:cs="Times New Roman"/>
          <w:sz w:val="24"/>
          <w:szCs w:val="24"/>
        </w:rPr>
        <w:t>t</w:t>
      </w:r>
      <w:r>
        <w:rPr>
          <w:rFonts w:ascii="Times New Roman" w:hAnsi="Times New Roman" w:cs="Times New Roman"/>
          <w:sz w:val="24"/>
          <w:szCs w:val="24"/>
        </w:rPr>
        <w:t xml:space="preserve"> legal practitioners were Ruvengo Maboke and Company would say.</w:t>
      </w:r>
    </w:p>
    <w:p w:rsidR="0044278C" w:rsidRDefault="0044278C"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reasons yet to be explained accused’s Counsel decided not to turn up for the appeal hearing despite being properly served for the hearing. One may simply suspect that the accused and his legal practitioner realised the folly of their decision to proceed with the appeal. </w:t>
      </w:r>
      <w:r w:rsidRPr="0044278C">
        <w:rPr>
          <w:rFonts w:ascii="Times New Roman" w:hAnsi="Times New Roman" w:cs="Times New Roman"/>
          <w:i/>
          <w:sz w:val="24"/>
          <w:szCs w:val="24"/>
        </w:rPr>
        <w:t>Mr Tembo</w:t>
      </w:r>
      <w:r>
        <w:rPr>
          <w:rFonts w:ascii="Times New Roman" w:hAnsi="Times New Roman" w:cs="Times New Roman"/>
          <w:sz w:val="24"/>
          <w:szCs w:val="24"/>
        </w:rPr>
        <w:t xml:space="preserve"> for the State rightly applied to have the appeal dismissed for want of prosecution. </w:t>
      </w:r>
    </w:p>
    <w:p w:rsidR="00F11F45" w:rsidRDefault="0044278C"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we inquired from </w:t>
      </w:r>
      <w:r w:rsidRPr="0044278C">
        <w:rPr>
          <w:rFonts w:ascii="Times New Roman" w:hAnsi="Times New Roman" w:cs="Times New Roman"/>
          <w:i/>
          <w:sz w:val="24"/>
          <w:szCs w:val="24"/>
        </w:rPr>
        <w:t>Mr Tembo</w:t>
      </w:r>
      <w:r>
        <w:rPr>
          <w:rFonts w:ascii="Times New Roman" w:hAnsi="Times New Roman" w:cs="Times New Roman"/>
          <w:sz w:val="24"/>
          <w:szCs w:val="24"/>
        </w:rPr>
        <w:t xml:space="preserve"> about the other anomalies in this matter and sought his views. This related to the manifestly lenient sentence, the failure by the trial </w:t>
      </w:r>
      <w:r w:rsidR="00FF4F50">
        <w:rPr>
          <w:rFonts w:ascii="Times New Roman" w:hAnsi="Times New Roman" w:cs="Times New Roman"/>
          <w:sz w:val="24"/>
          <w:szCs w:val="24"/>
        </w:rPr>
        <w:t xml:space="preserve">court </w:t>
      </w:r>
      <w:r>
        <w:rPr>
          <w:rFonts w:ascii="Times New Roman" w:hAnsi="Times New Roman" w:cs="Times New Roman"/>
          <w:sz w:val="24"/>
          <w:szCs w:val="24"/>
        </w:rPr>
        <w:t>to make a clear finding of accused’s gross negligence, and the failure to impose mandatory sanctions provided for in terms of s 64 of the Road Traffic Act [</w:t>
      </w:r>
      <w:r w:rsidRPr="0044278C">
        <w:rPr>
          <w:rFonts w:ascii="Times New Roman" w:hAnsi="Times New Roman" w:cs="Times New Roman"/>
          <w:i/>
          <w:sz w:val="24"/>
          <w:szCs w:val="24"/>
        </w:rPr>
        <w:t>Cap 13:11</w:t>
      </w:r>
      <w:r>
        <w:rPr>
          <w:rFonts w:ascii="Times New Roman" w:hAnsi="Times New Roman" w:cs="Times New Roman"/>
          <w:sz w:val="24"/>
          <w:szCs w:val="24"/>
        </w:rPr>
        <w:t xml:space="preserve">] relating to cancellation of accused’s driver’s licence and prohibition from driving commuter omnibus and heavy vehicles for life. We pointed out to </w:t>
      </w:r>
      <w:r w:rsidRPr="0044278C">
        <w:rPr>
          <w:rFonts w:ascii="Times New Roman" w:hAnsi="Times New Roman" w:cs="Times New Roman"/>
          <w:i/>
          <w:sz w:val="24"/>
          <w:szCs w:val="24"/>
        </w:rPr>
        <w:t>Mr Tembo</w:t>
      </w:r>
      <w:r>
        <w:rPr>
          <w:rFonts w:ascii="Times New Roman" w:hAnsi="Times New Roman" w:cs="Times New Roman"/>
          <w:sz w:val="24"/>
          <w:szCs w:val="24"/>
        </w:rPr>
        <w:t xml:space="preserve"> that his approach in this matter was perfunctory as he did not address these mundane issues. We th</w:t>
      </w:r>
      <w:r w:rsidR="006F7403">
        <w:rPr>
          <w:rFonts w:ascii="Times New Roman" w:hAnsi="Times New Roman" w:cs="Times New Roman"/>
          <w:sz w:val="24"/>
          <w:szCs w:val="24"/>
        </w:rPr>
        <w:t>u</w:t>
      </w:r>
      <w:r>
        <w:rPr>
          <w:rFonts w:ascii="Times New Roman" w:hAnsi="Times New Roman" w:cs="Times New Roman"/>
          <w:sz w:val="24"/>
          <w:szCs w:val="24"/>
        </w:rPr>
        <w:t xml:space="preserve">s inquired from </w:t>
      </w:r>
      <w:r w:rsidRPr="0044278C">
        <w:rPr>
          <w:rFonts w:ascii="Times New Roman" w:hAnsi="Times New Roman" w:cs="Times New Roman"/>
          <w:i/>
          <w:sz w:val="24"/>
          <w:szCs w:val="24"/>
        </w:rPr>
        <w:lastRenderedPageBreak/>
        <w:t>Mr Tembo</w:t>
      </w:r>
      <w:r>
        <w:rPr>
          <w:rFonts w:ascii="Times New Roman" w:hAnsi="Times New Roman" w:cs="Times New Roman"/>
          <w:sz w:val="24"/>
          <w:szCs w:val="24"/>
        </w:rPr>
        <w:t xml:space="preserve"> as to the proper way forward. </w:t>
      </w:r>
      <w:r w:rsidRPr="0044278C">
        <w:rPr>
          <w:rFonts w:ascii="Times New Roman" w:hAnsi="Times New Roman" w:cs="Times New Roman"/>
          <w:i/>
          <w:sz w:val="24"/>
          <w:szCs w:val="24"/>
        </w:rPr>
        <w:t>Mr Tembo</w:t>
      </w:r>
      <w:r>
        <w:rPr>
          <w:rFonts w:ascii="Times New Roman" w:hAnsi="Times New Roman" w:cs="Times New Roman"/>
          <w:sz w:val="24"/>
          <w:szCs w:val="24"/>
        </w:rPr>
        <w:t xml:space="preserve"> agreed that this matter be remitted to the trial court to </w:t>
      </w:r>
    </w:p>
    <w:p w:rsidR="00F11F45" w:rsidRDefault="00F11F45" w:rsidP="00F11F45">
      <w:pPr>
        <w:spacing w:line="360" w:lineRule="auto"/>
        <w:jc w:val="both"/>
        <w:rPr>
          <w:rFonts w:ascii="Times New Roman" w:hAnsi="Times New Roman" w:cs="Times New Roman"/>
          <w:sz w:val="24"/>
          <w:szCs w:val="24"/>
        </w:rPr>
      </w:pPr>
    </w:p>
    <w:p w:rsidR="0044278C" w:rsidRDefault="0044278C" w:rsidP="00F11F45">
      <w:pPr>
        <w:spacing w:line="360" w:lineRule="auto"/>
        <w:jc w:val="both"/>
        <w:rPr>
          <w:rFonts w:ascii="Times New Roman" w:hAnsi="Times New Roman" w:cs="Times New Roman"/>
          <w:sz w:val="24"/>
          <w:szCs w:val="24"/>
        </w:rPr>
      </w:pPr>
      <w:r>
        <w:rPr>
          <w:rFonts w:ascii="Times New Roman" w:hAnsi="Times New Roman" w:cs="Times New Roman"/>
          <w:sz w:val="24"/>
          <w:szCs w:val="24"/>
        </w:rPr>
        <w:t>remedy the omissions of failure to comply with the provisions of the Road Traffic Act [</w:t>
      </w:r>
      <w:r w:rsidRPr="0044278C">
        <w:rPr>
          <w:rFonts w:ascii="Times New Roman" w:hAnsi="Times New Roman" w:cs="Times New Roman"/>
          <w:i/>
          <w:sz w:val="24"/>
          <w:szCs w:val="24"/>
        </w:rPr>
        <w:t>Cap</w:t>
      </w:r>
      <w:r>
        <w:rPr>
          <w:rFonts w:ascii="Times New Roman" w:hAnsi="Times New Roman" w:cs="Times New Roman"/>
          <w:sz w:val="24"/>
          <w:szCs w:val="24"/>
        </w:rPr>
        <w:t xml:space="preserve"> </w:t>
      </w:r>
      <w:r w:rsidRPr="0044278C">
        <w:rPr>
          <w:rFonts w:ascii="Times New Roman" w:hAnsi="Times New Roman" w:cs="Times New Roman"/>
          <w:i/>
          <w:sz w:val="24"/>
          <w:szCs w:val="24"/>
        </w:rPr>
        <w:t>13:11</w:t>
      </w:r>
      <w:r>
        <w:rPr>
          <w:rFonts w:ascii="Times New Roman" w:hAnsi="Times New Roman" w:cs="Times New Roman"/>
          <w:sz w:val="24"/>
          <w:szCs w:val="24"/>
        </w:rPr>
        <w:t>]</w:t>
      </w:r>
      <w:r w:rsidR="006F7403">
        <w:rPr>
          <w:rFonts w:ascii="Times New Roman" w:hAnsi="Times New Roman" w:cs="Times New Roman"/>
          <w:sz w:val="24"/>
          <w:szCs w:val="24"/>
        </w:rPr>
        <w:t>.</w:t>
      </w:r>
    </w:p>
    <w:p w:rsidR="008313F1" w:rsidRDefault="008313F1" w:rsidP="008313F1">
      <w:pPr>
        <w:spacing w:after="0" w:line="360" w:lineRule="auto"/>
        <w:ind w:firstLine="720"/>
        <w:jc w:val="both"/>
        <w:rPr>
          <w:rFonts w:ascii="Times New Roman" w:hAnsi="Times New Roman" w:cs="Times New Roman"/>
          <w:sz w:val="24"/>
          <w:szCs w:val="24"/>
        </w:rPr>
      </w:pPr>
    </w:p>
    <w:p w:rsidR="006F7403" w:rsidRDefault="006F7403"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view in this matter was that despite the manifestly lenient sentence which raised ou</w:t>
      </w:r>
      <w:r w:rsidR="0067659A">
        <w:rPr>
          <w:rFonts w:ascii="Times New Roman" w:hAnsi="Times New Roman" w:cs="Times New Roman"/>
          <w:sz w:val="24"/>
          <w:szCs w:val="24"/>
        </w:rPr>
        <w:t>r</w:t>
      </w:r>
      <w:r>
        <w:rPr>
          <w:rFonts w:ascii="Times New Roman" w:hAnsi="Times New Roman" w:cs="Times New Roman"/>
          <w:sz w:val="24"/>
          <w:szCs w:val="24"/>
        </w:rPr>
        <w:t xml:space="preserve"> judicial eyebrows we were hamstrung to increase the sentence as the accused was in default. Fairness and justice would demand that before such a drastic action could be taken as provided for in s 38(4) of the High Court Act [</w:t>
      </w:r>
      <w:r w:rsidRPr="006F7403">
        <w:rPr>
          <w:rFonts w:ascii="Times New Roman" w:hAnsi="Times New Roman" w:cs="Times New Roman"/>
          <w:i/>
          <w:sz w:val="24"/>
          <w:szCs w:val="24"/>
        </w:rPr>
        <w:t>Cap 7:06</w:t>
      </w:r>
      <w:r>
        <w:rPr>
          <w:rFonts w:ascii="Times New Roman" w:hAnsi="Times New Roman" w:cs="Times New Roman"/>
          <w:sz w:val="24"/>
          <w:szCs w:val="24"/>
        </w:rPr>
        <w:t xml:space="preserve">] the accused should be heard. Indeed, if the accused or his Counsel were present we would have, without doubt, interfered with the substantive sentence of the court </w:t>
      </w:r>
      <w:r w:rsidRPr="006F7403">
        <w:rPr>
          <w:rFonts w:ascii="Times New Roman" w:hAnsi="Times New Roman" w:cs="Times New Roman"/>
          <w:i/>
          <w:sz w:val="24"/>
          <w:szCs w:val="24"/>
        </w:rPr>
        <w:t>a quo</w:t>
      </w:r>
      <w:r>
        <w:rPr>
          <w:rFonts w:ascii="Times New Roman" w:hAnsi="Times New Roman" w:cs="Times New Roman"/>
          <w:sz w:val="24"/>
          <w:szCs w:val="24"/>
        </w:rPr>
        <w:t xml:space="preserve"> by setting aside and substituting it with a custodial sentence of not less than two years. This is informed b</w:t>
      </w:r>
      <w:r w:rsidR="0067659A">
        <w:rPr>
          <w:rFonts w:ascii="Times New Roman" w:hAnsi="Times New Roman" w:cs="Times New Roman"/>
          <w:sz w:val="24"/>
          <w:szCs w:val="24"/>
        </w:rPr>
        <w:t>y</w:t>
      </w:r>
      <w:r>
        <w:rPr>
          <w:rFonts w:ascii="Times New Roman" w:hAnsi="Times New Roman" w:cs="Times New Roman"/>
          <w:sz w:val="24"/>
          <w:szCs w:val="24"/>
        </w:rPr>
        <w:t xml:space="preserve"> the fact that the accused was grossly negligent while driving a public service vehicle carrying passengers and totally disregarded road regulations causing </w:t>
      </w:r>
      <w:r w:rsidR="00FF4F50">
        <w:rPr>
          <w:rFonts w:ascii="Times New Roman" w:hAnsi="Times New Roman" w:cs="Times New Roman"/>
          <w:sz w:val="24"/>
          <w:szCs w:val="24"/>
        </w:rPr>
        <w:t xml:space="preserve">the </w:t>
      </w:r>
      <w:r>
        <w:rPr>
          <w:rFonts w:ascii="Times New Roman" w:hAnsi="Times New Roman" w:cs="Times New Roman"/>
          <w:sz w:val="24"/>
          <w:szCs w:val="24"/>
        </w:rPr>
        <w:t>loss of six innocent lives without even being contrite. Be that as it may</w:t>
      </w:r>
      <w:r w:rsidR="0067659A">
        <w:rPr>
          <w:rFonts w:ascii="Times New Roman" w:hAnsi="Times New Roman" w:cs="Times New Roman"/>
          <w:sz w:val="24"/>
          <w:szCs w:val="24"/>
        </w:rPr>
        <w:t>,</w:t>
      </w:r>
      <w:r>
        <w:rPr>
          <w:rFonts w:ascii="Times New Roman" w:hAnsi="Times New Roman" w:cs="Times New Roman"/>
          <w:sz w:val="24"/>
          <w:szCs w:val="24"/>
        </w:rPr>
        <w:t xml:space="preserve"> we still felt that the accused could not escape the sanctions provided for in terms of s 64(3) of the Road Traffic Act [</w:t>
      </w:r>
      <w:r w:rsidRPr="006F7403">
        <w:rPr>
          <w:rFonts w:ascii="Times New Roman" w:hAnsi="Times New Roman" w:cs="Times New Roman"/>
          <w:i/>
          <w:sz w:val="24"/>
          <w:szCs w:val="24"/>
        </w:rPr>
        <w:t>Cap 13:11</w:t>
      </w:r>
      <w:r>
        <w:rPr>
          <w:rFonts w:ascii="Times New Roman" w:hAnsi="Times New Roman" w:cs="Times New Roman"/>
          <w:sz w:val="24"/>
          <w:szCs w:val="24"/>
        </w:rPr>
        <w:t>]. The provisions of s 65(6) of the Road Traffic Act [</w:t>
      </w:r>
      <w:r w:rsidRPr="006F7403">
        <w:rPr>
          <w:rFonts w:ascii="Times New Roman" w:hAnsi="Times New Roman" w:cs="Times New Roman"/>
          <w:i/>
          <w:sz w:val="24"/>
          <w:szCs w:val="24"/>
        </w:rPr>
        <w:t>Cap 13:11</w:t>
      </w:r>
      <w:r>
        <w:rPr>
          <w:rFonts w:ascii="Times New Roman" w:hAnsi="Times New Roman" w:cs="Times New Roman"/>
          <w:sz w:val="24"/>
          <w:szCs w:val="24"/>
        </w:rPr>
        <w:t>] should therefore be invoked.</w:t>
      </w:r>
    </w:p>
    <w:p w:rsidR="006F7403" w:rsidRDefault="006F7403" w:rsidP="008313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result we granted the following </w:t>
      </w:r>
      <w:r w:rsidR="006C2E9D">
        <w:rPr>
          <w:rFonts w:ascii="Times New Roman" w:hAnsi="Times New Roman" w:cs="Times New Roman"/>
          <w:sz w:val="24"/>
          <w:szCs w:val="24"/>
        </w:rPr>
        <w:t>O</w:t>
      </w:r>
      <w:r>
        <w:rPr>
          <w:rFonts w:ascii="Times New Roman" w:hAnsi="Times New Roman" w:cs="Times New Roman"/>
          <w:sz w:val="24"/>
          <w:szCs w:val="24"/>
        </w:rPr>
        <w:t>rder in default:</w:t>
      </w:r>
    </w:p>
    <w:p w:rsidR="006F7403" w:rsidRPr="006C2E9D" w:rsidRDefault="006F7403" w:rsidP="008313F1">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6C2E9D">
        <w:rPr>
          <w:rFonts w:ascii="Times New Roman" w:hAnsi="Times New Roman" w:cs="Times New Roman"/>
          <w:i/>
          <w:sz w:val="24"/>
          <w:szCs w:val="24"/>
        </w:rPr>
        <w:t>In default</w:t>
      </w:r>
    </w:p>
    <w:p w:rsidR="006F7403" w:rsidRDefault="006F7403" w:rsidP="008313F1">
      <w:pPr>
        <w:spacing w:after="0" w:line="360" w:lineRule="auto"/>
        <w:ind w:firstLine="720"/>
        <w:jc w:val="both"/>
        <w:rPr>
          <w:rFonts w:ascii="Times New Roman" w:hAnsi="Times New Roman" w:cs="Times New Roman"/>
          <w:sz w:val="24"/>
          <w:szCs w:val="24"/>
        </w:rPr>
      </w:pPr>
      <w:r w:rsidRPr="006C2E9D">
        <w:rPr>
          <w:rFonts w:ascii="Times New Roman" w:hAnsi="Times New Roman" w:cs="Times New Roman"/>
          <w:i/>
          <w:sz w:val="24"/>
          <w:szCs w:val="24"/>
        </w:rPr>
        <w:t>IT IS ORDERED THAT</w:t>
      </w:r>
      <w:r>
        <w:rPr>
          <w:rFonts w:ascii="Times New Roman" w:hAnsi="Times New Roman" w:cs="Times New Roman"/>
          <w:sz w:val="24"/>
          <w:szCs w:val="24"/>
        </w:rPr>
        <w:t>;</w:t>
      </w:r>
    </w:p>
    <w:p w:rsidR="006F7403" w:rsidRPr="006C2E9D" w:rsidRDefault="006F7403" w:rsidP="008313F1">
      <w:pPr>
        <w:pStyle w:val="ListParagraph"/>
        <w:numPr>
          <w:ilvl w:val="0"/>
          <w:numId w:val="1"/>
        </w:numPr>
        <w:spacing w:after="0" w:line="360" w:lineRule="auto"/>
        <w:jc w:val="both"/>
        <w:rPr>
          <w:rFonts w:ascii="Times New Roman" w:hAnsi="Times New Roman" w:cs="Times New Roman"/>
          <w:i/>
          <w:sz w:val="24"/>
          <w:szCs w:val="24"/>
        </w:rPr>
      </w:pPr>
      <w:r w:rsidRPr="006C2E9D">
        <w:rPr>
          <w:rFonts w:ascii="Times New Roman" w:hAnsi="Times New Roman" w:cs="Times New Roman"/>
          <w:i/>
          <w:sz w:val="24"/>
          <w:szCs w:val="24"/>
        </w:rPr>
        <w:t>The appeal be and is hereby dismissed for want of prosecution. It is however noted that the sentence passed is manifestly lenient.</w:t>
      </w:r>
    </w:p>
    <w:p w:rsidR="006F7403" w:rsidRPr="006C2E9D" w:rsidRDefault="006F7403" w:rsidP="006F7403">
      <w:pPr>
        <w:pStyle w:val="ListParagraph"/>
        <w:numPr>
          <w:ilvl w:val="0"/>
          <w:numId w:val="1"/>
        </w:numPr>
        <w:spacing w:line="360" w:lineRule="auto"/>
        <w:jc w:val="both"/>
        <w:rPr>
          <w:rFonts w:ascii="Times New Roman" w:hAnsi="Times New Roman" w:cs="Times New Roman"/>
          <w:i/>
          <w:sz w:val="24"/>
          <w:szCs w:val="24"/>
        </w:rPr>
      </w:pPr>
      <w:r w:rsidRPr="006C2E9D">
        <w:rPr>
          <w:rFonts w:ascii="Times New Roman" w:hAnsi="Times New Roman" w:cs="Times New Roman"/>
          <w:i/>
          <w:sz w:val="24"/>
          <w:szCs w:val="24"/>
        </w:rPr>
        <w:t>The matter be and is hereby remitted to the trial court for purposes of complying with the provisions of s 64 of the Road Traffic Act [Cap 13:11] relating to a proper order o</w:t>
      </w:r>
      <w:r w:rsidR="00FF4F50">
        <w:rPr>
          <w:rFonts w:ascii="Times New Roman" w:hAnsi="Times New Roman" w:cs="Times New Roman"/>
          <w:i/>
          <w:sz w:val="24"/>
          <w:szCs w:val="24"/>
        </w:rPr>
        <w:t>n</w:t>
      </w:r>
      <w:r w:rsidRPr="006C2E9D">
        <w:rPr>
          <w:rFonts w:ascii="Times New Roman" w:hAnsi="Times New Roman" w:cs="Times New Roman"/>
          <w:i/>
          <w:sz w:val="24"/>
          <w:szCs w:val="24"/>
        </w:rPr>
        <w:t xml:space="preserve"> prohibition and cancellation of the driver’s licence.</w:t>
      </w:r>
    </w:p>
    <w:p w:rsidR="006F7403" w:rsidRPr="006C2E9D" w:rsidRDefault="006F7403" w:rsidP="006F7403">
      <w:pPr>
        <w:pStyle w:val="ListParagraph"/>
        <w:numPr>
          <w:ilvl w:val="0"/>
          <w:numId w:val="1"/>
        </w:numPr>
        <w:spacing w:line="360" w:lineRule="auto"/>
        <w:jc w:val="both"/>
        <w:rPr>
          <w:rFonts w:ascii="Times New Roman" w:hAnsi="Times New Roman" w:cs="Times New Roman"/>
          <w:i/>
          <w:sz w:val="24"/>
          <w:szCs w:val="24"/>
        </w:rPr>
      </w:pPr>
      <w:r w:rsidRPr="006C2E9D">
        <w:rPr>
          <w:rFonts w:ascii="Times New Roman" w:hAnsi="Times New Roman" w:cs="Times New Roman"/>
          <w:i/>
          <w:sz w:val="24"/>
          <w:szCs w:val="24"/>
        </w:rPr>
        <w:t>That the degree of negligence is reckless and that the provisions of s 53 of the Road Traffic Act [Cap 13:11</w:t>
      </w:r>
      <w:r w:rsidR="00F11F45" w:rsidRPr="006C2E9D">
        <w:rPr>
          <w:rFonts w:ascii="Times New Roman" w:hAnsi="Times New Roman" w:cs="Times New Roman"/>
          <w:i/>
          <w:sz w:val="24"/>
          <w:szCs w:val="24"/>
        </w:rPr>
        <w:t>] should</w:t>
      </w:r>
      <w:r w:rsidRPr="006C2E9D">
        <w:rPr>
          <w:rFonts w:ascii="Times New Roman" w:hAnsi="Times New Roman" w:cs="Times New Roman"/>
          <w:i/>
          <w:sz w:val="24"/>
          <w:szCs w:val="24"/>
        </w:rPr>
        <w:t xml:space="preserve"> be invoked in the absence of special circumstances.</w:t>
      </w:r>
    </w:p>
    <w:p w:rsidR="006F7403" w:rsidRDefault="006F7403" w:rsidP="006F7403">
      <w:pPr>
        <w:pStyle w:val="ListParagraph"/>
        <w:numPr>
          <w:ilvl w:val="0"/>
          <w:numId w:val="1"/>
        </w:numPr>
        <w:spacing w:line="360" w:lineRule="auto"/>
        <w:jc w:val="both"/>
        <w:rPr>
          <w:rFonts w:ascii="Times New Roman" w:hAnsi="Times New Roman" w:cs="Times New Roman"/>
          <w:sz w:val="24"/>
          <w:szCs w:val="24"/>
        </w:rPr>
      </w:pPr>
      <w:r w:rsidRPr="006C2E9D">
        <w:rPr>
          <w:rFonts w:ascii="Times New Roman" w:hAnsi="Times New Roman" w:cs="Times New Roman"/>
          <w:i/>
          <w:sz w:val="24"/>
          <w:szCs w:val="24"/>
        </w:rPr>
        <w:t xml:space="preserve">That Mr Tembo be and is hereby directed to summon the appellant (the accused) within 14 days of granting of this order for purposes of complying </w:t>
      </w:r>
      <w:r w:rsidR="006C2E9D" w:rsidRPr="006C2E9D">
        <w:rPr>
          <w:rFonts w:ascii="Times New Roman" w:hAnsi="Times New Roman" w:cs="Times New Roman"/>
          <w:i/>
          <w:sz w:val="24"/>
          <w:szCs w:val="24"/>
        </w:rPr>
        <w:t>with paragraphs (2) to (4) of this order</w:t>
      </w:r>
      <w:r w:rsidR="006C2E9D">
        <w:rPr>
          <w:rFonts w:ascii="Times New Roman" w:hAnsi="Times New Roman" w:cs="Times New Roman"/>
          <w:sz w:val="24"/>
          <w:szCs w:val="24"/>
        </w:rPr>
        <w:t>.”</w:t>
      </w:r>
    </w:p>
    <w:p w:rsidR="006B55EF" w:rsidRDefault="006C2E9D" w:rsidP="006B55E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drama in this matter continued. We were pleasantly </w:t>
      </w:r>
      <w:r w:rsidR="0067659A">
        <w:rPr>
          <w:rFonts w:ascii="Times New Roman" w:hAnsi="Times New Roman" w:cs="Times New Roman"/>
          <w:sz w:val="24"/>
          <w:szCs w:val="24"/>
        </w:rPr>
        <w:t>bemused when</w:t>
      </w:r>
      <w:r w:rsidR="00915445">
        <w:rPr>
          <w:rFonts w:ascii="Times New Roman" w:hAnsi="Times New Roman" w:cs="Times New Roman"/>
          <w:sz w:val="24"/>
          <w:szCs w:val="24"/>
        </w:rPr>
        <w:t>,</w:t>
      </w:r>
      <w:r>
        <w:rPr>
          <w:rFonts w:ascii="Times New Roman" w:hAnsi="Times New Roman" w:cs="Times New Roman"/>
          <w:sz w:val="24"/>
          <w:szCs w:val="24"/>
        </w:rPr>
        <w:t xml:space="preserve"> on 8 October 2018</w:t>
      </w:r>
      <w:r w:rsidR="00915445">
        <w:rPr>
          <w:rFonts w:ascii="Times New Roman" w:hAnsi="Times New Roman" w:cs="Times New Roman"/>
          <w:sz w:val="24"/>
          <w:szCs w:val="24"/>
        </w:rPr>
        <w:t>,</w:t>
      </w:r>
      <w:r>
        <w:rPr>
          <w:rFonts w:ascii="Times New Roman" w:hAnsi="Times New Roman" w:cs="Times New Roman"/>
          <w:sz w:val="24"/>
          <w:szCs w:val="24"/>
        </w:rPr>
        <w:t xml:space="preserve"> we received a letter from </w:t>
      </w:r>
      <w:r w:rsidRPr="0067659A">
        <w:rPr>
          <w:rFonts w:ascii="Times New Roman" w:hAnsi="Times New Roman" w:cs="Times New Roman"/>
          <w:i/>
          <w:sz w:val="24"/>
          <w:szCs w:val="24"/>
        </w:rPr>
        <w:t>Mr Tembo</w:t>
      </w:r>
      <w:r>
        <w:rPr>
          <w:rFonts w:ascii="Times New Roman" w:hAnsi="Times New Roman" w:cs="Times New Roman"/>
          <w:sz w:val="24"/>
          <w:szCs w:val="24"/>
        </w:rPr>
        <w:t xml:space="preserve"> dated 4 October, 2018 requesting a written judgment and full reasons thereof in respect of the Order we </w:t>
      </w:r>
      <w:r w:rsidR="006B55EF">
        <w:rPr>
          <w:rFonts w:ascii="Times New Roman" w:hAnsi="Times New Roman" w:cs="Times New Roman"/>
          <w:sz w:val="24"/>
          <w:szCs w:val="24"/>
        </w:rPr>
        <w:t xml:space="preserve">had </w:t>
      </w:r>
      <w:r>
        <w:rPr>
          <w:rFonts w:ascii="Times New Roman" w:hAnsi="Times New Roman" w:cs="Times New Roman"/>
          <w:sz w:val="24"/>
          <w:szCs w:val="24"/>
        </w:rPr>
        <w:t xml:space="preserve">granted. We responded the same day and politely reminded </w:t>
      </w:r>
      <w:r w:rsidRPr="00FF4F50">
        <w:rPr>
          <w:rFonts w:ascii="Times New Roman" w:hAnsi="Times New Roman" w:cs="Times New Roman"/>
          <w:i/>
          <w:sz w:val="24"/>
          <w:szCs w:val="24"/>
        </w:rPr>
        <w:t>Mr Tembo</w:t>
      </w:r>
      <w:r>
        <w:rPr>
          <w:rFonts w:ascii="Times New Roman" w:hAnsi="Times New Roman" w:cs="Times New Roman"/>
          <w:sz w:val="24"/>
          <w:szCs w:val="24"/>
        </w:rPr>
        <w:t xml:space="preserve"> that we granted the Order for dismissal of the matter for want of prosecution after he </w:t>
      </w:r>
      <w:r w:rsidR="0067659A">
        <w:rPr>
          <w:rFonts w:ascii="Times New Roman" w:hAnsi="Times New Roman" w:cs="Times New Roman"/>
          <w:sz w:val="24"/>
          <w:szCs w:val="24"/>
        </w:rPr>
        <w:t xml:space="preserve">had </w:t>
      </w:r>
      <w:r>
        <w:rPr>
          <w:rFonts w:ascii="Times New Roman" w:hAnsi="Times New Roman" w:cs="Times New Roman"/>
          <w:sz w:val="24"/>
          <w:szCs w:val="24"/>
        </w:rPr>
        <w:t xml:space="preserve">made the application for such an Order as the Counsel for the appellant (accused) was in default and that the remittal of the matter to the trial Magistrate was for purposes of complying with the law relating to assessment of prohibition from driving </w:t>
      </w:r>
    </w:p>
    <w:p w:rsidR="006B55EF" w:rsidRDefault="006B55EF" w:rsidP="006B55EF">
      <w:pPr>
        <w:spacing w:line="360" w:lineRule="auto"/>
        <w:jc w:val="both"/>
        <w:rPr>
          <w:rFonts w:ascii="Times New Roman" w:hAnsi="Times New Roman" w:cs="Times New Roman"/>
          <w:sz w:val="24"/>
          <w:szCs w:val="24"/>
        </w:rPr>
      </w:pPr>
    </w:p>
    <w:p w:rsidR="006C2E9D" w:rsidRDefault="006C2E9D" w:rsidP="006B55EF">
      <w:pPr>
        <w:spacing w:line="360" w:lineRule="auto"/>
        <w:jc w:val="both"/>
        <w:rPr>
          <w:rFonts w:ascii="Times New Roman" w:hAnsi="Times New Roman" w:cs="Times New Roman"/>
          <w:sz w:val="24"/>
          <w:szCs w:val="24"/>
        </w:rPr>
      </w:pPr>
      <w:r>
        <w:rPr>
          <w:rFonts w:ascii="Times New Roman" w:hAnsi="Times New Roman" w:cs="Times New Roman"/>
          <w:sz w:val="24"/>
          <w:szCs w:val="24"/>
        </w:rPr>
        <w:t>motor vehicles and cancellation of the driver’s licence in accordance with the provisions of s 64 of the Road Traffic Act [</w:t>
      </w:r>
      <w:r w:rsidRPr="006C2E9D">
        <w:rPr>
          <w:rFonts w:ascii="Times New Roman" w:hAnsi="Times New Roman" w:cs="Times New Roman"/>
          <w:i/>
          <w:sz w:val="24"/>
          <w:szCs w:val="24"/>
        </w:rPr>
        <w:t>Cap 13:11</w:t>
      </w:r>
      <w:r>
        <w:rPr>
          <w:rFonts w:ascii="Times New Roman" w:hAnsi="Times New Roman" w:cs="Times New Roman"/>
          <w:sz w:val="24"/>
          <w:szCs w:val="24"/>
        </w:rPr>
        <w:t xml:space="preserve">]. Further we pointed out </w:t>
      </w:r>
      <w:r w:rsidR="00FF4F50">
        <w:rPr>
          <w:rFonts w:ascii="Times New Roman" w:hAnsi="Times New Roman" w:cs="Times New Roman"/>
          <w:sz w:val="24"/>
          <w:szCs w:val="24"/>
        </w:rPr>
        <w:t xml:space="preserve">that </w:t>
      </w:r>
      <w:r>
        <w:rPr>
          <w:rFonts w:ascii="Times New Roman" w:hAnsi="Times New Roman" w:cs="Times New Roman"/>
          <w:sz w:val="24"/>
          <w:szCs w:val="24"/>
        </w:rPr>
        <w:t xml:space="preserve">we gave these brief reasons in the presence of </w:t>
      </w:r>
      <w:r w:rsidRPr="006C2E9D">
        <w:rPr>
          <w:rFonts w:ascii="Times New Roman" w:hAnsi="Times New Roman" w:cs="Times New Roman"/>
          <w:i/>
          <w:sz w:val="24"/>
          <w:szCs w:val="24"/>
        </w:rPr>
        <w:t>Mr Tembo</w:t>
      </w:r>
      <w:r>
        <w:rPr>
          <w:rFonts w:ascii="Times New Roman" w:hAnsi="Times New Roman" w:cs="Times New Roman"/>
          <w:sz w:val="24"/>
          <w:szCs w:val="24"/>
        </w:rPr>
        <w:t xml:space="preserve"> himself and that we </w:t>
      </w:r>
      <w:r w:rsidR="0067659A">
        <w:rPr>
          <w:rFonts w:ascii="Times New Roman" w:hAnsi="Times New Roman" w:cs="Times New Roman"/>
          <w:sz w:val="24"/>
          <w:szCs w:val="24"/>
        </w:rPr>
        <w:t xml:space="preserve">had </w:t>
      </w:r>
      <w:r>
        <w:rPr>
          <w:rFonts w:ascii="Times New Roman" w:hAnsi="Times New Roman" w:cs="Times New Roman"/>
          <w:sz w:val="24"/>
          <w:szCs w:val="24"/>
        </w:rPr>
        <w:t>directed him</w:t>
      </w:r>
      <w:r w:rsidR="0067659A">
        <w:rPr>
          <w:rFonts w:ascii="Times New Roman" w:hAnsi="Times New Roman" w:cs="Times New Roman"/>
          <w:sz w:val="24"/>
          <w:szCs w:val="24"/>
        </w:rPr>
        <w:t>,</w:t>
      </w:r>
      <w:r>
        <w:rPr>
          <w:rFonts w:ascii="Times New Roman" w:hAnsi="Times New Roman" w:cs="Times New Roman"/>
          <w:sz w:val="24"/>
          <w:szCs w:val="24"/>
        </w:rPr>
        <w:t xml:space="preserve"> as Counsel for the State present</w:t>
      </w:r>
      <w:r w:rsidR="0067659A">
        <w:rPr>
          <w:rFonts w:ascii="Times New Roman" w:hAnsi="Times New Roman" w:cs="Times New Roman"/>
          <w:sz w:val="24"/>
          <w:szCs w:val="24"/>
        </w:rPr>
        <w:t>,</w:t>
      </w:r>
      <w:r>
        <w:rPr>
          <w:rFonts w:ascii="Times New Roman" w:hAnsi="Times New Roman" w:cs="Times New Roman"/>
          <w:sz w:val="24"/>
          <w:szCs w:val="24"/>
        </w:rPr>
        <w:t xml:space="preserve"> to ensure compliance with the Order or to give teeth to the Order as it were.</w:t>
      </w:r>
    </w:p>
    <w:p w:rsidR="00BA7B8E" w:rsidRDefault="00BA7B8E" w:rsidP="006765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subsequently summoned and the brief notes by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reflect that he protested that his legal practitioner was the author of his problems. Surprisingly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did not probe as to what accused meant by this or why the accused was blaming his legal practitioner presumably </w:t>
      </w:r>
      <w:r w:rsidRPr="00BA7B8E">
        <w:rPr>
          <w:rFonts w:ascii="Times New Roman" w:hAnsi="Times New Roman" w:cs="Times New Roman"/>
          <w:i/>
          <w:sz w:val="24"/>
          <w:szCs w:val="24"/>
        </w:rPr>
        <w:t>Mr Muchineripi</w:t>
      </w:r>
      <w:r>
        <w:rPr>
          <w:rFonts w:ascii="Times New Roman" w:hAnsi="Times New Roman" w:cs="Times New Roman"/>
          <w:sz w:val="24"/>
          <w:szCs w:val="24"/>
        </w:rPr>
        <w:t>. Thereafter the accused opted to proceed without legal representation.</w:t>
      </w:r>
    </w:p>
    <w:p w:rsidR="00BA7B8E" w:rsidRDefault="00BA7B8E" w:rsidP="006765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record of proceedings reflects the following;</w:t>
      </w:r>
    </w:p>
    <w:p w:rsidR="00BA7B8E" w:rsidRPr="005D6909" w:rsidRDefault="00BA7B8E" w:rsidP="0067659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5D6909">
        <w:rPr>
          <w:rFonts w:ascii="Times New Roman" w:hAnsi="Times New Roman" w:cs="Times New Roman"/>
          <w:i/>
          <w:sz w:val="24"/>
          <w:szCs w:val="24"/>
        </w:rPr>
        <w:t>What special circumstances are explained to the accused and understood.</w:t>
      </w:r>
    </w:p>
    <w:p w:rsidR="00BA7B8E" w:rsidRPr="005D6909" w:rsidRDefault="00BA7B8E" w:rsidP="0067659A">
      <w:pPr>
        <w:spacing w:after="0" w:line="360" w:lineRule="auto"/>
        <w:ind w:firstLine="720"/>
        <w:jc w:val="both"/>
        <w:rPr>
          <w:rFonts w:ascii="Times New Roman" w:hAnsi="Times New Roman" w:cs="Times New Roman"/>
          <w:i/>
          <w:sz w:val="24"/>
          <w:szCs w:val="24"/>
          <w:u w:val="single"/>
        </w:rPr>
      </w:pPr>
      <w:r w:rsidRPr="005D6909">
        <w:rPr>
          <w:rFonts w:ascii="Times New Roman" w:hAnsi="Times New Roman" w:cs="Times New Roman"/>
          <w:i/>
          <w:sz w:val="24"/>
          <w:szCs w:val="24"/>
          <w:u w:val="single"/>
        </w:rPr>
        <w:t>By Court</w:t>
      </w:r>
    </w:p>
    <w:p w:rsidR="00BA7B8E" w:rsidRPr="005D6909" w:rsidRDefault="00BA7B8E" w:rsidP="0067659A">
      <w:pPr>
        <w:spacing w:after="0" w:line="360" w:lineRule="auto"/>
        <w:ind w:firstLine="720"/>
        <w:jc w:val="both"/>
        <w:rPr>
          <w:rFonts w:ascii="Times New Roman" w:hAnsi="Times New Roman" w:cs="Times New Roman"/>
          <w:i/>
          <w:sz w:val="24"/>
          <w:szCs w:val="24"/>
        </w:rPr>
      </w:pPr>
      <w:r w:rsidRPr="005D6909">
        <w:rPr>
          <w:rFonts w:ascii="Times New Roman" w:hAnsi="Times New Roman" w:cs="Times New Roman"/>
          <w:i/>
          <w:sz w:val="24"/>
          <w:szCs w:val="24"/>
        </w:rPr>
        <w:t>Do special circumstances exist in this case?</w:t>
      </w:r>
    </w:p>
    <w:p w:rsidR="00BA7B8E" w:rsidRPr="005D6909" w:rsidRDefault="00BA7B8E" w:rsidP="0067659A">
      <w:pPr>
        <w:pStyle w:val="ListParagraph"/>
        <w:numPr>
          <w:ilvl w:val="0"/>
          <w:numId w:val="2"/>
        </w:numPr>
        <w:spacing w:after="0" w:line="360" w:lineRule="auto"/>
        <w:jc w:val="both"/>
        <w:rPr>
          <w:rFonts w:ascii="Times New Roman" w:hAnsi="Times New Roman" w:cs="Times New Roman"/>
          <w:i/>
          <w:sz w:val="24"/>
          <w:szCs w:val="24"/>
        </w:rPr>
      </w:pPr>
      <w:r w:rsidRPr="005D6909">
        <w:rPr>
          <w:rFonts w:ascii="Times New Roman" w:hAnsi="Times New Roman" w:cs="Times New Roman"/>
          <w:i/>
          <w:sz w:val="24"/>
          <w:szCs w:val="24"/>
        </w:rPr>
        <w:t xml:space="preserve">Yes it was an accident. I did not think that such an accident was going to happen. This problem was caused </w:t>
      </w:r>
      <w:r w:rsidR="005D6909" w:rsidRPr="005D6909">
        <w:rPr>
          <w:rFonts w:ascii="Times New Roman" w:hAnsi="Times New Roman" w:cs="Times New Roman"/>
          <w:i/>
          <w:sz w:val="24"/>
          <w:szCs w:val="24"/>
        </w:rPr>
        <w:t>by my lawyer. I have 3 wives and 11 children.</w:t>
      </w:r>
    </w:p>
    <w:p w:rsidR="005D6909" w:rsidRPr="005D6909" w:rsidRDefault="005D6909" w:rsidP="0067659A">
      <w:pPr>
        <w:spacing w:after="0" w:line="360" w:lineRule="auto"/>
        <w:ind w:left="720"/>
        <w:jc w:val="both"/>
        <w:rPr>
          <w:rFonts w:ascii="Times New Roman" w:hAnsi="Times New Roman" w:cs="Times New Roman"/>
          <w:i/>
          <w:sz w:val="24"/>
          <w:szCs w:val="24"/>
          <w:u w:val="single"/>
        </w:rPr>
      </w:pPr>
      <w:r w:rsidRPr="005D6909">
        <w:rPr>
          <w:rFonts w:ascii="Times New Roman" w:hAnsi="Times New Roman" w:cs="Times New Roman"/>
          <w:i/>
          <w:sz w:val="24"/>
          <w:szCs w:val="24"/>
          <w:u w:val="single"/>
        </w:rPr>
        <w:t xml:space="preserve">Findings </w:t>
      </w:r>
    </w:p>
    <w:p w:rsidR="005D6909" w:rsidRPr="005D6909" w:rsidRDefault="005D6909" w:rsidP="0067659A">
      <w:pPr>
        <w:spacing w:after="0" w:line="360" w:lineRule="auto"/>
        <w:ind w:left="720"/>
        <w:jc w:val="both"/>
        <w:rPr>
          <w:rFonts w:ascii="Times New Roman" w:hAnsi="Times New Roman" w:cs="Times New Roman"/>
          <w:i/>
          <w:sz w:val="24"/>
          <w:szCs w:val="24"/>
        </w:rPr>
      </w:pPr>
      <w:r w:rsidRPr="005D6909">
        <w:rPr>
          <w:rFonts w:ascii="Times New Roman" w:hAnsi="Times New Roman" w:cs="Times New Roman"/>
          <w:i/>
          <w:sz w:val="24"/>
          <w:szCs w:val="24"/>
        </w:rPr>
        <w:t>No special circumstances in this case.</w:t>
      </w:r>
    </w:p>
    <w:p w:rsidR="005D6909" w:rsidRPr="005D6909" w:rsidRDefault="005D6909" w:rsidP="0067659A">
      <w:pPr>
        <w:spacing w:after="0" w:line="360" w:lineRule="auto"/>
        <w:ind w:left="720"/>
        <w:jc w:val="both"/>
        <w:rPr>
          <w:rFonts w:ascii="Times New Roman" w:hAnsi="Times New Roman" w:cs="Times New Roman"/>
          <w:i/>
          <w:sz w:val="24"/>
          <w:szCs w:val="24"/>
        </w:rPr>
      </w:pPr>
      <w:r w:rsidRPr="005D6909">
        <w:rPr>
          <w:rFonts w:ascii="Times New Roman" w:hAnsi="Times New Roman" w:cs="Times New Roman"/>
          <w:i/>
          <w:sz w:val="24"/>
          <w:szCs w:val="24"/>
        </w:rPr>
        <w:t>Sentence altered as per Judge’s request to imprisonment.</w:t>
      </w:r>
    </w:p>
    <w:p w:rsidR="005D6909" w:rsidRPr="005D6909" w:rsidRDefault="005D6909" w:rsidP="0067659A">
      <w:pPr>
        <w:spacing w:after="0" w:line="360" w:lineRule="auto"/>
        <w:ind w:left="720"/>
        <w:jc w:val="both"/>
        <w:rPr>
          <w:rFonts w:ascii="Times New Roman" w:hAnsi="Times New Roman" w:cs="Times New Roman"/>
          <w:i/>
          <w:sz w:val="24"/>
          <w:szCs w:val="24"/>
        </w:rPr>
      </w:pPr>
      <w:r w:rsidRPr="005D6909">
        <w:rPr>
          <w:rFonts w:ascii="Times New Roman" w:hAnsi="Times New Roman" w:cs="Times New Roman"/>
          <w:i/>
          <w:sz w:val="24"/>
          <w:szCs w:val="24"/>
        </w:rPr>
        <w:t>3 years imprisonment of which 6 months is suspended for 5 years on condition accused does not contravene s 51, 52, 53 of the Road Traffic Act or driving under influence of a drug for which upon conviction accused is sentenced to imprisonment without the option of a fine.</w:t>
      </w:r>
    </w:p>
    <w:p w:rsidR="00DF593F" w:rsidRDefault="005D6909" w:rsidP="005D6909">
      <w:pPr>
        <w:spacing w:line="360" w:lineRule="auto"/>
        <w:ind w:left="720"/>
        <w:jc w:val="both"/>
        <w:rPr>
          <w:rFonts w:ascii="Times New Roman" w:hAnsi="Times New Roman" w:cs="Times New Roman"/>
          <w:i/>
          <w:sz w:val="24"/>
          <w:szCs w:val="24"/>
        </w:rPr>
      </w:pPr>
      <w:r w:rsidRPr="005D6909">
        <w:rPr>
          <w:rFonts w:ascii="Times New Roman" w:hAnsi="Times New Roman" w:cs="Times New Roman"/>
          <w:i/>
          <w:sz w:val="24"/>
          <w:szCs w:val="24"/>
        </w:rPr>
        <w:lastRenderedPageBreak/>
        <w:t>In addition accused is prohibited from driving a motor vehicle other than a commute</w:t>
      </w:r>
      <w:r w:rsidR="00FF4F50">
        <w:rPr>
          <w:rFonts w:ascii="Times New Roman" w:hAnsi="Times New Roman" w:cs="Times New Roman"/>
          <w:i/>
          <w:sz w:val="24"/>
          <w:szCs w:val="24"/>
        </w:rPr>
        <w:t>r</w:t>
      </w:r>
      <w:r w:rsidRPr="005D6909">
        <w:rPr>
          <w:rFonts w:ascii="Times New Roman" w:hAnsi="Times New Roman" w:cs="Times New Roman"/>
          <w:i/>
          <w:sz w:val="24"/>
          <w:szCs w:val="24"/>
        </w:rPr>
        <w:t xml:space="preserve"> omnibus or a heavy vehicle for a period of 2 years and is prohibited from driving a </w:t>
      </w:r>
    </w:p>
    <w:p w:rsidR="00DF593F" w:rsidRDefault="00DF593F" w:rsidP="005D6909">
      <w:pPr>
        <w:spacing w:line="360" w:lineRule="auto"/>
        <w:ind w:left="720"/>
        <w:jc w:val="both"/>
        <w:rPr>
          <w:rFonts w:ascii="Times New Roman" w:hAnsi="Times New Roman" w:cs="Times New Roman"/>
          <w:i/>
          <w:sz w:val="24"/>
          <w:szCs w:val="24"/>
        </w:rPr>
      </w:pPr>
    </w:p>
    <w:p w:rsidR="007B6E80" w:rsidRDefault="007B6E80" w:rsidP="005D6909">
      <w:pPr>
        <w:spacing w:line="360" w:lineRule="auto"/>
        <w:ind w:left="720"/>
        <w:jc w:val="both"/>
        <w:rPr>
          <w:rFonts w:ascii="Times New Roman" w:hAnsi="Times New Roman" w:cs="Times New Roman"/>
          <w:i/>
          <w:sz w:val="24"/>
          <w:szCs w:val="24"/>
        </w:rPr>
      </w:pPr>
    </w:p>
    <w:p w:rsidR="007B6E80" w:rsidRDefault="007B6E80" w:rsidP="005D6909">
      <w:pPr>
        <w:spacing w:line="360" w:lineRule="auto"/>
        <w:ind w:left="720"/>
        <w:jc w:val="both"/>
        <w:rPr>
          <w:rFonts w:ascii="Times New Roman" w:hAnsi="Times New Roman" w:cs="Times New Roman"/>
          <w:i/>
          <w:sz w:val="24"/>
          <w:szCs w:val="24"/>
        </w:rPr>
      </w:pPr>
    </w:p>
    <w:p w:rsidR="007B6E80" w:rsidRDefault="007B6E80" w:rsidP="005D6909">
      <w:pPr>
        <w:spacing w:line="360" w:lineRule="auto"/>
        <w:ind w:left="720"/>
        <w:jc w:val="both"/>
        <w:rPr>
          <w:rFonts w:ascii="Times New Roman" w:hAnsi="Times New Roman" w:cs="Times New Roman"/>
          <w:i/>
          <w:sz w:val="24"/>
          <w:szCs w:val="24"/>
        </w:rPr>
      </w:pPr>
    </w:p>
    <w:p w:rsidR="005D6909" w:rsidRPr="005D6909" w:rsidRDefault="005D6909" w:rsidP="002448A0">
      <w:pPr>
        <w:spacing w:after="0" w:line="360" w:lineRule="auto"/>
        <w:ind w:left="720"/>
        <w:jc w:val="both"/>
        <w:rPr>
          <w:rFonts w:ascii="Times New Roman" w:hAnsi="Times New Roman" w:cs="Times New Roman"/>
          <w:i/>
          <w:sz w:val="24"/>
          <w:szCs w:val="24"/>
        </w:rPr>
      </w:pPr>
      <w:r w:rsidRPr="005D6909">
        <w:rPr>
          <w:rFonts w:ascii="Times New Roman" w:hAnsi="Times New Roman" w:cs="Times New Roman"/>
          <w:i/>
          <w:sz w:val="24"/>
          <w:szCs w:val="24"/>
        </w:rPr>
        <w:t>commuter omnibus or a heavy vehicle during his life time. Accused person’s licence is declared cancelled. Further the Clerk of Court is instructed to refund accused $1000 within 7 days.</w:t>
      </w:r>
    </w:p>
    <w:p w:rsidR="005D6909" w:rsidRDefault="005D6909" w:rsidP="002448A0">
      <w:pPr>
        <w:spacing w:after="0" w:line="360" w:lineRule="auto"/>
        <w:ind w:left="720"/>
        <w:jc w:val="both"/>
        <w:rPr>
          <w:rFonts w:ascii="Times New Roman" w:hAnsi="Times New Roman" w:cs="Times New Roman"/>
          <w:sz w:val="24"/>
          <w:szCs w:val="24"/>
        </w:rPr>
      </w:pPr>
      <w:r w:rsidRPr="005D6909">
        <w:rPr>
          <w:rFonts w:ascii="Times New Roman" w:hAnsi="Times New Roman" w:cs="Times New Roman"/>
          <w:i/>
          <w:sz w:val="24"/>
          <w:szCs w:val="24"/>
        </w:rPr>
        <w:t>Accused to surrender his licence with the Clerk of Court within 7 days.</w:t>
      </w:r>
      <w:r>
        <w:rPr>
          <w:rFonts w:ascii="Times New Roman" w:hAnsi="Times New Roman" w:cs="Times New Roman"/>
          <w:sz w:val="24"/>
          <w:szCs w:val="24"/>
        </w:rPr>
        <w:t>” (sic)</w:t>
      </w:r>
    </w:p>
    <w:p w:rsidR="006A1D4B" w:rsidRDefault="006A1D4B" w:rsidP="0024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indeed mind boggling as to how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proceeded in this manner. A number of issues arise from this.</w:t>
      </w:r>
    </w:p>
    <w:p w:rsidR="006A1D4B" w:rsidRDefault="006A1D4B" w:rsidP="0024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terms of procedure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should have explained to the accused why he had been summoned and to read out the High Court Order to the accused. Probably this was done but the record reflects otherwise.</w:t>
      </w:r>
    </w:p>
    <w:p w:rsidR="006A1D4B" w:rsidRDefault="006A1D4B" w:rsidP="0024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was enjoined to fully and properly explain to the accused</w:t>
      </w:r>
      <w:r w:rsidR="002448A0">
        <w:rPr>
          <w:rFonts w:ascii="Times New Roman" w:hAnsi="Times New Roman" w:cs="Times New Roman"/>
          <w:sz w:val="24"/>
          <w:szCs w:val="24"/>
        </w:rPr>
        <w:t>,</w:t>
      </w:r>
      <w:r>
        <w:rPr>
          <w:rFonts w:ascii="Times New Roman" w:hAnsi="Times New Roman" w:cs="Times New Roman"/>
          <w:sz w:val="24"/>
          <w:szCs w:val="24"/>
        </w:rPr>
        <w:t xml:space="preserve"> who was now unrepresented</w:t>
      </w:r>
      <w:r w:rsidR="002448A0">
        <w:rPr>
          <w:rFonts w:ascii="Times New Roman" w:hAnsi="Times New Roman" w:cs="Times New Roman"/>
          <w:sz w:val="24"/>
          <w:szCs w:val="24"/>
        </w:rPr>
        <w:t>,</w:t>
      </w:r>
      <w:r>
        <w:rPr>
          <w:rFonts w:ascii="Times New Roman" w:hAnsi="Times New Roman" w:cs="Times New Roman"/>
          <w:sz w:val="24"/>
          <w:szCs w:val="24"/>
        </w:rPr>
        <w:t xml:space="preserve"> what </w:t>
      </w:r>
      <w:r w:rsidR="00FF4F50">
        <w:rPr>
          <w:rFonts w:ascii="Times New Roman" w:hAnsi="Times New Roman" w:cs="Times New Roman"/>
          <w:sz w:val="24"/>
          <w:szCs w:val="24"/>
        </w:rPr>
        <w:t>s</w:t>
      </w:r>
      <w:r>
        <w:rPr>
          <w:rFonts w:ascii="Times New Roman" w:hAnsi="Times New Roman" w:cs="Times New Roman"/>
          <w:sz w:val="24"/>
          <w:szCs w:val="24"/>
        </w:rPr>
        <w:t xml:space="preserve">pecial </w:t>
      </w:r>
      <w:r w:rsidR="00FF4F50">
        <w:rPr>
          <w:rFonts w:ascii="Times New Roman" w:hAnsi="Times New Roman" w:cs="Times New Roman"/>
          <w:sz w:val="24"/>
          <w:szCs w:val="24"/>
        </w:rPr>
        <w:t>c</w:t>
      </w:r>
      <w:r>
        <w:rPr>
          <w:rFonts w:ascii="Times New Roman" w:hAnsi="Times New Roman" w:cs="Times New Roman"/>
          <w:sz w:val="24"/>
          <w:szCs w:val="24"/>
        </w:rPr>
        <w:t xml:space="preserve">ircumstances entail and the consequences arising from </w:t>
      </w:r>
      <w:r w:rsidR="002448A0">
        <w:rPr>
          <w:rFonts w:ascii="Times New Roman" w:hAnsi="Times New Roman" w:cs="Times New Roman"/>
          <w:sz w:val="24"/>
          <w:szCs w:val="24"/>
        </w:rPr>
        <w:t xml:space="preserve">an </w:t>
      </w:r>
      <w:r>
        <w:rPr>
          <w:rFonts w:ascii="Times New Roman" w:hAnsi="Times New Roman" w:cs="Times New Roman"/>
          <w:sz w:val="24"/>
          <w:szCs w:val="24"/>
        </w:rPr>
        <w:t>absence of such special circumstances</w:t>
      </w:r>
      <w:r w:rsidR="002448A0">
        <w:rPr>
          <w:rFonts w:ascii="Times New Roman" w:hAnsi="Times New Roman" w:cs="Times New Roman"/>
          <w:sz w:val="24"/>
          <w:szCs w:val="24"/>
        </w:rPr>
        <w:t>:</w:t>
      </w:r>
      <w:r>
        <w:rPr>
          <w:rFonts w:ascii="Times New Roman" w:hAnsi="Times New Roman" w:cs="Times New Roman"/>
          <w:sz w:val="24"/>
          <w:szCs w:val="24"/>
        </w:rPr>
        <w:t xml:space="preserve"> See </w:t>
      </w:r>
      <w:r w:rsidRPr="006A1D4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6A1D4B">
        <w:rPr>
          <w:rFonts w:ascii="Times New Roman" w:hAnsi="Times New Roman" w:cs="Times New Roman"/>
          <w:i/>
          <w:sz w:val="24"/>
          <w:szCs w:val="24"/>
        </w:rPr>
        <w:t>Manase 2015</w:t>
      </w:r>
      <w:r>
        <w:rPr>
          <w:rFonts w:ascii="Times New Roman" w:hAnsi="Times New Roman" w:cs="Times New Roman"/>
          <w:sz w:val="24"/>
          <w:szCs w:val="24"/>
        </w:rPr>
        <w:t xml:space="preserve"> (1) ZLR 160 (H) as per MUREMBA J. The accused’s right to a fair hearing as enshrined in s 69 </w:t>
      </w:r>
      <w:r w:rsidR="00EE76E0">
        <w:rPr>
          <w:rFonts w:ascii="Times New Roman" w:hAnsi="Times New Roman" w:cs="Times New Roman"/>
          <w:sz w:val="24"/>
          <w:szCs w:val="24"/>
        </w:rPr>
        <w:t>o</w:t>
      </w:r>
      <w:r>
        <w:rPr>
          <w:rFonts w:ascii="Times New Roman" w:hAnsi="Times New Roman" w:cs="Times New Roman"/>
          <w:sz w:val="24"/>
          <w:szCs w:val="24"/>
        </w:rPr>
        <w:t xml:space="preserve">f the Constitution cannot be taken lightly. As an experienced Magistrate one would not expect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to approach proceedings in such a cursory manner.</w:t>
      </w:r>
    </w:p>
    <w:p w:rsidR="00EB0F16" w:rsidRDefault="001A5C39" w:rsidP="0024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important to note that in the initial reasons for judgment soon after the trial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had </w:t>
      </w:r>
      <w:r w:rsidR="00FF4F50">
        <w:rPr>
          <w:rFonts w:ascii="Times New Roman" w:hAnsi="Times New Roman" w:cs="Times New Roman"/>
          <w:sz w:val="24"/>
          <w:szCs w:val="24"/>
        </w:rPr>
        <w:t>n</w:t>
      </w:r>
      <w:r>
        <w:rPr>
          <w:rFonts w:ascii="Times New Roman" w:hAnsi="Times New Roman" w:cs="Times New Roman"/>
          <w:sz w:val="24"/>
          <w:szCs w:val="24"/>
        </w:rPr>
        <w:t>o</w:t>
      </w:r>
      <w:r w:rsidR="00FF4F50">
        <w:rPr>
          <w:rFonts w:ascii="Times New Roman" w:hAnsi="Times New Roman" w:cs="Times New Roman"/>
          <w:sz w:val="24"/>
          <w:szCs w:val="24"/>
        </w:rPr>
        <w:t>t</w:t>
      </w:r>
      <w:r>
        <w:rPr>
          <w:rFonts w:ascii="Times New Roman" w:hAnsi="Times New Roman" w:cs="Times New Roman"/>
          <w:sz w:val="24"/>
          <w:szCs w:val="24"/>
        </w:rPr>
        <w:t xml:space="preserve"> specifically dealt with the factual finding in relation to accused’s degree of </w:t>
      </w:r>
      <w:r w:rsidR="00EB0F16">
        <w:rPr>
          <w:rFonts w:ascii="Times New Roman" w:hAnsi="Times New Roman" w:cs="Times New Roman"/>
          <w:sz w:val="24"/>
          <w:szCs w:val="24"/>
        </w:rPr>
        <w:t xml:space="preserve">negligence other than simply mentioning in passing that accused’s degree of negligence was high (whatever that means). Again there are a plethora of cases from this court dealing with this aspect. See </w:t>
      </w:r>
      <w:r w:rsidR="00EB0F16" w:rsidRPr="00EB0F16">
        <w:rPr>
          <w:rFonts w:ascii="Times New Roman" w:hAnsi="Times New Roman" w:cs="Times New Roman"/>
          <w:i/>
          <w:sz w:val="24"/>
          <w:szCs w:val="24"/>
        </w:rPr>
        <w:t>S</w:t>
      </w:r>
      <w:r w:rsidR="00EB0F16">
        <w:rPr>
          <w:rFonts w:ascii="Times New Roman" w:hAnsi="Times New Roman" w:cs="Times New Roman"/>
          <w:sz w:val="24"/>
          <w:szCs w:val="24"/>
        </w:rPr>
        <w:t xml:space="preserve"> v </w:t>
      </w:r>
      <w:r w:rsidR="00EB0F16" w:rsidRPr="00EB0F16">
        <w:rPr>
          <w:rFonts w:ascii="Times New Roman" w:hAnsi="Times New Roman" w:cs="Times New Roman"/>
          <w:i/>
          <w:sz w:val="24"/>
          <w:szCs w:val="24"/>
        </w:rPr>
        <w:t>Dzvatu 1984</w:t>
      </w:r>
      <w:r w:rsidR="00EB0F16">
        <w:rPr>
          <w:rFonts w:ascii="Times New Roman" w:hAnsi="Times New Roman" w:cs="Times New Roman"/>
          <w:sz w:val="24"/>
          <w:szCs w:val="24"/>
        </w:rPr>
        <w:t xml:space="preserve"> (2) ZLR 136 (H), </w:t>
      </w:r>
      <w:r w:rsidR="00EB0F16" w:rsidRPr="00EB0F16">
        <w:rPr>
          <w:rFonts w:ascii="Times New Roman" w:hAnsi="Times New Roman" w:cs="Times New Roman"/>
          <w:i/>
          <w:sz w:val="24"/>
          <w:szCs w:val="24"/>
        </w:rPr>
        <w:t>S</w:t>
      </w:r>
      <w:r w:rsidR="00EB0F16">
        <w:rPr>
          <w:rFonts w:ascii="Times New Roman" w:hAnsi="Times New Roman" w:cs="Times New Roman"/>
          <w:sz w:val="24"/>
          <w:szCs w:val="24"/>
        </w:rPr>
        <w:t xml:space="preserve"> v </w:t>
      </w:r>
      <w:r w:rsidR="00EB0F16" w:rsidRPr="00EB0F16">
        <w:rPr>
          <w:rFonts w:ascii="Times New Roman" w:hAnsi="Times New Roman" w:cs="Times New Roman"/>
          <w:i/>
          <w:sz w:val="24"/>
          <w:szCs w:val="24"/>
        </w:rPr>
        <w:t>Mtwizwa 1984</w:t>
      </w:r>
      <w:r w:rsidR="00EB0F16">
        <w:rPr>
          <w:rFonts w:ascii="Times New Roman" w:hAnsi="Times New Roman" w:cs="Times New Roman"/>
          <w:sz w:val="24"/>
          <w:szCs w:val="24"/>
        </w:rPr>
        <w:t xml:space="preserve"> (1) ZLR 230 (H), </w:t>
      </w:r>
      <w:r w:rsidR="00EB0F16" w:rsidRPr="00EB0F16">
        <w:rPr>
          <w:rFonts w:ascii="Times New Roman" w:hAnsi="Times New Roman" w:cs="Times New Roman"/>
          <w:i/>
          <w:sz w:val="24"/>
          <w:szCs w:val="24"/>
        </w:rPr>
        <w:t>S</w:t>
      </w:r>
      <w:r w:rsidR="00EB0F16">
        <w:rPr>
          <w:rFonts w:ascii="Times New Roman" w:hAnsi="Times New Roman" w:cs="Times New Roman"/>
          <w:sz w:val="24"/>
          <w:szCs w:val="24"/>
        </w:rPr>
        <w:t xml:space="preserve"> v </w:t>
      </w:r>
      <w:r w:rsidR="00EB0F16" w:rsidRPr="00EB0F16">
        <w:rPr>
          <w:rFonts w:ascii="Times New Roman" w:hAnsi="Times New Roman" w:cs="Times New Roman"/>
          <w:i/>
          <w:sz w:val="24"/>
          <w:szCs w:val="24"/>
        </w:rPr>
        <w:t>Chaita &amp; Ors. 2001</w:t>
      </w:r>
      <w:r w:rsidR="00EB0F16">
        <w:rPr>
          <w:rFonts w:ascii="Times New Roman" w:hAnsi="Times New Roman" w:cs="Times New Roman"/>
          <w:sz w:val="24"/>
          <w:szCs w:val="24"/>
        </w:rPr>
        <w:t xml:space="preserve"> (2) ZLR 90 (H).</w:t>
      </w:r>
    </w:p>
    <w:p w:rsidR="00915905" w:rsidRDefault="00915905" w:rsidP="0024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even worrying is that the trial prosecutor while addressing the court in aggravation soon after the accused’s conviction specifically referred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to the provisions of s 64 of the Road Traffic Act [</w:t>
      </w:r>
      <w:r w:rsidRPr="00915905">
        <w:rPr>
          <w:rFonts w:ascii="Times New Roman" w:hAnsi="Times New Roman" w:cs="Times New Roman"/>
          <w:i/>
          <w:sz w:val="24"/>
          <w:szCs w:val="24"/>
        </w:rPr>
        <w:t>Cap 13:11</w:t>
      </w:r>
      <w:r>
        <w:rPr>
          <w:rFonts w:ascii="Times New Roman" w:hAnsi="Times New Roman" w:cs="Times New Roman"/>
          <w:sz w:val="24"/>
          <w:szCs w:val="24"/>
        </w:rPr>
        <w:t xml:space="preserve">]. Apparently this still did not find tranction with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who simply proceeded to </w:t>
      </w:r>
      <w:r>
        <w:rPr>
          <w:rFonts w:ascii="Times New Roman" w:hAnsi="Times New Roman" w:cs="Times New Roman"/>
          <w:sz w:val="24"/>
          <w:szCs w:val="24"/>
        </w:rPr>
        <w:lastRenderedPageBreak/>
        <w:t xml:space="preserve">prohibit the accused from driving any class of motor vehicle for 6 months after imposing a fine of $1000.00, </w:t>
      </w:r>
      <w:r w:rsidR="00FF4F50">
        <w:rPr>
          <w:rFonts w:ascii="Times New Roman" w:hAnsi="Times New Roman" w:cs="Times New Roman"/>
          <w:sz w:val="24"/>
          <w:szCs w:val="24"/>
        </w:rPr>
        <w:t>which</w:t>
      </w:r>
      <w:r>
        <w:rPr>
          <w:rFonts w:ascii="Times New Roman" w:hAnsi="Times New Roman" w:cs="Times New Roman"/>
          <w:sz w:val="24"/>
          <w:szCs w:val="24"/>
        </w:rPr>
        <w:t xml:space="preserve"> sentence was manifestly lenient.</w:t>
      </w:r>
    </w:p>
    <w:p w:rsidR="00DF593F" w:rsidRDefault="00915905" w:rsidP="002448A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 concern however is why, in purporting to comply with the Order of this court the </w:t>
      </w:r>
      <w:r w:rsidR="00FF4F50">
        <w:rPr>
          <w:rFonts w:ascii="Times New Roman" w:hAnsi="Times New Roman" w:cs="Times New Roman"/>
          <w:sz w:val="24"/>
          <w:szCs w:val="24"/>
        </w:rPr>
        <w:t>learned</w:t>
      </w:r>
      <w:r>
        <w:rPr>
          <w:rFonts w:ascii="Times New Roman" w:hAnsi="Times New Roman" w:cs="Times New Roman"/>
          <w:sz w:val="24"/>
          <w:szCs w:val="24"/>
        </w:rPr>
        <w:t xml:space="preserve"> Provincial Magistrate decided to mislead the accused that this court had directed </w:t>
      </w:r>
    </w:p>
    <w:p w:rsidR="00DF593F" w:rsidRDefault="00DF593F" w:rsidP="00DF593F">
      <w:pPr>
        <w:spacing w:line="360" w:lineRule="auto"/>
        <w:jc w:val="both"/>
        <w:rPr>
          <w:rFonts w:ascii="Times New Roman" w:hAnsi="Times New Roman" w:cs="Times New Roman"/>
          <w:sz w:val="24"/>
          <w:szCs w:val="24"/>
        </w:rPr>
      </w:pPr>
    </w:p>
    <w:p w:rsidR="002448A0" w:rsidRDefault="002448A0" w:rsidP="00F11F45">
      <w:pPr>
        <w:spacing w:line="360" w:lineRule="auto"/>
        <w:jc w:val="both"/>
        <w:rPr>
          <w:rFonts w:ascii="Times New Roman" w:hAnsi="Times New Roman" w:cs="Times New Roman"/>
          <w:sz w:val="24"/>
          <w:szCs w:val="24"/>
        </w:rPr>
      </w:pPr>
    </w:p>
    <w:p w:rsidR="008313F1" w:rsidRDefault="008313F1" w:rsidP="00AE67A4">
      <w:pPr>
        <w:spacing w:after="0" w:line="360" w:lineRule="auto"/>
        <w:jc w:val="both"/>
        <w:rPr>
          <w:rFonts w:ascii="Times New Roman" w:hAnsi="Times New Roman" w:cs="Times New Roman"/>
          <w:sz w:val="24"/>
          <w:szCs w:val="24"/>
        </w:rPr>
      </w:pPr>
    </w:p>
    <w:p w:rsidR="00EF327E" w:rsidRDefault="00EF327E" w:rsidP="00AE67A4">
      <w:pPr>
        <w:spacing w:after="0" w:line="360" w:lineRule="auto"/>
        <w:jc w:val="both"/>
        <w:rPr>
          <w:rFonts w:ascii="Times New Roman" w:hAnsi="Times New Roman" w:cs="Times New Roman"/>
          <w:sz w:val="24"/>
          <w:szCs w:val="24"/>
        </w:rPr>
      </w:pPr>
    </w:p>
    <w:p w:rsidR="00EF327E" w:rsidRDefault="00EF327E" w:rsidP="00AE67A4">
      <w:pPr>
        <w:spacing w:after="0" w:line="360" w:lineRule="auto"/>
        <w:jc w:val="both"/>
        <w:rPr>
          <w:rFonts w:ascii="Times New Roman" w:hAnsi="Times New Roman" w:cs="Times New Roman"/>
          <w:sz w:val="24"/>
          <w:szCs w:val="24"/>
        </w:rPr>
      </w:pPr>
    </w:p>
    <w:p w:rsidR="00915905" w:rsidRDefault="00915905" w:rsidP="00AE67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accused should be sentenced to a term of imprisonment. </w:t>
      </w:r>
      <w:r w:rsidR="0069517B">
        <w:rPr>
          <w:rFonts w:ascii="Times New Roman" w:hAnsi="Times New Roman" w:cs="Times New Roman"/>
          <w:sz w:val="24"/>
          <w:szCs w:val="24"/>
        </w:rPr>
        <w:t xml:space="preserve">He then proceeded to impose a sentence of 3 years imprisonment without even asking the accused to show </w:t>
      </w:r>
      <w:proofErr w:type="gramStart"/>
      <w:r w:rsidR="0069517B">
        <w:rPr>
          <w:rFonts w:ascii="Times New Roman" w:hAnsi="Times New Roman" w:cs="Times New Roman"/>
          <w:sz w:val="24"/>
          <w:szCs w:val="24"/>
        </w:rPr>
        <w:t>cause</w:t>
      </w:r>
      <w:proofErr w:type="gramEnd"/>
      <w:r w:rsidR="0069517B">
        <w:rPr>
          <w:rFonts w:ascii="Times New Roman" w:hAnsi="Times New Roman" w:cs="Times New Roman"/>
          <w:sz w:val="24"/>
          <w:szCs w:val="24"/>
        </w:rPr>
        <w:t xml:space="preserve"> why such a sentence should not imposed. </w:t>
      </w:r>
      <w:r>
        <w:rPr>
          <w:rFonts w:ascii="Times New Roman" w:hAnsi="Times New Roman" w:cs="Times New Roman"/>
          <w:sz w:val="24"/>
          <w:szCs w:val="24"/>
        </w:rPr>
        <w:t xml:space="preserve">In fact, it is difficult to appreciate why 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 deemed it fit to deal with paragraph (1) of our Order which relates to the substantive sentence. That Order is crystal clear that the accused was to be summoned by the trial court for purposes of complying with paragraphs (2) to (4) of that Order and not paragraph (1). It is therefore disingenuous for 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 to untruthfully suggest</w:t>
      </w:r>
      <w:r w:rsidR="00AE67A4">
        <w:rPr>
          <w:rFonts w:ascii="Times New Roman" w:hAnsi="Times New Roman" w:cs="Times New Roman"/>
          <w:sz w:val="24"/>
          <w:szCs w:val="24"/>
        </w:rPr>
        <w:t>,</w:t>
      </w:r>
      <w:r>
        <w:rPr>
          <w:rFonts w:ascii="Times New Roman" w:hAnsi="Times New Roman" w:cs="Times New Roman"/>
          <w:sz w:val="24"/>
          <w:szCs w:val="24"/>
        </w:rPr>
        <w:t xml:space="preserve"> let alone allege that this court ordered him to alter the accused’s substantive sentence. As already said</w:t>
      </w:r>
      <w:r w:rsidR="00AE67A4">
        <w:rPr>
          <w:rFonts w:ascii="Times New Roman" w:hAnsi="Times New Roman" w:cs="Times New Roman"/>
          <w:sz w:val="24"/>
          <w:szCs w:val="24"/>
        </w:rPr>
        <w:t>,</w:t>
      </w:r>
      <w:r>
        <w:rPr>
          <w:rFonts w:ascii="Times New Roman" w:hAnsi="Times New Roman" w:cs="Times New Roman"/>
          <w:sz w:val="24"/>
          <w:szCs w:val="24"/>
        </w:rPr>
        <w:t xml:space="preserve"> 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 simply decided to take leave of his senses and cause further confusion in this matter</w:t>
      </w:r>
      <w:r w:rsidR="00DA5C3F">
        <w:rPr>
          <w:rFonts w:ascii="Times New Roman" w:hAnsi="Times New Roman" w:cs="Times New Roman"/>
          <w:sz w:val="24"/>
          <w:szCs w:val="24"/>
        </w:rPr>
        <w:t xml:space="preserve"> by embarking on a frolic of his own</w:t>
      </w:r>
      <w:r>
        <w:rPr>
          <w:rFonts w:ascii="Times New Roman" w:hAnsi="Times New Roman" w:cs="Times New Roman"/>
          <w:sz w:val="24"/>
          <w:szCs w:val="24"/>
        </w:rPr>
        <w:t>.</w:t>
      </w:r>
    </w:p>
    <w:p w:rsidR="00915905" w:rsidRDefault="00915905" w:rsidP="00AE6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 should have appreciated that he was now </w:t>
      </w:r>
      <w:r w:rsidRPr="00915905">
        <w:rPr>
          <w:rFonts w:ascii="Times New Roman" w:hAnsi="Times New Roman" w:cs="Times New Roman"/>
          <w:i/>
          <w:sz w:val="24"/>
          <w:szCs w:val="24"/>
        </w:rPr>
        <w:t>functus</w:t>
      </w:r>
      <w:r>
        <w:rPr>
          <w:rFonts w:ascii="Times New Roman" w:hAnsi="Times New Roman" w:cs="Times New Roman"/>
          <w:sz w:val="24"/>
          <w:szCs w:val="24"/>
        </w:rPr>
        <w:t xml:space="preserve"> </w:t>
      </w:r>
      <w:r w:rsidRPr="00915905">
        <w:rPr>
          <w:rFonts w:ascii="Times New Roman" w:hAnsi="Times New Roman" w:cs="Times New Roman"/>
          <w:i/>
          <w:sz w:val="24"/>
          <w:szCs w:val="24"/>
        </w:rPr>
        <w:t>officio</w:t>
      </w:r>
      <w:r>
        <w:rPr>
          <w:rFonts w:ascii="Times New Roman" w:hAnsi="Times New Roman" w:cs="Times New Roman"/>
          <w:sz w:val="24"/>
          <w:szCs w:val="24"/>
        </w:rPr>
        <w:t xml:space="preserve"> in relation to the substantive sentence he had imposed on the accused of a fine of $1 000.00. As a result, he could only competently revisit that sentence after being ordered to do so by this court and after this court had interfered with such a sentence and setting it aside. This court had clearly not done </w:t>
      </w:r>
      <w:r w:rsidR="00AE67A4">
        <w:rPr>
          <w:rFonts w:ascii="Times New Roman" w:hAnsi="Times New Roman" w:cs="Times New Roman"/>
          <w:sz w:val="24"/>
          <w:szCs w:val="24"/>
        </w:rPr>
        <w:t xml:space="preserve">so </w:t>
      </w:r>
      <w:r>
        <w:rPr>
          <w:rFonts w:ascii="Times New Roman" w:hAnsi="Times New Roman" w:cs="Times New Roman"/>
          <w:sz w:val="24"/>
          <w:szCs w:val="24"/>
        </w:rPr>
        <w:t xml:space="preserve">for obvious reasons despite noting that a clear injustice had been occasioned by imposing a manifestly lenient sentence. The effect of the conduct of 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w:t>
      </w:r>
      <w:r w:rsidR="001A42F3">
        <w:rPr>
          <w:rFonts w:ascii="Times New Roman" w:hAnsi="Times New Roman" w:cs="Times New Roman"/>
          <w:sz w:val="24"/>
          <w:szCs w:val="24"/>
        </w:rPr>
        <w:t xml:space="preserve"> is not only to taint the image of this court but to ignore all basic aspects of procedural law. In essence therefore the accused now has two separate sentences on the same matter, one of a fine of $1 000.00 and the other of a custodial term of 3 years. Both sentences are </w:t>
      </w:r>
      <w:r w:rsidR="001A42F3" w:rsidRPr="00AE67A4">
        <w:rPr>
          <w:rFonts w:ascii="Times New Roman" w:hAnsi="Times New Roman" w:cs="Times New Roman"/>
          <w:i/>
          <w:sz w:val="24"/>
          <w:szCs w:val="24"/>
        </w:rPr>
        <w:t>extant</w:t>
      </w:r>
      <w:r w:rsidR="001A42F3">
        <w:rPr>
          <w:rFonts w:ascii="Times New Roman" w:hAnsi="Times New Roman" w:cs="Times New Roman"/>
          <w:sz w:val="24"/>
          <w:szCs w:val="24"/>
        </w:rPr>
        <w:t>. Such conduct is clearly improper and incompetent. This court is enjoined to correct such an anomaly by exercising its review powers to ensure that basic tenets of justice are adhered to.</w:t>
      </w:r>
    </w:p>
    <w:p w:rsidR="001A42F3" w:rsidRDefault="001A42F3" w:rsidP="00AE6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This court is quite alive to the fact that the accused deserved a harsher penalty other than the fine initially imposed. However, as things stand this court is unable to correct such an injustice in relation to the substantive sentence for reasons already stated.</w:t>
      </w:r>
    </w:p>
    <w:p w:rsidR="001A42F3" w:rsidRDefault="001A42F3" w:rsidP="00AE67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proper in the circumstances </w:t>
      </w:r>
      <w:r w:rsidR="00DA5C3F">
        <w:rPr>
          <w:rFonts w:ascii="Times New Roman" w:hAnsi="Times New Roman" w:cs="Times New Roman"/>
          <w:sz w:val="24"/>
          <w:szCs w:val="24"/>
        </w:rPr>
        <w:t>is to n</w:t>
      </w:r>
      <w:r>
        <w:rPr>
          <w:rFonts w:ascii="Times New Roman" w:hAnsi="Times New Roman" w:cs="Times New Roman"/>
          <w:sz w:val="24"/>
          <w:szCs w:val="24"/>
        </w:rPr>
        <w:t xml:space="preserve">ow correct all these anomalies </w:t>
      </w:r>
      <w:r w:rsidR="00DA5C3F">
        <w:rPr>
          <w:rFonts w:ascii="Times New Roman" w:hAnsi="Times New Roman" w:cs="Times New Roman"/>
          <w:sz w:val="24"/>
          <w:szCs w:val="24"/>
        </w:rPr>
        <w:t xml:space="preserve">by </w:t>
      </w:r>
      <w:r>
        <w:rPr>
          <w:rFonts w:ascii="Times New Roman" w:hAnsi="Times New Roman" w:cs="Times New Roman"/>
          <w:sz w:val="24"/>
          <w:szCs w:val="24"/>
        </w:rPr>
        <w:t>set</w:t>
      </w:r>
      <w:r w:rsidR="00DA5C3F">
        <w:rPr>
          <w:rFonts w:ascii="Times New Roman" w:hAnsi="Times New Roman" w:cs="Times New Roman"/>
          <w:sz w:val="24"/>
          <w:szCs w:val="24"/>
        </w:rPr>
        <w:t>ting</w:t>
      </w:r>
      <w:r>
        <w:rPr>
          <w:rFonts w:ascii="Times New Roman" w:hAnsi="Times New Roman" w:cs="Times New Roman"/>
          <w:sz w:val="24"/>
          <w:szCs w:val="24"/>
        </w:rPr>
        <w:t xml:space="preserve"> aside the sentence of 3 years imprisonment imposed by 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 the </w:t>
      </w:r>
      <w:r w:rsidR="00DA5C3F">
        <w:rPr>
          <w:rFonts w:ascii="Times New Roman" w:hAnsi="Times New Roman" w:cs="Times New Roman"/>
          <w:sz w:val="24"/>
          <w:szCs w:val="24"/>
        </w:rPr>
        <w:t>o</w:t>
      </w:r>
      <w:r>
        <w:rPr>
          <w:rFonts w:ascii="Times New Roman" w:hAnsi="Times New Roman" w:cs="Times New Roman"/>
          <w:sz w:val="24"/>
          <w:szCs w:val="24"/>
        </w:rPr>
        <w:t xml:space="preserve">rder relating to prohibition from driving any motor vehicle for 6 months and the </w:t>
      </w:r>
      <w:r w:rsidR="00DA5C3F">
        <w:rPr>
          <w:rFonts w:ascii="Times New Roman" w:hAnsi="Times New Roman" w:cs="Times New Roman"/>
          <w:sz w:val="24"/>
          <w:szCs w:val="24"/>
        </w:rPr>
        <w:t>o</w:t>
      </w:r>
      <w:r>
        <w:rPr>
          <w:rFonts w:ascii="Times New Roman" w:hAnsi="Times New Roman" w:cs="Times New Roman"/>
          <w:sz w:val="24"/>
          <w:szCs w:val="24"/>
        </w:rPr>
        <w:t xml:space="preserve">rder in relation to the refund of $1 000.00. The </w:t>
      </w:r>
      <w:r w:rsidR="00DA5C3F">
        <w:rPr>
          <w:rFonts w:ascii="Times New Roman" w:hAnsi="Times New Roman" w:cs="Times New Roman"/>
          <w:sz w:val="24"/>
          <w:szCs w:val="24"/>
        </w:rPr>
        <w:t>o</w:t>
      </w:r>
      <w:r>
        <w:rPr>
          <w:rFonts w:ascii="Times New Roman" w:hAnsi="Times New Roman" w:cs="Times New Roman"/>
          <w:sz w:val="24"/>
          <w:szCs w:val="24"/>
        </w:rPr>
        <w:t>rder in relation to prohibition from driving any motor vehicle other than an or commuter omnibus or a heavy vehicle for 2 years and from driving or commute</w:t>
      </w:r>
      <w:r w:rsidR="00DA5C3F">
        <w:rPr>
          <w:rFonts w:ascii="Times New Roman" w:hAnsi="Times New Roman" w:cs="Times New Roman"/>
          <w:sz w:val="24"/>
          <w:szCs w:val="24"/>
        </w:rPr>
        <w:t>r</w:t>
      </w:r>
      <w:r>
        <w:rPr>
          <w:rFonts w:ascii="Times New Roman" w:hAnsi="Times New Roman" w:cs="Times New Roman"/>
          <w:sz w:val="24"/>
          <w:szCs w:val="24"/>
        </w:rPr>
        <w:t xml:space="preserve"> omnibus or a heavy vehicle for life and the cancellation of the accused’s driver’s licence should be upheld.</w:t>
      </w:r>
    </w:p>
    <w:p w:rsidR="00AE67A4" w:rsidRDefault="00AE67A4" w:rsidP="008313F1">
      <w:pPr>
        <w:spacing w:line="360" w:lineRule="auto"/>
        <w:jc w:val="both"/>
        <w:rPr>
          <w:rFonts w:ascii="Times New Roman" w:hAnsi="Times New Roman" w:cs="Times New Roman"/>
          <w:sz w:val="24"/>
          <w:szCs w:val="24"/>
        </w:rPr>
      </w:pPr>
    </w:p>
    <w:p w:rsidR="001A42F3" w:rsidRDefault="001A42F3" w:rsidP="00DF593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view of the aforementioned we are still unable to certify the proceedings as in accordance with real and substantial justice in relation to the substantive sentence of a fine of $1000.00 which sentence shall remain operational despite the misplaced endeavour by 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 to alter that sentence</w:t>
      </w:r>
      <w:r w:rsidR="00DA5C3F">
        <w:rPr>
          <w:rFonts w:ascii="Times New Roman" w:hAnsi="Times New Roman" w:cs="Times New Roman"/>
          <w:sz w:val="24"/>
          <w:szCs w:val="24"/>
        </w:rPr>
        <w:t xml:space="preserve"> improperly</w:t>
      </w:r>
      <w:r>
        <w:rPr>
          <w:rFonts w:ascii="Times New Roman" w:hAnsi="Times New Roman" w:cs="Times New Roman"/>
          <w:sz w:val="24"/>
          <w:szCs w:val="24"/>
        </w:rPr>
        <w:t>.</w:t>
      </w:r>
    </w:p>
    <w:p w:rsidR="001A42F3" w:rsidRDefault="001A42F3" w:rsidP="001A42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following order is made;</w:t>
      </w:r>
    </w:p>
    <w:p w:rsidR="001A42F3" w:rsidRDefault="001A42F3" w:rsidP="001A42F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ORDERED THAT;</w:t>
      </w:r>
    </w:p>
    <w:p w:rsidR="001A42F3" w:rsidRDefault="001A42F3" w:rsidP="001A42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conviction of the accused be and is hereby confirmed.</w:t>
      </w:r>
    </w:p>
    <w:p w:rsidR="001A42F3" w:rsidRDefault="001A42F3" w:rsidP="001A42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sentence of 3 years imprisonment of which 6 months imprisonment is suspended for 5 years on the usual conditions be and is hereby set aside.</w:t>
      </w:r>
    </w:p>
    <w:p w:rsidR="001A42F3" w:rsidRDefault="001A42F3" w:rsidP="001A42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initial sentence imposed by the court </w:t>
      </w:r>
      <w:r w:rsidRPr="005E44AF">
        <w:rPr>
          <w:rFonts w:ascii="Times New Roman" w:hAnsi="Times New Roman" w:cs="Times New Roman"/>
          <w:i/>
          <w:sz w:val="24"/>
          <w:szCs w:val="24"/>
        </w:rPr>
        <w:t>a quo</w:t>
      </w:r>
      <w:r>
        <w:rPr>
          <w:rFonts w:ascii="Times New Roman" w:hAnsi="Times New Roman" w:cs="Times New Roman"/>
          <w:sz w:val="24"/>
          <w:szCs w:val="24"/>
        </w:rPr>
        <w:t xml:space="preserve"> of a fine of $1000 or in default of payment 6 months imprisonment with additional</w:t>
      </w:r>
      <w:r w:rsidR="00F11F45">
        <w:rPr>
          <w:rFonts w:ascii="Times New Roman" w:hAnsi="Times New Roman" w:cs="Times New Roman"/>
          <w:sz w:val="24"/>
          <w:szCs w:val="24"/>
        </w:rPr>
        <w:t xml:space="preserve"> 6 months imprisonment suspended for 5 years on condition accused does not negligently cause the death of another person arising from a road traffic accident be and is hereby reinstated.</w:t>
      </w:r>
    </w:p>
    <w:p w:rsidR="00F11F45" w:rsidRDefault="00F11F45" w:rsidP="001A42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be and is hereby prohibited from driving any motor vehicle other than a commute</w:t>
      </w:r>
      <w:r w:rsidR="00DA5C3F">
        <w:rPr>
          <w:rFonts w:ascii="Times New Roman" w:hAnsi="Times New Roman" w:cs="Times New Roman"/>
          <w:sz w:val="24"/>
          <w:szCs w:val="24"/>
        </w:rPr>
        <w:t>r</w:t>
      </w:r>
      <w:r>
        <w:rPr>
          <w:rFonts w:ascii="Times New Roman" w:hAnsi="Times New Roman" w:cs="Times New Roman"/>
          <w:sz w:val="24"/>
          <w:szCs w:val="24"/>
        </w:rPr>
        <w:t xml:space="preserve"> omnibus or a heavy vehicle for a period of </w:t>
      </w:r>
      <w:r w:rsidR="00AE67A4">
        <w:rPr>
          <w:rFonts w:ascii="Times New Roman" w:hAnsi="Times New Roman" w:cs="Times New Roman"/>
          <w:sz w:val="24"/>
          <w:szCs w:val="24"/>
        </w:rPr>
        <w:t>2</w:t>
      </w:r>
      <w:r>
        <w:rPr>
          <w:rFonts w:ascii="Times New Roman" w:hAnsi="Times New Roman" w:cs="Times New Roman"/>
          <w:sz w:val="24"/>
          <w:szCs w:val="24"/>
        </w:rPr>
        <w:t xml:space="preserve"> years and is prohibited from driving a commuter omnibus or a heavy vehicle during his lifetime.</w:t>
      </w:r>
    </w:p>
    <w:p w:rsidR="00F11F45" w:rsidRDefault="00F11F45" w:rsidP="001A42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accused’s driver’s licence be and is hereby cancelled.</w:t>
      </w:r>
    </w:p>
    <w:p w:rsidR="00F11F45" w:rsidRDefault="00F11F45" w:rsidP="001A42F3">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relation to the substantive sentence of a fine of $1000 or in default of payment 6 months imprisonment with additional 6 months wholly suspended, we are </w:t>
      </w:r>
      <w:r>
        <w:rPr>
          <w:rFonts w:ascii="Times New Roman" w:hAnsi="Times New Roman" w:cs="Times New Roman"/>
          <w:sz w:val="24"/>
          <w:szCs w:val="24"/>
        </w:rPr>
        <w:lastRenderedPageBreak/>
        <w:t xml:space="preserve">unable to certify that sentence as </w:t>
      </w:r>
      <w:r w:rsidR="00AE67A4">
        <w:rPr>
          <w:rFonts w:ascii="Times New Roman" w:hAnsi="Times New Roman" w:cs="Times New Roman"/>
          <w:sz w:val="24"/>
          <w:szCs w:val="24"/>
        </w:rPr>
        <w:t xml:space="preserve">being </w:t>
      </w:r>
      <w:r>
        <w:rPr>
          <w:rFonts w:ascii="Times New Roman" w:hAnsi="Times New Roman" w:cs="Times New Roman"/>
          <w:sz w:val="24"/>
          <w:szCs w:val="24"/>
        </w:rPr>
        <w:t>in accordance with real and substantive justice and therefore we withhold our certificate.</w:t>
      </w:r>
    </w:p>
    <w:p w:rsidR="00F11F45" w:rsidRDefault="00F11F45" w:rsidP="00F11F45">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Registrar be and is hereby directed to bring this review judgment to the attention of the Chief Magistrate to ensure that the conduct of the </w:t>
      </w:r>
      <w:r w:rsidR="00DA5C3F">
        <w:rPr>
          <w:rFonts w:ascii="Times New Roman" w:hAnsi="Times New Roman" w:cs="Times New Roman"/>
          <w:sz w:val="24"/>
          <w:szCs w:val="24"/>
        </w:rPr>
        <w:t>l</w:t>
      </w:r>
      <w:r w:rsidR="00FF4F50">
        <w:rPr>
          <w:rFonts w:ascii="Times New Roman" w:hAnsi="Times New Roman" w:cs="Times New Roman"/>
          <w:sz w:val="24"/>
          <w:szCs w:val="24"/>
        </w:rPr>
        <w:t>earned</w:t>
      </w:r>
      <w:r>
        <w:rPr>
          <w:rFonts w:ascii="Times New Roman" w:hAnsi="Times New Roman" w:cs="Times New Roman"/>
          <w:sz w:val="24"/>
          <w:szCs w:val="24"/>
        </w:rPr>
        <w:t xml:space="preserve"> Provincial Magistrate is not repeated.</w:t>
      </w:r>
    </w:p>
    <w:p w:rsidR="00DA5C3F" w:rsidRPr="00DA5C3F" w:rsidRDefault="00DA5C3F" w:rsidP="00DA5C3F">
      <w:p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should again be recalled and advised of this outcome. If accused pays the fine he should be released from prison forthwith.</w:t>
      </w:r>
    </w:p>
    <w:p w:rsidR="00F11F45" w:rsidRDefault="00F11F45" w:rsidP="00F11F45">
      <w:pPr>
        <w:spacing w:line="360" w:lineRule="auto"/>
        <w:jc w:val="both"/>
        <w:rPr>
          <w:rFonts w:ascii="Times New Roman" w:hAnsi="Times New Roman" w:cs="Times New Roman"/>
          <w:sz w:val="24"/>
          <w:szCs w:val="24"/>
        </w:rPr>
      </w:pPr>
    </w:p>
    <w:p w:rsidR="00F11F45" w:rsidRDefault="00F11F45" w:rsidP="00F11F45">
      <w:pPr>
        <w:spacing w:line="360" w:lineRule="auto"/>
        <w:jc w:val="both"/>
        <w:rPr>
          <w:rFonts w:ascii="Times New Roman" w:hAnsi="Times New Roman" w:cs="Times New Roman"/>
          <w:sz w:val="24"/>
          <w:szCs w:val="24"/>
        </w:rPr>
      </w:pPr>
    </w:p>
    <w:p w:rsidR="001A5C39" w:rsidRPr="006A1D4B" w:rsidRDefault="00F11F45" w:rsidP="00DA5C3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Mafusire</w:t>
      </w:r>
      <w:proofErr w:type="spellEnd"/>
      <w:r>
        <w:rPr>
          <w:rFonts w:ascii="Times New Roman" w:hAnsi="Times New Roman" w:cs="Times New Roman"/>
          <w:sz w:val="24"/>
          <w:szCs w:val="24"/>
        </w:rPr>
        <w:t xml:space="preserve"> J. agrees………………………………………………………….</w:t>
      </w:r>
    </w:p>
    <w:sectPr w:rsidR="001A5C39" w:rsidRPr="006A1D4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7F4" w:rsidRDefault="008237F4" w:rsidP="00CB4BC7">
      <w:pPr>
        <w:spacing w:after="0" w:line="240" w:lineRule="auto"/>
      </w:pPr>
      <w:r>
        <w:separator/>
      </w:r>
    </w:p>
  </w:endnote>
  <w:endnote w:type="continuationSeparator" w:id="0">
    <w:p w:rsidR="008237F4" w:rsidRDefault="008237F4" w:rsidP="00CB4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7F4" w:rsidRDefault="008237F4" w:rsidP="00CB4BC7">
      <w:pPr>
        <w:spacing w:after="0" w:line="240" w:lineRule="auto"/>
      </w:pPr>
      <w:r>
        <w:separator/>
      </w:r>
    </w:p>
  </w:footnote>
  <w:footnote w:type="continuationSeparator" w:id="0">
    <w:p w:rsidR="008237F4" w:rsidRDefault="008237F4" w:rsidP="00CB4B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253305"/>
      <w:docPartObj>
        <w:docPartGallery w:val="Page Numbers (Top of Page)"/>
        <w:docPartUnique/>
      </w:docPartObj>
    </w:sdtPr>
    <w:sdtEndPr>
      <w:rPr>
        <w:noProof/>
      </w:rPr>
    </w:sdtEndPr>
    <w:sdtContent>
      <w:p w:rsidR="001A5C39" w:rsidRDefault="001A5C39">
        <w:pPr>
          <w:pStyle w:val="Header"/>
          <w:jc w:val="right"/>
        </w:pPr>
        <w:r>
          <w:fldChar w:fldCharType="begin"/>
        </w:r>
        <w:r>
          <w:instrText xml:space="preserve"> PAGE   \* MERGEFORMAT </w:instrText>
        </w:r>
        <w:r>
          <w:fldChar w:fldCharType="separate"/>
        </w:r>
        <w:r w:rsidR="00F607D9">
          <w:rPr>
            <w:noProof/>
          </w:rPr>
          <w:t>1</w:t>
        </w:r>
        <w:r>
          <w:rPr>
            <w:noProof/>
          </w:rPr>
          <w:fldChar w:fldCharType="end"/>
        </w:r>
      </w:p>
    </w:sdtContent>
  </w:sdt>
  <w:p w:rsidR="001A5C39" w:rsidRDefault="001A5C39">
    <w:pPr>
      <w:pStyle w:val="Header"/>
    </w:pPr>
    <w:r>
      <w:tab/>
    </w:r>
    <w:r>
      <w:tab/>
      <w:t>HMA 58-18</w:t>
    </w:r>
  </w:p>
  <w:p w:rsidR="001A5C39" w:rsidRDefault="001A5C39">
    <w:pPr>
      <w:pStyle w:val="Header"/>
    </w:pPr>
    <w:r>
      <w:t xml:space="preserve">                                                                                                                                                    CRB MSVP 549/18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B73CC"/>
    <w:multiLevelType w:val="hybridMultilevel"/>
    <w:tmpl w:val="A1E44B40"/>
    <w:lvl w:ilvl="0" w:tplc="F1EC750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3C05554D"/>
    <w:multiLevelType w:val="hybridMultilevel"/>
    <w:tmpl w:val="AD341364"/>
    <w:lvl w:ilvl="0" w:tplc="09E4ABA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52AE3604"/>
    <w:multiLevelType w:val="hybridMultilevel"/>
    <w:tmpl w:val="B4C2F7CE"/>
    <w:lvl w:ilvl="0" w:tplc="54AA5B0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BC7"/>
    <w:rsid w:val="000504DC"/>
    <w:rsid w:val="001A42F3"/>
    <w:rsid w:val="001A5C39"/>
    <w:rsid w:val="00200845"/>
    <w:rsid w:val="002448A0"/>
    <w:rsid w:val="004241D8"/>
    <w:rsid w:val="0044278C"/>
    <w:rsid w:val="004E4363"/>
    <w:rsid w:val="00541364"/>
    <w:rsid w:val="005761C5"/>
    <w:rsid w:val="00594E76"/>
    <w:rsid w:val="005D6909"/>
    <w:rsid w:val="005E44AF"/>
    <w:rsid w:val="0067659A"/>
    <w:rsid w:val="0069517B"/>
    <w:rsid w:val="006A1D4B"/>
    <w:rsid w:val="006B55EF"/>
    <w:rsid w:val="006C2E9D"/>
    <w:rsid w:val="006F7403"/>
    <w:rsid w:val="00781875"/>
    <w:rsid w:val="007B6E80"/>
    <w:rsid w:val="00806EE6"/>
    <w:rsid w:val="008237F4"/>
    <w:rsid w:val="008313F1"/>
    <w:rsid w:val="0091420D"/>
    <w:rsid w:val="00915445"/>
    <w:rsid w:val="00915905"/>
    <w:rsid w:val="00AE67A4"/>
    <w:rsid w:val="00B701D4"/>
    <w:rsid w:val="00BA7B8E"/>
    <w:rsid w:val="00CB4BC7"/>
    <w:rsid w:val="00CD2A37"/>
    <w:rsid w:val="00D03F31"/>
    <w:rsid w:val="00DA5C3F"/>
    <w:rsid w:val="00DF1A29"/>
    <w:rsid w:val="00DF593F"/>
    <w:rsid w:val="00EB0F16"/>
    <w:rsid w:val="00EE76E0"/>
    <w:rsid w:val="00EF327E"/>
    <w:rsid w:val="00F11F45"/>
    <w:rsid w:val="00F607D9"/>
    <w:rsid w:val="00FD19EC"/>
    <w:rsid w:val="00FF4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BC7"/>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BC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CB4BC7"/>
  </w:style>
  <w:style w:type="paragraph" w:styleId="Footer">
    <w:name w:val="footer"/>
    <w:basedOn w:val="Normal"/>
    <w:link w:val="FooterChar"/>
    <w:uiPriority w:val="99"/>
    <w:unhideWhenUsed/>
    <w:rsid w:val="00CB4BC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B4BC7"/>
  </w:style>
  <w:style w:type="paragraph" w:styleId="NoSpacing">
    <w:name w:val="No Spacing"/>
    <w:uiPriority w:val="1"/>
    <w:qFormat/>
    <w:rsid w:val="00CB4BC7"/>
    <w:pPr>
      <w:spacing w:after="0" w:line="240" w:lineRule="auto"/>
    </w:pPr>
    <w:rPr>
      <w:lang w:val="en-ZW"/>
    </w:rPr>
  </w:style>
  <w:style w:type="paragraph" w:styleId="ListParagraph">
    <w:name w:val="List Paragraph"/>
    <w:basedOn w:val="Normal"/>
    <w:uiPriority w:val="34"/>
    <w:qFormat/>
    <w:rsid w:val="006F7403"/>
    <w:pPr>
      <w:ind w:left="720"/>
      <w:contextualSpacing/>
    </w:pPr>
  </w:style>
  <w:style w:type="paragraph" w:styleId="BalloonText">
    <w:name w:val="Balloon Text"/>
    <w:basedOn w:val="Normal"/>
    <w:link w:val="BalloonTextChar"/>
    <w:uiPriority w:val="99"/>
    <w:semiHidden/>
    <w:unhideWhenUsed/>
    <w:rsid w:val="00594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E76"/>
    <w:rPr>
      <w:rFonts w:ascii="Segoe UI" w:hAnsi="Segoe UI" w:cs="Segoe UI"/>
      <w:sz w:val="18"/>
      <w:szCs w:val="18"/>
      <w:lang w:val="en-Z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BC7"/>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BC7"/>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CB4BC7"/>
  </w:style>
  <w:style w:type="paragraph" w:styleId="Footer">
    <w:name w:val="footer"/>
    <w:basedOn w:val="Normal"/>
    <w:link w:val="FooterChar"/>
    <w:uiPriority w:val="99"/>
    <w:unhideWhenUsed/>
    <w:rsid w:val="00CB4BC7"/>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CB4BC7"/>
  </w:style>
  <w:style w:type="paragraph" w:styleId="NoSpacing">
    <w:name w:val="No Spacing"/>
    <w:uiPriority w:val="1"/>
    <w:qFormat/>
    <w:rsid w:val="00CB4BC7"/>
    <w:pPr>
      <w:spacing w:after="0" w:line="240" w:lineRule="auto"/>
    </w:pPr>
    <w:rPr>
      <w:lang w:val="en-ZW"/>
    </w:rPr>
  </w:style>
  <w:style w:type="paragraph" w:styleId="ListParagraph">
    <w:name w:val="List Paragraph"/>
    <w:basedOn w:val="Normal"/>
    <w:uiPriority w:val="34"/>
    <w:qFormat/>
    <w:rsid w:val="006F7403"/>
    <w:pPr>
      <w:ind w:left="720"/>
      <w:contextualSpacing/>
    </w:pPr>
  </w:style>
  <w:style w:type="paragraph" w:styleId="BalloonText">
    <w:name w:val="Balloon Text"/>
    <w:basedOn w:val="Normal"/>
    <w:link w:val="BalloonTextChar"/>
    <w:uiPriority w:val="99"/>
    <w:semiHidden/>
    <w:unhideWhenUsed/>
    <w:rsid w:val="00594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E7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2704</Words>
  <Characters>15414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2018-12-13T14:36:00Z</cp:lastPrinted>
  <dcterms:created xsi:type="dcterms:W3CDTF">2018-12-13T15:16:00Z</dcterms:created>
  <dcterms:modified xsi:type="dcterms:W3CDTF">2018-12-13T15:16:00Z</dcterms:modified>
</cp:coreProperties>
</file>