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B26" w:rsidRPr="001D0CB5" w:rsidRDefault="00DA7B26" w:rsidP="00232D3F">
      <w:pPr>
        <w:pStyle w:val="NoSpacing"/>
        <w:jc w:val="both"/>
        <w:rPr>
          <w:b/>
          <w:sz w:val="24"/>
          <w:szCs w:val="24"/>
          <w:lang w:val="en-US"/>
        </w:rPr>
      </w:pPr>
      <w:r w:rsidRPr="001D0CB5">
        <w:rPr>
          <w:b/>
          <w:sz w:val="24"/>
          <w:szCs w:val="24"/>
          <w:lang w:val="en-US"/>
        </w:rPr>
        <w:t>THE STATE</w:t>
      </w:r>
    </w:p>
    <w:p w:rsidR="00DA7B26" w:rsidRPr="001D0CB5" w:rsidRDefault="00DA7B26" w:rsidP="00232D3F">
      <w:pPr>
        <w:pStyle w:val="NoSpacing"/>
        <w:jc w:val="both"/>
        <w:rPr>
          <w:b/>
          <w:sz w:val="24"/>
          <w:szCs w:val="24"/>
          <w:lang w:val="en-US"/>
        </w:rPr>
      </w:pPr>
    </w:p>
    <w:p w:rsidR="00DA7B26" w:rsidRPr="001D0CB5" w:rsidRDefault="00DA7B26" w:rsidP="00232D3F">
      <w:pPr>
        <w:pStyle w:val="NoSpacing"/>
        <w:jc w:val="both"/>
        <w:rPr>
          <w:b/>
          <w:sz w:val="24"/>
          <w:szCs w:val="24"/>
          <w:lang w:val="en-US"/>
        </w:rPr>
      </w:pPr>
      <w:r w:rsidRPr="001D0CB5">
        <w:rPr>
          <w:b/>
          <w:sz w:val="24"/>
          <w:szCs w:val="24"/>
          <w:lang w:val="en-US"/>
        </w:rPr>
        <w:t>Versus</w:t>
      </w:r>
    </w:p>
    <w:p w:rsidR="00DA7B26" w:rsidRPr="001D0CB5" w:rsidRDefault="00DA7B26" w:rsidP="00232D3F">
      <w:pPr>
        <w:pStyle w:val="NoSpacing"/>
        <w:jc w:val="both"/>
        <w:rPr>
          <w:b/>
          <w:sz w:val="24"/>
          <w:szCs w:val="24"/>
          <w:lang w:val="en-US"/>
        </w:rPr>
      </w:pPr>
    </w:p>
    <w:p w:rsidR="00DA7B26" w:rsidRPr="001D0CB5" w:rsidRDefault="00DA7B26" w:rsidP="00232D3F">
      <w:pPr>
        <w:pStyle w:val="NoSpacing"/>
        <w:jc w:val="both"/>
        <w:rPr>
          <w:b/>
          <w:sz w:val="24"/>
          <w:szCs w:val="24"/>
          <w:lang w:val="en-US"/>
        </w:rPr>
      </w:pPr>
      <w:r w:rsidRPr="001D0CB5">
        <w:rPr>
          <w:b/>
          <w:sz w:val="24"/>
          <w:szCs w:val="24"/>
          <w:lang w:val="en-US"/>
        </w:rPr>
        <w:t>CRAIG WALTERS</w:t>
      </w:r>
    </w:p>
    <w:p w:rsidR="00DA7B26" w:rsidRPr="001D0CB5" w:rsidRDefault="00DA7B26" w:rsidP="00232D3F">
      <w:pPr>
        <w:pStyle w:val="NoSpacing"/>
        <w:jc w:val="both"/>
        <w:rPr>
          <w:b/>
          <w:sz w:val="24"/>
          <w:szCs w:val="24"/>
          <w:lang w:val="en-US"/>
        </w:rPr>
      </w:pPr>
    </w:p>
    <w:p w:rsidR="00DA7B26" w:rsidRPr="001D0CB5" w:rsidRDefault="00DA7B26" w:rsidP="00232D3F">
      <w:pPr>
        <w:pStyle w:val="NoSpacing"/>
        <w:jc w:val="both"/>
        <w:rPr>
          <w:sz w:val="24"/>
          <w:szCs w:val="24"/>
          <w:lang w:val="en-US"/>
        </w:rPr>
      </w:pPr>
      <w:r w:rsidRPr="001D0CB5">
        <w:rPr>
          <w:sz w:val="24"/>
          <w:szCs w:val="24"/>
          <w:lang w:val="en-US"/>
        </w:rPr>
        <w:t>IN THE HIGH COURT OF ZIMBABWE</w:t>
      </w:r>
    </w:p>
    <w:p w:rsidR="00DA7B26" w:rsidRPr="001D0CB5" w:rsidRDefault="00DA7B26" w:rsidP="00232D3F">
      <w:pPr>
        <w:pStyle w:val="NoSpacing"/>
        <w:jc w:val="both"/>
        <w:rPr>
          <w:sz w:val="24"/>
          <w:szCs w:val="24"/>
          <w:lang w:val="en-US"/>
        </w:rPr>
      </w:pPr>
      <w:r w:rsidRPr="001D0CB5">
        <w:rPr>
          <w:sz w:val="24"/>
          <w:szCs w:val="24"/>
          <w:lang w:val="en-US"/>
        </w:rPr>
        <w:t>MOYO J</w:t>
      </w:r>
    </w:p>
    <w:p w:rsidR="00DA7B26" w:rsidRPr="001D0CB5" w:rsidRDefault="00DA7B26" w:rsidP="00232D3F">
      <w:pPr>
        <w:pStyle w:val="NoSpacing"/>
        <w:jc w:val="both"/>
        <w:rPr>
          <w:sz w:val="24"/>
          <w:szCs w:val="24"/>
          <w:lang w:val="en-US"/>
        </w:rPr>
      </w:pPr>
      <w:r w:rsidRPr="001D0CB5">
        <w:rPr>
          <w:sz w:val="24"/>
          <w:szCs w:val="24"/>
          <w:lang w:val="en-US"/>
        </w:rPr>
        <w:t>BULAWAYO 14 JUNE 2022</w:t>
      </w:r>
    </w:p>
    <w:p w:rsidR="00DA7B26" w:rsidRPr="001D0CB5" w:rsidRDefault="00DA7B26" w:rsidP="00232D3F">
      <w:pPr>
        <w:pStyle w:val="NoSpacing"/>
        <w:jc w:val="both"/>
        <w:rPr>
          <w:sz w:val="24"/>
          <w:szCs w:val="24"/>
          <w:lang w:val="en-US"/>
        </w:rPr>
      </w:pPr>
    </w:p>
    <w:p w:rsidR="00DA7B26" w:rsidRPr="001D0CB5" w:rsidRDefault="00DA7B26" w:rsidP="00232D3F">
      <w:pPr>
        <w:pStyle w:val="NoSpacing"/>
        <w:jc w:val="both"/>
        <w:rPr>
          <w:b/>
          <w:sz w:val="24"/>
          <w:szCs w:val="24"/>
          <w:lang w:val="en-US"/>
        </w:rPr>
      </w:pPr>
      <w:r w:rsidRPr="001D0CB5">
        <w:rPr>
          <w:b/>
          <w:sz w:val="24"/>
          <w:szCs w:val="24"/>
          <w:lang w:val="en-US"/>
        </w:rPr>
        <w:t>Criminal Trial</w:t>
      </w:r>
    </w:p>
    <w:p w:rsidR="00DA7B26" w:rsidRPr="001D0CB5" w:rsidRDefault="00DA7B26" w:rsidP="00232D3F">
      <w:pPr>
        <w:pStyle w:val="NoSpacing"/>
        <w:jc w:val="both"/>
        <w:rPr>
          <w:b/>
          <w:sz w:val="24"/>
          <w:szCs w:val="24"/>
          <w:lang w:val="en-US"/>
        </w:rPr>
      </w:pPr>
    </w:p>
    <w:p w:rsidR="00DA7B26" w:rsidRPr="001D0CB5" w:rsidRDefault="00DA7B26" w:rsidP="00232D3F">
      <w:pPr>
        <w:pStyle w:val="NoSpacing"/>
        <w:jc w:val="both"/>
        <w:rPr>
          <w:sz w:val="24"/>
          <w:szCs w:val="24"/>
          <w:lang w:val="en-US"/>
        </w:rPr>
      </w:pPr>
      <w:r w:rsidRPr="001D0CB5">
        <w:rPr>
          <w:i/>
          <w:sz w:val="24"/>
          <w:szCs w:val="24"/>
          <w:lang w:val="en-US"/>
        </w:rPr>
        <w:t>Miss N. Ngwenya</w:t>
      </w:r>
      <w:r w:rsidRPr="001D0CB5">
        <w:rPr>
          <w:sz w:val="24"/>
          <w:szCs w:val="24"/>
          <w:lang w:val="en-US"/>
        </w:rPr>
        <w:t xml:space="preserve"> for the state</w:t>
      </w:r>
    </w:p>
    <w:p w:rsidR="00DA7B26" w:rsidRPr="001D0CB5" w:rsidRDefault="00DA7B26" w:rsidP="00232D3F">
      <w:pPr>
        <w:pStyle w:val="NoSpacing"/>
        <w:jc w:val="both"/>
        <w:rPr>
          <w:sz w:val="24"/>
          <w:szCs w:val="24"/>
          <w:lang w:val="en-US"/>
        </w:rPr>
      </w:pPr>
      <w:r w:rsidRPr="001D0CB5">
        <w:rPr>
          <w:i/>
          <w:sz w:val="24"/>
          <w:szCs w:val="24"/>
          <w:lang w:val="en-US"/>
        </w:rPr>
        <w:t>M. Ndlovu</w:t>
      </w:r>
      <w:r w:rsidRPr="001D0CB5">
        <w:rPr>
          <w:sz w:val="24"/>
          <w:szCs w:val="24"/>
          <w:lang w:val="en-US"/>
        </w:rPr>
        <w:t xml:space="preserve"> for the accused</w:t>
      </w:r>
    </w:p>
    <w:p w:rsidR="00DA7B26" w:rsidRPr="001D0CB5" w:rsidRDefault="00DA7B26" w:rsidP="00232D3F">
      <w:pPr>
        <w:pStyle w:val="NoSpacing"/>
        <w:jc w:val="both"/>
        <w:rPr>
          <w:sz w:val="24"/>
          <w:szCs w:val="24"/>
          <w:lang w:val="en-US"/>
        </w:rPr>
      </w:pPr>
    </w:p>
    <w:p w:rsidR="00DA7B26" w:rsidRPr="001D0CB5" w:rsidRDefault="00DA7B26" w:rsidP="00232D3F">
      <w:pPr>
        <w:jc w:val="both"/>
        <w:rPr>
          <w:sz w:val="24"/>
          <w:szCs w:val="24"/>
          <w:lang w:val="en-US"/>
        </w:rPr>
      </w:pPr>
      <w:r w:rsidRPr="001D0CB5">
        <w:rPr>
          <w:sz w:val="24"/>
          <w:szCs w:val="24"/>
          <w:lang w:val="en-US"/>
        </w:rPr>
        <w:tab/>
      </w:r>
      <w:r w:rsidRPr="001D0CB5">
        <w:rPr>
          <w:b/>
          <w:sz w:val="24"/>
          <w:szCs w:val="24"/>
          <w:lang w:val="en-US"/>
        </w:rPr>
        <w:t>MOYO J:</w:t>
      </w:r>
      <w:r w:rsidRPr="001D0CB5">
        <w:rPr>
          <w:b/>
          <w:sz w:val="24"/>
          <w:szCs w:val="24"/>
          <w:lang w:val="en-US"/>
        </w:rPr>
        <w:tab/>
      </w:r>
      <w:r w:rsidRPr="001D0CB5">
        <w:rPr>
          <w:sz w:val="24"/>
          <w:szCs w:val="24"/>
          <w:lang w:val="en-US"/>
        </w:rPr>
        <w:t>The accused faces a charge of murder.  It being alleged that on the 21</w:t>
      </w:r>
      <w:r w:rsidRPr="001D0CB5">
        <w:rPr>
          <w:sz w:val="24"/>
          <w:szCs w:val="24"/>
          <w:vertAlign w:val="superscript"/>
          <w:lang w:val="en-US"/>
        </w:rPr>
        <w:t>st</w:t>
      </w:r>
      <w:r w:rsidRPr="001D0CB5">
        <w:rPr>
          <w:sz w:val="24"/>
          <w:szCs w:val="24"/>
          <w:lang w:val="en-US"/>
        </w:rPr>
        <w:t xml:space="preserve"> of January 2021 he assaulted his wife Marylene Walters resulting in her death.  Accused denies the charge, he was offered a limited plea to a charge of culpable homicide.  The following were tendered into the court record:</w:t>
      </w:r>
    </w:p>
    <w:p w:rsidR="00DA7B26" w:rsidRPr="001D0CB5" w:rsidRDefault="00D1652B" w:rsidP="00232D3F">
      <w:pPr>
        <w:pStyle w:val="ListParagraph"/>
        <w:numPr>
          <w:ilvl w:val="0"/>
          <w:numId w:val="1"/>
        </w:numPr>
        <w:jc w:val="both"/>
        <w:rPr>
          <w:sz w:val="24"/>
          <w:szCs w:val="24"/>
          <w:lang w:val="en-US"/>
        </w:rPr>
      </w:pPr>
      <w:r w:rsidRPr="001D0CB5">
        <w:rPr>
          <w:sz w:val="24"/>
          <w:szCs w:val="24"/>
          <w:lang w:val="en-US"/>
        </w:rPr>
        <w:t>t</w:t>
      </w:r>
      <w:r w:rsidR="00DA7B26" w:rsidRPr="001D0CB5">
        <w:rPr>
          <w:sz w:val="24"/>
          <w:szCs w:val="24"/>
          <w:lang w:val="en-US"/>
        </w:rPr>
        <w:t>he state summary</w:t>
      </w:r>
    </w:p>
    <w:p w:rsidR="00DA7B26" w:rsidRPr="001D0CB5" w:rsidRDefault="00D1652B" w:rsidP="00232D3F">
      <w:pPr>
        <w:pStyle w:val="ListParagraph"/>
        <w:numPr>
          <w:ilvl w:val="0"/>
          <w:numId w:val="1"/>
        </w:numPr>
        <w:jc w:val="both"/>
        <w:rPr>
          <w:sz w:val="24"/>
          <w:szCs w:val="24"/>
          <w:lang w:val="en-US"/>
        </w:rPr>
      </w:pPr>
      <w:r w:rsidRPr="001D0CB5">
        <w:rPr>
          <w:sz w:val="24"/>
          <w:szCs w:val="24"/>
          <w:lang w:val="en-US"/>
        </w:rPr>
        <w:t>t</w:t>
      </w:r>
      <w:r w:rsidR="00DA7B26" w:rsidRPr="001D0CB5">
        <w:rPr>
          <w:sz w:val="24"/>
          <w:szCs w:val="24"/>
          <w:lang w:val="en-US"/>
        </w:rPr>
        <w:t>he accused’s defence outline</w:t>
      </w:r>
    </w:p>
    <w:p w:rsidR="00DA7B26" w:rsidRPr="001D0CB5" w:rsidRDefault="00D1652B" w:rsidP="00232D3F">
      <w:pPr>
        <w:pStyle w:val="ListParagraph"/>
        <w:numPr>
          <w:ilvl w:val="0"/>
          <w:numId w:val="1"/>
        </w:numPr>
        <w:jc w:val="both"/>
        <w:rPr>
          <w:sz w:val="24"/>
          <w:szCs w:val="24"/>
          <w:lang w:val="en-US"/>
        </w:rPr>
      </w:pPr>
      <w:r w:rsidRPr="001D0CB5">
        <w:rPr>
          <w:sz w:val="24"/>
          <w:szCs w:val="24"/>
          <w:lang w:val="en-US"/>
        </w:rPr>
        <w:t>t</w:t>
      </w:r>
      <w:r w:rsidR="00DA7B26" w:rsidRPr="001D0CB5">
        <w:rPr>
          <w:sz w:val="24"/>
          <w:szCs w:val="24"/>
          <w:lang w:val="en-US"/>
        </w:rPr>
        <w:t>he accused’s warned and caut</w:t>
      </w:r>
      <w:r w:rsidR="006221FD" w:rsidRPr="001D0CB5">
        <w:rPr>
          <w:sz w:val="24"/>
          <w:szCs w:val="24"/>
          <w:lang w:val="en-US"/>
        </w:rPr>
        <w:t>i</w:t>
      </w:r>
      <w:r w:rsidR="00DA7B26" w:rsidRPr="001D0CB5">
        <w:rPr>
          <w:sz w:val="24"/>
          <w:szCs w:val="24"/>
          <w:lang w:val="en-US"/>
        </w:rPr>
        <w:t>oned statement</w:t>
      </w:r>
    </w:p>
    <w:p w:rsidR="00DA7B26" w:rsidRPr="001D0CB5" w:rsidRDefault="00D1652B" w:rsidP="00232D3F">
      <w:pPr>
        <w:pStyle w:val="ListParagraph"/>
        <w:numPr>
          <w:ilvl w:val="0"/>
          <w:numId w:val="1"/>
        </w:numPr>
        <w:jc w:val="both"/>
        <w:rPr>
          <w:sz w:val="24"/>
          <w:szCs w:val="24"/>
          <w:lang w:val="en-US"/>
        </w:rPr>
      </w:pPr>
      <w:r w:rsidRPr="001D0CB5">
        <w:rPr>
          <w:sz w:val="24"/>
          <w:szCs w:val="24"/>
          <w:lang w:val="en-US"/>
        </w:rPr>
        <w:t>t</w:t>
      </w:r>
      <w:r w:rsidR="00DA7B26" w:rsidRPr="001D0CB5">
        <w:rPr>
          <w:sz w:val="24"/>
          <w:szCs w:val="24"/>
          <w:lang w:val="en-US"/>
        </w:rPr>
        <w:t>he post mo</w:t>
      </w:r>
      <w:r w:rsidR="006221FD" w:rsidRPr="001D0CB5">
        <w:rPr>
          <w:sz w:val="24"/>
          <w:szCs w:val="24"/>
          <w:lang w:val="en-US"/>
        </w:rPr>
        <w:t>rtem</w:t>
      </w:r>
      <w:r w:rsidR="00DA7B26" w:rsidRPr="001D0CB5">
        <w:rPr>
          <w:sz w:val="24"/>
          <w:szCs w:val="24"/>
          <w:lang w:val="en-US"/>
        </w:rPr>
        <w:t xml:space="preserve"> report</w:t>
      </w:r>
    </w:p>
    <w:p w:rsidR="00DA7B26" w:rsidRPr="001D0CB5" w:rsidRDefault="00D1652B" w:rsidP="00232D3F">
      <w:pPr>
        <w:pStyle w:val="ListParagraph"/>
        <w:numPr>
          <w:ilvl w:val="0"/>
          <w:numId w:val="1"/>
        </w:numPr>
        <w:jc w:val="both"/>
        <w:rPr>
          <w:sz w:val="24"/>
          <w:szCs w:val="24"/>
          <w:lang w:val="en-US"/>
        </w:rPr>
      </w:pPr>
      <w:proofErr w:type="gramStart"/>
      <w:r w:rsidRPr="001D0CB5">
        <w:rPr>
          <w:sz w:val="24"/>
          <w:szCs w:val="24"/>
          <w:lang w:val="en-US"/>
        </w:rPr>
        <w:t>t</w:t>
      </w:r>
      <w:r w:rsidR="00DA7B26" w:rsidRPr="001D0CB5">
        <w:rPr>
          <w:sz w:val="24"/>
          <w:szCs w:val="24"/>
          <w:lang w:val="en-US"/>
        </w:rPr>
        <w:t>he</w:t>
      </w:r>
      <w:proofErr w:type="gramEnd"/>
      <w:r w:rsidR="00DA7B26" w:rsidRPr="001D0CB5">
        <w:rPr>
          <w:sz w:val="24"/>
          <w:szCs w:val="24"/>
          <w:lang w:val="en-US"/>
        </w:rPr>
        <w:t xml:space="preserve"> sticks that were allegedly used in the commission of the offence.  They were all duly marked</w:t>
      </w:r>
      <w:r w:rsidRPr="001D0CB5">
        <w:rPr>
          <w:sz w:val="24"/>
          <w:szCs w:val="24"/>
          <w:lang w:val="en-US"/>
        </w:rPr>
        <w:t>.</w:t>
      </w:r>
    </w:p>
    <w:p w:rsidR="00DA7B26" w:rsidRPr="001D0CB5" w:rsidRDefault="00DA7B26" w:rsidP="00232D3F">
      <w:pPr>
        <w:ind w:left="720"/>
        <w:jc w:val="both"/>
        <w:rPr>
          <w:sz w:val="24"/>
          <w:szCs w:val="24"/>
          <w:lang w:val="en-US"/>
        </w:rPr>
      </w:pPr>
      <w:r w:rsidRPr="001D0CB5">
        <w:rPr>
          <w:sz w:val="24"/>
          <w:szCs w:val="24"/>
          <w:lang w:val="en-US"/>
        </w:rPr>
        <w:t>The post mo</w:t>
      </w:r>
      <w:r w:rsidR="006221FD" w:rsidRPr="001D0CB5">
        <w:rPr>
          <w:sz w:val="24"/>
          <w:szCs w:val="24"/>
          <w:lang w:val="en-US"/>
        </w:rPr>
        <w:t>rte</w:t>
      </w:r>
      <w:r w:rsidRPr="001D0CB5">
        <w:rPr>
          <w:sz w:val="24"/>
          <w:szCs w:val="24"/>
          <w:lang w:val="en-US"/>
        </w:rPr>
        <w:t>m report gives the case of death as:</w:t>
      </w:r>
    </w:p>
    <w:p w:rsidR="00DA7B26" w:rsidRPr="001D0CB5" w:rsidRDefault="00DA7B26" w:rsidP="00232D3F">
      <w:pPr>
        <w:pStyle w:val="ListParagraph"/>
        <w:numPr>
          <w:ilvl w:val="0"/>
          <w:numId w:val="2"/>
        </w:numPr>
        <w:jc w:val="both"/>
        <w:rPr>
          <w:sz w:val="24"/>
          <w:szCs w:val="24"/>
          <w:lang w:val="en-US"/>
        </w:rPr>
      </w:pPr>
      <w:r w:rsidRPr="001D0CB5">
        <w:rPr>
          <w:sz w:val="24"/>
          <w:szCs w:val="24"/>
          <w:lang w:val="en-US"/>
        </w:rPr>
        <w:t xml:space="preserve">Subdural </w:t>
      </w:r>
      <w:r w:rsidR="006221FD" w:rsidRPr="001D0CB5">
        <w:rPr>
          <w:sz w:val="24"/>
          <w:szCs w:val="24"/>
          <w:lang w:val="en-US"/>
        </w:rPr>
        <w:t>hematoma and subarachnoid haemorrhagic</w:t>
      </w:r>
    </w:p>
    <w:p w:rsidR="006221FD" w:rsidRPr="001D0CB5" w:rsidRDefault="006221FD" w:rsidP="00232D3F">
      <w:pPr>
        <w:pStyle w:val="ListParagraph"/>
        <w:numPr>
          <w:ilvl w:val="0"/>
          <w:numId w:val="2"/>
        </w:numPr>
        <w:jc w:val="both"/>
        <w:rPr>
          <w:sz w:val="24"/>
          <w:szCs w:val="24"/>
          <w:lang w:val="en-US"/>
        </w:rPr>
      </w:pPr>
      <w:r w:rsidRPr="001D0CB5">
        <w:rPr>
          <w:sz w:val="24"/>
          <w:szCs w:val="24"/>
          <w:lang w:val="en-US"/>
        </w:rPr>
        <w:t>Heart trauma</w:t>
      </w:r>
    </w:p>
    <w:p w:rsidR="006221FD" w:rsidRPr="001D0CB5" w:rsidRDefault="006221FD" w:rsidP="00232D3F">
      <w:pPr>
        <w:ind w:firstLine="720"/>
        <w:jc w:val="both"/>
        <w:rPr>
          <w:sz w:val="24"/>
          <w:szCs w:val="24"/>
          <w:lang w:val="en-US"/>
        </w:rPr>
      </w:pPr>
      <w:r w:rsidRPr="001D0CB5">
        <w:rPr>
          <w:sz w:val="24"/>
          <w:szCs w:val="24"/>
          <w:lang w:val="en-US"/>
        </w:rPr>
        <w:t>The evidence of the following state witnesses was admitted into the court record as it appears in the state summary.</w:t>
      </w:r>
    </w:p>
    <w:p w:rsidR="006221FD" w:rsidRPr="001D0CB5" w:rsidRDefault="006221FD" w:rsidP="00232D3F">
      <w:pPr>
        <w:pStyle w:val="ListParagraph"/>
        <w:numPr>
          <w:ilvl w:val="0"/>
          <w:numId w:val="1"/>
        </w:numPr>
        <w:jc w:val="both"/>
        <w:rPr>
          <w:sz w:val="24"/>
          <w:szCs w:val="24"/>
          <w:lang w:val="en-US"/>
        </w:rPr>
      </w:pPr>
      <w:r w:rsidRPr="001D0CB5">
        <w:rPr>
          <w:sz w:val="24"/>
          <w:szCs w:val="24"/>
          <w:lang w:val="en-US"/>
        </w:rPr>
        <w:t>Kennedy Matuma</w:t>
      </w:r>
    </w:p>
    <w:p w:rsidR="006221FD" w:rsidRPr="001D0CB5" w:rsidRDefault="006221FD" w:rsidP="00232D3F">
      <w:pPr>
        <w:pStyle w:val="ListParagraph"/>
        <w:numPr>
          <w:ilvl w:val="0"/>
          <w:numId w:val="1"/>
        </w:numPr>
        <w:jc w:val="both"/>
        <w:rPr>
          <w:sz w:val="24"/>
          <w:szCs w:val="24"/>
          <w:lang w:val="en-US"/>
        </w:rPr>
      </w:pPr>
      <w:r w:rsidRPr="001D0CB5">
        <w:rPr>
          <w:sz w:val="24"/>
          <w:szCs w:val="24"/>
          <w:lang w:val="en-US"/>
        </w:rPr>
        <w:t>Wilson Fikile Walters</w:t>
      </w:r>
    </w:p>
    <w:p w:rsidR="006221FD" w:rsidRPr="001D0CB5" w:rsidRDefault="006221FD" w:rsidP="00232D3F">
      <w:pPr>
        <w:pStyle w:val="ListParagraph"/>
        <w:numPr>
          <w:ilvl w:val="0"/>
          <w:numId w:val="1"/>
        </w:numPr>
        <w:jc w:val="both"/>
        <w:rPr>
          <w:sz w:val="24"/>
          <w:szCs w:val="24"/>
          <w:lang w:val="en-US"/>
        </w:rPr>
      </w:pPr>
      <w:r w:rsidRPr="001D0CB5">
        <w:rPr>
          <w:sz w:val="24"/>
          <w:szCs w:val="24"/>
          <w:lang w:val="en-US"/>
        </w:rPr>
        <w:t>Harry Banda</w:t>
      </w:r>
    </w:p>
    <w:p w:rsidR="006221FD" w:rsidRPr="001D0CB5" w:rsidRDefault="006221FD" w:rsidP="00232D3F">
      <w:pPr>
        <w:pStyle w:val="ListParagraph"/>
        <w:numPr>
          <w:ilvl w:val="0"/>
          <w:numId w:val="1"/>
        </w:numPr>
        <w:jc w:val="both"/>
        <w:rPr>
          <w:sz w:val="24"/>
          <w:szCs w:val="24"/>
          <w:lang w:val="en-US"/>
        </w:rPr>
      </w:pPr>
      <w:r w:rsidRPr="001D0CB5">
        <w:rPr>
          <w:sz w:val="24"/>
          <w:szCs w:val="24"/>
          <w:lang w:val="en-US"/>
        </w:rPr>
        <w:t>Philjon Walters (Senior)</w:t>
      </w:r>
    </w:p>
    <w:p w:rsidR="006221FD" w:rsidRPr="001D0CB5" w:rsidRDefault="006221FD" w:rsidP="00232D3F">
      <w:pPr>
        <w:pStyle w:val="ListParagraph"/>
        <w:numPr>
          <w:ilvl w:val="0"/>
          <w:numId w:val="1"/>
        </w:numPr>
        <w:jc w:val="both"/>
        <w:rPr>
          <w:sz w:val="24"/>
          <w:szCs w:val="24"/>
          <w:lang w:val="en-US"/>
        </w:rPr>
      </w:pPr>
      <w:r w:rsidRPr="001D0CB5">
        <w:rPr>
          <w:sz w:val="24"/>
          <w:szCs w:val="24"/>
          <w:lang w:val="en-US"/>
        </w:rPr>
        <w:t>Silibaziso Phiri</w:t>
      </w:r>
    </w:p>
    <w:p w:rsidR="006221FD" w:rsidRPr="001D0CB5" w:rsidRDefault="006221FD" w:rsidP="00232D3F">
      <w:pPr>
        <w:pStyle w:val="ListParagraph"/>
        <w:numPr>
          <w:ilvl w:val="0"/>
          <w:numId w:val="1"/>
        </w:numPr>
        <w:jc w:val="both"/>
        <w:rPr>
          <w:sz w:val="24"/>
          <w:szCs w:val="24"/>
          <w:lang w:val="en-US"/>
        </w:rPr>
      </w:pPr>
      <w:r w:rsidRPr="001D0CB5">
        <w:rPr>
          <w:sz w:val="24"/>
          <w:szCs w:val="24"/>
          <w:lang w:val="en-US"/>
        </w:rPr>
        <w:lastRenderedPageBreak/>
        <w:t>Blessing Zegija</w:t>
      </w:r>
    </w:p>
    <w:p w:rsidR="006221FD" w:rsidRPr="001D0CB5" w:rsidRDefault="006221FD" w:rsidP="00232D3F">
      <w:pPr>
        <w:pStyle w:val="ListParagraph"/>
        <w:numPr>
          <w:ilvl w:val="0"/>
          <w:numId w:val="1"/>
        </w:numPr>
        <w:jc w:val="both"/>
        <w:rPr>
          <w:sz w:val="24"/>
          <w:szCs w:val="24"/>
          <w:lang w:val="en-US"/>
        </w:rPr>
      </w:pPr>
      <w:r w:rsidRPr="001D0CB5">
        <w:rPr>
          <w:sz w:val="24"/>
          <w:szCs w:val="24"/>
          <w:lang w:val="en-US"/>
        </w:rPr>
        <w:t>Sydney Tapfuma</w:t>
      </w:r>
    </w:p>
    <w:p w:rsidR="006221FD" w:rsidRPr="001D0CB5" w:rsidRDefault="006221FD" w:rsidP="00232D3F">
      <w:pPr>
        <w:pStyle w:val="ListParagraph"/>
        <w:numPr>
          <w:ilvl w:val="0"/>
          <w:numId w:val="1"/>
        </w:numPr>
        <w:jc w:val="both"/>
        <w:rPr>
          <w:sz w:val="24"/>
          <w:szCs w:val="24"/>
          <w:lang w:val="en-US"/>
        </w:rPr>
      </w:pPr>
      <w:r w:rsidRPr="001D0CB5">
        <w:rPr>
          <w:sz w:val="24"/>
          <w:szCs w:val="24"/>
          <w:lang w:val="en-US"/>
        </w:rPr>
        <w:t>Phanuel Nkomo</w:t>
      </w:r>
    </w:p>
    <w:p w:rsidR="006221FD" w:rsidRPr="001D0CB5" w:rsidRDefault="006221FD" w:rsidP="00232D3F">
      <w:pPr>
        <w:pStyle w:val="ListParagraph"/>
        <w:numPr>
          <w:ilvl w:val="0"/>
          <w:numId w:val="1"/>
        </w:numPr>
        <w:jc w:val="both"/>
        <w:rPr>
          <w:sz w:val="24"/>
          <w:szCs w:val="24"/>
          <w:lang w:val="en-US"/>
        </w:rPr>
      </w:pPr>
      <w:r w:rsidRPr="001D0CB5">
        <w:rPr>
          <w:sz w:val="24"/>
          <w:szCs w:val="24"/>
          <w:lang w:val="en-US"/>
        </w:rPr>
        <w:t>Dr Juana Rodrigues Gregori</w:t>
      </w:r>
    </w:p>
    <w:p w:rsidR="00CB5D09" w:rsidRPr="001D0CB5" w:rsidRDefault="00CB5D09" w:rsidP="00232D3F">
      <w:pPr>
        <w:ind w:firstLine="720"/>
        <w:jc w:val="both"/>
        <w:rPr>
          <w:sz w:val="24"/>
          <w:szCs w:val="24"/>
          <w:lang w:val="en-US"/>
        </w:rPr>
      </w:pPr>
      <w:proofErr w:type="spellStart"/>
      <w:r w:rsidRPr="001D0CB5">
        <w:rPr>
          <w:sz w:val="24"/>
          <w:szCs w:val="24"/>
          <w:lang w:val="en-US"/>
        </w:rPr>
        <w:t>Philjon</w:t>
      </w:r>
      <w:proofErr w:type="spellEnd"/>
      <w:r w:rsidRPr="001D0CB5">
        <w:rPr>
          <w:sz w:val="24"/>
          <w:szCs w:val="24"/>
          <w:lang w:val="en-US"/>
        </w:rPr>
        <w:t xml:space="preserve"> Junior Walters gave viva voce evidence for the state and accused gave evidence for the </w:t>
      </w:r>
      <w:proofErr w:type="spellStart"/>
      <w:r w:rsidRPr="001D0CB5">
        <w:rPr>
          <w:sz w:val="24"/>
          <w:szCs w:val="24"/>
          <w:lang w:val="en-US"/>
        </w:rPr>
        <w:t>defence</w:t>
      </w:r>
      <w:proofErr w:type="spellEnd"/>
      <w:r w:rsidRPr="001D0CB5">
        <w:rPr>
          <w:sz w:val="24"/>
          <w:szCs w:val="24"/>
          <w:lang w:val="en-US"/>
        </w:rPr>
        <w:t>.</w:t>
      </w:r>
    </w:p>
    <w:p w:rsidR="006221FD" w:rsidRPr="001D0CB5" w:rsidRDefault="006221FD" w:rsidP="00232D3F">
      <w:pPr>
        <w:ind w:firstLine="720"/>
        <w:jc w:val="both"/>
        <w:rPr>
          <w:sz w:val="24"/>
          <w:szCs w:val="24"/>
          <w:lang w:val="en-US"/>
        </w:rPr>
      </w:pPr>
      <w:r w:rsidRPr="001D0CB5">
        <w:rPr>
          <w:sz w:val="24"/>
          <w:szCs w:val="24"/>
          <w:lang w:val="en-US"/>
        </w:rPr>
        <w:t xml:space="preserve">The facts of this matter are largely common cause.  The accused and deceased were husband and wife.  Accused came back from Gwanda unexpectedly, to find deceased not at home.  He then went out to look for her, and found her in a compromising position with a man.  They then had an argument, deceased allegedly insulted accused.  They then wrestled over a cellphone that deceased had, she then threw it away.  </w:t>
      </w:r>
    </w:p>
    <w:p w:rsidR="006221FD" w:rsidRPr="001D0CB5" w:rsidRDefault="00C2246B" w:rsidP="00232D3F">
      <w:pPr>
        <w:ind w:firstLine="720"/>
        <w:jc w:val="both"/>
        <w:rPr>
          <w:sz w:val="24"/>
          <w:szCs w:val="24"/>
          <w:lang w:val="en-US"/>
        </w:rPr>
      </w:pPr>
      <w:r w:rsidRPr="001D0CB5">
        <w:rPr>
          <w:sz w:val="24"/>
          <w:szCs w:val="24"/>
          <w:lang w:val="en-US"/>
        </w:rPr>
        <w:t xml:space="preserve">Kennedy Matumba then came along and he found them arguing, they asked him to call the </w:t>
      </w:r>
      <w:r w:rsidR="00CB5D09" w:rsidRPr="001D0CB5">
        <w:rPr>
          <w:sz w:val="24"/>
          <w:szCs w:val="24"/>
          <w:lang w:val="en-US"/>
        </w:rPr>
        <w:t>cellphone</w:t>
      </w:r>
      <w:r w:rsidRPr="001D0CB5">
        <w:rPr>
          <w:sz w:val="24"/>
          <w:szCs w:val="24"/>
          <w:lang w:val="en-US"/>
        </w:rPr>
        <w:t xml:space="preserve">, it rang and accused picked it.  Accused then went through the cellphone and saw some messages with the neighbor whom he had found her in a compromising position with.  </w:t>
      </w:r>
      <w:r w:rsidR="00CB5D09" w:rsidRPr="001D0CB5">
        <w:rPr>
          <w:sz w:val="24"/>
          <w:szCs w:val="24"/>
          <w:lang w:val="en-US"/>
        </w:rPr>
        <w:t xml:space="preserve">The messages sounded like the 2 had an affair.  </w:t>
      </w:r>
      <w:r w:rsidRPr="001D0CB5">
        <w:rPr>
          <w:sz w:val="24"/>
          <w:szCs w:val="24"/>
          <w:lang w:val="en-US"/>
        </w:rPr>
        <w:t>He then assaulted her.  She allegedly grabbed accused’s private parts and this further angered him.  He used fists to push h</w:t>
      </w:r>
      <w:r w:rsidR="00CB5D09" w:rsidRPr="001D0CB5">
        <w:rPr>
          <w:sz w:val="24"/>
          <w:szCs w:val="24"/>
          <w:lang w:val="en-US"/>
        </w:rPr>
        <w:t>er</w:t>
      </w:r>
      <w:r w:rsidRPr="001D0CB5">
        <w:rPr>
          <w:sz w:val="24"/>
          <w:szCs w:val="24"/>
          <w:lang w:val="en-US"/>
        </w:rPr>
        <w:t xml:space="preserve"> and sticks to assault her.  He says he concentrated the assault on the legs and the thighs.  He says deceased must have suffered injuries to the head when she fell.  </w:t>
      </w:r>
      <w:r w:rsidR="00CB5D09" w:rsidRPr="001D0CB5">
        <w:rPr>
          <w:sz w:val="24"/>
          <w:szCs w:val="24"/>
          <w:lang w:val="en-US"/>
        </w:rPr>
        <w:t>Regarding t</w:t>
      </w:r>
      <w:r w:rsidRPr="001D0CB5">
        <w:rPr>
          <w:sz w:val="24"/>
          <w:szCs w:val="24"/>
          <w:lang w:val="en-US"/>
        </w:rPr>
        <w:t xml:space="preserve">he head injuries other than that they were to </w:t>
      </w:r>
      <w:r w:rsidR="00FF083C" w:rsidRPr="001D0CB5">
        <w:rPr>
          <w:sz w:val="24"/>
          <w:szCs w:val="24"/>
          <w:lang w:val="en-US"/>
        </w:rPr>
        <w:t>the back of the head and the front, no further particulars were given.  The doctor was not called to explain to the court if the deceased could have sustained the injuries from a fall or not.  The accused’s version in this respect remains and was never rebutted.  Even if the court were to assume it’s the accused who inflicted such injuries, the court would have to read into the court record even the object used as</w:t>
      </w:r>
      <w:r w:rsidR="00036171" w:rsidRPr="001D0CB5">
        <w:rPr>
          <w:sz w:val="24"/>
          <w:szCs w:val="24"/>
          <w:lang w:val="en-US"/>
        </w:rPr>
        <w:t xml:space="preserve"> </w:t>
      </w:r>
      <w:r w:rsidR="00CB5D09" w:rsidRPr="001D0CB5">
        <w:rPr>
          <w:sz w:val="24"/>
          <w:szCs w:val="24"/>
          <w:lang w:val="en-US"/>
        </w:rPr>
        <w:t>it</w:t>
      </w:r>
      <w:r w:rsidR="00036171" w:rsidRPr="001D0CB5">
        <w:rPr>
          <w:sz w:val="24"/>
          <w:szCs w:val="24"/>
          <w:lang w:val="en-US"/>
        </w:rPr>
        <w:t xml:space="preserve"> was </w:t>
      </w:r>
      <w:r w:rsidR="00CB5D09" w:rsidRPr="001D0CB5">
        <w:rPr>
          <w:sz w:val="24"/>
          <w:szCs w:val="24"/>
          <w:lang w:val="en-US"/>
        </w:rPr>
        <w:t xml:space="preserve">never </w:t>
      </w:r>
      <w:r w:rsidR="00036171" w:rsidRPr="001D0CB5">
        <w:rPr>
          <w:sz w:val="24"/>
          <w:szCs w:val="24"/>
          <w:lang w:val="en-US"/>
        </w:rPr>
        <w:t>produced by the state except the 2 switches.  An accused’s version is not rejected f</w:t>
      </w:r>
      <w:r w:rsidR="00CB5D09" w:rsidRPr="001D0CB5">
        <w:rPr>
          <w:sz w:val="24"/>
          <w:szCs w:val="24"/>
          <w:lang w:val="en-US"/>
        </w:rPr>
        <w:t>or</w:t>
      </w:r>
      <w:r w:rsidR="00036171" w:rsidRPr="001D0CB5">
        <w:rPr>
          <w:sz w:val="24"/>
          <w:szCs w:val="24"/>
          <w:lang w:val="en-US"/>
        </w:rPr>
        <w:t xml:space="preserve"> the mere reason that h</w:t>
      </w:r>
      <w:r w:rsidR="00CB5D09" w:rsidRPr="001D0CB5">
        <w:rPr>
          <w:sz w:val="24"/>
          <w:szCs w:val="24"/>
          <w:lang w:val="en-US"/>
        </w:rPr>
        <w:t>e i</w:t>
      </w:r>
      <w:r w:rsidR="00036171" w:rsidRPr="001D0CB5">
        <w:rPr>
          <w:sz w:val="24"/>
          <w:szCs w:val="24"/>
          <w:lang w:val="en-US"/>
        </w:rPr>
        <w:t xml:space="preserve">s an accused, the state must prove beyond a reasonable doubt that the accused’s version is not reasonably possible true and that in fact it is manifestly false.  No such effort was made by the state.  The accused’s defence is primarily that he lost control of his senses due to anger and that he was provoked by deceased’s conduct of having an extra-marital affair and also catching her red handed.  The state </w:t>
      </w:r>
      <w:r w:rsidR="00CB5D09" w:rsidRPr="001D0CB5">
        <w:rPr>
          <w:sz w:val="24"/>
          <w:szCs w:val="24"/>
          <w:lang w:val="en-US"/>
        </w:rPr>
        <w:t>h</w:t>
      </w:r>
      <w:r w:rsidR="00036171" w:rsidRPr="001D0CB5">
        <w:rPr>
          <w:sz w:val="24"/>
          <w:szCs w:val="24"/>
          <w:lang w:val="en-US"/>
        </w:rPr>
        <w:t>as not rebutted all that.  Neither has th</w:t>
      </w:r>
      <w:r w:rsidR="00CB5D09" w:rsidRPr="001D0CB5">
        <w:rPr>
          <w:sz w:val="24"/>
          <w:szCs w:val="24"/>
          <w:lang w:val="en-US"/>
        </w:rPr>
        <w:t>e</w:t>
      </w:r>
      <w:r w:rsidR="00036171" w:rsidRPr="001D0CB5">
        <w:rPr>
          <w:sz w:val="24"/>
          <w:szCs w:val="24"/>
          <w:lang w:val="en-US"/>
        </w:rPr>
        <w:t xml:space="preserve"> state told the court a version that would lead the court to reject </w:t>
      </w:r>
      <w:proofErr w:type="gramStart"/>
      <w:r w:rsidR="00036171" w:rsidRPr="001D0CB5">
        <w:rPr>
          <w:sz w:val="24"/>
          <w:szCs w:val="24"/>
          <w:lang w:val="en-US"/>
        </w:rPr>
        <w:t>accused’s</w:t>
      </w:r>
      <w:proofErr w:type="gramEnd"/>
      <w:r w:rsidR="00036171" w:rsidRPr="001D0CB5">
        <w:rPr>
          <w:sz w:val="24"/>
          <w:szCs w:val="24"/>
          <w:lang w:val="en-US"/>
        </w:rPr>
        <w:t xml:space="preserve">.  Again, the court is not allowed to infer that the injuries on the head were inflicted by the accused and not by deceased’s falling because in drawing </w:t>
      </w:r>
      <w:r w:rsidR="00036171" w:rsidRPr="001D0CB5">
        <w:rPr>
          <w:sz w:val="24"/>
          <w:szCs w:val="24"/>
          <w:lang w:val="en-US"/>
        </w:rPr>
        <w:lastRenderedPageBreak/>
        <w:t xml:space="preserve">inferences the court is </w:t>
      </w:r>
      <w:r w:rsidR="00CB5D09" w:rsidRPr="001D0CB5">
        <w:rPr>
          <w:sz w:val="24"/>
          <w:szCs w:val="24"/>
          <w:lang w:val="en-US"/>
        </w:rPr>
        <w:t>not allowed to read facts into</w:t>
      </w:r>
      <w:r w:rsidR="00036171" w:rsidRPr="001D0CB5">
        <w:rPr>
          <w:sz w:val="24"/>
          <w:szCs w:val="24"/>
          <w:lang w:val="en-US"/>
        </w:rPr>
        <w:t xml:space="preserve"> the court record but should only do so from proven facts.  There are no proven facts that show that the deceased could not have fallen and sustained the injuries on the head.  The court is bound by the proven facts before it.</w:t>
      </w:r>
      <w:r w:rsidR="00CB5D09" w:rsidRPr="001D0CB5">
        <w:rPr>
          <w:sz w:val="24"/>
          <w:szCs w:val="24"/>
          <w:lang w:val="en-US"/>
        </w:rPr>
        <w:t xml:space="preserve">  </w:t>
      </w:r>
      <w:r w:rsidR="00BF5CB6" w:rsidRPr="001D0CB5">
        <w:rPr>
          <w:sz w:val="24"/>
          <w:szCs w:val="24"/>
          <w:lang w:val="en-US"/>
        </w:rPr>
        <w:t>Any grey area in a criminal case, is resolved to the benefit of the accused person as that in essence means that the state has failed to prove its case beyond a reasonable doubt.</w:t>
      </w:r>
    </w:p>
    <w:p w:rsidR="00036171" w:rsidRPr="001D0CB5" w:rsidRDefault="00036171" w:rsidP="00232D3F">
      <w:pPr>
        <w:ind w:firstLine="720"/>
        <w:jc w:val="both"/>
        <w:rPr>
          <w:sz w:val="24"/>
          <w:szCs w:val="24"/>
          <w:lang w:val="en-US"/>
        </w:rPr>
      </w:pPr>
      <w:r w:rsidRPr="001D0CB5">
        <w:rPr>
          <w:sz w:val="24"/>
          <w:szCs w:val="24"/>
          <w:lang w:val="en-US"/>
        </w:rPr>
        <w:t xml:space="preserve">Clearly, the accused was provoked by deceased’s conduct and his actions fall within the ambit of section 239 </w:t>
      </w:r>
      <w:r w:rsidR="00BF5CB6" w:rsidRPr="001D0CB5">
        <w:rPr>
          <w:sz w:val="24"/>
          <w:szCs w:val="24"/>
          <w:lang w:val="en-US"/>
        </w:rPr>
        <w:t xml:space="preserve">(1) (a) </w:t>
      </w:r>
      <w:r w:rsidRPr="001D0CB5">
        <w:rPr>
          <w:sz w:val="24"/>
          <w:szCs w:val="24"/>
          <w:lang w:val="en-US"/>
        </w:rPr>
        <w:t>of the Code. Which reads as follows:</w:t>
      </w:r>
    </w:p>
    <w:p w:rsidR="00BF5CB6" w:rsidRPr="001D0CB5" w:rsidRDefault="00BF5CB6" w:rsidP="00BF5CB6">
      <w:pPr>
        <w:pStyle w:val="NoSpacing"/>
        <w:rPr>
          <w:sz w:val="24"/>
          <w:szCs w:val="24"/>
          <w:lang w:val="en-US"/>
        </w:rPr>
      </w:pPr>
      <w:r w:rsidRPr="001D0CB5">
        <w:rPr>
          <w:sz w:val="24"/>
          <w:szCs w:val="24"/>
          <w:lang w:val="en-US"/>
        </w:rPr>
        <w:tab/>
        <w:t>“239</w:t>
      </w:r>
      <w:r w:rsidRPr="001D0CB5">
        <w:rPr>
          <w:sz w:val="24"/>
          <w:szCs w:val="24"/>
          <w:lang w:val="en-US"/>
        </w:rPr>
        <w:tab/>
        <w:t xml:space="preserve">When provocation a partial </w:t>
      </w:r>
      <w:proofErr w:type="spellStart"/>
      <w:r w:rsidRPr="001D0CB5">
        <w:rPr>
          <w:sz w:val="24"/>
          <w:szCs w:val="24"/>
          <w:lang w:val="en-US"/>
        </w:rPr>
        <w:t>defence</w:t>
      </w:r>
      <w:proofErr w:type="spellEnd"/>
      <w:r w:rsidRPr="001D0CB5">
        <w:rPr>
          <w:sz w:val="24"/>
          <w:szCs w:val="24"/>
          <w:lang w:val="en-US"/>
        </w:rPr>
        <w:t xml:space="preserve"> to murder</w:t>
      </w:r>
    </w:p>
    <w:p w:rsidR="00BF5CB6" w:rsidRPr="001D0CB5" w:rsidRDefault="00BF5CB6" w:rsidP="00BF5CB6">
      <w:pPr>
        <w:pStyle w:val="NoSpacing"/>
        <w:rPr>
          <w:sz w:val="24"/>
          <w:szCs w:val="24"/>
          <w:lang w:val="en-US"/>
        </w:rPr>
      </w:pPr>
    </w:p>
    <w:p w:rsidR="00BF5CB6" w:rsidRPr="001D0CB5" w:rsidRDefault="00BF5CB6" w:rsidP="00BF5CB6">
      <w:pPr>
        <w:pStyle w:val="NoSpacing"/>
        <w:numPr>
          <w:ilvl w:val="0"/>
          <w:numId w:val="3"/>
        </w:numPr>
        <w:rPr>
          <w:sz w:val="24"/>
          <w:szCs w:val="24"/>
          <w:lang w:val="en-US"/>
        </w:rPr>
      </w:pPr>
      <w:r w:rsidRPr="001D0CB5">
        <w:rPr>
          <w:sz w:val="24"/>
          <w:szCs w:val="24"/>
          <w:lang w:val="en-US"/>
        </w:rPr>
        <w:t xml:space="preserve">If, after being provoked, a person does or </w:t>
      </w:r>
      <w:r w:rsidR="00444E1A" w:rsidRPr="001D0CB5">
        <w:rPr>
          <w:sz w:val="24"/>
          <w:szCs w:val="24"/>
          <w:lang w:val="en-US"/>
        </w:rPr>
        <w:t xml:space="preserve">omits to do anything in the death of a person which would be an essential element of the crime of murder if done or committed as the case may be with the intention or </w:t>
      </w:r>
      <w:r w:rsidR="00BF416C" w:rsidRPr="001D0CB5">
        <w:rPr>
          <w:sz w:val="24"/>
          <w:szCs w:val="24"/>
          <w:lang w:val="en-US"/>
        </w:rPr>
        <w:t>realization referred to in section forty seven, the person shall be guilty of culpable homicide if, as a result of the provocation</w:t>
      </w:r>
    </w:p>
    <w:p w:rsidR="00BF416C" w:rsidRPr="001D0CB5" w:rsidRDefault="00BF416C" w:rsidP="00BF416C">
      <w:pPr>
        <w:pStyle w:val="NoSpacing"/>
        <w:numPr>
          <w:ilvl w:val="0"/>
          <w:numId w:val="4"/>
        </w:numPr>
        <w:rPr>
          <w:sz w:val="24"/>
          <w:szCs w:val="24"/>
          <w:lang w:val="en-US"/>
        </w:rPr>
      </w:pPr>
      <w:r w:rsidRPr="001D0CB5">
        <w:rPr>
          <w:sz w:val="24"/>
          <w:szCs w:val="24"/>
          <w:lang w:val="en-US"/>
        </w:rPr>
        <w:t>He or she does not have the intention or realization refe</w:t>
      </w:r>
      <w:r w:rsidR="001265E0" w:rsidRPr="001D0CB5">
        <w:rPr>
          <w:sz w:val="24"/>
          <w:szCs w:val="24"/>
          <w:lang w:val="en-US"/>
        </w:rPr>
        <w:t>r</w:t>
      </w:r>
      <w:r w:rsidRPr="001D0CB5">
        <w:rPr>
          <w:sz w:val="24"/>
          <w:szCs w:val="24"/>
          <w:lang w:val="en-US"/>
        </w:rPr>
        <w:t>red to in section</w:t>
      </w:r>
      <w:r w:rsidR="001265E0" w:rsidRPr="001D0CB5">
        <w:rPr>
          <w:sz w:val="24"/>
          <w:szCs w:val="24"/>
          <w:lang w:val="en-US"/>
        </w:rPr>
        <w:t xml:space="preserve"> forty-seven;”</w:t>
      </w:r>
    </w:p>
    <w:p w:rsidR="001D0CB5" w:rsidRDefault="001D0CB5" w:rsidP="00232D3F">
      <w:pPr>
        <w:ind w:firstLine="720"/>
        <w:jc w:val="both"/>
        <w:rPr>
          <w:sz w:val="24"/>
          <w:szCs w:val="24"/>
          <w:lang w:val="en-US"/>
        </w:rPr>
      </w:pPr>
    </w:p>
    <w:p w:rsidR="00036171" w:rsidRPr="001D0CB5" w:rsidRDefault="00036171" w:rsidP="00232D3F">
      <w:pPr>
        <w:ind w:firstLine="720"/>
        <w:jc w:val="both"/>
        <w:rPr>
          <w:sz w:val="24"/>
          <w:szCs w:val="24"/>
          <w:lang w:val="en-US"/>
        </w:rPr>
      </w:pPr>
      <w:r w:rsidRPr="001D0CB5">
        <w:rPr>
          <w:sz w:val="24"/>
          <w:szCs w:val="24"/>
          <w:lang w:val="en-US"/>
        </w:rPr>
        <w:t>The accused is accordingly acquitted on the charge of murder and is convicted of culpable homicide.</w:t>
      </w:r>
    </w:p>
    <w:p w:rsidR="00232D3F" w:rsidRPr="001D0CB5" w:rsidRDefault="00232D3F" w:rsidP="00232D3F">
      <w:pPr>
        <w:jc w:val="both"/>
        <w:rPr>
          <w:b/>
          <w:sz w:val="24"/>
          <w:szCs w:val="24"/>
          <w:lang w:val="en-US"/>
        </w:rPr>
      </w:pPr>
      <w:r w:rsidRPr="001D0CB5">
        <w:rPr>
          <w:b/>
          <w:sz w:val="24"/>
          <w:szCs w:val="24"/>
          <w:lang w:val="en-US"/>
        </w:rPr>
        <w:t>Sentence</w:t>
      </w:r>
    </w:p>
    <w:p w:rsidR="00232D3F" w:rsidRPr="001D0CB5" w:rsidRDefault="00232D3F" w:rsidP="00232D3F">
      <w:pPr>
        <w:jc w:val="both"/>
        <w:rPr>
          <w:sz w:val="24"/>
          <w:szCs w:val="24"/>
          <w:lang w:val="en-US"/>
        </w:rPr>
      </w:pPr>
      <w:r w:rsidRPr="001D0CB5">
        <w:rPr>
          <w:sz w:val="24"/>
          <w:szCs w:val="24"/>
          <w:lang w:val="en-US"/>
        </w:rPr>
        <w:tab/>
        <w:t>The accused is convicted of culpable homicide.  He is a 1</w:t>
      </w:r>
      <w:r w:rsidRPr="001D0CB5">
        <w:rPr>
          <w:sz w:val="24"/>
          <w:szCs w:val="24"/>
          <w:vertAlign w:val="superscript"/>
          <w:lang w:val="en-US"/>
        </w:rPr>
        <w:t>st</w:t>
      </w:r>
      <w:r w:rsidRPr="001D0CB5">
        <w:rPr>
          <w:sz w:val="24"/>
          <w:szCs w:val="24"/>
          <w:lang w:val="en-US"/>
        </w:rPr>
        <w:t xml:space="preserve"> offender.  He pleaded guilty to the appropriate charge.  He has shown contrition.  He had been provoked.  He is a family man.  He has spent 1 ½ years in prison.  However</w:t>
      </w:r>
      <w:r w:rsidR="00BF5CB6" w:rsidRPr="001D0CB5">
        <w:rPr>
          <w:sz w:val="24"/>
          <w:szCs w:val="24"/>
          <w:lang w:val="en-US"/>
        </w:rPr>
        <w:t>,</w:t>
      </w:r>
      <w:r w:rsidRPr="001D0CB5">
        <w:rPr>
          <w:sz w:val="24"/>
          <w:szCs w:val="24"/>
          <w:lang w:val="en-US"/>
        </w:rPr>
        <w:t xml:space="preserve"> a life was unnecessarily lost in the most unfortunate of circumstances.  These courts frown at the loss of life through violence.  Ordinarily</w:t>
      </w:r>
      <w:r w:rsidR="00BF5CB6" w:rsidRPr="001D0CB5">
        <w:rPr>
          <w:sz w:val="24"/>
          <w:szCs w:val="24"/>
          <w:lang w:val="en-US"/>
        </w:rPr>
        <w:t>,</w:t>
      </w:r>
      <w:r w:rsidRPr="001D0CB5">
        <w:rPr>
          <w:sz w:val="24"/>
          <w:szCs w:val="24"/>
          <w:lang w:val="en-US"/>
        </w:rPr>
        <w:t xml:space="preserve"> accused would have been sentenced to about 7 years in prison in the circumstances</w:t>
      </w:r>
      <w:r w:rsidR="00BF5CB6" w:rsidRPr="001D0CB5">
        <w:rPr>
          <w:sz w:val="24"/>
          <w:szCs w:val="24"/>
          <w:lang w:val="en-US"/>
        </w:rPr>
        <w:t>,</w:t>
      </w:r>
      <w:r w:rsidRPr="001D0CB5">
        <w:rPr>
          <w:sz w:val="24"/>
          <w:szCs w:val="24"/>
          <w:lang w:val="en-US"/>
        </w:rPr>
        <w:t xml:space="preserve"> with 2 years suspended on the usual conditions.  He has</w:t>
      </w:r>
      <w:r w:rsidR="00BF5CB6" w:rsidRPr="001D0CB5">
        <w:rPr>
          <w:sz w:val="24"/>
          <w:szCs w:val="24"/>
          <w:lang w:val="en-US"/>
        </w:rPr>
        <w:t>,</w:t>
      </w:r>
      <w:r w:rsidRPr="001D0CB5">
        <w:rPr>
          <w:sz w:val="24"/>
          <w:szCs w:val="24"/>
          <w:lang w:val="en-US"/>
        </w:rPr>
        <w:t xml:space="preserve"> however</w:t>
      </w:r>
      <w:r w:rsidR="00BF5CB6" w:rsidRPr="001D0CB5">
        <w:rPr>
          <w:sz w:val="24"/>
          <w:szCs w:val="24"/>
          <w:lang w:val="en-US"/>
        </w:rPr>
        <w:t>,</w:t>
      </w:r>
      <w:r w:rsidRPr="001D0CB5">
        <w:rPr>
          <w:sz w:val="24"/>
          <w:szCs w:val="24"/>
          <w:lang w:val="en-US"/>
        </w:rPr>
        <w:t xml:space="preserve"> spent a year and half in remand prison and he deserves a discount for that.  It is for these reasons that accused will be sentenced to 5 and half years imprisonment with 2 years </w:t>
      </w:r>
      <w:r w:rsidR="00BF5CB6" w:rsidRPr="001D0CB5">
        <w:rPr>
          <w:sz w:val="24"/>
          <w:szCs w:val="24"/>
          <w:lang w:val="en-US"/>
        </w:rPr>
        <w:t xml:space="preserve">imprisonment </w:t>
      </w:r>
      <w:r w:rsidRPr="001D0CB5">
        <w:rPr>
          <w:sz w:val="24"/>
          <w:szCs w:val="24"/>
          <w:lang w:val="en-US"/>
        </w:rPr>
        <w:t xml:space="preserve">suspended for 5 years on condition accused </w:t>
      </w:r>
      <w:r w:rsidR="00BF5CB6" w:rsidRPr="001D0CB5">
        <w:rPr>
          <w:sz w:val="24"/>
          <w:szCs w:val="24"/>
          <w:lang w:val="en-US"/>
        </w:rPr>
        <w:t>doe</w:t>
      </w:r>
      <w:r w:rsidRPr="001D0CB5">
        <w:rPr>
          <w:sz w:val="24"/>
          <w:szCs w:val="24"/>
          <w:lang w:val="en-US"/>
        </w:rPr>
        <w:t>s not</w:t>
      </w:r>
      <w:r w:rsidR="00BF5CB6" w:rsidRPr="001D0CB5">
        <w:rPr>
          <w:sz w:val="24"/>
          <w:szCs w:val="24"/>
          <w:lang w:val="en-US"/>
        </w:rPr>
        <w:t>,</w:t>
      </w:r>
      <w:r w:rsidRPr="001D0CB5">
        <w:rPr>
          <w:sz w:val="24"/>
          <w:szCs w:val="24"/>
          <w:lang w:val="en-US"/>
        </w:rPr>
        <w:t xml:space="preserve"> within that period</w:t>
      </w:r>
      <w:r w:rsidR="00BF5CB6" w:rsidRPr="001D0CB5">
        <w:rPr>
          <w:sz w:val="24"/>
          <w:szCs w:val="24"/>
          <w:lang w:val="en-US"/>
        </w:rPr>
        <w:t>,</w:t>
      </w:r>
      <w:r w:rsidRPr="001D0CB5">
        <w:rPr>
          <w:sz w:val="24"/>
          <w:szCs w:val="24"/>
          <w:lang w:val="en-US"/>
        </w:rPr>
        <w:t xml:space="preserve"> commit an offence involving violence whereupon conviction he shall be sentenced to imprisonment without the option of a fine.  That leaves him with 3 and a half years effective.</w:t>
      </w:r>
    </w:p>
    <w:p w:rsidR="001D0CB5" w:rsidRDefault="001D0CB5" w:rsidP="00232D3F">
      <w:pPr>
        <w:pStyle w:val="NoSpacing"/>
        <w:jc w:val="both"/>
        <w:rPr>
          <w:i/>
          <w:sz w:val="24"/>
          <w:szCs w:val="24"/>
          <w:lang w:val="en-US"/>
        </w:rPr>
      </w:pPr>
    </w:p>
    <w:p w:rsidR="00232D3F" w:rsidRPr="001D0CB5" w:rsidRDefault="00232D3F" w:rsidP="00232D3F">
      <w:pPr>
        <w:pStyle w:val="NoSpacing"/>
        <w:jc w:val="both"/>
        <w:rPr>
          <w:sz w:val="24"/>
          <w:szCs w:val="24"/>
          <w:lang w:val="en-US"/>
        </w:rPr>
      </w:pPr>
      <w:r w:rsidRPr="001D0CB5">
        <w:rPr>
          <w:i/>
          <w:sz w:val="24"/>
          <w:szCs w:val="24"/>
          <w:lang w:val="en-US"/>
        </w:rPr>
        <w:t>National Prosecuting Authority</w:t>
      </w:r>
      <w:r w:rsidRPr="001D0CB5">
        <w:rPr>
          <w:sz w:val="24"/>
          <w:szCs w:val="24"/>
          <w:lang w:val="en-US"/>
        </w:rPr>
        <w:t>, state’s legal practitioners</w:t>
      </w:r>
    </w:p>
    <w:p w:rsidR="00232D3F" w:rsidRPr="001D0CB5" w:rsidRDefault="00232D3F" w:rsidP="00232D3F">
      <w:pPr>
        <w:pStyle w:val="NoSpacing"/>
        <w:jc w:val="both"/>
        <w:rPr>
          <w:sz w:val="24"/>
          <w:szCs w:val="24"/>
          <w:lang w:val="en-US"/>
        </w:rPr>
      </w:pPr>
      <w:r w:rsidRPr="001D0CB5">
        <w:rPr>
          <w:i/>
          <w:sz w:val="24"/>
          <w:szCs w:val="24"/>
          <w:lang w:val="en-US"/>
        </w:rPr>
        <w:t>Ndlovu Mehluli &amp; Partners</w:t>
      </w:r>
      <w:r w:rsidRPr="001D0CB5">
        <w:rPr>
          <w:sz w:val="24"/>
          <w:szCs w:val="24"/>
          <w:lang w:val="en-US"/>
        </w:rPr>
        <w:t>, accused’s legal practitioners</w:t>
      </w:r>
      <w:bookmarkStart w:id="0" w:name="_GoBack"/>
      <w:bookmarkEnd w:id="0"/>
    </w:p>
    <w:sectPr w:rsidR="00232D3F" w:rsidRPr="001D0C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AF7" w:rsidRDefault="00003AF7" w:rsidP="00232D3F">
      <w:pPr>
        <w:spacing w:after="0" w:line="240" w:lineRule="auto"/>
      </w:pPr>
      <w:r>
        <w:separator/>
      </w:r>
    </w:p>
  </w:endnote>
  <w:endnote w:type="continuationSeparator" w:id="0">
    <w:p w:rsidR="00003AF7" w:rsidRDefault="00003AF7" w:rsidP="0023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AF7" w:rsidRDefault="00003AF7" w:rsidP="00232D3F">
      <w:pPr>
        <w:spacing w:after="0" w:line="240" w:lineRule="auto"/>
      </w:pPr>
      <w:r>
        <w:separator/>
      </w:r>
    </w:p>
  </w:footnote>
  <w:footnote w:type="continuationSeparator" w:id="0">
    <w:p w:rsidR="00003AF7" w:rsidRDefault="00003AF7" w:rsidP="00232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452127"/>
      <w:docPartObj>
        <w:docPartGallery w:val="Page Numbers (Top of Page)"/>
        <w:docPartUnique/>
      </w:docPartObj>
    </w:sdtPr>
    <w:sdtEndPr>
      <w:rPr>
        <w:noProof/>
      </w:rPr>
    </w:sdtEndPr>
    <w:sdtContent>
      <w:p w:rsidR="00232D3F" w:rsidRDefault="00232D3F">
        <w:pPr>
          <w:pStyle w:val="Header"/>
          <w:jc w:val="right"/>
          <w:rPr>
            <w:noProof/>
          </w:rPr>
        </w:pPr>
        <w:r>
          <w:fldChar w:fldCharType="begin"/>
        </w:r>
        <w:r>
          <w:instrText xml:space="preserve"> PAGE   \* MERGEFORMAT </w:instrText>
        </w:r>
        <w:r>
          <w:fldChar w:fldCharType="separate"/>
        </w:r>
        <w:r w:rsidR="001D0CB5">
          <w:rPr>
            <w:noProof/>
          </w:rPr>
          <w:t>2</w:t>
        </w:r>
        <w:r>
          <w:rPr>
            <w:noProof/>
          </w:rPr>
          <w:fldChar w:fldCharType="end"/>
        </w:r>
      </w:p>
      <w:p w:rsidR="00232D3F" w:rsidRDefault="00232D3F">
        <w:pPr>
          <w:pStyle w:val="Header"/>
          <w:jc w:val="right"/>
          <w:rPr>
            <w:noProof/>
          </w:rPr>
        </w:pPr>
        <w:r>
          <w:rPr>
            <w:noProof/>
          </w:rPr>
          <w:t xml:space="preserve">HB </w:t>
        </w:r>
        <w:r w:rsidR="001D0CB5">
          <w:rPr>
            <w:noProof/>
          </w:rPr>
          <w:t>157</w:t>
        </w:r>
        <w:r>
          <w:rPr>
            <w:noProof/>
          </w:rPr>
          <w:t>/22</w:t>
        </w:r>
      </w:p>
      <w:p w:rsidR="00232D3F" w:rsidRDefault="00232D3F">
        <w:pPr>
          <w:pStyle w:val="Header"/>
          <w:jc w:val="right"/>
        </w:pPr>
        <w:r>
          <w:rPr>
            <w:noProof/>
          </w:rPr>
          <w:t>HC (CRB) 110/22</w:t>
        </w:r>
      </w:p>
    </w:sdtContent>
  </w:sdt>
  <w:p w:rsidR="00232D3F" w:rsidRDefault="00232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8564B"/>
    <w:multiLevelType w:val="hybridMultilevel"/>
    <w:tmpl w:val="2F622F26"/>
    <w:lvl w:ilvl="0" w:tplc="70946D1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nsid w:val="51B24E80"/>
    <w:multiLevelType w:val="hybridMultilevel"/>
    <w:tmpl w:val="758E4A84"/>
    <w:lvl w:ilvl="0" w:tplc="0B9805EC">
      <w:start w:val="13"/>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530C31ED"/>
    <w:multiLevelType w:val="hybridMultilevel"/>
    <w:tmpl w:val="23A6FDC6"/>
    <w:lvl w:ilvl="0" w:tplc="36ACE91A">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5DD15BBE"/>
    <w:multiLevelType w:val="hybridMultilevel"/>
    <w:tmpl w:val="5F967ABC"/>
    <w:lvl w:ilvl="0" w:tplc="2BA48B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26"/>
    <w:rsid w:val="00003AF7"/>
    <w:rsid w:val="00036171"/>
    <w:rsid w:val="001265E0"/>
    <w:rsid w:val="001D0CB5"/>
    <w:rsid w:val="00232D3F"/>
    <w:rsid w:val="00444E1A"/>
    <w:rsid w:val="00605451"/>
    <w:rsid w:val="006221FD"/>
    <w:rsid w:val="00706349"/>
    <w:rsid w:val="00A64AC4"/>
    <w:rsid w:val="00BF416C"/>
    <w:rsid w:val="00BF5CB6"/>
    <w:rsid w:val="00C2246B"/>
    <w:rsid w:val="00CB5D09"/>
    <w:rsid w:val="00D1652B"/>
    <w:rsid w:val="00DA7B26"/>
    <w:rsid w:val="00ED3D50"/>
    <w:rsid w:val="00FF08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B9FC7-CC09-4CD9-8AF7-1652A615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B26"/>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B26"/>
    <w:pPr>
      <w:spacing w:after="0" w:line="240" w:lineRule="auto"/>
    </w:pPr>
    <w:rPr>
      <w:rFonts w:ascii="Times New Roman" w:hAnsi="Times New Roman"/>
      <w:sz w:val="28"/>
    </w:rPr>
  </w:style>
  <w:style w:type="paragraph" w:styleId="ListParagraph">
    <w:name w:val="List Paragraph"/>
    <w:basedOn w:val="Normal"/>
    <w:uiPriority w:val="34"/>
    <w:qFormat/>
    <w:rsid w:val="00DA7B26"/>
    <w:pPr>
      <w:ind w:left="720"/>
      <w:contextualSpacing/>
    </w:pPr>
  </w:style>
  <w:style w:type="paragraph" w:styleId="Header">
    <w:name w:val="header"/>
    <w:basedOn w:val="Normal"/>
    <w:link w:val="HeaderChar"/>
    <w:uiPriority w:val="99"/>
    <w:unhideWhenUsed/>
    <w:rsid w:val="00232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D3F"/>
    <w:rPr>
      <w:rFonts w:ascii="Times New Roman" w:hAnsi="Times New Roman"/>
      <w:sz w:val="28"/>
    </w:rPr>
  </w:style>
  <w:style w:type="paragraph" w:styleId="Footer">
    <w:name w:val="footer"/>
    <w:basedOn w:val="Normal"/>
    <w:link w:val="FooterChar"/>
    <w:uiPriority w:val="99"/>
    <w:unhideWhenUsed/>
    <w:rsid w:val="00232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D3F"/>
    <w:rPr>
      <w:rFonts w:ascii="Times New Roman" w:hAnsi="Times New Roman"/>
      <w:sz w:val="28"/>
    </w:rPr>
  </w:style>
  <w:style w:type="paragraph" w:styleId="BalloonText">
    <w:name w:val="Balloon Text"/>
    <w:basedOn w:val="Normal"/>
    <w:link w:val="BalloonTextChar"/>
    <w:uiPriority w:val="99"/>
    <w:semiHidden/>
    <w:unhideWhenUsed/>
    <w:rsid w:val="0012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cp:lastPrinted>2022-06-17T12:48:00Z</cp:lastPrinted>
  <dcterms:created xsi:type="dcterms:W3CDTF">2022-06-15T10:46:00Z</dcterms:created>
  <dcterms:modified xsi:type="dcterms:W3CDTF">2022-06-17T12:54:00Z</dcterms:modified>
</cp:coreProperties>
</file>