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4F" w:rsidRDefault="00ED3903" w:rsidP="00D92137">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rsidR="00C373F1" w:rsidRDefault="00C373F1" w:rsidP="00D92137">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782CC6" w:rsidRDefault="00D92137" w:rsidP="00D92137">
      <w:pPr>
        <w:spacing w:line="240" w:lineRule="auto"/>
        <w:contextualSpacing/>
        <w:rPr>
          <w:rFonts w:ascii="Times New Roman" w:hAnsi="Times New Roman" w:cs="Times New Roman"/>
          <w:sz w:val="24"/>
          <w:szCs w:val="24"/>
        </w:rPr>
      </w:pPr>
      <w:r>
        <w:rPr>
          <w:rFonts w:ascii="Times New Roman" w:hAnsi="Times New Roman" w:cs="Times New Roman"/>
          <w:sz w:val="24"/>
          <w:szCs w:val="24"/>
        </w:rPr>
        <w:t>CLEMENCE CHIKAZHI</w:t>
      </w:r>
    </w:p>
    <w:p w:rsidR="00BA4014" w:rsidRDefault="00BA4014" w:rsidP="00D92137">
      <w:pPr>
        <w:spacing w:line="240" w:lineRule="auto"/>
        <w:contextualSpacing/>
        <w:rPr>
          <w:rFonts w:ascii="Times New Roman" w:hAnsi="Times New Roman" w:cs="Times New Roman"/>
          <w:sz w:val="24"/>
          <w:szCs w:val="24"/>
        </w:rPr>
      </w:pPr>
    </w:p>
    <w:p w:rsidR="00BA4014" w:rsidRDefault="00BA4014" w:rsidP="00D92137">
      <w:pPr>
        <w:spacing w:line="240" w:lineRule="auto"/>
        <w:contextualSpacing/>
        <w:rPr>
          <w:rFonts w:ascii="Times New Roman" w:hAnsi="Times New Roman" w:cs="Times New Roman"/>
          <w:sz w:val="24"/>
          <w:szCs w:val="24"/>
        </w:rPr>
      </w:pPr>
    </w:p>
    <w:p w:rsidR="00782CC6" w:rsidRDefault="00782CC6" w:rsidP="00D92137">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6D262F">
        <w:rPr>
          <w:rFonts w:ascii="Times New Roman" w:hAnsi="Times New Roman" w:cs="Times New Roman"/>
          <w:sz w:val="24"/>
          <w:szCs w:val="24"/>
        </w:rPr>
        <w:t>,</w:t>
      </w:r>
      <w:r w:rsidR="00571D18">
        <w:rPr>
          <w:rFonts w:ascii="Times New Roman" w:hAnsi="Times New Roman" w:cs="Times New Roman"/>
          <w:sz w:val="24"/>
          <w:szCs w:val="24"/>
        </w:rPr>
        <w:t>23 November 2024</w:t>
      </w:r>
      <w:bookmarkStart w:id="0" w:name="_GoBack"/>
      <w:bookmarkEnd w:id="0"/>
      <w:r w:rsidR="00F736F7">
        <w:rPr>
          <w:rFonts w:ascii="Times New Roman" w:hAnsi="Times New Roman" w:cs="Times New Roman"/>
          <w:sz w:val="24"/>
          <w:szCs w:val="24"/>
        </w:rPr>
        <w:t xml:space="preserve"> </w:t>
      </w:r>
      <w:r w:rsidR="006D262F">
        <w:rPr>
          <w:rFonts w:ascii="Times New Roman" w:hAnsi="Times New Roman" w:cs="Times New Roman"/>
          <w:sz w:val="24"/>
          <w:szCs w:val="24"/>
        </w:rPr>
        <w:t xml:space="preserve"> </w:t>
      </w:r>
    </w:p>
    <w:p w:rsidR="00D92137" w:rsidRDefault="00D92137" w:rsidP="00D92137">
      <w:pPr>
        <w:spacing w:line="240" w:lineRule="auto"/>
        <w:contextualSpacing/>
        <w:rPr>
          <w:rFonts w:ascii="Times New Roman" w:hAnsi="Times New Roman" w:cs="Times New Roman"/>
          <w:sz w:val="24"/>
          <w:szCs w:val="24"/>
        </w:rPr>
      </w:pPr>
    </w:p>
    <w:p w:rsidR="00D92137" w:rsidRDefault="00D92137" w:rsidP="00D92137">
      <w:pPr>
        <w:spacing w:line="240" w:lineRule="auto"/>
        <w:contextualSpacing/>
        <w:rPr>
          <w:rFonts w:ascii="Times New Roman" w:hAnsi="Times New Roman" w:cs="Times New Roman"/>
          <w:sz w:val="24"/>
          <w:szCs w:val="24"/>
        </w:rPr>
      </w:pPr>
    </w:p>
    <w:p w:rsidR="00D92137" w:rsidRPr="008901F9" w:rsidRDefault="00D92137" w:rsidP="00D92137">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 Kamanga</w:t>
      </w:r>
    </w:p>
    <w:p w:rsidR="00D92137" w:rsidRPr="008901F9" w:rsidRDefault="00D92137" w:rsidP="00D92137">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2. Mrs. Mateva</w:t>
      </w:r>
    </w:p>
    <w:p w:rsidR="00D92137" w:rsidRDefault="00D92137" w:rsidP="00D92137">
      <w:pPr>
        <w:spacing w:line="240" w:lineRule="auto"/>
        <w:contextualSpacing/>
        <w:rPr>
          <w:rFonts w:ascii="Times New Roman" w:hAnsi="Times New Roman" w:cs="Times New Roman"/>
          <w:sz w:val="24"/>
          <w:szCs w:val="24"/>
        </w:rPr>
      </w:pPr>
    </w:p>
    <w:p w:rsidR="00D92137" w:rsidRDefault="00D92137" w:rsidP="00D92137">
      <w:pPr>
        <w:spacing w:line="240" w:lineRule="auto"/>
        <w:contextualSpacing/>
        <w:rPr>
          <w:rFonts w:ascii="Times New Roman" w:hAnsi="Times New Roman" w:cs="Times New Roman"/>
          <w:sz w:val="24"/>
          <w:szCs w:val="24"/>
        </w:rPr>
      </w:pPr>
    </w:p>
    <w:p w:rsidR="007B7A54" w:rsidRPr="00D92137" w:rsidRDefault="007B7A54" w:rsidP="00D92137">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Criminal</w:t>
      </w:r>
      <w:r w:rsidR="00E33EF7">
        <w:rPr>
          <w:rFonts w:ascii="Times New Roman" w:hAnsi="Times New Roman" w:cs="Times New Roman"/>
          <w:b/>
          <w:sz w:val="24"/>
          <w:szCs w:val="24"/>
        </w:rPr>
        <w:t xml:space="preserve"> </w:t>
      </w:r>
      <w:r w:rsidR="00D92137">
        <w:rPr>
          <w:rFonts w:ascii="Times New Roman" w:hAnsi="Times New Roman" w:cs="Times New Roman"/>
          <w:b/>
          <w:sz w:val="24"/>
          <w:szCs w:val="24"/>
        </w:rPr>
        <w:t>Trial</w:t>
      </w:r>
    </w:p>
    <w:p w:rsidR="00D92137" w:rsidRDefault="00D92137" w:rsidP="00D92137">
      <w:pPr>
        <w:spacing w:line="240" w:lineRule="auto"/>
        <w:contextualSpacing/>
        <w:rPr>
          <w:rFonts w:ascii="Times New Roman" w:hAnsi="Times New Roman" w:cs="Times New Roman"/>
          <w:b/>
          <w:sz w:val="24"/>
          <w:szCs w:val="24"/>
        </w:rPr>
      </w:pPr>
    </w:p>
    <w:p w:rsidR="00D92137" w:rsidRDefault="00D92137" w:rsidP="00D92137">
      <w:pPr>
        <w:spacing w:line="240" w:lineRule="auto"/>
        <w:contextualSpacing/>
        <w:rPr>
          <w:rFonts w:ascii="Times New Roman" w:hAnsi="Times New Roman" w:cs="Times New Roman"/>
          <w:bCs/>
          <w:sz w:val="24"/>
          <w:szCs w:val="24"/>
        </w:rPr>
      </w:pPr>
    </w:p>
    <w:p w:rsidR="00D92137" w:rsidRDefault="00D92137" w:rsidP="00D92137">
      <w:pPr>
        <w:spacing w:line="240" w:lineRule="auto"/>
        <w:contextualSpacing/>
        <w:rPr>
          <w:rFonts w:ascii="Times New Roman" w:hAnsi="Times New Roman" w:cs="Times New Roman"/>
          <w:bCs/>
          <w:sz w:val="24"/>
          <w:szCs w:val="24"/>
        </w:rPr>
      </w:pPr>
      <w:r w:rsidRPr="00D92137">
        <w:rPr>
          <w:rFonts w:ascii="Times New Roman" w:hAnsi="Times New Roman" w:cs="Times New Roman"/>
          <w:bCs/>
          <w:i/>
          <w:iCs/>
          <w:sz w:val="24"/>
          <w:szCs w:val="24"/>
        </w:rPr>
        <w:t>K. Teveraishe</w:t>
      </w:r>
      <w:r>
        <w:rPr>
          <w:rFonts w:ascii="Times New Roman" w:hAnsi="Times New Roman" w:cs="Times New Roman"/>
          <w:bCs/>
          <w:sz w:val="24"/>
          <w:szCs w:val="24"/>
        </w:rPr>
        <w:t>, for the State</w:t>
      </w:r>
    </w:p>
    <w:p w:rsidR="00D92137" w:rsidRPr="00D92137" w:rsidRDefault="00D92137" w:rsidP="00D92137">
      <w:pPr>
        <w:spacing w:line="240" w:lineRule="auto"/>
        <w:contextualSpacing/>
        <w:rPr>
          <w:rFonts w:ascii="Times New Roman" w:hAnsi="Times New Roman" w:cs="Times New Roman"/>
          <w:bCs/>
          <w:sz w:val="24"/>
          <w:szCs w:val="24"/>
        </w:rPr>
      </w:pPr>
      <w:r w:rsidRPr="00D92137">
        <w:rPr>
          <w:rFonts w:ascii="Times New Roman" w:hAnsi="Times New Roman" w:cs="Times New Roman"/>
          <w:bCs/>
          <w:i/>
          <w:iCs/>
          <w:sz w:val="24"/>
          <w:szCs w:val="24"/>
        </w:rPr>
        <w:t>S. Shoko</w:t>
      </w:r>
      <w:r>
        <w:rPr>
          <w:rFonts w:ascii="Times New Roman" w:hAnsi="Times New Roman" w:cs="Times New Roman"/>
          <w:bCs/>
          <w:sz w:val="24"/>
          <w:szCs w:val="24"/>
        </w:rPr>
        <w:t>, for the accused</w:t>
      </w:r>
    </w:p>
    <w:p w:rsidR="007B7A54" w:rsidRDefault="007B7A54" w:rsidP="002E6A3D">
      <w:pPr>
        <w:spacing w:line="360" w:lineRule="auto"/>
        <w:jc w:val="both"/>
        <w:rPr>
          <w:rFonts w:ascii="Times New Roman" w:hAnsi="Times New Roman" w:cs="Times New Roman"/>
          <w:b/>
          <w:sz w:val="24"/>
          <w:szCs w:val="24"/>
        </w:rPr>
      </w:pPr>
    </w:p>
    <w:p w:rsidR="00A40DF0" w:rsidRDefault="00621042" w:rsidP="005B30D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705909">
        <w:rPr>
          <w:rFonts w:ascii="Times New Roman" w:hAnsi="Times New Roman" w:cs="Times New Roman"/>
          <w:sz w:val="24"/>
          <w:szCs w:val="24"/>
        </w:rPr>
        <w:t>:</w:t>
      </w:r>
      <w:r w:rsidR="007A7893">
        <w:rPr>
          <w:rFonts w:ascii="Times New Roman" w:hAnsi="Times New Roman" w:cs="Times New Roman"/>
          <w:sz w:val="24"/>
          <w:szCs w:val="24"/>
        </w:rPr>
        <w:t xml:space="preserve"> </w:t>
      </w:r>
      <w:r w:rsidR="005B30D3">
        <w:rPr>
          <w:rFonts w:ascii="Times New Roman" w:hAnsi="Times New Roman" w:cs="Times New Roman"/>
          <w:sz w:val="24"/>
          <w:szCs w:val="24"/>
        </w:rPr>
        <w:t>The accused pleaded not guilty to the charge of murder as defined in s47 (1) (a) of the Criminal Law (Codification and Reform) Act [</w:t>
      </w:r>
      <w:r w:rsidR="005B30D3" w:rsidRPr="006D4DF9">
        <w:rPr>
          <w:rFonts w:ascii="Times New Roman" w:hAnsi="Times New Roman" w:cs="Times New Roman"/>
          <w:i/>
          <w:iCs/>
          <w:sz w:val="24"/>
          <w:szCs w:val="24"/>
        </w:rPr>
        <w:t>Chapter9: 23</w:t>
      </w:r>
      <w:r w:rsidR="005B30D3">
        <w:rPr>
          <w:rFonts w:ascii="Times New Roman" w:hAnsi="Times New Roman" w:cs="Times New Roman"/>
          <w:sz w:val="24"/>
          <w:szCs w:val="24"/>
        </w:rPr>
        <w:t>], “the Criminal Law Code”.</w:t>
      </w:r>
    </w:p>
    <w:p w:rsidR="005B30D3" w:rsidRPr="00FA096B" w:rsidRDefault="005B30D3" w:rsidP="006D4DF9">
      <w:pPr>
        <w:spacing w:line="360" w:lineRule="auto"/>
        <w:jc w:val="both"/>
        <w:rPr>
          <w:rFonts w:ascii="Times New Roman" w:hAnsi="Times New Roman" w:cs="Times New Roman"/>
          <w:b/>
          <w:bCs/>
          <w:sz w:val="24"/>
          <w:szCs w:val="24"/>
          <w:u w:val="single"/>
        </w:rPr>
      </w:pPr>
      <w:r w:rsidRPr="00FA096B">
        <w:rPr>
          <w:rFonts w:ascii="Times New Roman" w:hAnsi="Times New Roman" w:cs="Times New Roman"/>
          <w:b/>
          <w:bCs/>
          <w:sz w:val="24"/>
          <w:szCs w:val="24"/>
          <w:u w:val="single"/>
        </w:rPr>
        <w:t>Factual Background</w:t>
      </w:r>
    </w:p>
    <w:p w:rsidR="005B30D3" w:rsidRDefault="005B30D3"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in the State’s summary are that on the 25</w:t>
      </w:r>
      <w:r w:rsidRPr="005B30D3">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2024 at Dugeni Shop</w:t>
      </w:r>
      <w:r w:rsidR="00293CE5">
        <w:rPr>
          <w:rFonts w:ascii="Times New Roman" w:hAnsi="Times New Roman" w:cs="Times New Roman"/>
          <w:sz w:val="24"/>
          <w:szCs w:val="24"/>
        </w:rPr>
        <w:t>ping Centre</w:t>
      </w:r>
      <w:r>
        <w:rPr>
          <w:rFonts w:ascii="Times New Roman" w:hAnsi="Times New Roman" w:cs="Times New Roman"/>
          <w:sz w:val="24"/>
          <w:szCs w:val="24"/>
        </w:rPr>
        <w:t xml:space="preserve">, the accused assaulted the deceased a </w:t>
      </w:r>
      <w:r w:rsidR="006D4DF9">
        <w:rPr>
          <w:rFonts w:ascii="Times New Roman" w:hAnsi="Times New Roman" w:cs="Times New Roman"/>
          <w:sz w:val="24"/>
          <w:szCs w:val="24"/>
        </w:rPr>
        <w:t>75-year-old</w:t>
      </w:r>
      <w:r>
        <w:rPr>
          <w:rFonts w:ascii="Times New Roman" w:hAnsi="Times New Roman" w:cs="Times New Roman"/>
          <w:sz w:val="24"/>
          <w:szCs w:val="24"/>
        </w:rPr>
        <w:t xml:space="preserve"> man one Philip Mashava.</w:t>
      </w:r>
    </w:p>
    <w:p w:rsidR="00A35435" w:rsidRDefault="00A35435"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1B09D3">
        <w:rPr>
          <w:rFonts w:ascii="Times New Roman" w:hAnsi="Times New Roman" w:cs="Times New Roman"/>
          <w:sz w:val="24"/>
          <w:szCs w:val="24"/>
        </w:rPr>
        <w:t xml:space="preserve"> was a village Head and </w:t>
      </w:r>
      <w:r>
        <w:rPr>
          <w:rFonts w:ascii="Times New Roman" w:hAnsi="Times New Roman" w:cs="Times New Roman"/>
          <w:sz w:val="24"/>
          <w:szCs w:val="24"/>
        </w:rPr>
        <w:t xml:space="preserve">the deceased was one of the villagers in the </w:t>
      </w:r>
      <w:r w:rsidR="006D4DF9">
        <w:rPr>
          <w:rFonts w:ascii="Times New Roman" w:hAnsi="Times New Roman" w:cs="Times New Roman"/>
          <w:sz w:val="24"/>
          <w:szCs w:val="24"/>
        </w:rPr>
        <w:t>accused’s</w:t>
      </w:r>
      <w:r>
        <w:rPr>
          <w:rFonts w:ascii="Times New Roman" w:hAnsi="Times New Roman" w:cs="Times New Roman"/>
          <w:sz w:val="24"/>
          <w:szCs w:val="24"/>
        </w:rPr>
        <w:t xml:space="preserve"> area of jurisdiction.</w:t>
      </w:r>
    </w:p>
    <w:p w:rsidR="002C33A2" w:rsidRDefault="002D06A8"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met in </w:t>
      </w:r>
      <w:r w:rsidR="002C33A2">
        <w:rPr>
          <w:rFonts w:ascii="Times New Roman" w:hAnsi="Times New Roman" w:cs="Times New Roman"/>
          <w:sz w:val="24"/>
          <w:szCs w:val="24"/>
        </w:rPr>
        <w:t>Pariwa’s shop</w:t>
      </w:r>
      <w:r>
        <w:rPr>
          <w:rFonts w:ascii="Times New Roman" w:hAnsi="Times New Roman" w:cs="Times New Roman"/>
          <w:sz w:val="24"/>
          <w:szCs w:val="24"/>
        </w:rPr>
        <w:t xml:space="preserve"> at Dugeni Shopping Centre</w:t>
      </w:r>
      <w:r w:rsidR="002C33A2">
        <w:rPr>
          <w:rFonts w:ascii="Times New Roman" w:hAnsi="Times New Roman" w:cs="Times New Roman"/>
          <w:sz w:val="24"/>
          <w:szCs w:val="24"/>
        </w:rPr>
        <w:t xml:space="preserve">. They had an altercation </w:t>
      </w:r>
      <w:r w:rsidR="008E1CA4">
        <w:rPr>
          <w:rFonts w:ascii="Times New Roman" w:hAnsi="Times New Roman" w:cs="Times New Roman"/>
          <w:sz w:val="24"/>
          <w:szCs w:val="24"/>
        </w:rPr>
        <w:t xml:space="preserve">in the shop. It was unclear what the altercation was all about. </w:t>
      </w:r>
      <w:r w:rsidR="009C4782">
        <w:rPr>
          <w:rFonts w:ascii="Times New Roman" w:hAnsi="Times New Roman" w:cs="Times New Roman"/>
          <w:sz w:val="24"/>
          <w:szCs w:val="24"/>
        </w:rPr>
        <w:t xml:space="preserve">It could have been </w:t>
      </w:r>
      <w:r w:rsidR="00706418">
        <w:rPr>
          <w:rFonts w:ascii="Times New Roman" w:hAnsi="Times New Roman" w:cs="Times New Roman"/>
          <w:sz w:val="24"/>
          <w:szCs w:val="24"/>
        </w:rPr>
        <w:t>about space</w:t>
      </w:r>
      <w:r w:rsidR="002C33A2">
        <w:rPr>
          <w:rFonts w:ascii="Times New Roman" w:hAnsi="Times New Roman" w:cs="Times New Roman"/>
          <w:sz w:val="24"/>
          <w:szCs w:val="24"/>
        </w:rPr>
        <w:t xml:space="preserve"> by the shop counter. The deceased wanted the accused to make way for him so that he can place his order.</w:t>
      </w:r>
      <w:r w:rsidR="009C4782">
        <w:rPr>
          <w:rFonts w:ascii="Times New Roman" w:hAnsi="Times New Roman" w:cs="Times New Roman"/>
          <w:sz w:val="24"/>
          <w:szCs w:val="24"/>
        </w:rPr>
        <w:t xml:space="preserve"> The accused said the deceased had asked him to re</w:t>
      </w:r>
      <w:r w:rsidR="00077259">
        <w:rPr>
          <w:rFonts w:ascii="Times New Roman" w:hAnsi="Times New Roman" w:cs="Times New Roman"/>
          <w:sz w:val="24"/>
          <w:szCs w:val="24"/>
        </w:rPr>
        <w:t>fund the chickens the deceased paid to a traditional healer.</w:t>
      </w:r>
      <w:r w:rsidR="00F66C0E">
        <w:rPr>
          <w:rFonts w:ascii="Times New Roman" w:hAnsi="Times New Roman" w:cs="Times New Roman"/>
          <w:sz w:val="24"/>
          <w:szCs w:val="24"/>
        </w:rPr>
        <w:t xml:space="preserve"> Whatever the cause of the dispute</w:t>
      </w:r>
      <w:r w:rsidR="00C00922">
        <w:rPr>
          <w:rFonts w:ascii="Times New Roman" w:hAnsi="Times New Roman" w:cs="Times New Roman"/>
          <w:sz w:val="24"/>
          <w:szCs w:val="24"/>
        </w:rPr>
        <w:t xml:space="preserve">, the accused was not amused </w:t>
      </w:r>
      <w:r w:rsidR="00706418">
        <w:rPr>
          <w:rFonts w:ascii="Times New Roman" w:hAnsi="Times New Roman" w:cs="Times New Roman"/>
          <w:sz w:val="24"/>
          <w:szCs w:val="24"/>
        </w:rPr>
        <w:t>by the deceased’s</w:t>
      </w:r>
      <w:r w:rsidR="002C33A2">
        <w:rPr>
          <w:rFonts w:ascii="Times New Roman" w:hAnsi="Times New Roman" w:cs="Times New Roman"/>
          <w:sz w:val="24"/>
          <w:szCs w:val="24"/>
        </w:rPr>
        <w:t xml:space="preserve"> conduct</w:t>
      </w:r>
      <w:r w:rsidR="00706418">
        <w:rPr>
          <w:rFonts w:ascii="Times New Roman" w:hAnsi="Times New Roman" w:cs="Times New Roman"/>
          <w:sz w:val="24"/>
          <w:szCs w:val="24"/>
        </w:rPr>
        <w:t>. He</w:t>
      </w:r>
      <w:r w:rsidR="002C33A2">
        <w:rPr>
          <w:rFonts w:ascii="Times New Roman" w:hAnsi="Times New Roman" w:cs="Times New Roman"/>
          <w:sz w:val="24"/>
          <w:szCs w:val="24"/>
        </w:rPr>
        <w:t xml:space="preserve"> </w:t>
      </w:r>
      <w:r w:rsidR="00706418">
        <w:rPr>
          <w:rFonts w:ascii="Times New Roman" w:hAnsi="Times New Roman" w:cs="Times New Roman"/>
          <w:sz w:val="24"/>
          <w:szCs w:val="24"/>
        </w:rPr>
        <w:t>charge</w:t>
      </w:r>
      <w:r w:rsidR="00C33F80">
        <w:rPr>
          <w:rFonts w:ascii="Times New Roman" w:hAnsi="Times New Roman" w:cs="Times New Roman"/>
          <w:sz w:val="24"/>
          <w:szCs w:val="24"/>
        </w:rPr>
        <w:t>d</w:t>
      </w:r>
      <w:r w:rsidR="00706418">
        <w:rPr>
          <w:rFonts w:ascii="Times New Roman" w:hAnsi="Times New Roman" w:cs="Times New Roman"/>
          <w:sz w:val="24"/>
          <w:szCs w:val="24"/>
        </w:rPr>
        <w:t xml:space="preserve"> at the deceased and grabbed him by </w:t>
      </w:r>
      <w:r w:rsidR="00C26A20">
        <w:rPr>
          <w:rFonts w:ascii="Times New Roman" w:hAnsi="Times New Roman" w:cs="Times New Roman"/>
          <w:sz w:val="24"/>
          <w:szCs w:val="24"/>
        </w:rPr>
        <w:t>the collar</w:t>
      </w:r>
      <w:r w:rsidR="002C33A2">
        <w:rPr>
          <w:rFonts w:ascii="Times New Roman" w:hAnsi="Times New Roman" w:cs="Times New Roman"/>
          <w:sz w:val="24"/>
          <w:szCs w:val="24"/>
        </w:rPr>
        <w:t>. Pariwa</w:t>
      </w:r>
      <w:r w:rsidR="00C00922">
        <w:rPr>
          <w:rFonts w:ascii="Times New Roman" w:hAnsi="Times New Roman" w:cs="Times New Roman"/>
          <w:sz w:val="24"/>
          <w:szCs w:val="24"/>
        </w:rPr>
        <w:t>,</w:t>
      </w:r>
      <w:r w:rsidR="002C33A2">
        <w:rPr>
          <w:rFonts w:ascii="Times New Roman" w:hAnsi="Times New Roman" w:cs="Times New Roman"/>
          <w:sz w:val="24"/>
          <w:szCs w:val="24"/>
        </w:rPr>
        <w:t xml:space="preserve"> the shop owner restrained him.</w:t>
      </w:r>
    </w:p>
    <w:p w:rsidR="002C33A2" w:rsidRDefault="002C33A2"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deceased left the shop. </w:t>
      </w:r>
      <w:r w:rsidR="003E3C5D">
        <w:rPr>
          <w:rFonts w:ascii="Times New Roman" w:hAnsi="Times New Roman" w:cs="Times New Roman"/>
          <w:sz w:val="24"/>
          <w:szCs w:val="24"/>
        </w:rPr>
        <w:t>Shortly thereafter the</w:t>
      </w:r>
      <w:r>
        <w:rPr>
          <w:rFonts w:ascii="Times New Roman" w:hAnsi="Times New Roman" w:cs="Times New Roman"/>
          <w:sz w:val="24"/>
          <w:szCs w:val="24"/>
        </w:rPr>
        <w:t xml:space="preserve"> accused </w:t>
      </w:r>
      <w:r w:rsidR="003E3C5D">
        <w:rPr>
          <w:rFonts w:ascii="Times New Roman" w:hAnsi="Times New Roman" w:cs="Times New Roman"/>
          <w:sz w:val="24"/>
          <w:szCs w:val="24"/>
        </w:rPr>
        <w:t>also left the shop. What</w:t>
      </w:r>
      <w:r w:rsidR="00CA0F83">
        <w:rPr>
          <w:rFonts w:ascii="Times New Roman" w:hAnsi="Times New Roman" w:cs="Times New Roman"/>
          <w:sz w:val="24"/>
          <w:szCs w:val="24"/>
        </w:rPr>
        <w:t xml:space="preserve"> transpired thereafter is in dispute. The State </w:t>
      </w:r>
      <w:r w:rsidR="00C26A20">
        <w:rPr>
          <w:rFonts w:ascii="Times New Roman" w:hAnsi="Times New Roman" w:cs="Times New Roman"/>
          <w:sz w:val="24"/>
          <w:szCs w:val="24"/>
        </w:rPr>
        <w:t>alleges that</w:t>
      </w:r>
      <w:r w:rsidR="00CA0F83">
        <w:rPr>
          <w:rFonts w:ascii="Times New Roman" w:hAnsi="Times New Roman" w:cs="Times New Roman"/>
          <w:sz w:val="24"/>
          <w:szCs w:val="24"/>
        </w:rPr>
        <w:t xml:space="preserve"> the accused attacked the deceased </w:t>
      </w:r>
      <w:r w:rsidR="00C26A20">
        <w:rPr>
          <w:rFonts w:ascii="Times New Roman" w:hAnsi="Times New Roman" w:cs="Times New Roman"/>
          <w:sz w:val="24"/>
          <w:szCs w:val="24"/>
        </w:rPr>
        <w:t xml:space="preserve">by striking him with </w:t>
      </w:r>
      <w:r>
        <w:rPr>
          <w:rFonts w:ascii="Times New Roman" w:hAnsi="Times New Roman" w:cs="Times New Roman"/>
          <w:sz w:val="24"/>
          <w:szCs w:val="24"/>
        </w:rPr>
        <w:t xml:space="preserve">booted feet and a half brick. </w:t>
      </w:r>
    </w:p>
    <w:p w:rsidR="00427E08" w:rsidRDefault="00364518"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denied the offence. </w:t>
      </w:r>
      <w:r w:rsidR="00C26A20">
        <w:rPr>
          <w:rFonts w:ascii="Times New Roman" w:hAnsi="Times New Roman" w:cs="Times New Roman"/>
          <w:sz w:val="24"/>
          <w:szCs w:val="24"/>
        </w:rPr>
        <w:t xml:space="preserve">He admitted </w:t>
      </w:r>
      <w:r w:rsidR="002942EA">
        <w:rPr>
          <w:rFonts w:ascii="Times New Roman" w:hAnsi="Times New Roman" w:cs="Times New Roman"/>
          <w:sz w:val="24"/>
          <w:szCs w:val="24"/>
        </w:rPr>
        <w:t>grabbing the deceased by the collar but not assaulting him leading to his death.</w:t>
      </w:r>
    </w:p>
    <w:p w:rsidR="00364518" w:rsidRDefault="00364518"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C33F80">
        <w:rPr>
          <w:rFonts w:ascii="Times New Roman" w:hAnsi="Times New Roman" w:cs="Times New Roman"/>
          <w:sz w:val="24"/>
          <w:szCs w:val="24"/>
        </w:rPr>
        <w:t xml:space="preserve"> said he</w:t>
      </w:r>
      <w:r>
        <w:rPr>
          <w:rFonts w:ascii="Times New Roman" w:hAnsi="Times New Roman" w:cs="Times New Roman"/>
          <w:sz w:val="24"/>
          <w:szCs w:val="24"/>
        </w:rPr>
        <w:t xml:space="preserve"> met the deceased in P</w:t>
      </w:r>
      <w:r w:rsidR="006D4DF9">
        <w:rPr>
          <w:rFonts w:ascii="Times New Roman" w:hAnsi="Times New Roman" w:cs="Times New Roman"/>
          <w:sz w:val="24"/>
          <w:szCs w:val="24"/>
        </w:rPr>
        <w:t>a</w:t>
      </w:r>
      <w:r>
        <w:rPr>
          <w:rFonts w:ascii="Times New Roman" w:hAnsi="Times New Roman" w:cs="Times New Roman"/>
          <w:sz w:val="24"/>
          <w:szCs w:val="24"/>
        </w:rPr>
        <w:t xml:space="preserve">riwa’s shop. They had an altercation. The deceased had demanded </w:t>
      </w:r>
      <w:r w:rsidR="005331CF">
        <w:rPr>
          <w:rFonts w:ascii="Times New Roman" w:hAnsi="Times New Roman" w:cs="Times New Roman"/>
          <w:sz w:val="24"/>
          <w:szCs w:val="24"/>
        </w:rPr>
        <w:t>the</w:t>
      </w:r>
      <w:r>
        <w:rPr>
          <w:rFonts w:ascii="Times New Roman" w:hAnsi="Times New Roman" w:cs="Times New Roman"/>
          <w:sz w:val="24"/>
          <w:szCs w:val="24"/>
        </w:rPr>
        <w:t xml:space="preserve"> </w:t>
      </w:r>
      <w:r w:rsidR="006D4DF9">
        <w:rPr>
          <w:rFonts w:ascii="Times New Roman" w:hAnsi="Times New Roman" w:cs="Times New Roman"/>
          <w:sz w:val="24"/>
          <w:szCs w:val="24"/>
        </w:rPr>
        <w:t>chickens</w:t>
      </w:r>
      <w:r w:rsidR="005331CF">
        <w:rPr>
          <w:rFonts w:ascii="Times New Roman" w:hAnsi="Times New Roman" w:cs="Times New Roman"/>
          <w:sz w:val="24"/>
          <w:szCs w:val="24"/>
        </w:rPr>
        <w:t xml:space="preserve"> he paid </w:t>
      </w:r>
      <w:r>
        <w:rPr>
          <w:rFonts w:ascii="Times New Roman" w:hAnsi="Times New Roman" w:cs="Times New Roman"/>
          <w:sz w:val="24"/>
          <w:szCs w:val="24"/>
        </w:rPr>
        <w:t xml:space="preserve">during a cleansing ceremony by a prophet commonly </w:t>
      </w:r>
      <w:r w:rsidR="006D4DF9">
        <w:rPr>
          <w:rFonts w:ascii="Times New Roman" w:hAnsi="Times New Roman" w:cs="Times New Roman"/>
          <w:sz w:val="24"/>
          <w:szCs w:val="24"/>
        </w:rPr>
        <w:t>referred</w:t>
      </w:r>
      <w:r>
        <w:rPr>
          <w:rFonts w:ascii="Times New Roman" w:hAnsi="Times New Roman" w:cs="Times New Roman"/>
          <w:sz w:val="24"/>
          <w:szCs w:val="24"/>
        </w:rPr>
        <w:t xml:space="preserve"> to as tsikamutanda</w:t>
      </w:r>
      <w:r w:rsidR="005331CF">
        <w:rPr>
          <w:rFonts w:ascii="Times New Roman" w:hAnsi="Times New Roman" w:cs="Times New Roman"/>
          <w:sz w:val="24"/>
          <w:szCs w:val="24"/>
        </w:rPr>
        <w:t xml:space="preserve"> invited by the accused</w:t>
      </w:r>
      <w:r>
        <w:rPr>
          <w:rFonts w:ascii="Times New Roman" w:hAnsi="Times New Roman" w:cs="Times New Roman"/>
          <w:sz w:val="24"/>
          <w:szCs w:val="24"/>
        </w:rPr>
        <w:t>. He threatened the deceased and held him by the collar.</w:t>
      </w:r>
      <w:r w:rsidR="001A2868">
        <w:rPr>
          <w:rFonts w:ascii="Times New Roman" w:hAnsi="Times New Roman" w:cs="Times New Roman"/>
          <w:sz w:val="24"/>
          <w:szCs w:val="24"/>
        </w:rPr>
        <w:t xml:space="preserve"> He then left. The next time he saw the deceased seated with his son and others drinking beer. The accused denied assaulting the deceased in the manner alleged by the State and causing his death.</w:t>
      </w:r>
    </w:p>
    <w:p w:rsidR="000422F1" w:rsidRPr="00A27DF7" w:rsidRDefault="00A66E47" w:rsidP="006D4DF9">
      <w:pPr>
        <w:spacing w:line="360" w:lineRule="auto"/>
        <w:jc w:val="both"/>
        <w:rPr>
          <w:rFonts w:ascii="Times New Roman" w:hAnsi="Times New Roman" w:cs="Times New Roman"/>
          <w:b/>
          <w:bCs/>
          <w:sz w:val="24"/>
          <w:szCs w:val="24"/>
          <w:u w:val="single"/>
        </w:rPr>
      </w:pPr>
      <w:r w:rsidRPr="00A27DF7">
        <w:rPr>
          <w:rFonts w:ascii="Times New Roman" w:hAnsi="Times New Roman" w:cs="Times New Roman"/>
          <w:b/>
          <w:bCs/>
          <w:sz w:val="24"/>
          <w:szCs w:val="24"/>
          <w:u w:val="single"/>
        </w:rPr>
        <w:t>The State’s Evidence</w:t>
      </w:r>
    </w:p>
    <w:p w:rsidR="000422F1" w:rsidRDefault="00B34CA6"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consent the evidence of Doctor Nyamdela, Costa Nhambura, Doctor Gomera, Elson Madhuku and Willard Mubatapasango was admitted in terms of s314 of the Criminal </w:t>
      </w:r>
      <w:r w:rsidR="006D4DF9">
        <w:rPr>
          <w:rFonts w:ascii="Times New Roman" w:hAnsi="Times New Roman" w:cs="Times New Roman"/>
          <w:sz w:val="24"/>
          <w:szCs w:val="24"/>
        </w:rPr>
        <w:t>Procedure</w:t>
      </w:r>
      <w:r>
        <w:rPr>
          <w:rFonts w:ascii="Times New Roman" w:hAnsi="Times New Roman" w:cs="Times New Roman"/>
          <w:sz w:val="24"/>
          <w:szCs w:val="24"/>
        </w:rPr>
        <w:t xml:space="preserve"> and Evidence Act [</w:t>
      </w:r>
      <w:r w:rsidRPr="006D4DF9">
        <w:rPr>
          <w:rFonts w:ascii="Times New Roman" w:hAnsi="Times New Roman" w:cs="Times New Roman"/>
          <w:i/>
          <w:iCs/>
          <w:sz w:val="24"/>
          <w:szCs w:val="24"/>
        </w:rPr>
        <w:t>Chapter 9:07</w:t>
      </w:r>
      <w:r>
        <w:rPr>
          <w:rFonts w:ascii="Times New Roman" w:hAnsi="Times New Roman" w:cs="Times New Roman"/>
          <w:sz w:val="24"/>
          <w:szCs w:val="24"/>
        </w:rPr>
        <w:t>] (the CPEA).</w:t>
      </w:r>
    </w:p>
    <w:p w:rsidR="00B34CA6" w:rsidRDefault="00B34CA6"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these witnesses can be </w:t>
      </w:r>
      <w:r w:rsidR="006D4DF9">
        <w:rPr>
          <w:rFonts w:ascii="Times New Roman" w:hAnsi="Times New Roman" w:cs="Times New Roman"/>
          <w:sz w:val="24"/>
          <w:szCs w:val="24"/>
        </w:rPr>
        <w:t>summarised</w:t>
      </w:r>
      <w:r>
        <w:rPr>
          <w:rFonts w:ascii="Times New Roman" w:hAnsi="Times New Roman" w:cs="Times New Roman"/>
          <w:sz w:val="24"/>
          <w:szCs w:val="24"/>
        </w:rPr>
        <w:t xml:space="preserve"> as follows:</w:t>
      </w:r>
    </w:p>
    <w:p w:rsidR="00B34CA6" w:rsidRDefault="002A0F81"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Sergeant </w:t>
      </w:r>
      <w:r w:rsidR="00B34CA6">
        <w:rPr>
          <w:rFonts w:ascii="Times New Roman" w:hAnsi="Times New Roman" w:cs="Times New Roman"/>
          <w:sz w:val="24"/>
          <w:szCs w:val="24"/>
        </w:rPr>
        <w:t>Willard M</w:t>
      </w:r>
      <w:r w:rsidR="006D4DF9">
        <w:rPr>
          <w:rFonts w:ascii="Times New Roman" w:hAnsi="Times New Roman" w:cs="Times New Roman"/>
          <w:sz w:val="24"/>
          <w:szCs w:val="24"/>
        </w:rPr>
        <w:t>u</w:t>
      </w:r>
      <w:r w:rsidR="00E242F8">
        <w:rPr>
          <w:rFonts w:ascii="Times New Roman" w:hAnsi="Times New Roman" w:cs="Times New Roman"/>
          <w:sz w:val="24"/>
          <w:szCs w:val="24"/>
        </w:rPr>
        <w:t>batapasango wa</w:t>
      </w:r>
      <w:r w:rsidR="00B34CA6">
        <w:rPr>
          <w:rFonts w:ascii="Times New Roman" w:hAnsi="Times New Roman" w:cs="Times New Roman"/>
          <w:sz w:val="24"/>
          <w:szCs w:val="24"/>
        </w:rPr>
        <w:t xml:space="preserve">s a duly attested member of the Zimbabwe Republic Police. He received a report of attempted murder from one Mathew </w:t>
      </w:r>
      <w:r w:rsidR="00427E08" w:rsidRPr="00427E08">
        <w:rPr>
          <w:rFonts w:ascii="Times New Roman" w:hAnsi="Times New Roman" w:cs="Times New Roman"/>
          <w:sz w:val="24"/>
          <w:szCs w:val="24"/>
        </w:rPr>
        <w:t>Osta</w:t>
      </w:r>
      <w:r w:rsidR="00B34CA6" w:rsidRPr="00427E08">
        <w:rPr>
          <w:rFonts w:ascii="Times New Roman" w:hAnsi="Times New Roman" w:cs="Times New Roman"/>
          <w:sz w:val="24"/>
          <w:szCs w:val="24"/>
        </w:rPr>
        <w:t>ne</w:t>
      </w:r>
      <w:r w:rsidR="00B34CA6">
        <w:rPr>
          <w:rFonts w:ascii="Times New Roman" w:hAnsi="Times New Roman" w:cs="Times New Roman"/>
          <w:sz w:val="24"/>
          <w:szCs w:val="24"/>
        </w:rPr>
        <w:t>.</w:t>
      </w:r>
      <w:r w:rsidR="00427E08">
        <w:rPr>
          <w:rFonts w:ascii="Times New Roman" w:hAnsi="Times New Roman" w:cs="Times New Roman"/>
          <w:sz w:val="24"/>
          <w:szCs w:val="24"/>
        </w:rPr>
        <w:t xml:space="preserve"> By then </w:t>
      </w:r>
      <w:r w:rsidR="00E242F8">
        <w:rPr>
          <w:rFonts w:ascii="Times New Roman" w:hAnsi="Times New Roman" w:cs="Times New Roman"/>
          <w:sz w:val="24"/>
          <w:szCs w:val="24"/>
        </w:rPr>
        <w:t>the deceased</w:t>
      </w:r>
      <w:r w:rsidR="00B34CA6">
        <w:rPr>
          <w:rFonts w:ascii="Times New Roman" w:hAnsi="Times New Roman" w:cs="Times New Roman"/>
          <w:sz w:val="24"/>
          <w:szCs w:val="24"/>
        </w:rPr>
        <w:t xml:space="preserve"> </w:t>
      </w:r>
      <w:r w:rsidR="00906CBD">
        <w:rPr>
          <w:rFonts w:ascii="Times New Roman" w:hAnsi="Times New Roman" w:cs="Times New Roman"/>
          <w:sz w:val="24"/>
          <w:szCs w:val="24"/>
        </w:rPr>
        <w:t>was adm</w:t>
      </w:r>
      <w:r w:rsidR="00B34CA6">
        <w:rPr>
          <w:rFonts w:ascii="Times New Roman" w:hAnsi="Times New Roman" w:cs="Times New Roman"/>
          <w:sz w:val="24"/>
          <w:szCs w:val="24"/>
        </w:rPr>
        <w:t>itted at Makonde Christian Hospital for treatment. He was later transferred to Chinhoyi Provincial Hospital</w:t>
      </w:r>
      <w:r>
        <w:rPr>
          <w:rFonts w:ascii="Times New Roman" w:hAnsi="Times New Roman" w:cs="Times New Roman"/>
          <w:sz w:val="24"/>
          <w:szCs w:val="24"/>
        </w:rPr>
        <w:t xml:space="preserve"> where he subsequently </w:t>
      </w:r>
      <w:r w:rsidR="00E242F8">
        <w:rPr>
          <w:rFonts w:ascii="Times New Roman" w:hAnsi="Times New Roman" w:cs="Times New Roman"/>
          <w:sz w:val="24"/>
          <w:szCs w:val="24"/>
        </w:rPr>
        <w:t xml:space="preserve">died. </w:t>
      </w:r>
      <w:r w:rsidR="00906CBD">
        <w:rPr>
          <w:rFonts w:ascii="Times New Roman" w:hAnsi="Times New Roman" w:cs="Times New Roman"/>
          <w:sz w:val="24"/>
          <w:szCs w:val="24"/>
        </w:rPr>
        <w:t xml:space="preserve">He arrested the accused, and </w:t>
      </w:r>
      <w:r w:rsidR="00B34CA6">
        <w:rPr>
          <w:rFonts w:ascii="Times New Roman" w:hAnsi="Times New Roman" w:cs="Times New Roman"/>
          <w:sz w:val="24"/>
          <w:szCs w:val="24"/>
        </w:rPr>
        <w:t xml:space="preserve">recorded an extra curial statement. The accused made indications in the </w:t>
      </w:r>
      <w:r w:rsidR="006D4DF9">
        <w:rPr>
          <w:rFonts w:ascii="Times New Roman" w:hAnsi="Times New Roman" w:cs="Times New Roman"/>
          <w:sz w:val="24"/>
          <w:szCs w:val="24"/>
        </w:rPr>
        <w:t>presence</w:t>
      </w:r>
      <w:r w:rsidR="00B34CA6">
        <w:rPr>
          <w:rFonts w:ascii="Times New Roman" w:hAnsi="Times New Roman" w:cs="Times New Roman"/>
          <w:sz w:val="24"/>
          <w:szCs w:val="24"/>
        </w:rPr>
        <w:t xml:space="preserve"> of Constable Madhuku. He also recorded statements from witnesses.</w:t>
      </w:r>
    </w:p>
    <w:p w:rsidR="00B34CA6" w:rsidRDefault="00B34CA6"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Elson Madhuku was also a police officer stationed at Mhangura Police Station. He attended the scene of crime in the company of S</w:t>
      </w:r>
      <w:r w:rsidR="00183260">
        <w:rPr>
          <w:rFonts w:ascii="Times New Roman" w:hAnsi="Times New Roman" w:cs="Times New Roman"/>
          <w:sz w:val="24"/>
          <w:szCs w:val="24"/>
        </w:rPr>
        <w:t xml:space="preserve">gt Mubatapasango. The witnesses and the accused made </w:t>
      </w:r>
      <w:r w:rsidR="00816E31">
        <w:rPr>
          <w:rFonts w:ascii="Times New Roman" w:hAnsi="Times New Roman" w:cs="Times New Roman"/>
          <w:sz w:val="24"/>
          <w:szCs w:val="24"/>
        </w:rPr>
        <w:t>their</w:t>
      </w:r>
      <w:r w:rsidR="00183260">
        <w:rPr>
          <w:rFonts w:ascii="Times New Roman" w:hAnsi="Times New Roman" w:cs="Times New Roman"/>
          <w:sz w:val="24"/>
          <w:szCs w:val="24"/>
        </w:rPr>
        <w:t xml:space="preserve"> indications in his presence</w:t>
      </w:r>
      <w:r>
        <w:rPr>
          <w:rFonts w:ascii="Times New Roman" w:hAnsi="Times New Roman" w:cs="Times New Roman"/>
          <w:sz w:val="24"/>
          <w:szCs w:val="24"/>
        </w:rPr>
        <w:t>.</w:t>
      </w:r>
    </w:p>
    <w:p w:rsidR="003E58DD" w:rsidRDefault="003E58DD"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Costa Nhambura was a mortuary attendant who received the deceased’s body at Chinhoyi Provincial Hospital. Doctor Nyamdela certified the deceased dead and Doctor Gomera conducted a post </w:t>
      </w:r>
      <w:r w:rsidR="00D55942">
        <w:rPr>
          <w:rFonts w:ascii="Times New Roman" w:hAnsi="Times New Roman" w:cs="Times New Roman"/>
          <w:sz w:val="24"/>
          <w:szCs w:val="24"/>
        </w:rPr>
        <w:t>mortem</w:t>
      </w:r>
      <w:r>
        <w:rPr>
          <w:rFonts w:ascii="Times New Roman" w:hAnsi="Times New Roman" w:cs="Times New Roman"/>
          <w:sz w:val="24"/>
          <w:szCs w:val="24"/>
        </w:rPr>
        <w:t xml:space="preserve"> and concluded that death was due to severe head injury.</w:t>
      </w:r>
    </w:p>
    <w:p w:rsidR="00887F39" w:rsidRDefault="00887F39"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Before leading viva voce </w:t>
      </w:r>
      <w:r w:rsidR="00D55942">
        <w:rPr>
          <w:rFonts w:ascii="Times New Roman" w:hAnsi="Times New Roman" w:cs="Times New Roman"/>
          <w:sz w:val="24"/>
          <w:szCs w:val="24"/>
        </w:rPr>
        <w:t>evidence,</w:t>
      </w:r>
      <w:r>
        <w:rPr>
          <w:rFonts w:ascii="Times New Roman" w:hAnsi="Times New Roman" w:cs="Times New Roman"/>
          <w:sz w:val="24"/>
          <w:szCs w:val="24"/>
        </w:rPr>
        <w:t xml:space="preserve"> the State produced by consent the post </w:t>
      </w:r>
      <w:r w:rsidR="00D55942">
        <w:rPr>
          <w:rFonts w:ascii="Times New Roman" w:hAnsi="Times New Roman" w:cs="Times New Roman"/>
          <w:sz w:val="24"/>
          <w:szCs w:val="24"/>
        </w:rPr>
        <w:t>mortem</w:t>
      </w:r>
      <w:r w:rsidR="00C1595A">
        <w:rPr>
          <w:rFonts w:ascii="Times New Roman" w:hAnsi="Times New Roman" w:cs="Times New Roman"/>
          <w:sz w:val="24"/>
          <w:szCs w:val="24"/>
        </w:rPr>
        <w:t xml:space="preserve"> report in terms of s278 (11</w:t>
      </w:r>
      <w:r>
        <w:rPr>
          <w:rFonts w:ascii="Times New Roman" w:hAnsi="Times New Roman" w:cs="Times New Roman"/>
          <w:sz w:val="24"/>
          <w:szCs w:val="24"/>
        </w:rPr>
        <w:t>) of the C</w:t>
      </w:r>
      <w:r w:rsidR="00816E31">
        <w:rPr>
          <w:rFonts w:ascii="Times New Roman" w:hAnsi="Times New Roman" w:cs="Times New Roman"/>
          <w:sz w:val="24"/>
          <w:szCs w:val="24"/>
        </w:rPr>
        <w:t>riminal Procedure and Evidence A</w:t>
      </w:r>
      <w:r>
        <w:rPr>
          <w:rFonts w:ascii="Times New Roman" w:hAnsi="Times New Roman" w:cs="Times New Roman"/>
          <w:sz w:val="24"/>
          <w:szCs w:val="24"/>
        </w:rPr>
        <w:t xml:space="preserve">ct, the confirmed warned and cautioned statement in which </w:t>
      </w:r>
      <w:r w:rsidR="00C1595A">
        <w:rPr>
          <w:rFonts w:ascii="Times New Roman" w:hAnsi="Times New Roman" w:cs="Times New Roman"/>
          <w:sz w:val="24"/>
          <w:szCs w:val="24"/>
        </w:rPr>
        <w:t>t</w:t>
      </w:r>
      <w:r>
        <w:rPr>
          <w:rFonts w:ascii="Times New Roman" w:hAnsi="Times New Roman" w:cs="Times New Roman"/>
          <w:sz w:val="24"/>
          <w:szCs w:val="24"/>
        </w:rPr>
        <w:t xml:space="preserve">he </w:t>
      </w:r>
      <w:r w:rsidR="00C1595A">
        <w:rPr>
          <w:rFonts w:ascii="Times New Roman" w:hAnsi="Times New Roman" w:cs="Times New Roman"/>
          <w:sz w:val="24"/>
          <w:szCs w:val="24"/>
        </w:rPr>
        <w:t xml:space="preserve"> accused </w:t>
      </w:r>
      <w:r>
        <w:rPr>
          <w:rFonts w:ascii="Times New Roman" w:hAnsi="Times New Roman" w:cs="Times New Roman"/>
          <w:sz w:val="24"/>
          <w:szCs w:val="24"/>
        </w:rPr>
        <w:t>denied the offence except that he simply grabbed the deceased by the collar only.</w:t>
      </w:r>
    </w:p>
    <w:p w:rsidR="004D2D67" w:rsidRDefault="004D2D67" w:rsidP="005B30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witnesses gave evidence before the court:</w:t>
      </w:r>
    </w:p>
    <w:p w:rsidR="004D2D67" w:rsidRPr="00D55942" w:rsidRDefault="00C1595A" w:rsidP="004D2D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Mathew O</w:t>
      </w:r>
      <w:r w:rsidR="004D2D67" w:rsidRPr="00D55942">
        <w:rPr>
          <w:rFonts w:ascii="Times New Roman" w:hAnsi="Times New Roman" w:cs="Times New Roman"/>
          <w:b/>
          <w:bCs/>
          <w:sz w:val="24"/>
          <w:szCs w:val="24"/>
        </w:rPr>
        <w:t>sta</w:t>
      </w:r>
      <w:r w:rsidR="007F7BC4">
        <w:rPr>
          <w:rFonts w:ascii="Times New Roman" w:hAnsi="Times New Roman" w:cs="Times New Roman"/>
          <w:b/>
          <w:bCs/>
          <w:sz w:val="24"/>
          <w:szCs w:val="24"/>
        </w:rPr>
        <w:t>ne</w:t>
      </w:r>
    </w:p>
    <w:p w:rsidR="004D2D67" w:rsidRDefault="004D2D67"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knew the accused as </w:t>
      </w:r>
      <w:r w:rsidR="00E32E83">
        <w:rPr>
          <w:rFonts w:ascii="Times New Roman" w:hAnsi="Times New Roman" w:cs="Times New Roman"/>
          <w:sz w:val="24"/>
          <w:szCs w:val="24"/>
        </w:rPr>
        <w:t xml:space="preserve"> a </w:t>
      </w:r>
      <w:r>
        <w:rPr>
          <w:rFonts w:ascii="Times New Roman" w:hAnsi="Times New Roman" w:cs="Times New Roman"/>
          <w:sz w:val="24"/>
          <w:szCs w:val="24"/>
        </w:rPr>
        <w:t xml:space="preserve">local </w:t>
      </w:r>
      <w:r w:rsidR="00FA106A">
        <w:rPr>
          <w:rFonts w:ascii="Times New Roman" w:hAnsi="Times New Roman" w:cs="Times New Roman"/>
          <w:sz w:val="24"/>
          <w:szCs w:val="24"/>
        </w:rPr>
        <w:t xml:space="preserve">person and </w:t>
      </w:r>
      <w:r w:rsidR="00CB168F">
        <w:rPr>
          <w:rFonts w:ascii="Times New Roman" w:hAnsi="Times New Roman" w:cs="Times New Roman"/>
          <w:sz w:val="24"/>
          <w:szCs w:val="24"/>
        </w:rPr>
        <w:t>a</w:t>
      </w:r>
      <w:r>
        <w:rPr>
          <w:rFonts w:ascii="Times New Roman" w:hAnsi="Times New Roman" w:cs="Times New Roman"/>
          <w:sz w:val="24"/>
          <w:szCs w:val="24"/>
        </w:rPr>
        <w:t xml:space="preserve"> </w:t>
      </w:r>
      <w:r w:rsidR="00E32E83">
        <w:rPr>
          <w:rFonts w:ascii="Times New Roman" w:hAnsi="Times New Roman" w:cs="Times New Roman"/>
          <w:sz w:val="24"/>
          <w:szCs w:val="24"/>
        </w:rPr>
        <w:t>headman</w:t>
      </w:r>
      <w:r w:rsidR="00CB168F">
        <w:rPr>
          <w:rFonts w:ascii="Times New Roman" w:hAnsi="Times New Roman" w:cs="Times New Roman"/>
          <w:sz w:val="24"/>
          <w:szCs w:val="24"/>
        </w:rPr>
        <w:t xml:space="preserve">. </w:t>
      </w:r>
      <w:r w:rsidR="00FA106A">
        <w:rPr>
          <w:rFonts w:ascii="Times New Roman" w:hAnsi="Times New Roman" w:cs="Times New Roman"/>
          <w:sz w:val="24"/>
          <w:szCs w:val="24"/>
        </w:rPr>
        <w:t xml:space="preserve">The </w:t>
      </w:r>
      <w:r w:rsidR="000571DB">
        <w:rPr>
          <w:rFonts w:ascii="Times New Roman" w:hAnsi="Times New Roman" w:cs="Times New Roman"/>
          <w:sz w:val="24"/>
          <w:szCs w:val="24"/>
        </w:rPr>
        <w:t>deceased was his stepfather. On the 25</w:t>
      </w:r>
      <w:r w:rsidR="000571DB" w:rsidRPr="000571DB">
        <w:rPr>
          <w:rFonts w:ascii="Times New Roman" w:hAnsi="Times New Roman" w:cs="Times New Roman"/>
          <w:sz w:val="24"/>
          <w:szCs w:val="24"/>
          <w:vertAlign w:val="superscript"/>
        </w:rPr>
        <w:t>th</w:t>
      </w:r>
      <w:r w:rsidR="000571DB">
        <w:rPr>
          <w:rFonts w:ascii="Times New Roman" w:hAnsi="Times New Roman" w:cs="Times New Roman"/>
          <w:sz w:val="24"/>
          <w:szCs w:val="24"/>
        </w:rPr>
        <w:t xml:space="preserve"> of July 2024 he went with the deceased to Dugeni Shopping Centre their local shopping place.</w:t>
      </w:r>
    </w:p>
    <w:p w:rsidR="00E72955" w:rsidRDefault="00E72955"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entered P</w:t>
      </w:r>
      <w:r w:rsidR="00D55942">
        <w:rPr>
          <w:rFonts w:ascii="Times New Roman" w:hAnsi="Times New Roman" w:cs="Times New Roman"/>
          <w:sz w:val="24"/>
          <w:szCs w:val="24"/>
        </w:rPr>
        <w:t>a</w:t>
      </w:r>
      <w:r>
        <w:rPr>
          <w:rFonts w:ascii="Times New Roman" w:hAnsi="Times New Roman" w:cs="Times New Roman"/>
          <w:sz w:val="24"/>
          <w:szCs w:val="24"/>
        </w:rPr>
        <w:t xml:space="preserve">riwa’s shop. The </w:t>
      </w:r>
      <w:r w:rsidR="00CB168F">
        <w:rPr>
          <w:rFonts w:ascii="Times New Roman" w:hAnsi="Times New Roman" w:cs="Times New Roman"/>
          <w:sz w:val="24"/>
          <w:szCs w:val="24"/>
        </w:rPr>
        <w:t>accused</w:t>
      </w:r>
      <w:r>
        <w:rPr>
          <w:rFonts w:ascii="Times New Roman" w:hAnsi="Times New Roman" w:cs="Times New Roman"/>
          <w:sz w:val="24"/>
          <w:szCs w:val="24"/>
        </w:rPr>
        <w:t xml:space="preserve"> was by the counter placing his order. The deceased went to the counter and asked accused for space to </w:t>
      </w:r>
      <w:r w:rsidR="00D55942">
        <w:rPr>
          <w:rFonts w:ascii="Times New Roman" w:hAnsi="Times New Roman" w:cs="Times New Roman"/>
          <w:sz w:val="24"/>
          <w:szCs w:val="24"/>
        </w:rPr>
        <w:t>place</w:t>
      </w:r>
      <w:r>
        <w:rPr>
          <w:rFonts w:ascii="Times New Roman" w:hAnsi="Times New Roman" w:cs="Times New Roman"/>
          <w:sz w:val="24"/>
          <w:szCs w:val="24"/>
        </w:rPr>
        <w:t xml:space="preserve"> his order. The accused refused. Deceased teased the accused who became angry and grabbed deceased by the collar. Pariwa restrained him.</w:t>
      </w:r>
    </w:p>
    <w:p w:rsidR="00FC26F3" w:rsidRDefault="00FC26F3"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left the shop first. The accused also left the shop after him. Shortly thereafter he h</w:t>
      </w:r>
      <w:r w:rsidR="00144ED5">
        <w:rPr>
          <w:rFonts w:ascii="Times New Roman" w:hAnsi="Times New Roman" w:cs="Times New Roman"/>
          <w:sz w:val="24"/>
          <w:szCs w:val="24"/>
        </w:rPr>
        <w:t>eard</w:t>
      </w:r>
      <w:r>
        <w:rPr>
          <w:rFonts w:ascii="Times New Roman" w:hAnsi="Times New Roman" w:cs="Times New Roman"/>
          <w:sz w:val="24"/>
          <w:szCs w:val="24"/>
        </w:rPr>
        <w:t xml:space="preserve"> some noise</w:t>
      </w:r>
      <w:r w:rsidR="006A7690">
        <w:rPr>
          <w:rFonts w:ascii="Times New Roman" w:hAnsi="Times New Roman" w:cs="Times New Roman"/>
          <w:sz w:val="24"/>
          <w:szCs w:val="24"/>
        </w:rPr>
        <w:t xml:space="preserve"> outside</w:t>
      </w:r>
      <w:r>
        <w:rPr>
          <w:rFonts w:ascii="Times New Roman" w:hAnsi="Times New Roman" w:cs="Times New Roman"/>
          <w:sz w:val="24"/>
          <w:szCs w:val="24"/>
        </w:rPr>
        <w:t>. He went outside to check, he found the deceased lying on the ground. He saw the accused strike the deceased with a brick and booted feet. He restrained the accused.</w:t>
      </w:r>
    </w:p>
    <w:p w:rsidR="00132097" w:rsidRDefault="00132097"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unconscious.</w:t>
      </w:r>
      <w:r w:rsidR="007D6F90">
        <w:rPr>
          <w:rFonts w:ascii="Times New Roman" w:hAnsi="Times New Roman" w:cs="Times New Roman"/>
          <w:sz w:val="24"/>
          <w:szCs w:val="24"/>
        </w:rPr>
        <w:t xml:space="preserve"> He had no visible injuries.</w:t>
      </w:r>
      <w:r>
        <w:rPr>
          <w:rFonts w:ascii="Times New Roman" w:hAnsi="Times New Roman" w:cs="Times New Roman"/>
          <w:sz w:val="24"/>
          <w:szCs w:val="24"/>
        </w:rPr>
        <w:t xml:space="preserve"> He secured transport from P</w:t>
      </w:r>
      <w:r w:rsidR="00D55942">
        <w:rPr>
          <w:rFonts w:ascii="Times New Roman" w:hAnsi="Times New Roman" w:cs="Times New Roman"/>
          <w:sz w:val="24"/>
          <w:szCs w:val="24"/>
        </w:rPr>
        <w:t>a</w:t>
      </w:r>
      <w:r>
        <w:rPr>
          <w:rFonts w:ascii="Times New Roman" w:hAnsi="Times New Roman" w:cs="Times New Roman"/>
          <w:sz w:val="24"/>
          <w:szCs w:val="24"/>
        </w:rPr>
        <w:t>riwa and took him to hospital. He did not know if the deceased and the accused had grudges between them.</w:t>
      </w:r>
    </w:p>
    <w:p w:rsidR="00542C35" w:rsidRDefault="00542C35"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he was adamant that the accused struck the deceased with a half brick and booted feet. What is </w:t>
      </w:r>
      <w:r w:rsidR="00D55942">
        <w:rPr>
          <w:rFonts w:ascii="Times New Roman" w:hAnsi="Times New Roman" w:cs="Times New Roman"/>
          <w:sz w:val="24"/>
          <w:szCs w:val="24"/>
        </w:rPr>
        <w:t>surprising</w:t>
      </w:r>
      <w:r>
        <w:rPr>
          <w:rFonts w:ascii="Times New Roman" w:hAnsi="Times New Roman" w:cs="Times New Roman"/>
          <w:sz w:val="24"/>
          <w:szCs w:val="24"/>
        </w:rPr>
        <w:t xml:space="preserve"> though is that, he said there were many </w:t>
      </w:r>
      <w:r w:rsidR="00D55942">
        <w:rPr>
          <w:rFonts w:ascii="Times New Roman" w:hAnsi="Times New Roman" w:cs="Times New Roman"/>
          <w:sz w:val="24"/>
          <w:szCs w:val="24"/>
        </w:rPr>
        <w:t>people</w:t>
      </w:r>
      <w:r>
        <w:rPr>
          <w:rFonts w:ascii="Times New Roman" w:hAnsi="Times New Roman" w:cs="Times New Roman"/>
          <w:sz w:val="24"/>
          <w:szCs w:val="24"/>
        </w:rPr>
        <w:t xml:space="preserve"> at the shops but none </w:t>
      </w:r>
      <w:r w:rsidR="0059105F">
        <w:rPr>
          <w:rFonts w:ascii="Times New Roman" w:hAnsi="Times New Roman" w:cs="Times New Roman"/>
          <w:sz w:val="24"/>
          <w:szCs w:val="24"/>
        </w:rPr>
        <w:t>were</w:t>
      </w:r>
      <w:r>
        <w:rPr>
          <w:rFonts w:ascii="Times New Roman" w:hAnsi="Times New Roman" w:cs="Times New Roman"/>
          <w:sz w:val="24"/>
          <w:szCs w:val="24"/>
        </w:rPr>
        <w:t xml:space="preserve"> willing to give evidence. He said he did not know </w:t>
      </w:r>
      <w:r w:rsidR="00D55942">
        <w:rPr>
          <w:rFonts w:ascii="Times New Roman" w:hAnsi="Times New Roman" w:cs="Times New Roman"/>
          <w:sz w:val="24"/>
          <w:szCs w:val="24"/>
        </w:rPr>
        <w:t>whether</w:t>
      </w:r>
      <w:r>
        <w:rPr>
          <w:rFonts w:ascii="Times New Roman" w:hAnsi="Times New Roman" w:cs="Times New Roman"/>
          <w:sz w:val="24"/>
          <w:szCs w:val="24"/>
        </w:rPr>
        <w:t xml:space="preserve"> the deceased was drunk. He denied that the deceased had soiled himself when he</w:t>
      </w:r>
      <w:r w:rsidR="00345226">
        <w:rPr>
          <w:rFonts w:ascii="Times New Roman" w:hAnsi="Times New Roman" w:cs="Times New Roman"/>
          <w:sz w:val="24"/>
          <w:szCs w:val="24"/>
        </w:rPr>
        <w:t xml:space="preserve"> approached the accused in </w:t>
      </w:r>
      <w:r>
        <w:rPr>
          <w:rFonts w:ascii="Times New Roman" w:hAnsi="Times New Roman" w:cs="Times New Roman"/>
          <w:sz w:val="24"/>
          <w:szCs w:val="24"/>
        </w:rPr>
        <w:t>Pariwa’s shop.</w:t>
      </w:r>
    </w:p>
    <w:p w:rsidR="00526AB9" w:rsidRPr="00D55942" w:rsidRDefault="00E51978" w:rsidP="00D55942">
      <w:pPr>
        <w:spacing w:line="360" w:lineRule="auto"/>
        <w:jc w:val="both"/>
        <w:rPr>
          <w:rFonts w:ascii="Times New Roman" w:hAnsi="Times New Roman" w:cs="Times New Roman"/>
          <w:b/>
          <w:bCs/>
          <w:sz w:val="24"/>
          <w:szCs w:val="24"/>
        </w:rPr>
      </w:pPr>
      <w:r w:rsidRPr="00D55942">
        <w:rPr>
          <w:rFonts w:ascii="Times New Roman" w:hAnsi="Times New Roman" w:cs="Times New Roman"/>
          <w:b/>
          <w:bCs/>
          <w:sz w:val="24"/>
          <w:szCs w:val="24"/>
        </w:rPr>
        <w:t>2. Stephen P</w:t>
      </w:r>
      <w:r w:rsidR="00D55942">
        <w:rPr>
          <w:rFonts w:ascii="Times New Roman" w:hAnsi="Times New Roman" w:cs="Times New Roman"/>
          <w:b/>
          <w:bCs/>
          <w:sz w:val="24"/>
          <w:szCs w:val="24"/>
        </w:rPr>
        <w:t>a</w:t>
      </w:r>
      <w:r w:rsidRPr="00D55942">
        <w:rPr>
          <w:rFonts w:ascii="Times New Roman" w:hAnsi="Times New Roman" w:cs="Times New Roman"/>
          <w:b/>
          <w:bCs/>
          <w:sz w:val="24"/>
          <w:szCs w:val="24"/>
        </w:rPr>
        <w:t>riwa</w:t>
      </w:r>
    </w:p>
    <w:p w:rsidR="00E51978" w:rsidRDefault="00E51978"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owned a shop where the </w:t>
      </w:r>
      <w:r w:rsidR="00D55942">
        <w:rPr>
          <w:rFonts w:ascii="Times New Roman" w:hAnsi="Times New Roman" w:cs="Times New Roman"/>
          <w:sz w:val="24"/>
          <w:szCs w:val="24"/>
        </w:rPr>
        <w:t>deceased</w:t>
      </w:r>
      <w:r>
        <w:rPr>
          <w:rFonts w:ascii="Times New Roman" w:hAnsi="Times New Roman" w:cs="Times New Roman"/>
          <w:sz w:val="24"/>
          <w:szCs w:val="24"/>
        </w:rPr>
        <w:t xml:space="preserve"> and the </w:t>
      </w:r>
      <w:r w:rsidR="00D55942">
        <w:rPr>
          <w:rFonts w:ascii="Times New Roman" w:hAnsi="Times New Roman" w:cs="Times New Roman"/>
          <w:sz w:val="24"/>
          <w:szCs w:val="24"/>
        </w:rPr>
        <w:t>accused’s</w:t>
      </w:r>
      <w:r>
        <w:rPr>
          <w:rFonts w:ascii="Times New Roman" w:hAnsi="Times New Roman" w:cs="Times New Roman"/>
          <w:sz w:val="24"/>
          <w:szCs w:val="24"/>
        </w:rPr>
        <w:t xml:space="preserve"> altercation started. He knew both as local villagers. The accused entered the shop first. He made his enquiries by t</w:t>
      </w:r>
      <w:r w:rsidR="006447C6">
        <w:rPr>
          <w:rFonts w:ascii="Times New Roman" w:hAnsi="Times New Roman" w:cs="Times New Roman"/>
          <w:sz w:val="24"/>
          <w:szCs w:val="24"/>
        </w:rPr>
        <w:t xml:space="preserve">he counter top. The deceased later arrived and approached the counter. For some unknown </w:t>
      </w:r>
      <w:r w:rsidR="006447C6">
        <w:rPr>
          <w:rFonts w:ascii="Times New Roman" w:hAnsi="Times New Roman" w:cs="Times New Roman"/>
          <w:sz w:val="24"/>
          <w:szCs w:val="24"/>
        </w:rPr>
        <w:lastRenderedPageBreak/>
        <w:t xml:space="preserve">reason </w:t>
      </w:r>
      <w:r w:rsidR="001F1B21">
        <w:rPr>
          <w:rFonts w:ascii="Times New Roman" w:hAnsi="Times New Roman" w:cs="Times New Roman"/>
          <w:sz w:val="24"/>
          <w:szCs w:val="24"/>
        </w:rPr>
        <w:t>he indicated to</w:t>
      </w:r>
      <w:r w:rsidR="006447C6">
        <w:rPr>
          <w:rFonts w:ascii="Times New Roman" w:hAnsi="Times New Roman" w:cs="Times New Roman"/>
          <w:sz w:val="24"/>
          <w:szCs w:val="24"/>
        </w:rPr>
        <w:t xml:space="preserve"> the accused that he was not </w:t>
      </w:r>
      <w:r w:rsidR="001F1B21">
        <w:rPr>
          <w:rFonts w:ascii="Times New Roman" w:hAnsi="Times New Roman" w:cs="Times New Roman"/>
          <w:sz w:val="24"/>
          <w:szCs w:val="24"/>
        </w:rPr>
        <w:t>drunk</w:t>
      </w:r>
      <w:r w:rsidR="006447C6">
        <w:rPr>
          <w:rFonts w:ascii="Times New Roman" w:hAnsi="Times New Roman" w:cs="Times New Roman"/>
          <w:sz w:val="24"/>
          <w:szCs w:val="24"/>
        </w:rPr>
        <w:t xml:space="preserve"> that day.</w:t>
      </w:r>
      <w:r>
        <w:rPr>
          <w:rFonts w:ascii="Times New Roman" w:hAnsi="Times New Roman" w:cs="Times New Roman"/>
          <w:sz w:val="24"/>
          <w:szCs w:val="24"/>
        </w:rPr>
        <w:t xml:space="preserve"> The accused held the deceased by the collar. </w:t>
      </w:r>
      <w:r w:rsidR="002A33AF">
        <w:rPr>
          <w:rFonts w:ascii="Times New Roman" w:hAnsi="Times New Roman" w:cs="Times New Roman"/>
          <w:sz w:val="24"/>
          <w:szCs w:val="24"/>
        </w:rPr>
        <w:t>He did not know why the accused acted as such.</w:t>
      </w:r>
      <w:r w:rsidR="006A7690">
        <w:rPr>
          <w:rFonts w:ascii="Times New Roman" w:hAnsi="Times New Roman" w:cs="Times New Roman"/>
          <w:sz w:val="24"/>
          <w:szCs w:val="24"/>
        </w:rPr>
        <w:t xml:space="preserve"> </w:t>
      </w:r>
      <w:r>
        <w:rPr>
          <w:rFonts w:ascii="Times New Roman" w:hAnsi="Times New Roman" w:cs="Times New Roman"/>
          <w:sz w:val="24"/>
          <w:szCs w:val="24"/>
        </w:rPr>
        <w:t>He refrained him.</w:t>
      </w:r>
    </w:p>
    <w:p w:rsidR="00A009D7" w:rsidRDefault="00A009D7"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left. The accused remained inside the shop. Shortly thereafter the accused left the shop</w:t>
      </w:r>
      <w:r w:rsidR="008D3D44">
        <w:rPr>
          <w:rFonts w:ascii="Times New Roman" w:hAnsi="Times New Roman" w:cs="Times New Roman"/>
          <w:sz w:val="24"/>
          <w:szCs w:val="24"/>
        </w:rPr>
        <w:t xml:space="preserve"> too</w:t>
      </w:r>
      <w:r>
        <w:rPr>
          <w:rFonts w:ascii="Times New Roman" w:hAnsi="Times New Roman" w:cs="Times New Roman"/>
          <w:sz w:val="24"/>
          <w:szCs w:val="24"/>
        </w:rPr>
        <w:t>. He heard some noise outside. He went out</w:t>
      </w:r>
      <w:r w:rsidR="002A33AF">
        <w:rPr>
          <w:rFonts w:ascii="Times New Roman" w:hAnsi="Times New Roman" w:cs="Times New Roman"/>
          <w:sz w:val="24"/>
          <w:szCs w:val="24"/>
        </w:rPr>
        <w:t>side</w:t>
      </w:r>
      <w:r>
        <w:rPr>
          <w:rFonts w:ascii="Times New Roman" w:hAnsi="Times New Roman" w:cs="Times New Roman"/>
          <w:sz w:val="24"/>
          <w:szCs w:val="24"/>
        </w:rPr>
        <w:t xml:space="preserve"> to investigate. He saw the deceased </w:t>
      </w:r>
      <w:r w:rsidR="005371CC">
        <w:rPr>
          <w:rFonts w:ascii="Times New Roman" w:hAnsi="Times New Roman" w:cs="Times New Roman"/>
          <w:sz w:val="24"/>
          <w:szCs w:val="24"/>
        </w:rPr>
        <w:t>lying</w:t>
      </w:r>
      <w:r>
        <w:rPr>
          <w:rFonts w:ascii="Times New Roman" w:hAnsi="Times New Roman" w:cs="Times New Roman"/>
          <w:sz w:val="24"/>
          <w:szCs w:val="24"/>
        </w:rPr>
        <w:t xml:space="preserve"> on the ground. </w:t>
      </w:r>
      <w:r w:rsidR="008C384F">
        <w:rPr>
          <w:rFonts w:ascii="Times New Roman" w:hAnsi="Times New Roman" w:cs="Times New Roman"/>
          <w:sz w:val="24"/>
          <w:szCs w:val="24"/>
        </w:rPr>
        <w:t xml:space="preserve">He saw </w:t>
      </w:r>
      <w:r w:rsidR="002A33AF">
        <w:rPr>
          <w:rFonts w:ascii="Times New Roman" w:hAnsi="Times New Roman" w:cs="Times New Roman"/>
          <w:sz w:val="24"/>
          <w:szCs w:val="24"/>
        </w:rPr>
        <w:t>Ostane</w:t>
      </w:r>
      <w:r w:rsidR="008C384F">
        <w:rPr>
          <w:rFonts w:ascii="Times New Roman" w:hAnsi="Times New Roman" w:cs="Times New Roman"/>
          <w:sz w:val="24"/>
          <w:szCs w:val="24"/>
        </w:rPr>
        <w:t xml:space="preserve"> holding the accused by his hands as if to restrain him</w:t>
      </w:r>
      <w:r w:rsidR="006069DB">
        <w:rPr>
          <w:rFonts w:ascii="Times New Roman" w:hAnsi="Times New Roman" w:cs="Times New Roman"/>
          <w:sz w:val="24"/>
          <w:szCs w:val="24"/>
        </w:rPr>
        <w:t>.</w:t>
      </w:r>
      <w:r w:rsidR="00596BF6">
        <w:rPr>
          <w:rFonts w:ascii="Times New Roman" w:hAnsi="Times New Roman" w:cs="Times New Roman"/>
          <w:sz w:val="24"/>
          <w:szCs w:val="24"/>
        </w:rPr>
        <w:t xml:space="preserve"> Accused did not resist.</w:t>
      </w:r>
    </w:p>
    <w:p w:rsidR="00833FCD" w:rsidRDefault="00833FCD"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returned into the shop. Thereafter </w:t>
      </w:r>
      <w:r w:rsidR="006069DB">
        <w:rPr>
          <w:rFonts w:ascii="Times New Roman" w:hAnsi="Times New Roman" w:cs="Times New Roman"/>
          <w:sz w:val="24"/>
          <w:szCs w:val="24"/>
        </w:rPr>
        <w:t>Ostane</w:t>
      </w:r>
      <w:r>
        <w:rPr>
          <w:rFonts w:ascii="Times New Roman" w:hAnsi="Times New Roman" w:cs="Times New Roman"/>
          <w:sz w:val="24"/>
          <w:szCs w:val="24"/>
        </w:rPr>
        <w:t xml:space="preserve"> approached him for transport to take the deceased to the hospital. They passed through the police station first. The accused remained behind.</w:t>
      </w:r>
    </w:p>
    <w:p w:rsidR="00F6540E" w:rsidRDefault="00F6540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did not see the deceased drinking beer but the deceased appeared drunk. He </w:t>
      </w:r>
      <w:r w:rsidR="005371CC">
        <w:rPr>
          <w:rFonts w:ascii="Times New Roman" w:hAnsi="Times New Roman" w:cs="Times New Roman"/>
          <w:sz w:val="24"/>
          <w:szCs w:val="24"/>
        </w:rPr>
        <w:t>denied that</w:t>
      </w:r>
      <w:r>
        <w:rPr>
          <w:rFonts w:ascii="Times New Roman" w:hAnsi="Times New Roman" w:cs="Times New Roman"/>
          <w:sz w:val="24"/>
          <w:szCs w:val="24"/>
        </w:rPr>
        <w:t xml:space="preserve"> </w:t>
      </w:r>
      <w:r w:rsidR="005B5AE7">
        <w:rPr>
          <w:rFonts w:ascii="Times New Roman" w:hAnsi="Times New Roman" w:cs="Times New Roman"/>
          <w:sz w:val="24"/>
          <w:szCs w:val="24"/>
        </w:rPr>
        <w:t xml:space="preserve">the </w:t>
      </w:r>
      <w:r>
        <w:rPr>
          <w:rFonts w:ascii="Times New Roman" w:hAnsi="Times New Roman" w:cs="Times New Roman"/>
          <w:sz w:val="24"/>
          <w:szCs w:val="24"/>
        </w:rPr>
        <w:t>accused</w:t>
      </w:r>
      <w:r w:rsidR="003D45ED">
        <w:rPr>
          <w:rFonts w:ascii="Times New Roman" w:hAnsi="Times New Roman" w:cs="Times New Roman"/>
          <w:sz w:val="24"/>
          <w:szCs w:val="24"/>
        </w:rPr>
        <w:t xml:space="preserve"> left for his workplace. The </w:t>
      </w:r>
      <w:r w:rsidR="005371CC">
        <w:rPr>
          <w:rFonts w:ascii="Times New Roman" w:hAnsi="Times New Roman" w:cs="Times New Roman"/>
          <w:sz w:val="24"/>
          <w:szCs w:val="24"/>
        </w:rPr>
        <w:t>accused’s</w:t>
      </w:r>
      <w:r w:rsidR="003D45ED">
        <w:rPr>
          <w:rFonts w:ascii="Times New Roman" w:hAnsi="Times New Roman" w:cs="Times New Roman"/>
          <w:sz w:val="24"/>
          <w:szCs w:val="24"/>
        </w:rPr>
        <w:t xml:space="preserve"> place of work was about 20 to 25 </w:t>
      </w:r>
      <w:r w:rsidR="005B5AE7">
        <w:rPr>
          <w:rFonts w:ascii="Times New Roman" w:hAnsi="Times New Roman" w:cs="Times New Roman"/>
          <w:sz w:val="24"/>
          <w:szCs w:val="24"/>
        </w:rPr>
        <w:t>minutes’ walk</w:t>
      </w:r>
      <w:r w:rsidR="003D45ED">
        <w:rPr>
          <w:rFonts w:ascii="Times New Roman" w:hAnsi="Times New Roman" w:cs="Times New Roman"/>
          <w:sz w:val="24"/>
          <w:szCs w:val="24"/>
        </w:rPr>
        <w:t>.</w:t>
      </w:r>
    </w:p>
    <w:p w:rsidR="00BE74E9" w:rsidRDefault="00FC4C03"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confirmed that he did not see any visible injuries. He did not see the accused</w:t>
      </w:r>
      <w:r w:rsidR="001445D6">
        <w:rPr>
          <w:rFonts w:ascii="Times New Roman" w:hAnsi="Times New Roman" w:cs="Times New Roman"/>
          <w:sz w:val="24"/>
          <w:szCs w:val="24"/>
        </w:rPr>
        <w:t xml:space="preserve"> strike the deceased. He did not think the altercation in the shop was anything serious. He considered it minor. </w:t>
      </w:r>
      <w:r w:rsidR="005371CC">
        <w:rPr>
          <w:rFonts w:ascii="Times New Roman" w:hAnsi="Times New Roman" w:cs="Times New Roman"/>
          <w:sz w:val="24"/>
          <w:szCs w:val="24"/>
        </w:rPr>
        <w:t>However,</w:t>
      </w:r>
      <w:r w:rsidR="001445D6">
        <w:rPr>
          <w:rFonts w:ascii="Times New Roman" w:hAnsi="Times New Roman" w:cs="Times New Roman"/>
          <w:sz w:val="24"/>
          <w:szCs w:val="24"/>
        </w:rPr>
        <w:t xml:space="preserve"> he believed something could have happened between the accused and deceased that is why </w:t>
      </w:r>
      <w:r w:rsidR="00196A74">
        <w:rPr>
          <w:rFonts w:ascii="Times New Roman" w:hAnsi="Times New Roman" w:cs="Times New Roman"/>
          <w:sz w:val="24"/>
          <w:szCs w:val="24"/>
        </w:rPr>
        <w:t>Ostane</w:t>
      </w:r>
      <w:r w:rsidR="001445D6">
        <w:rPr>
          <w:rFonts w:ascii="Times New Roman" w:hAnsi="Times New Roman" w:cs="Times New Roman"/>
          <w:sz w:val="24"/>
          <w:szCs w:val="24"/>
        </w:rPr>
        <w:t xml:space="preserve"> held the accused. The deceased’s clothes were dirty. He did not see people where the deceased, </w:t>
      </w:r>
      <w:r w:rsidR="00196A74">
        <w:rPr>
          <w:rFonts w:ascii="Times New Roman" w:hAnsi="Times New Roman" w:cs="Times New Roman"/>
          <w:sz w:val="24"/>
          <w:szCs w:val="24"/>
        </w:rPr>
        <w:t>Ostane</w:t>
      </w:r>
      <w:r w:rsidR="001445D6">
        <w:rPr>
          <w:rFonts w:ascii="Times New Roman" w:hAnsi="Times New Roman" w:cs="Times New Roman"/>
          <w:sz w:val="24"/>
          <w:szCs w:val="24"/>
        </w:rPr>
        <w:t xml:space="preserve"> and accused were. He said he did not hear the conversation between the accused and the deceased about the traditional healer and chickens even if he was close to the two.</w:t>
      </w:r>
    </w:p>
    <w:p w:rsidR="00210D2F" w:rsidRPr="005371CC" w:rsidRDefault="005371CC" w:rsidP="005371CC">
      <w:pPr>
        <w:spacing w:line="360" w:lineRule="auto"/>
        <w:jc w:val="both"/>
        <w:rPr>
          <w:rFonts w:ascii="Times New Roman" w:hAnsi="Times New Roman" w:cs="Times New Roman"/>
          <w:b/>
          <w:bCs/>
          <w:sz w:val="24"/>
          <w:szCs w:val="24"/>
        </w:rPr>
      </w:pPr>
      <w:r w:rsidRPr="005371CC">
        <w:rPr>
          <w:rFonts w:ascii="Times New Roman" w:hAnsi="Times New Roman" w:cs="Times New Roman"/>
          <w:b/>
          <w:bCs/>
          <w:sz w:val="24"/>
          <w:szCs w:val="24"/>
        </w:rPr>
        <w:t xml:space="preserve">3. </w:t>
      </w:r>
      <w:r w:rsidR="00210D2F" w:rsidRPr="005371CC">
        <w:rPr>
          <w:rFonts w:ascii="Times New Roman" w:hAnsi="Times New Roman" w:cs="Times New Roman"/>
          <w:b/>
          <w:bCs/>
          <w:sz w:val="24"/>
          <w:szCs w:val="24"/>
        </w:rPr>
        <w:t>Zvaipa Chiranga</w:t>
      </w:r>
    </w:p>
    <w:p w:rsidR="00210D2F" w:rsidRDefault="00210D2F"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knew both the deceased and the accused. He had no relationship with either of them. He stayed at the shopping centre. His shop was about 2 metres from P</w:t>
      </w:r>
      <w:r w:rsidR="005371CC">
        <w:rPr>
          <w:rFonts w:ascii="Times New Roman" w:hAnsi="Times New Roman" w:cs="Times New Roman"/>
          <w:sz w:val="24"/>
          <w:szCs w:val="24"/>
        </w:rPr>
        <w:t>a</w:t>
      </w:r>
      <w:r>
        <w:rPr>
          <w:rFonts w:ascii="Times New Roman" w:hAnsi="Times New Roman" w:cs="Times New Roman"/>
          <w:sz w:val="24"/>
          <w:szCs w:val="24"/>
        </w:rPr>
        <w:t>riwa</w:t>
      </w:r>
      <w:r w:rsidR="005371CC">
        <w:rPr>
          <w:rFonts w:ascii="Times New Roman" w:hAnsi="Times New Roman" w:cs="Times New Roman"/>
          <w:sz w:val="24"/>
          <w:szCs w:val="24"/>
        </w:rPr>
        <w:t>’</w:t>
      </w:r>
      <w:r>
        <w:rPr>
          <w:rFonts w:ascii="Times New Roman" w:hAnsi="Times New Roman" w:cs="Times New Roman"/>
          <w:sz w:val="24"/>
          <w:szCs w:val="24"/>
        </w:rPr>
        <w:t>s shop. He was seated outside the shop but</w:t>
      </w:r>
      <w:r w:rsidR="006A7690">
        <w:rPr>
          <w:rFonts w:ascii="Times New Roman" w:hAnsi="Times New Roman" w:cs="Times New Roman"/>
          <w:sz w:val="24"/>
          <w:szCs w:val="24"/>
        </w:rPr>
        <w:t xml:space="preserve"> the spot was not so visible to others</w:t>
      </w:r>
      <w:r>
        <w:rPr>
          <w:rFonts w:ascii="Times New Roman" w:hAnsi="Times New Roman" w:cs="Times New Roman"/>
          <w:sz w:val="24"/>
          <w:szCs w:val="24"/>
        </w:rPr>
        <w:t>.</w:t>
      </w:r>
    </w:p>
    <w:p w:rsidR="00210D2F" w:rsidRDefault="00210D2F"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saw the </w:t>
      </w:r>
      <w:r w:rsidR="005371CC">
        <w:rPr>
          <w:rFonts w:ascii="Times New Roman" w:hAnsi="Times New Roman" w:cs="Times New Roman"/>
          <w:sz w:val="24"/>
          <w:szCs w:val="24"/>
        </w:rPr>
        <w:t>deceased</w:t>
      </w:r>
      <w:r>
        <w:rPr>
          <w:rFonts w:ascii="Times New Roman" w:hAnsi="Times New Roman" w:cs="Times New Roman"/>
          <w:sz w:val="24"/>
          <w:szCs w:val="24"/>
        </w:rPr>
        <w:t xml:space="preserve"> emerge from P</w:t>
      </w:r>
      <w:r w:rsidR="005371CC">
        <w:rPr>
          <w:rFonts w:ascii="Times New Roman" w:hAnsi="Times New Roman" w:cs="Times New Roman"/>
          <w:sz w:val="24"/>
          <w:szCs w:val="24"/>
        </w:rPr>
        <w:t>a</w:t>
      </w:r>
      <w:r>
        <w:rPr>
          <w:rFonts w:ascii="Times New Roman" w:hAnsi="Times New Roman" w:cs="Times New Roman"/>
          <w:sz w:val="24"/>
          <w:szCs w:val="24"/>
        </w:rPr>
        <w:t xml:space="preserve">riwa’s shop. The accused followed, went to </w:t>
      </w:r>
      <w:r w:rsidR="00F25099">
        <w:rPr>
          <w:rFonts w:ascii="Times New Roman" w:hAnsi="Times New Roman" w:cs="Times New Roman"/>
          <w:sz w:val="24"/>
          <w:szCs w:val="24"/>
        </w:rPr>
        <w:t>deceased and held</w:t>
      </w:r>
      <w:r>
        <w:rPr>
          <w:rFonts w:ascii="Times New Roman" w:hAnsi="Times New Roman" w:cs="Times New Roman"/>
          <w:sz w:val="24"/>
          <w:szCs w:val="24"/>
        </w:rPr>
        <w:t xml:space="preserve"> him by his hands. The accused punched the deceased with a clenched fist. The deceased fell and the accused started st</w:t>
      </w:r>
      <w:r w:rsidR="00F25099">
        <w:rPr>
          <w:rFonts w:ascii="Times New Roman" w:hAnsi="Times New Roman" w:cs="Times New Roman"/>
          <w:sz w:val="24"/>
          <w:szCs w:val="24"/>
        </w:rPr>
        <w:t xml:space="preserve">omping </w:t>
      </w:r>
      <w:r>
        <w:rPr>
          <w:rFonts w:ascii="Times New Roman" w:hAnsi="Times New Roman" w:cs="Times New Roman"/>
          <w:sz w:val="24"/>
          <w:szCs w:val="24"/>
        </w:rPr>
        <w:t xml:space="preserve">the deceased. </w:t>
      </w:r>
    </w:p>
    <w:p w:rsidR="00210D2F" w:rsidRDefault="00210D2F"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s</w:t>
      </w:r>
      <w:r w:rsidR="00F25099">
        <w:rPr>
          <w:rFonts w:ascii="Times New Roman" w:hAnsi="Times New Roman" w:cs="Times New Roman"/>
          <w:sz w:val="24"/>
          <w:szCs w:val="24"/>
        </w:rPr>
        <w:t>on</w:t>
      </w:r>
      <w:r>
        <w:rPr>
          <w:rFonts w:ascii="Times New Roman" w:hAnsi="Times New Roman" w:cs="Times New Roman"/>
          <w:sz w:val="24"/>
          <w:szCs w:val="24"/>
        </w:rPr>
        <w:t xml:space="preserve"> emerged from P</w:t>
      </w:r>
      <w:r w:rsidR="005371CC">
        <w:rPr>
          <w:rFonts w:ascii="Times New Roman" w:hAnsi="Times New Roman" w:cs="Times New Roman"/>
          <w:sz w:val="24"/>
          <w:szCs w:val="24"/>
        </w:rPr>
        <w:t>a</w:t>
      </w:r>
      <w:r>
        <w:rPr>
          <w:rFonts w:ascii="Times New Roman" w:hAnsi="Times New Roman" w:cs="Times New Roman"/>
          <w:sz w:val="24"/>
          <w:szCs w:val="24"/>
        </w:rPr>
        <w:t xml:space="preserve">riwa’s shop. He refrained the two. The accused left. The deceased was </w:t>
      </w:r>
      <w:r w:rsidR="00CF37FA">
        <w:rPr>
          <w:rFonts w:ascii="Times New Roman" w:hAnsi="Times New Roman" w:cs="Times New Roman"/>
          <w:sz w:val="24"/>
          <w:szCs w:val="24"/>
        </w:rPr>
        <w:t xml:space="preserve">lying </w:t>
      </w:r>
      <w:r>
        <w:rPr>
          <w:rFonts w:ascii="Times New Roman" w:hAnsi="Times New Roman" w:cs="Times New Roman"/>
          <w:sz w:val="24"/>
          <w:szCs w:val="24"/>
        </w:rPr>
        <w:t xml:space="preserve">on the ground. He together with others caused the deceased to be taken to the hospital. He </w:t>
      </w:r>
      <w:r w:rsidR="00CF37FA">
        <w:rPr>
          <w:rFonts w:ascii="Times New Roman" w:hAnsi="Times New Roman" w:cs="Times New Roman"/>
          <w:sz w:val="24"/>
          <w:szCs w:val="24"/>
        </w:rPr>
        <w:t xml:space="preserve">observed the deceased and saw that he had an injury on the head and </w:t>
      </w:r>
      <w:r w:rsidR="00A41AD6">
        <w:rPr>
          <w:rFonts w:ascii="Times New Roman" w:hAnsi="Times New Roman" w:cs="Times New Roman"/>
          <w:sz w:val="24"/>
          <w:szCs w:val="24"/>
        </w:rPr>
        <w:t xml:space="preserve">he </w:t>
      </w:r>
      <w:r w:rsidR="00CF37FA">
        <w:rPr>
          <w:rFonts w:ascii="Times New Roman" w:hAnsi="Times New Roman" w:cs="Times New Roman"/>
          <w:sz w:val="24"/>
          <w:szCs w:val="24"/>
        </w:rPr>
        <w:t>was bleeding</w:t>
      </w:r>
      <w:r w:rsidR="001A0BF6">
        <w:rPr>
          <w:rFonts w:ascii="Times New Roman" w:hAnsi="Times New Roman" w:cs="Times New Roman"/>
          <w:sz w:val="24"/>
          <w:szCs w:val="24"/>
        </w:rPr>
        <w:t xml:space="preserve">. </w:t>
      </w:r>
    </w:p>
    <w:p w:rsidR="00210D2F" w:rsidRDefault="00210D2F"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cross </w:t>
      </w:r>
      <w:r w:rsidR="00487DA5">
        <w:rPr>
          <w:rFonts w:ascii="Times New Roman" w:hAnsi="Times New Roman" w:cs="Times New Roman"/>
          <w:sz w:val="24"/>
          <w:szCs w:val="24"/>
        </w:rPr>
        <w:t>examination he</w:t>
      </w:r>
      <w:r w:rsidR="001A0BF6">
        <w:rPr>
          <w:rFonts w:ascii="Times New Roman" w:hAnsi="Times New Roman" w:cs="Times New Roman"/>
          <w:sz w:val="24"/>
          <w:szCs w:val="24"/>
        </w:rPr>
        <w:t xml:space="preserve"> said people may not have seen him because he sat at </w:t>
      </w:r>
      <w:r w:rsidR="00867F26">
        <w:rPr>
          <w:rFonts w:ascii="Times New Roman" w:hAnsi="Times New Roman" w:cs="Times New Roman"/>
          <w:sz w:val="24"/>
          <w:szCs w:val="24"/>
        </w:rPr>
        <w:t>an obscure place</w:t>
      </w:r>
      <w:r w:rsidR="00487DA5">
        <w:rPr>
          <w:rFonts w:ascii="Times New Roman" w:hAnsi="Times New Roman" w:cs="Times New Roman"/>
          <w:sz w:val="24"/>
          <w:szCs w:val="24"/>
        </w:rPr>
        <w:t xml:space="preserve"> but he could see what was happening. </w:t>
      </w:r>
      <w:r w:rsidR="00867F26">
        <w:rPr>
          <w:rFonts w:ascii="Times New Roman" w:hAnsi="Times New Roman" w:cs="Times New Roman"/>
          <w:sz w:val="24"/>
          <w:szCs w:val="24"/>
        </w:rPr>
        <w:t xml:space="preserve">He said the deceased was struck with a </w:t>
      </w:r>
      <w:r w:rsidR="005371CC">
        <w:rPr>
          <w:rFonts w:ascii="Times New Roman" w:hAnsi="Times New Roman" w:cs="Times New Roman"/>
          <w:sz w:val="24"/>
          <w:szCs w:val="24"/>
        </w:rPr>
        <w:t>brick</w:t>
      </w:r>
      <w:r w:rsidR="00867F26">
        <w:rPr>
          <w:rFonts w:ascii="Times New Roman" w:hAnsi="Times New Roman" w:cs="Times New Roman"/>
          <w:sz w:val="24"/>
          <w:szCs w:val="24"/>
        </w:rPr>
        <w:t xml:space="preserve"> in the presence</w:t>
      </w:r>
      <w:r w:rsidR="00487DA5">
        <w:rPr>
          <w:rFonts w:ascii="Times New Roman" w:hAnsi="Times New Roman" w:cs="Times New Roman"/>
          <w:sz w:val="24"/>
          <w:szCs w:val="24"/>
        </w:rPr>
        <w:t xml:space="preserve"> of </w:t>
      </w:r>
      <w:r w:rsidR="00ED22CF">
        <w:rPr>
          <w:rFonts w:ascii="Times New Roman" w:hAnsi="Times New Roman" w:cs="Times New Roman"/>
          <w:sz w:val="24"/>
          <w:szCs w:val="24"/>
        </w:rPr>
        <w:t>Ostane. He</w:t>
      </w:r>
      <w:r w:rsidR="00867F26">
        <w:rPr>
          <w:rFonts w:ascii="Times New Roman" w:hAnsi="Times New Roman" w:cs="Times New Roman"/>
          <w:sz w:val="24"/>
          <w:szCs w:val="24"/>
        </w:rPr>
        <w:t xml:space="preserve"> said the deceased was </w:t>
      </w:r>
      <w:r w:rsidR="005371CC">
        <w:rPr>
          <w:rFonts w:ascii="Times New Roman" w:hAnsi="Times New Roman" w:cs="Times New Roman"/>
          <w:sz w:val="24"/>
          <w:szCs w:val="24"/>
        </w:rPr>
        <w:t>bleeding</w:t>
      </w:r>
      <w:r w:rsidR="00C97994">
        <w:rPr>
          <w:rFonts w:ascii="Times New Roman" w:hAnsi="Times New Roman" w:cs="Times New Roman"/>
          <w:sz w:val="24"/>
          <w:szCs w:val="24"/>
        </w:rPr>
        <w:t xml:space="preserve"> from the left side of his hea</w:t>
      </w:r>
      <w:r w:rsidR="00867F26">
        <w:rPr>
          <w:rFonts w:ascii="Times New Roman" w:hAnsi="Times New Roman" w:cs="Times New Roman"/>
          <w:sz w:val="24"/>
          <w:szCs w:val="24"/>
        </w:rPr>
        <w:t xml:space="preserve">d. He was about 20 metres from the scene. </w:t>
      </w:r>
      <w:r w:rsidR="009742AD">
        <w:rPr>
          <w:rFonts w:ascii="Times New Roman" w:hAnsi="Times New Roman" w:cs="Times New Roman"/>
          <w:sz w:val="24"/>
          <w:szCs w:val="24"/>
        </w:rPr>
        <w:t>The two were accusing each other of witchcraft.</w:t>
      </w:r>
    </w:p>
    <w:p w:rsidR="00DF597B" w:rsidRDefault="00DF597B"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then closed its case.</w:t>
      </w:r>
    </w:p>
    <w:p w:rsidR="00DF597B" w:rsidRPr="0092113D" w:rsidRDefault="00ED22CF" w:rsidP="00171B34">
      <w:pPr>
        <w:spacing w:line="360" w:lineRule="auto"/>
        <w:jc w:val="both"/>
        <w:rPr>
          <w:rFonts w:ascii="Times New Roman" w:hAnsi="Times New Roman" w:cs="Times New Roman"/>
          <w:b/>
          <w:sz w:val="24"/>
          <w:szCs w:val="24"/>
          <w:u w:val="single"/>
        </w:rPr>
      </w:pPr>
      <w:r w:rsidRPr="0092113D">
        <w:rPr>
          <w:rFonts w:ascii="Times New Roman" w:hAnsi="Times New Roman" w:cs="Times New Roman"/>
          <w:b/>
          <w:sz w:val="24"/>
          <w:szCs w:val="24"/>
          <w:u w:val="single"/>
        </w:rPr>
        <w:t>The accused’s evidence</w:t>
      </w:r>
    </w:p>
    <w:p w:rsidR="00DF597B" w:rsidRDefault="00DF597B"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took oath and adopted his defence outline. In </w:t>
      </w:r>
      <w:r w:rsidR="00171B34">
        <w:rPr>
          <w:rFonts w:ascii="Times New Roman" w:hAnsi="Times New Roman" w:cs="Times New Roman"/>
          <w:sz w:val="24"/>
          <w:szCs w:val="24"/>
        </w:rPr>
        <w:t>addition,</w:t>
      </w:r>
      <w:r>
        <w:rPr>
          <w:rFonts w:ascii="Times New Roman" w:hAnsi="Times New Roman" w:cs="Times New Roman"/>
          <w:sz w:val="24"/>
          <w:szCs w:val="24"/>
        </w:rPr>
        <w:t xml:space="preserve"> he gave evidence. He said he was in P</w:t>
      </w:r>
      <w:r w:rsidR="00171B34">
        <w:rPr>
          <w:rFonts w:ascii="Times New Roman" w:hAnsi="Times New Roman" w:cs="Times New Roman"/>
          <w:sz w:val="24"/>
          <w:szCs w:val="24"/>
        </w:rPr>
        <w:t>a</w:t>
      </w:r>
      <w:r>
        <w:rPr>
          <w:rFonts w:ascii="Times New Roman" w:hAnsi="Times New Roman" w:cs="Times New Roman"/>
          <w:sz w:val="24"/>
          <w:szCs w:val="24"/>
        </w:rPr>
        <w:t>riwa’s shop by the counter when the deceased arrived. He said he only held the deceased by the collar and left for his workplace.</w:t>
      </w:r>
      <w:r w:rsidR="00ED22CF">
        <w:rPr>
          <w:rFonts w:ascii="Times New Roman" w:hAnsi="Times New Roman" w:cs="Times New Roman"/>
          <w:sz w:val="24"/>
          <w:szCs w:val="24"/>
        </w:rPr>
        <w:t xml:space="preserve"> The accused had demanded </w:t>
      </w:r>
      <w:r w:rsidR="00C968D3">
        <w:rPr>
          <w:rFonts w:ascii="Times New Roman" w:hAnsi="Times New Roman" w:cs="Times New Roman"/>
          <w:sz w:val="24"/>
          <w:szCs w:val="24"/>
        </w:rPr>
        <w:t>the chickens he had contributed when a traditional healer exorcised their village sometime back.</w:t>
      </w:r>
      <w:r>
        <w:rPr>
          <w:rFonts w:ascii="Times New Roman" w:hAnsi="Times New Roman" w:cs="Times New Roman"/>
          <w:sz w:val="24"/>
          <w:szCs w:val="24"/>
        </w:rPr>
        <w:t xml:space="preserve"> He confirmed </w:t>
      </w:r>
      <w:r w:rsidR="00801BE2">
        <w:rPr>
          <w:rFonts w:ascii="Times New Roman" w:hAnsi="Times New Roman" w:cs="Times New Roman"/>
          <w:sz w:val="24"/>
          <w:szCs w:val="24"/>
        </w:rPr>
        <w:t xml:space="preserve">the existence of the </w:t>
      </w:r>
      <w:r w:rsidR="0008693F">
        <w:rPr>
          <w:rFonts w:ascii="Times New Roman" w:hAnsi="Times New Roman" w:cs="Times New Roman"/>
          <w:sz w:val="24"/>
          <w:szCs w:val="24"/>
        </w:rPr>
        <w:t>place</w:t>
      </w:r>
      <w:r w:rsidR="00801BE2">
        <w:rPr>
          <w:rFonts w:ascii="Times New Roman" w:hAnsi="Times New Roman" w:cs="Times New Roman"/>
          <w:sz w:val="24"/>
          <w:szCs w:val="24"/>
        </w:rPr>
        <w:t xml:space="preserve"> that Zv</w:t>
      </w:r>
      <w:r w:rsidR="006A7690">
        <w:rPr>
          <w:rFonts w:ascii="Times New Roman" w:hAnsi="Times New Roman" w:cs="Times New Roman"/>
          <w:sz w:val="24"/>
          <w:szCs w:val="24"/>
        </w:rPr>
        <w:t>aipa</w:t>
      </w:r>
      <w:r>
        <w:rPr>
          <w:rFonts w:ascii="Times New Roman" w:hAnsi="Times New Roman" w:cs="Times New Roman"/>
          <w:sz w:val="24"/>
          <w:szCs w:val="24"/>
        </w:rPr>
        <w:t xml:space="preserve"> could have sat. </w:t>
      </w:r>
      <w:r w:rsidR="0046547D">
        <w:rPr>
          <w:rFonts w:ascii="Times New Roman" w:hAnsi="Times New Roman" w:cs="Times New Roman"/>
          <w:sz w:val="24"/>
          <w:szCs w:val="24"/>
        </w:rPr>
        <w:t>He</w:t>
      </w:r>
      <w:r>
        <w:rPr>
          <w:rFonts w:ascii="Times New Roman" w:hAnsi="Times New Roman" w:cs="Times New Roman"/>
          <w:sz w:val="24"/>
          <w:szCs w:val="24"/>
        </w:rPr>
        <w:t xml:space="preserve"> persisted that deceased had so</w:t>
      </w:r>
      <w:r w:rsidR="00BB78D9">
        <w:rPr>
          <w:rFonts w:ascii="Times New Roman" w:hAnsi="Times New Roman" w:cs="Times New Roman"/>
          <w:sz w:val="24"/>
          <w:szCs w:val="24"/>
        </w:rPr>
        <w:t>iled his clothes. He</w:t>
      </w:r>
      <w:r>
        <w:rPr>
          <w:rFonts w:ascii="Times New Roman" w:hAnsi="Times New Roman" w:cs="Times New Roman"/>
          <w:sz w:val="24"/>
          <w:szCs w:val="24"/>
        </w:rPr>
        <w:t xml:space="preserve"> saw the deceased drinking </w:t>
      </w:r>
      <w:r w:rsidR="0046547D">
        <w:rPr>
          <w:rFonts w:ascii="Times New Roman" w:hAnsi="Times New Roman" w:cs="Times New Roman"/>
          <w:sz w:val="24"/>
          <w:szCs w:val="24"/>
        </w:rPr>
        <w:t xml:space="preserve">beer. </w:t>
      </w:r>
      <w:r w:rsidR="00BB78D9">
        <w:rPr>
          <w:rFonts w:ascii="Times New Roman" w:hAnsi="Times New Roman" w:cs="Times New Roman"/>
          <w:sz w:val="24"/>
          <w:szCs w:val="24"/>
        </w:rPr>
        <w:t>He was so drunk that he</w:t>
      </w:r>
      <w:r w:rsidR="006A7690">
        <w:rPr>
          <w:rFonts w:ascii="Times New Roman" w:hAnsi="Times New Roman" w:cs="Times New Roman"/>
          <w:sz w:val="24"/>
          <w:szCs w:val="24"/>
        </w:rPr>
        <w:t xml:space="preserve"> tripped and fell on his own.</w:t>
      </w:r>
    </w:p>
    <w:p w:rsidR="00377D08" w:rsidRDefault="00377D08"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cross examination he said when he held the deceased by the collar he wanted to threaten him. He did no</w:t>
      </w:r>
      <w:r w:rsidR="003D6F79">
        <w:rPr>
          <w:rFonts w:ascii="Times New Roman" w:hAnsi="Times New Roman" w:cs="Times New Roman"/>
          <w:sz w:val="24"/>
          <w:szCs w:val="24"/>
        </w:rPr>
        <w:t>t assault the deceased. He</w:t>
      </w:r>
      <w:r>
        <w:rPr>
          <w:rFonts w:ascii="Times New Roman" w:hAnsi="Times New Roman" w:cs="Times New Roman"/>
          <w:sz w:val="24"/>
          <w:szCs w:val="24"/>
        </w:rPr>
        <w:t xml:space="preserve"> did not see the deceased lying down, he had no reason why the witness implicated him.</w:t>
      </w:r>
    </w:p>
    <w:p w:rsidR="0092113D" w:rsidRDefault="0009538D"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then closed</w:t>
      </w:r>
      <w:r w:rsidR="0092113D">
        <w:rPr>
          <w:rFonts w:ascii="Times New Roman" w:hAnsi="Times New Roman" w:cs="Times New Roman"/>
          <w:sz w:val="24"/>
          <w:szCs w:val="24"/>
        </w:rPr>
        <w:t xml:space="preserve"> its case.</w:t>
      </w:r>
    </w:p>
    <w:p w:rsidR="00DB44C8" w:rsidRDefault="0092113D"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w:t>
      </w:r>
      <w:r w:rsidR="0009538D">
        <w:rPr>
          <w:rFonts w:ascii="Times New Roman" w:hAnsi="Times New Roman" w:cs="Times New Roman"/>
          <w:sz w:val="24"/>
          <w:szCs w:val="24"/>
        </w:rPr>
        <w:t>th legal pract</w:t>
      </w:r>
      <w:r w:rsidR="003D6F79">
        <w:rPr>
          <w:rFonts w:ascii="Times New Roman" w:hAnsi="Times New Roman" w:cs="Times New Roman"/>
          <w:sz w:val="24"/>
          <w:szCs w:val="24"/>
        </w:rPr>
        <w:t xml:space="preserve">itioners then </w:t>
      </w:r>
      <w:r w:rsidR="0009538D">
        <w:rPr>
          <w:rFonts w:ascii="Times New Roman" w:hAnsi="Times New Roman" w:cs="Times New Roman"/>
          <w:sz w:val="24"/>
          <w:szCs w:val="24"/>
        </w:rPr>
        <w:t xml:space="preserve">made oral </w:t>
      </w:r>
      <w:r w:rsidR="003E5206">
        <w:rPr>
          <w:rFonts w:ascii="Times New Roman" w:hAnsi="Times New Roman" w:cs="Times New Roman"/>
          <w:sz w:val="24"/>
          <w:szCs w:val="24"/>
        </w:rPr>
        <w:t xml:space="preserve">closing </w:t>
      </w:r>
      <w:r w:rsidR="0009538D">
        <w:rPr>
          <w:rFonts w:ascii="Times New Roman" w:hAnsi="Times New Roman" w:cs="Times New Roman"/>
          <w:sz w:val="24"/>
          <w:szCs w:val="24"/>
        </w:rPr>
        <w:t>submission</w:t>
      </w:r>
      <w:r w:rsidR="006A7690">
        <w:rPr>
          <w:rFonts w:ascii="Times New Roman" w:hAnsi="Times New Roman" w:cs="Times New Roman"/>
          <w:sz w:val="24"/>
          <w:szCs w:val="24"/>
        </w:rPr>
        <w:t>s</w:t>
      </w:r>
      <w:r w:rsidR="0009538D">
        <w:rPr>
          <w:rFonts w:ascii="Times New Roman" w:hAnsi="Times New Roman" w:cs="Times New Roman"/>
          <w:sz w:val="24"/>
          <w:szCs w:val="24"/>
        </w:rPr>
        <w:t xml:space="preserve"> as envisage</w:t>
      </w:r>
      <w:r w:rsidR="003E5206">
        <w:rPr>
          <w:rFonts w:ascii="Times New Roman" w:hAnsi="Times New Roman" w:cs="Times New Roman"/>
          <w:sz w:val="24"/>
          <w:szCs w:val="24"/>
        </w:rPr>
        <w:t>d by the law</w:t>
      </w:r>
      <w:r w:rsidR="0009538D">
        <w:rPr>
          <w:rFonts w:ascii="Times New Roman" w:hAnsi="Times New Roman" w:cs="Times New Roman"/>
          <w:sz w:val="24"/>
          <w:szCs w:val="24"/>
        </w:rPr>
        <w:t>.</w:t>
      </w:r>
    </w:p>
    <w:p w:rsidR="00DB44C8" w:rsidRPr="0088388C" w:rsidRDefault="00DB44C8" w:rsidP="0008693F">
      <w:pPr>
        <w:spacing w:line="360" w:lineRule="auto"/>
        <w:jc w:val="both"/>
        <w:rPr>
          <w:rFonts w:ascii="Times New Roman" w:hAnsi="Times New Roman" w:cs="Times New Roman"/>
          <w:b/>
          <w:sz w:val="24"/>
          <w:szCs w:val="24"/>
          <w:u w:val="single"/>
        </w:rPr>
      </w:pPr>
      <w:r w:rsidRPr="0088388C">
        <w:rPr>
          <w:rFonts w:ascii="Times New Roman" w:hAnsi="Times New Roman" w:cs="Times New Roman"/>
          <w:b/>
          <w:sz w:val="24"/>
          <w:szCs w:val="24"/>
          <w:u w:val="single"/>
        </w:rPr>
        <w:t>The State’s Closing Submissions</w:t>
      </w:r>
    </w:p>
    <w:p w:rsidR="00DB44C8" w:rsidRDefault="00DB44C8" w:rsidP="00132097">
      <w:pPr>
        <w:spacing w:line="360" w:lineRule="auto"/>
        <w:ind w:firstLine="720"/>
        <w:jc w:val="both"/>
        <w:rPr>
          <w:rFonts w:ascii="Times New Roman" w:hAnsi="Times New Roman" w:cs="Times New Roman"/>
          <w:sz w:val="24"/>
          <w:szCs w:val="24"/>
        </w:rPr>
      </w:pPr>
      <w:r w:rsidRPr="0008693F">
        <w:rPr>
          <w:rFonts w:ascii="Times New Roman" w:hAnsi="Times New Roman" w:cs="Times New Roman"/>
          <w:i/>
          <w:iCs/>
          <w:sz w:val="24"/>
          <w:szCs w:val="24"/>
        </w:rPr>
        <w:t>Mrs Teveraishe</w:t>
      </w:r>
      <w:r>
        <w:rPr>
          <w:rFonts w:ascii="Times New Roman" w:hAnsi="Times New Roman" w:cs="Times New Roman"/>
          <w:sz w:val="24"/>
          <w:szCs w:val="24"/>
        </w:rPr>
        <w:t xml:space="preserve"> </w:t>
      </w:r>
      <w:r w:rsidR="00DE7B37">
        <w:rPr>
          <w:rFonts w:ascii="Times New Roman" w:hAnsi="Times New Roman" w:cs="Times New Roman"/>
          <w:sz w:val="24"/>
          <w:szCs w:val="24"/>
        </w:rPr>
        <w:t xml:space="preserve"> for the State </w:t>
      </w:r>
      <w:r>
        <w:rPr>
          <w:rFonts w:ascii="Times New Roman" w:hAnsi="Times New Roman" w:cs="Times New Roman"/>
          <w:sz w:val="24"/>
          <w:szCs w:val="24"/>
        </w:rPr>
        <w:t xml:space="preserve">addressed the court first. She </w:t>
      </w:r>
      <w:r w:rsidR="00F62612">
        <w:rPr>
          <w:rFonts w:ascii="Times New Roman" w:hAnsi="Times New Roman" w:cs="Times New Roman"/>
          <w:sz w:val="24"/>
          <w:szCs w:val="24"/>
        </w:rPr>
        <w:t xml:space="preserve">highlighted </w:t>
      </w:r>
      <w:r>
        <w:rPr>
          <w:rFonts w:ascii="Times New Roman" w:hAnsi="Times New Roman" w:cs="Times New Roman"/>
          <w:sz w:val="24"/>
          <w:szCs w:val="24"/>
        </w:rPr>
        <w:t>the common cause issues, that the deceased had an altercation with th</w:t>
      </w:r>
      <w:r w:rsidR="003E5206">
        <w:rPr>
          <w:rFonts w:ascii="Times New Roman" w:hAnsi="Times New Roman" w:cs="Times New Roman"/>
          <w:sz w:val="24"/>
          <w:szCs w:val="24"/>
        </w:rPr>
        <w:t>e accused</w:t>
      </w:r>
      <w:r>
        <w:rPr>
          <w:rFonts w:ascii="Times New Roman" w:hAnsi="Times New Roman" w:cs="Times New Roman"/>
          <w:sz w:val="24"/>
          <w:szCs w:val="24"/>
        </w:rPr>
        <w:t xml:space="preserve">, who held him by the collar. The deceased was seen on the ground with the </w:t>
      </w:r>
      <w:r w:rsidR="007C4ED4">
        <w:rPr>
          <w:rFonts w:ascii="Times New Roman" w:hAnsi="Times New Roman" w:cs="Times New Roman"/>
          <w:sz w:val="24"/>
          <w:szCs w:val="24"/>
        </w:rPr>
        <w:t>accused</w:t>
      </w:r>
      <w:r>
        <w:rPr>
          <w:rFonts w:ascii="Times New Roman" w:hAnsi="Times New Roman" w:cs="Times New Roman"/>
          <w:sz w:val="24"/>
          <w:szCs w:val="24"/>
        </w:rPr>
        <w:t xml:space="preserve"> nearby.</w:t>
      </w:r>
    </w:p>
    <w:p w:rsidR="002D3A50" w:rsidRDefault="00DB44C8"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w:t>
      </w:r>
      <w:r w:rsidR="0008693F">
        <w:rPr>
          <w:rFonts w:ascii="Times New Roman" w:hAnsi="Times New Roman" w:cs="Times New Roman"/>
          <w:sz w:val="24"/>
          <w:szCs w:val="24"/>
        </w:rPr>
        <w:t>issue</w:t>
      </w:r>
      <w:r>
        <w:rPr>
          <w:rFonts w:ascii="Times New Roman" w:hAnsi="Times New Roman" w:cs="Times New Roman"/>
          <w:sz w:val="24"/>
          <w:szCs w:val="24"/>
        </w:rPr>
        <w:t xml:space="preserve"> was </w:t>
      </w:r>
      <w:r w:rsidR="0008693F">
        <w:rPr>
          <w:rFonts w:ascii="Times New Roman" w:hAnsi="Times New Roman" w:cs="Times New Roman"/>
          <w:sz w:val="24"/>
          <w:szCs w:val="24"/>
        </w:rPr>
        <w:t>whether</w:t>
      </w:r>
      <w:r>
        <w:rPr>
          <w:rFonts w:ascii="Times New Roman" w:hAnsi="Times New Roman" w:cs="Times New Roman"/>
          <w:sz w:val="24"/>
          <w:szCs w:val="24"/>
        </w:rPr>
        <w:t xml:space="preserve"> the accused struck the deceased. The accused was </w:t>
      </w:r>
      <w:r w:rsidR="0008693F">
        <w:rPr>
          <w:rFonts w:ascii="Times New Roman" w:hAnsi="Times New Roman" w:cs="Times New Roman"/>
          <w:sz w:val="24"/>
          <w:szCs w:val="24"/>
        </w:rPr>
        <w:t>seen</w:t>
      </w:r>
      <w:r>
        <w:rPr>
          <w:rFonts w:ascii="Times New Roman" w:hAnsi="Times New Roman" w:cs="Times New Roman"/>
          <w:sz w:val="24"/>
          <w:szCs w:val="24"/>
        </w:rPr>
        <w:t xml:space="preserve"> by the 2</w:t>
      </w:r>
      <w:r w:rsidRPr="00DB44C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B44C8">
        <w:rPr>
          <w:rFonts w:ascii="Times New Roman" w:hAnsi="Times New Roman" w:cs="Times New Roman"/>
          <w:sz w:val="24"/>
          <w:szCs w:val="24"/>
          <w:vertAlign w:val="superscript"/>
        </w:rPr>
        <w:t>rd</w:t>
      </w:r>
      <w:r>
        <w:rPr>
          <w:rFonts w:ascii="Times New Roman" w:hAnsi="Times New Roman" w:cs="Times New Roman"/>
          <w:sz w:val="24"/>
          <w:szCs w:val="24"/>
        </w:rPr>
        <w:t xml:space="preserve"> witnesses strik</w:t>
      </w:r>
      <w:r w:rsidR="006A7690">
        <w:rPr>
          <w:rFonts w:ascii="Times New Roman" w:hAnsi="Times New Roman" w:cs="Times New Roman"/>
          <w:sz w:val="24"/>
          <w:szCs w:val="24"/>
        </w:rPr>
        <w:t>ing</w:t>
      </w:r>
      <w:r>
        <w:rPr>
          <w:rFonts w:ascii="Times New Roman" w:hAnsi="Times New Roman" w:cs="Times New Roman"/>
          <w:sz w:val="24"/>
          <w:szCs w:val="24"/>
        </w:rPr>
        <w:t xml:space="preserve"> the deceased</w:t>
      </w:r>
      <w:r w:rsidR="006A7690">
        <w:rPr>
          <w:rFonts w:ascii="Times New Roman" w:hAnsi="Times New Roman" w:cs="Times New Roman"/>
          <w:sz w:val="24"/>
          <w:szCs w:val="24"/>
        </w:rPr>
        <w:t xml:space="preserve"> with booted feet and a half brick</w:t>
      </w:r>
      <w:r>
        <w:rPr>
          <w:rFonts w:ascii="Times New Roman" w:hAnsi="Times New Roman" w:cs="Times New Roman"/>
          <w:sz w:val="24"/>
          <w:szCs w:val="24"/>
        </w:rPr>
        <w:t xml:space="preserve">. These witnesses were credible. The accused’s conduct </w:t>
      </w:r>
      <w:r w:rsidR="006A7690">
        <w:rPr>
          <w:rFonts w:ascii="Times New Roman" w:hAnsi="Times New Roman" w:cs="Times New Roman"/>
          <w:sz w:val="24"/>
          <w:szCs w:val="24"/>
        </w:rPr>
        <w:t>cannot be said he had</w:t>
      </w:r>
      <w:r>
        <w:rPr>
          <w:rFonts w:ascii="Times New Roman" w:hAnsi="Times New Roman" w:cs="Times New Roman"/>
          <w:sz w:val="24"/>
          <w:szCs w:val="24"/>
        </w:rPr>
        <w:t xml:space="preserve"> intention </w:t>
      </w:r>
      <w:r w:rsidR="0008693F">
        <w:rPr>
          <w:rFonts w:ascii="Times New Roman" w:hAnsi="Times New Roman" w:cs="Times New Roman"/>
          <w:sz w:val="24"/>
          <w:szCs w:val="24"/>
        </w:rPr>
        <w:t>whether</w:t>
      </w:r>
      <w:r>
        <w:rPr>
          <w:rFonts w:ascii="Times New Roman" w:hAnsi="Times New Roman" w:cs="Times New Roman"/>
          <w:sz w:val="24"/>
          <w:szCs w:val="24"/>
        </w:rPr>
        <w:t xml:space="preserve"> actual or legal to cause death. He must be found guilty of culpable homicide.</w:t>
      </w:r>
      <w:r w:rsidR="00B56BD4">
        <w:rPr>
          <w:rFonts w:ascii="Times New Roman" w:hAnsi="Times New Roman" w:cs="Times New Roman"/>
          <w:sz w:val="24"/>
          <w:szCs w:val="24"/>
        </w:rPr>
        <w:t xml:space="preserve"> </w:t>
      </w:r>
      <w:r w:rsidR="00480549">
        <w:rPr>
          <w:rFonts w:ascii="Times New Roman" w:hAnsi="Times New Roman" w:cs="Times New Roman"/>
          <w:sz w:val="24"/>
          <w:szCs w:val="24"/>
        </w:rPr>
        <w:t xml:space="preserve">At the very least the accused maybe convicted of assault as he admitted </w:t>
      </w:r>
      <w:r w:rsidR="00F62612">
        <w:rPr>
          <w:rFonts w:ascii="Times New Roman" w:hAnsi="Times New Roman" w:cs="Times New Roman"/>
          <w:sz w:val="24"/>
          <w:szCs w:val="24"/>
        </w:rPr>
        <w:t>grabbing</w:t>
      </w:r>
      <w:r w:rsidR="00480549">
        <w:rPr>
          <w:rFonts w:ascii="Times New Roman" w:hAnsi="Times New Roman" w:cs="Times New Roman"/>
          <w:sz w:val="24"/>
          <w:szCs w:val="24"/>
        </w:rPr>
        <w:t xml:space="preserve"> the deceased by the collar which constitutes an assault.</w:t>
      </w:r>
    </w:p>
    <w:p w:rsidR="00A27DF7" w:rsidRDefault="00A27DF7" w:rsidP="00132097">
      <w:pPr>
        <w:spacing w:line="360" w:lineRule="auto"/>
        <w:ind w:firstLine="720"/>
        <w:jc w:val="both"/>
        <w:rPr>
          <w:rFonts w:ascii="Times New Roman" w:hAnsi="Times New Roman" w:cs="Times New Roman"/>
          <w:sz w:val="24"/>
          <w:szCs w:val="24"/>
        </w:rPr>
      </w:pPr>
    </w:p>
    <w:p w:rsidR="002D3A50" w:rsidRPr="0092113D" w:rsidRDefault="0088388C" w:rsidP="0008693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The d</w:t>
      </w:r>
      <w:r w:rsidR="002D3A50" w:rsidRPr="0092113D">
        <w:rPr>
          <w:rFonts w:ascii="Times New Roman" w:hAnsi="Times New Roman" w:cs="Times New Roman"/>
          <w:b/>
          <w:sz w:val="24"/>
          <w:szCs w:val="24"/>
          <w:u w:val="single"/>
        </w:rPr>
        <w:t xml:space="preserve">efence’s </w:t>
      </w:r>
      <w:r w:rsidR="0008693F" w:rsidRPr="0092113D">
        <w:rPr>
          <w:rFonts w:ascii="Times New Roman" w:hAnsi="Times New Roman" w:cs="Times New Roman"/>
          <w:b/>
          <w:sz w:val="24"/>
          <w:szCs w:val="24"/>
          <w:u w:val="single"/>
        </w:rPr>
        <w:t>Closing</w:t>
      </w:r>
      <w:r w:rsidR="002D3A50" w:rsidRPr="0092113D">
        <w:rPr>
          <w:rFonts w:ascii="Times New Roman" w:hAnsi="Times New Roman" w:cs="Times New Roman"/>
          <w:b/>
          <w:sz w:val="24"/>
          <w:szCs w:val="24"/>
          <w:u w:val="single"/>
        </w:rPr>
        <w:t xml:space="preserve"> Submissions</w:t>
      </w:r>
    </w:p>
    <w:p w:rsidR="0009538D" w:rsidRDefault="007C4ED4" w:rsidP="00132097">
      <w:pPr>
        <w:spacing w:line="360" w:lineRule="auto"/>
        <w:ind w:firstLine="720"/>
        <w:jc w:val="both"/>
        <w:rPr>
          <w:rFonts w:ascii="Times New Roman" w:hAnsi="Times New Roman" w:cs="Times New Roman"/>
          <w:sz w:val="24"/>
          <w:szCs w:val="24"/>
        </w:rPr>
      </w:pPr>
      <w:r w:rsidRPr="007C4ED4">
        <w:rPr>
          <w:rFonts w:ascii="Times New Roman" w:hAnsi="Times New Roman" w:cs="Times New Roman"/>
          <w:i/>
          <w:sz w:val="24"/>
          <w:szCs w:val="24"/>
        </w:rPr>
        <w:t>M</w:t>
      </w:r>
      <w:r>
        <w:rPr>
          <w:rFonts w:ascii="Times New Roman" w:hAnsi="Times New Roman" w:cs="Times New Roman"/>
          <w:i/>
          <w:sz w:val="24"/>
          <w:szCs w:val="24"/>
        </w:rPr>
        <w:t>s</w:t>
      </w:r>
      <w:r w:rsidRPr="007C4ED4">
        <w:rPr>
          <w:rFonts w:ascii="Times New Roman" w:hAnsi="Times New Roman" w:cs="Times New Roman"/>
          <w:i/>
          <w:sz w:val="24"/>
          <w:szCs w:val="24"/>
        </w:rPr>
        <w:t xml:space="preserve"> Shoko</w:t>
      </w:r>
      <w:r w:rsidR="005461A9">
        <w:rPr>
          <w:rFonts w:ascii="Times New Roman" w:hAnsi="Times New Roman" w:cs="Times New Roman"/>
          <w:sz w:val="24"/>
          <w:szCs w:val="24"/>
        </w:rPr>
        <w:t xml:space="preserve"> </w:t>
      </w:r>
      <w:r w:rsidR="00E73F6A">
        <w:rPr>
          <w:rFonts w:ascii="Times New Roman" w:hAnsi="Times New Roman" w:cs="Times New Roman"/>
          <w:sz w:val="24"/>
          <w:szCs w:val="24"/>
        </w:rPr>
        <w:t xml:space="preserve"> for the accused </w:t>
      </w:r>
      <w:r w:rsidR="005461A9">
        <w:rPr>
          <w:rFonts w:ascii="Times New Roman" w:hAnsi="Times New Roman" w:cs="Times New Roman"/>
          <w:sz w:val="24"/>
          <w:szCs w:val="24"/>
        </w:rPr>
        <w:t>submitted that</w:t>
      </w:r>
      <w:r w:rsidR="0009538D">
        <w:rPr>
          <w:rFonts w:ascii="Times New Roman" w:hAnsi="Times New Roman" w:cs="Times New Roman"/>
          <w:sz w:val="24"/>
          <w:szCs w:val="24"/>
        </w:rPr>
        <w:t xml:space="preserve"> </w:t>
      </w:r>
      <w:r w:rsidR="005461A9">
        <w:rPr>
          <w:rFonts w:ascii="Times New Roman" w:hAnsi="Times New Roman" w:cs="Times New Roman"/>
          <w:sz w:val="24"/>
          <w:szCs w:val="24"/>
        </w:rPr>
        <w:t xml:space="preserve">the State witnesses left a doubt in the State </w:t>
      </w:r>
      <w:r w:rsidR="006A7690">
        <w:rPr>
          <w:rFonts w:ascii="Times New Roman" w:hAnsi="Times New Roman" w:cs="Times New Roman"/>
          <w:sz w:val="24"/>
          <w:szCs w:val="24"/>
        </w:rPr>
        <w:t>case. That doubt must operate in the accused’s favour.</w:t>
      </w:r>
      <w:r w:rsidR="005461A9">
        <w:rPr>
          <w:rFonts w:ascii="Times New Roman" w:hAnsi="Times New Roman" w:cs="Times New Roman"/>
          <w:sz w:val="24"/>
          <w:szCs w:val="24"/>
        </w:rPr>
        <w:t xml:space="preserve"> There were marked incon</w:t>
      </w:r>
      <w:r w:rsidR="001C2454">
        <w:rPr>
          <w:rFonts w:ascii="Times New Roman" w:hAnsi="Times New Roman" w:cs="Times New Roman"/>
          <w:sz w:val="24"/>
          <w:szCs w:val="24"/>
        </w:rPr>
        <w:t xml:space="preserve">sistences </w:t>
      </w:r>
      <w:r w:rsidR="006A7690">
        <w:rPr>
          <w:rFonts w:ascii="Times New Roman" w:hAnsi="Times New Roman" w:cs="Times New Roman"/>
          <w:sz w:val="24"/>
          <w:szCs w:val="24"/>
        </w:rPr>
        <w:t>in the state witnesses’ evidence. Firstly</w:t>
      </w:r>
      <w:r w:rsidR="0088388C">
        <w:rPr>
          <w:rFonts w:ascii="Times New Roman" w:hAnsi="Times New Roman" w:cs="Times New Roman"/>
          <w:sz w:val="24"/>
          <w:szCs w:val="24"/>
        </w:rPr>
        <w:t>,</w:t>
      </w:r>
      <w:r w:rsidR="006A7690">
        <w:rPr>
          <w:rFonts w:ascii="Times New Roman" w:hAnsi="Times New Roman" w:cs="Times New Roman"/>
          <w:sz w:val="24"/>
          <w:szCs w:val="24"/>
        </w:rPr>
        <w:t xml:space="preserve"> the witnesses were not consistent </w:t>
      </w:r>
      <w:r w:rsidR="001C2454">
        <w:rPr>
          <w:rFonts w:ascii="Times New Roman" w:hAnsi="Times New Roman" w:cs="Times New Roman"/>
          <w:sz w:val="24"/>
          <w:szCs w:val="24"/>
        </w:rPr>
        <w:t>on</w:t>
      </w:r>
      <w:r w:rsidR="006A7690">
        <w:rPr>
          <w:rFonts w:ascii="Times New Roman" w:hAnsi="Times New Roman" w:cs="Times New Roman"/>
          <w:sz w:val="24"/>
          <w:szCs w:val="24"/>
        </w:rPr>
        <w:t xml:space="preserve"> the</w:t>
      </w:r>
      <w:r w:rsidR="001C2454">
        <w:rPr>
          <w:rFonts w:ascii="Times New Roman" w:hAnsi="Times New Roman" w:cs="Times New Roman"/>
          <w:sz w:val="24"/>
          <w:szCs w:val="24"/>
        </w:rPr>
        <w:t xml:space="preserve"> injuries</w:t>
      </w:r>
      <w:r w:rsidR="006A7690">
        <w:rPr>
          <w:rFonts w:ascii="Times New Roman" w:hAnsi="Times New Roman" w:cs="Times New Roman"/>
          <w:sz w:val="24"/>
          <w:szCs w:val="24"/>
        </w:rPr>
        <w:t xml:space="preserve"> sustained by the deceased</w:t>
      </w:r>
      <w:r w:rsidR="001C2454">
        <w:rPr>
          <w:rFonts w:ascii="Times New Roman" w:hAnsi="Times New Roman" w:cs="Times New Roman"/>
          <w:sz w:val="24"/>
          <w:szCs w:val="24"/>
        </w:rPr>
        <w:t xml:space="preserve">. </w:t>
      </w:r>
      <w:r w:rsidR="00F547AB">
        <w:rPr>
          <w:rFonts w:ascii="Times New Roman" w:hAnsi="Times New Roman" w:cs="Times New Roman"/>
          <w:sz w:val="24"/>
          <w:szCs w:val="24"/>
        </w:rPr>
        <w:t>Ostane</w:t>
      </w:r>
      <w:r w:rsidR="001C2454">
        <w:rPr>
          <w:rFonts w:ascii="Times New Roman" w:hAnsi="Times New Roman" w:cs="Times New Roman"/>
          <w:sz w:val="24"/>
          <w:szCs w:val="24"/>
        </w:rPr>
        <w:t xml:space="preserve"> did not see blood no</w:t>
      </w:r>
      <w:r w:rsidR="00F547AB">
        <w:rPr>
          <w:rFonts w:ascii="Times New Roman" w:hAnsi="Times New Roman" w:cs="Times New Roman"/>
          <w:sz w:val="24"/>
          <w:szCs w:val="24"/>
        </w:rPr>
        <w:t>r any visible</w:t>
      </w:r>
      <w:r w:rsidR="001C2454">
        <w:rPr>
          <w:rFonts w:ascii="Times New Roman" w:hAnsi="Times New Roman" w:cs="Times New Roman"/>
          <w:sz w:val="24"/>
          <w:szCs w:val="24"/>
        </w:rPr>
        <w:t xml:space="preserve"> injuries. </w:t>
      </w:r>
      <w:r w:rsidR="006A7690">
        <w:rPr>
          <w:rFonts w:ascii="Times New Roman" w:hAnsi="Times New Roman" w:cs="Times New Roman"/>
          <w:sz w:val="24"/>
          <w:szCs w:val="24"/>
        </w:rPr>
        <w:t>Zvaipa</w:t>
      </w:r>
      <w:r w:rsidR="001C2454">
        <w:rPr>
          <w:rFonts w:ascii="Times New Roman" w:hAnsi="Times New Roman" w:cs="Times New Roman"/>
          <w:sz w:val="24"/>
          <w:szCs w:val="24"/>
        </w:rPr>
        <w:t xml:space="preserve"> saw blood and injuries. The truth was not established.</w:t>
      </w:r>
    </w:p>
    <w:p w:rsidR="001E492E" w:rsidRDefault="00F547AB"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Ostane</w:t>
      </w:r>
      <w:r w:rsidR="001E492E">
        <w:rPr>
          <w:rFonts w:ascii="Times New Roman" w:hAnsi="Times New Roman" w:cs="Times New Roman"/>
          <w:sz w:val="24"/>
          <w:szCs w:val="24"/>
        </w:rPr>
        <w:t xml:space="preserve"> said he </w:t>
      </w:r>
      <w:r>
        <w:rPr>
          <w:rFonts w:ascii="Times New Roman" w:hAnsi="Times New Roman" w:cs="Times New Roman"/>
          <w:sz w:val="24"/>
          <w:szCs w:val="24"/>
        </w:rPr>
        <w:t>saw</w:t>
      </w:r>
      <w:r w:rsidR="001E492E">
        <w:rPr>
          <w:rFonts w:ascii="Times New Roman" w:hAnsi="Times New Roman" w:cs="Times New Roman"/>
          <w:sz w:val="24"/>
          <w:szCs w:val="24"/>
        </w:rPr>
        <w:t xml:space="preserve"> the accused strike the deceased, his </w:t>
      </w:r>
      <w:r w:rsidR="0008693F">
        <w:rPr>
          <w:rFonts w:ascii="Times New Roman" w:hAnsi="Times New Roman" w:cs="Times New Roman"/>
          <w:sz w:val="24"/>
          <w:szCs w:val="24"/>
        </w:rPr>
        <w:t>evidence</w:t>
      </w:r>
      <w:r w:rsidR="001E492E">
        <w:rPr>
          <w:rFonts w:ascii="Times New Roman" w:hAnsi="Times New Roman" w:cs="Times New Roman"/>
          <w:sz w:val="24"/>
          <w:szCs w:val="24"/>
        </w:rPr>
        <w:t xml:space="preserve"> should not be accepted at the mention. He had a motive to lie against the accused.</w:t>
      </w:r>
      <w:r w:rsidR="00C065CB">
        <w:rPr>
          <w:rFonts w:ascii="Times New Roman" w:hAnsi="Times New Roman" w:cs="Times New Roman"/>
          <w:sz w:val="24"/>
          <w:szCs w:val="24"/>
        </w:rPr>
        <w:t xml:space="preserve"> The deceased was his step father and he had every reason to try and embellish his evidence to implicate the accused.</w:t>
      </w:r>
      <w:r w:rsidR="001E492E">
        <w:rPr>
          <w:rFonts w:ascii="Times New Roman" w:hAnsi="Times New Roman" w:cs="Times New Roman"/>
          <w:sz w:val="24"/>
          <w:szCs w:val="24"/>
        </w:rPr>
        <w:t xml:space="preserve"> Pa</w:t>
      </w:r>
      <w:r w:rsidR="0008693F">
        <w:rPr>
          <w:rFonts w:ascii="Times New Roman" w:hAnsi="Times New Roman" w:cs="Times New Roman"/>
          <w:sz w:val="24"/>
          <w:szCs w:val="24"/>
        </w:rPr>
        <w:t>ri</w:t>
      </w:r>
      <w:r w:rsidR="001E492E">
        <w:rPr>
          <w:rFonts w:ascii="Times New Roman" w:hAnsi="Times New Roman" w:cs="Times New Roman"/>
          <w:sz w:val="24"/>
          <w:szCs w:val="24"/>
        </w:rPr>
        <w:t>w</w:t>
      </w:r>
      <w:r w:rsidR="0008693F">
        <w:rPr>
          <w:rFonts w:ascii="Times New Roman" w:hAnsi="Times New Roman" w:cs="Times New Roman"/>
          <w:sz w:val="24"/>
          <w:szCs w:val="24"/>
        </w:rPr>
        <w:t>a</w:t>
      </w:r>
      <w:r w:rsidR="001E492E">
        <w:rPr>
          <w:rFonts w:ascii="Times New Roman" w:hAnsi="Times New Roman" w:cs="Times New Roman"/>
          <w:sz w:val="24"/>
          <w:szCs w:val="24"/>
        </w:rPr>
        <w:t xml:space="preserve"> did not see </w:t>
      </w:r>
      <w:r w:rsidR="00FF25A3">
        <w:rPr>
          <w:rFonts w:ascii="Times New Roman" w:hAnsi="Times New Roman" w:cs="Times New Roman"/>
          <w:sz w:val="24"/>
          <w:szCs w:val="24"/>
        </w:rPr>
        <w:t>the accused</w:t>
      </w:r>
      <w:r w:rsidR="00C065CB">
        <w:rPr>
          <w:rFonts w:ascii="Times New Roman" w:hAnsi="Times New Roman" w:cs="Times New Roman"/>
          <w:sz w:val="24"/>
          <w:szCs w:val="24"/>
        </w:rPr>
        <w:t xml:space="preserve"> ass</w:t>
      </w:r>
      <w:r w:rsidR="00B56BD4">
        <w:rPr>
          <w:rFonts w:ascii="Times New Roman" w:hAnsi="Times New Roman" w:cs="Times New Roman"/>
          <w:sz w:val="24"/>
          <w:szCs w:val="24"/>
        </w:rPr>
        <w:t>aulting the deceased.</w:t>
      </w:r>
      <w:r w:rsidR="001E492E">
        <w:rPr>
          <w:rFonts w:ascii="Times New Roman" w:hAnsi="Times New Roman" w:cs="Times New Roman"/>
          <w:sz w:val="24"/>
          <w:szCs w:val="24"/>
        </w:rPr>
        <w:t xml:space="preserve"> The alle</w:t>
      </w:r>
      <w:r w:rsidR="006A7690">
        <w:rPr>
          <w:rFonts w:ascii="Times New Roman" w:hAnsi="Times New Roman" w:cs="Times New Roman"/>
          <w:sz w:val="24"/>
          <w:szCs w:val="24"/>
        </w:rPr>
        <w:t>ged brick was not produced. Zvaipa’s evidence was so inconsistent with the rest of the state witness</w:t>
      </w:r>
      <w:r w:rsidR="00B86C98">
        <w:rPr>
          <w:rFonts w:ascii="Times New Roman" w:hAnsi="Times New Roman" w:cs="Times New Roman"/>
          <w:sz w:val="24"/>
          <w:szCs w:val="24"/>
        </w:rPr>
        <w:t>es</w:t>
      </w:r>
      <w:r w:rsidR="006A7690">
        <w:rPr>
          <w:rFonts w:ascii="Times New Roman" w:hAnsi="Times New Roman" w:cs="Times New Roman"/>
          <w:sz w:val="24"/>
          <w:szCs w:val="24"/>
        </w:rPr>
        <w:t xml:space="preserve"> that his evidence must be rejected</w:t>
      </w:r>
      <w:r w:rsidR="00530449">
        <w:rPr>
          <w:rFonts w:ascii="Times New Roman" w:hAnsi="Times New Roman" w:cs="Times New Roman"/>
          <w:sz w:val="24"/>
          <w:szCs w:val="24"/>
        </w:rPr>
        <w:t>.</w:t>
      </w:r>
      <w:r w:rsidR="0059105F">
        <w:rPr>
          <w:rFonts w:ascii="Times New Roman" w:hAnsi="Times New Roman" w:cs="Times New Roman"/>
          <w:sz w:val="24"/>
          <w:szCs w:val="24"/>
        </w:rPr>
        <w:t xml:space="preserve"> </w:t>
      </w:r>
      <w:r w:rsidR="00530449">
        <w:rPr>
          <w:rFonts w:ascii="Times New Roman" w:hAnsi="Times New Roman" w:cs="Times New Roman"/>
          <w:sz w:val="24"/>
          <w:szCs w:val="24"/>
        </w:rPr>
        <w:t>T</w:t>
      </w:r>
      <w:r w:rsidR="006A7690">
        <w:rPr>
          <w:rFonts w:ascii="Times New Roman" w:hAnsi="Times New Roman" w:cs="Times New Roman"/>
          <w:sz w:val="24"/>
          <w:szCs w:val="24"/>
        </w:rPr>
        <w:t>he probabilities are that he was not at the scene.</w:t>
      </w:r>
    </w:p>
    <w:p w:rsidR="006A7690" w:rsidRDefault="006A7690"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legal practitioners did not refer to any law or case law to buttress their legal conclusions. Closing submissions cannot be made on factual analysis only. After the factual analysis the legal issues are identified and addressed with reference to the law to come up with a position advocated for. The approach by counsel is to leave everything to the Court. </w:t>
      </w:r>
      <w:r w:rsidR="00B86C98">
        <w:rPr>
          <w:rFonts w:ascii="Times New Roman" w:hAnsi="Times New Roman" w:cs="Times New Roman"/>
          <w:sz w:val="24"/>
          <w:szCs w:val="24"/>
        </w:rPr>
        <w:t xml:space="preserve">As officers of the Court legal practitioners must assist the Court with </w:t>
      </w:r>
      <w:r w:rsidR="00FD6C6B">
        <w:rPr>
          <w:rFonts w:ascii="Times New Roman" w:hAnsi="Times New Roman" w:cs="Times New Roman"/>
          <w:sz w:val="24"/>
          <w:szCs w:val="24"/>
        </w:rPr>
        <w:t xml:space="preserve"> legally well-reasoned </w:t>
      </w:r>
      <w:r w:rsidR="00B86C98">
        <w:rPr>
          <w:rFonts w:ascii="Times New Roman" w:hAnsi="Times New Roman" w:cs="Times New Roman"/>
          <w:sz w:val="24"/>
          <w:szCs w:val="24"/>
        </w:rPr>
        <w:t xml:space="preserve"> submissions</w:t>
      </w:r>
      <w:r w:rsidR="00FD6C6B">
        <w:rPr>
          <w:rFonts w:ascii="Times New Roman" w:hAnsi="Times New Roman" w:cs="Times New Roman"/>
          <w:sz w:val="24"/>
          <w:szCs w:val="24"/>
        </w:rPr>
        <w:t>.</w:t>
      </w:r>
      <w:r>
        <w:rPr>
          <w:rFonts w:ascii="Times New Roman" w:hAnsi="Times New Roman" w:cs="Times New Roman"/>
          <w:sz w:val="24"/>
          <w:szCs w:val="24"/>
        </w:rPr>
        <w:t xml:space="preserve"> </w:t>
      </w:r>
    </w:p>
    <w:p w:rsidR="001E492E" w:rsidRPr="00530449" w:rsidRDefault="001E492E" w:rsidP="0008693F">
      <w:pPr>
        <w:spacing w:line="360" w:lineRule="auto"/>
        <w:jc w:val="both"/>
        <w:rPr>
          <w:rFonts w:ascii="Times New Roman" w:hAnsi="Times New Roman" w:cs="Times New Roman"/>
          <w:b/>
          <w:sz w:val="24"/>
          <w:szCs w:val="24"/>
          <w:u w:val="single"/>
        </w:rPr>
      </w:pPr>
      <w:r w:rsidRPr="00530449">
        <w:rPr>
          <w:rFonts w:ascii="Times New Roman" w:hAnsi="Times New Roman" w:cs="Times New Roman"/>
          <w:b/>
          <w:sz w:val="24"/>
          <w:szCs w:val="24"/>
          <w:u w:val="single"/>
        </w:rPr>
        <w:t xml:space="preserve">Analysis of </w:t>
      </w:r>
      <w:r w:rsidR="0008693F" w:rsidRPr="00530449">
        <w:rPr>
          <w:rFonts w:ascii="Times New Roman" w:hAnsi="Times New Roman" w:cs="Times New Roman"/>
          <w:b/>
          <w:sz w:val="24"/>
          <w:szCs w:val="24"/>
          <w:u w:val="single"/>
        </w:rPr>
        <w:t>E</w:t>
      </w:r>
      <w:r w:rsidRPr="00530449">
        <w:rPr>
          <w:rFonts w:ascii="Times New Roman" w:hAnsi="Times New Roman" w:cs="Times New Roman"/>
          <w:b/>
          <w:sz w:val="24"/>
          <w:szCs w:val="24"/>
          <w:u w:val="single"/>
        </w:rPr>
        <w:t>vidence</w:t>
      </w:r>
    </w:p>
    <w:p w:rsidR="001E492E" w:rsidRDefault="001E492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must prove beyond a reasonable </w:t>
      </w:r>
      <w:r w:rsidR="0008693F">
        <w:rPr>
          <w:rFonts w:ascii="Times New Roman" w:hAnsi="Times New Roman" w:cs="Times New Roman"/>
          <w:sz w:val="24"/>
          <w:szCs w:val="24"/>
        </w:rPr>
        <w:t>doubt</w:t>
      </w:r>
      <w:r>
        <w:rPr>
          <w:rFonts w:ascii="Times New Roman" w:hAnsi="Times New Roman" w:cs="Times New Roman"/>
          <w:sz w:val="24"/>
          <w:szCs w:val="24"/>
        </w:rPr>
        <w:t xml:space="preserve"> that the </w:t>
      </w:r>
      <w:r w:rsidR="006A7690">
        <w:rPr>
          <w:rFonts w:ascii="Times New Roman" w:hAnsi="Times New Roman" w:cs="Times New Roman"/>
          <w:sz w:val="24"/>
          <w:szCs w:val="24"/>
        </w:rPr>
        <w:t>accused was</w:t>
      </w:r>
      <w:r w:rsidR="00384417">
        <w:rPr>
          <w:rFonts w:ascii="Times New Roman" w:hAnsi="Times New Roman" w:cs="Times New Roman"/>
          <w:sz w:val="24"/>
          <w:szCs w:val="24"/>
        </w:rPr>
        <w:t xml:space="preserve"> the </w:t>
      </w:r>
      <w:r>
        <w:rPr>
          <w:rFonts w:ascii="Times New Roman" w:hAnsi="Times New Roman" w:cs="Times New Roman"/>
          <w:sz w:val="24"/>
          <w:szCs w:val="24"/>
        </w:rPr>
        <w:t xml:space="preserve">factual cause of the </w:t>
      </w:r>
      <w:r w:rsidR="0008693F">
        <w:rPr>
          <w:rFonts w:ascii="Times New Roman" w:hAnsi="Times New Roman" w:cs="Times New Roman"/>
          <w:sz w:val="24"/>
          <w:szCs w:val="24"/>
        </w:rPr>
        <w:t>deceased’s</w:t>
      </w:r>
      <w:r>
        <w:rPr>
          <w:rFonts w:ascii="Times New Roman" w:hAnsi="Times New Roman" w:cs="Times New Roman"/>
          <w:sz w:val="24"/>
          <w:szCs w:val="24"/>
        </w:rPr>
        <w:t xml:space="preserve"> death. This is also known as the </w:t>
      </w:r>
      <w:r w:rsidRPr="006A7690">
        <w:rPr>
          <w:rFonts w:ascii="Times New Roman" w:hAnsi="Times New Roman" w:cs="Times New Roman"/>
          <w:i/>
          <w:sz w:val="24"/>
          <w:szCs w:val="24"/>
        </w:rPr>
        <w:t>actus reus</w:t>
      </w:r>
      <w:r>
        <w:rPr>
          <w:rFonts w:ascii="Times New Roman" w:hAnsi="Times New Roman" w:cs="Times New Roman"/>
          <w:sz w:val="24"/>
          <w:szCs w:val="24"/>
        </w:rPr>
        <w:t xml:space="preserve">. This must be proved before the </w:t>
      </w:r>
      <w:r w:rsidRPr="006A7690">
        <w:rPr>
          <w:rFonts w:ascii="Times New Roman" w:hAnsi="Times New Roman" w:cs="Times New Roman"/>
          <w:i/>
          <w:sz w:val="24"/>
          <w:szCs w:val="24"/>
        </w:rPr>
        <w:t>men</w:t>
      </w:r>
      <w:r w:rsidR="006A7690" w:rsidRPr="006A7690">
        <w:rPr>
          <w:rFonts w:ascii="Times New Roman" w:hAnsi="Times New Roman" w:cs="Times New Roman"/>
          <w:i/>
          <w:sz w:val="24"/>
          <w:szCs w:val="24"/>
        </w:rPr>
        <w:t>s</w:t>
      </w:r>
      <w:r w:rsidRPr="006A7690">
        <w:rPr>
          <w:rFonts w:ascii="Times New Roman" w:hAnsi="Times New Roman" w:cs="Times New Roman"/>
          <w:i/>
          <w:sz w:val="24"/>
          <w:szCs w:val="24"/>
        </w:rPr>
        <w:t xml:space="preserve"> rea</w:t>
      </w:r>
      <w:r>
        <w:rPr>
          <w:rFonts w:ascii="Times New Roman" w:hAnsi="Times New Roman" w:cs="Times New Roman"/>
          <w:sz w:val="24"/>
          <w:szCs w:val="24"/>
        </w:rPr>
        <w:t>.</w:t>
      </w:r>
    </w:p>
    <w:p w:rsidR="001E492E" w:rsidRDefault="001E492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accused and the deceased had an altercation</w:t>
      </w:r>
      <w:r w:rsidR="000D5812">
        <w:rPr>
          <w:rFonts w:ascii="Times New Roman" w:hAnsi="Times New Roman" w:cs="Times New Roman"/>
          <w:sz w:val="24"/>
          <w:szCs w:val="24"/>
        </w:rPr>
        <w:t xml:space="preserve"> inside the shop</w:t>
      </w:r>
      <w:r>
        <w:rPr>
          <w:rFonts w:ascii="Times New Roman" w:hAnsi="Times New Roman" w:cs="Times New Roman"/>
          <w:sz w:val="24"/>
          <w:szCs w:val="24"/>
        </w:rPr>
        <w:t xml:space="preserve">. The altercation was a result of some past </w:t>
      </w:r>
      <w:r w:rsidR="0008693F">
        <w:rPr>
          <w:rFonts w:ascii="Times New Roman" w:hAnsi="Times New Roman" w:cs="Times New Roman"/>
          <w:sz w:val="24"/>
          <w:szCs w:val="24"/>
        </w:rPr>
        <w:t>occurrences</w:t>
      </w:r>
      <w:r>
        <w:rPr>
          <w:rFonts w:ascii="Times New Roman" w:hAnsi="Times New Roman" w:cs="Times New Roman"/>
          <w:sz w:val="24"/>
          <w:szCs w:val="24"/>
        </w:rPr>
        <w:t xml:space="preserve"> that are irrelevant. The accused was the first to initiate physical violence. He admitted this part.</w:t>
      </w:r>
    </w:p>
    <w:p w:rsidR="0074662C" w:rsidRDefault="0074662C"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Outside, the accused said he did not go anywhere near the deceased. He went to his workplace which was, according to witnesses some 20 to 25 </w:t>
      </w:r>
      <w:r w:rsidR="000D5812">
        <w:rPr>
          <w:rFonts w:ascii="Times New Roman" w:hAnsi="Times New Roman" w:cs="Times New Roman"/>
          <w:sz w:val="24"/>
          <w:szCs w:val="24"/>
        </w:rPr>
        <w:t>minutes’ walk</w:t>
      </w:r>
      <w:r>
        <w:rPr>
          <w:rFonts w:ascii="Times New Roman" w:hAnsi="Times New Roman" w:cs="Times New Roman"/>
          <w:sz w:val="24"/>
          <w:szCs w:val="24"/>
        </w:rPr>
        <w:t xml:space="preserve">. However, all the State witnesses </w:t>
      </w:r>
      <w:r w:rsidR="0008693F">
        <w:rPr>
          <w:rFonts w:ascii="Times New Roman" w:hAnsi="Times New Roman" w:cs="Times New Roman"/>
          <w:sz w:val="24"/>
          <w:szCs w:val="24"/>
        </w:rPr>
        <w:t>place</w:t>
      </w:r>
      <w:r w:rsidR="006A7690">
        <w:rPr>
          <w:rFonts w:ascii="Times New Roman" w:hAnsi="Times New Roman" w:cs="Times New Roman"/>
          <w:sz w:val="24"/>
          <w:szCs w:val="24"/>
        </w:rPr>
        <w:t>d</w:t>
      </w:r>
      <w:r>
        <w:rPr>
          <w:rFonts w:ascii="Times New Roman" w:hAnsi="Times New Roman" w:cs="Times New Roman"/>
          <w:sz w:val="24"/>
          <w:szCs w:val="24"/>
        </w:rPr>
        <w:t xml:space="preserve"> him at the </w:t>
      </w:r>
      <w:r w:rsidR="00DF10EA">
        <w:rPr>
          <w:rFonts w:ascii="Times New Roman" w:hAnsi="Times New Roman" w:cs="Times New Roman"/>
          <w:sz w:val="24"/>
          <w:szCs w:val="24"/>
        </w:rPr>
        <w:t>scene. Whether he then went to his workplace or not thereafter is irrelevant.</w:t>
      </w:r>
    </w:p>
    <w:p w:rsidR="00103D7C" w:rsidRDefault="00B7700C" w:rsidP="006A7690">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We </w:t>
      </w:r>
      <w:r w:rsidR="0008693F">
        <w:rPr>
          <w:rFonts w:ascii="Times New Roman" w:hAnsi="Times New Roman" w:cs="Times New Roman"/>
          <w:sz w:val="24"/>
          <w:szCs w:val="24"/>
        </w:rPr>
        <w:t>must</w:t>
      </w:r>
      <w:r w:rsidR="006A7690">
        <w:rPr>
          <w:rFonts w:ascii="Times New Roman" w:hAnsi="Times New Roman" w:cs="Times New Roman"/>
          <w:sz w:val="24"/>
          <w:szCs w:val="24"/>
        </w:rPr>
        <w:t xml:space="preserve"> assess the</w:t>
      </w:r>
      <w:r>
        <w:rPr>
          <w:rFonts w:ascii="Times New Roman" w:hAnsi="Times New Roman" w:cs="Times New Roman"/>
          <w:sz w:val="24"/>
          <w:szCs w:val="24"/>
        </w:rPr>
        <w:t xml:space="preserve"> credibility </w:t>
      </w:r>
      <w:r w:rsidR="006B0C79">
        <w:rPr>
          <w:rFonts w:ascii="Times New Roman" w:hAnsi="Times New Roman" w:cs="Times New Roman"/>
          <w:sz w:val="24"/>
          <w:szCs w:val="24"/>
        </w:rPr>
        <w:t>of the</w:t>
      </w:r>
      <w:r w:rsidR="006A7690">
        <w:rPr>
          <w:rFonts w:ascii="Times New Roman" w:hAnsi="Times New Roman" w:cs="Times New Roman"/>
          <w:sz w:val="24"/>
          <w:szCs w:val="24"/>
        </w:rPr>
        <w:t xml:space="preserve"> witnesses’</w:t>
      </w:r>
      <w:r w:rsidR="006B0C79">
        <w:rPr>
          <w:rFonts w:ascii="Times New Roman" w:hAnsi="Times New Roman" w:cs="Times New Roman"/>
          <w:sz w:val="24"/>
          <w:szCs w:val="24"/>
        </w:rPr>
        <w:t xml:space="preserve"> evidence.</w:t>
      </w:r>
      <w:r w:rsidR="00B420A4">
        <w:rPr>
          <w:rFonts w:ascii="Times New Roman" w:hAnsi="Times New Roman" w:cs="Times New Roman"/>
          <w:sz w:val="24"/>
          <w:szCs w:val="24"/>
        </w:rPr>
        <w:t xml:space="preserve">  </w:t>
      </w:r>
      <w:r w:rsidR="00B420A4" w:rsidRPr="00B420A4">
        <w:rPr>
          <w:rFonts w:ascii="Times New Roman" w:hAnsi="Times New Roman" w:cs="Times New Roman"/>
          <w:bCs/>
          <w:sz w:val="24"/>
          <w:szCs w:val="24"/>
        </w:rPr>
        <w:t xml:space="preserve">Each version must be tested against objective </w:t>
      </w:r>
      <w:r w:rsidR="00103D7C" w:rsidRPr="00B420A4">
        <w:rPr>
          <w:rFonts w:ascii="Times New Roman" w:hAnsi="Times New Roman" w:cs="Times New Roman"/>
          <w:bCs/>
          <w:sz w:val="24"/>
          <w:szCs w:val="24"/>
        </w:rPr>
        <w:t>evidence</w:t>
      </w:r>
      <w:r w:rsidR="006A7690">
        <w:rPr>
          <w:rFonts w:ascii="Times New Roman" w:hAnsi="Times New Roman" w:cs="Times New Roman"/>
          <w:bCs/>
          <w:sz w:val="24"/>
          <w:szCs w:val="24"/>
        </w:rPr>
        <w:t xml:space="preserve"> where it is available. The evidence is also tested against the rest of the evidence before the Court.</w:t>
      </w:r>
      <w:r w:rsidR="00103D7C">
        <w:rPr>
          <w:rFonts w:ascii="Times New Roman" w:hAnsi="Times New Roman" w:cs="Times New Roman"/>
          <w:bCs/>
          <w:sz w:val="24"/>
          <w:szCs w:val="24"/>
        </w:rPr>
        <w:t xml:space="preserve"> </w:t>
      </w:r>
      <w:r w:rsidR="00826290">
        <w:rPr>
          <w:rFonts w:ascii="Times New Roman" w:hAnsi="Times New Roman" w:cs="Times New Roman"/>
          <w:bCs/>
          <w:sz w:val="24"/>
          <w:szCs w:val="24"/>
        </w:rPr>
        <w:t xml:space="preserve">Thereafter the available evidence must be </w:t>
      </w:r>
      <w:r w:rsidR="00103D7C">
        <w:rPr>
          <w:rFonts w:ascii="Times New Roman" w:hAnsi="Times New Roman" w:cs="Times New Roman"/>
          <w:bCs/>
          <w:sz w:val="24"/>
          <w:szCs w:val="24"/>
        </w:rPr>
        <w:t>looked at as a whole. The Court must not rely on one piece of evidence.</w:t>
      </w:r>
      <w:r w:rsidR="00B420A4" w:rsidRPr="00B420A4">
        <w:rPr>
          <w:rFonts w:ascii="Times New Roman" w:hAnsi="Times New Roman" w:cs="Times New Roman"/>
          <w:bCs/>
          <w:sz w:val="24"/>
          <w:szCs w:val="24"/>
        </w:rPr>
        <w:t xml:space="preserve"> The approach followed in </w:t>
      </w:r>
      <w:r w:rsidR="00B420A4" w:rsidRPr="00B420A4">
        <w:rPr>
          <w:rFonts w:ascii="Times New Roman" w:hAnsi="Times New Roman" w:cs="Times New Roman"/>
          <w:bCs/>
          <w:i/>
          <w:sz w:val="24"/>
          <w:szCs w:val="24"/>
        </w:rPr>
        <w:t>S v Chabalala 2003 (1) SACR 134 (SCA)</w:t>
      </w:r>
      <w:r w:rsidR="00B420A4" w:rsidRPr="00B420A4">
        <w:rPr>
          <w:rFonts w:ascii="Times New Roman" w:hAnsi="Times New Roman" w:cs="Times New Roman"/>
          <w:bCs/>
          <w:sz w:val="24"/>
          <w:szCs w:val="24"/>
        </w:rPr>
        <w:t xml:space="preserve"> correctly sets out the manner in which evidence should be evaluated. </w:t>
      </w:r>
      <w:r w:rsidR="006A7690">
        <w:rPr>
          <w:rFonts w:ascii="Times New Roman" w:hAnsi="Times New Roman" w:cs="Times New Roman"/>
          <w:bCs/>
          <w:sz w:val="24"/>
          <w:szCs w:val="24"/>
        </w:rPr>
        <w:t xml:space="preserve">The Court </w:t>
      </w:r>
      <w:r w:rsidR="00103D7C">
        <w:rPr>
          <w:rFonts w:ascii="Times New Roman" w:hAnsi="Times New Roman" w:cs="Times New Roman"/>
          <w:bCs/>
          <w:sz w:val="24"/>
          <w:szCs w:val="24"/>
        </w:rPr>
        <w:t>had this to say,</w:t>
      </w:r>
    </w:p>
    <w:p w:rsidR="00B420A4" w:rsidRPr="00B420A4" w:rsidRDefault="00B420A4" w:rsidP="006A7690">
      <w:pPr>
        <w:spacing w:line="276" w:lineRule="auto"/>
        <w:jc w:val="both"/>
        <w:rPr>
          <w:rFonts w:ascii="Times New Roman" w:hAnsi="Times New Roman" w:cs="Times New Roman"/>
          <w:bCs/>
          <w:i/>
          <w:sz w:val="24"/>
          <w:szCs w:val="24"/>
        </w:rPr>
      </w:pPr>
      <w:r w:rsidRPr="00B420A4">
        <w:rPr>
          <w:rFonts w:ascii="Times New Roman" w:hAnsi="Times New Roman" w:cs="Times New Roman"/>
          <w:bCs/>
          <w:i/>
          <w:sz w:val="24"/>
          <w:szCs w:val="24"/>
        </w:rPr>
        <w:t>"The correct approach is to weigh up all the elements which point towards the guilt of the accused against all those which are indicative of his innocence taking proper account of inherent strengths and weakness, probabilities and improbabilities on both sides and, having done so, to decide whether the balance weighs so heavily in favour of the state as to exclude any reasonable doubt of the accused’s guilt. The result may prove that one scrap of evidence or one defect in the case for either party (such as the failure to call a material witness concerning an identity parade) was decisive but that can only be on an ex post facto determination and a trial court (and counsel) should avoid the temptation to latch to one (apparently) obvious aspect without assessing it in the context of the full picture of the evidence".</w:t>
      </w:r>
    </w:p>
    <w:p w:rsidR="001157EE" w:rsidRDefault="00B420A4"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57EE">
        <w:rPr>
          <w:rFonts w:ascii="Times New Roman" w:hAnsi="Times New Roman" w:cs="Times New Roman"/>
          <w:sz w:val="24"/>
          <w:szCs w:val="24"/>
        </w:rPr>
        <w:t xml:space="preserve">In essence evidence must be assessed as a whole </w:t>
      </w:r>
      <w:r w:rsidR="003554A1">
        <w:rPr>
          <w:rFonts w:ascii="Times New Roman" w:hAnsi="Times New Roman" w:cs="Times New Roman"/>
          <w:sz w:val="24"/>
          <w:szCs w:val="24"/>
        </w:rPr>
        <w:t>and in a piecemeal form.</w:t>
      </w:r>
    </w:p>
    <w:p w:rsidR="00052822" w:rsidRDefault="002670DD"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Ostane was the deceased’s step son. As correctly submitted for the accused</w:t>
      </w:r>
      <w:r w:rsidR="006A7690">
        <w:rPr>
          <w:rFonts w:ascii="Times New Roman" w:hAnsi="Times New Roman" w:cs="Times New Roman"/>
          <w:sz w:val="24"/>
          <w:szCs w:val="24"/>
        </w:rPr>
        <w:t xml:space="preserve"> relatives may have</w:t>
      </w:r>
      <w:r w:rsidR="00B7700C">
        <w:rPr>
          <w:rFonts w:ascii="Times New Roman" w:hAnsi="Times New Roman" w:cs="Times New Roman"/>
          <w:sz w:val="24"/>
          <w:szCs w:val="24"/>
        </w:rPr>
        <w:t xml:space="preserve"> some interest to</w:t>
      </w:r>
      <w:r w:rsidR="006A7690">
        <w:rPr>
          <w:rFonts w:ascii="Times New Roman" w:hAnsi="Times New Roman" w:cs="Times New Roman"/>
          <w:sz w:val="24"/>
          <w:szCs w:val="24"/>
        </w:rPr>
        <w:t xml:space="preserve"> secure a conviction against an</w:t>
      </w:r>
      <w:r w:rsidR="00B7700C">
        <w:rPr>
          <w:rFonts w:ascii="Times New Roman" w:hAnsi="Times New Roman" w:cs="Times New Roman"/>
          <w:sz w:val="24"/>
          <w:szCs w:val="24"/>
        </w:rPr>
        <w:t xml:space="preserve"> accused. </w:t>
      </w:r>
      <w:r w:rsidR="006A7690">
        <w:rPr>
          <w:rFonts w:ascii="Times New Roman" w:hAnsi="Times New Roman" w:cs="Times New Roman"/>
          <w:sz w:val="24"/>
          <w:szCs w:val="24"/>
        </w:rPr>
        <w:t xml:space="preserve">This underpins the desire to embellish </w:t>
      </w:r>
      <w:r w:rsidR="002A143C">
        <w:rPr>
          <w:rFonts w:ascii="Times New Roman" w:hAnsi="Times New Roman" w:cs="Times New Roman"/>
          <w:sz w:val="24"/>
          <w:szCs w:val="24"/>
        </w:rPr>
        <w:t xml:space="preserve">evidence. </w:t>
      </w:r>
      <w:r w:rsidR="00530449">
        <w:rPr>
          <w:rFonts w:ascii="Times New Roman" w:hAnsi="Times New Roman" w:cs="Times New Roman"/>
          <w:sz w:val="24"/>
          <w:szCs w:val="24"/>
        </w:rPr>
        <w:t xml:space="preserve">However, </w:t>
      </w:r>
      <w:r w:rsidR="00CF4147">
        <w:rPr>
          <w:rFonts w:ascii="Times New Roman" w:hAnsi="Times New Roman" w:cs="Times New Roman"/>
          <w:sz w:val="24"/>
          <w:szCs w:val="24"/>
        </w:rPr>
        <w:t>this finding of exaggerations cannot be simply inferred in the absence of any indications from the evidence of such conduct.</w:t>
      </w:r>
    </w:p>
    <w:p w:rsidR="00B7700C" w:rsidRDefault="00052822"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Ostane was candid in our view. He did not know how the deceased fell to the ground. But he saw the accused kicking the deceased and striking him with a </w:t>
      </w:r>
      <w:r w:rsidR="006A7690">
        <w:rPr>
          <w:rFonts w:ascii="Times New Roman" w:hAnsi="Times New Roman" w:cs="Times New Roman"/>
          <w:sz w:val="24"/>
          <w:szCs w:val="24"/>
        </w:rPr>
        <w:t>brick. He</w:t>
      </w:r>
      <w:r w:rsidR="002A143C">
        <w:rPr>
          <w:rFonts w:ascii="Times New Roman" w:hAnsi="Times New Roman" w:cs="Times New Roman"/>
          <w:sz w:val="24"/>
          <w:szCs w:val="24"/>
        </w:rPr>
        <w:t xml:space="preserve"> found the </w:t>
      </w:r>
      <w:r w:rsidR="006A7690">
        <w:rPr>
          <w:rFonts w:ascii="Times New Roman" w:hAnsi="Times New Roman" w:cs="Times New Roman"/>
          <w:sz w:val="24"/>
          <w:szCs w:val="24"/>
        </w:rPr>
        <w:t xml:space="preserve">deceased already on the ground. If he was malicious he could have even told the Court that the accused hit the deceased and he fell to corroborate Zvaipa. He did not do so. We therefore do not believe he embellished his </w:t>
      </w:r>
      <w:r w:rsidR="00603710">
        <w:rPr>
          <w:rFonts w:ascii="Times New Roman" w:hAnsi="Times New Roman" w:cs="Times New Roman"/>
          <w:sz w:val="24"/>
          <w:szCs w:val="24"/>
        </w:rPr>
        <w:t>evidence. He was a credible witness.</w:t>
      </w:r>
    </w:p>
    <w:p w:rsidR="007F0223" w:rsidRDefault="006A7690"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w:t>
      </w:r>
      <w:r w:rsidR="00F413A0">
        <w:rPr>
          <w:rFonts w:ascii="Times New Roman" w:hAnsi="Times New Roman" w:cs="Times New Roman"/>
          <w:sz w:val="24"/>
          <w:szCs w:val="24"/>
        </w:rPr>
        <w:t xml:space="preserve"> evidence was </w:t>
      </w:r>
      <w:r w:rsidR="0008693F">
        <w:rPr>
          <w:rFonts w:ascii="Times New Roman" w:hAnsi="Times New Roman" w:cs="Times New Roman"/>
          <w:sz w:val="24"/>
          <w:szCs w:val="24"/>
        </w:rPr>
        <w:t>confirmed</w:t>
      </w:r>
      <w:r w:rsidR="00F413A0">
        <w:rPr>
          <w:rFonts w:ascii="Times New Roman" w:hAnsi="Times New Roman" w:cs="Times New Roman"/>
          <w:sz w:val="24"/>
          <w:szCs w:val="24"/>
        </w:rPr>
        <w:t xml:space="preserve"> by Zvaipa.</w:t>
      </w:r>
      <w:r w:rsidR="00B33A54">
        <w:rPr>
          <w:rFonts w:ascii="Times New Roman" w:hAnsi="Times New Roman" w:cs="Times New Roman"/>
          <w:sz w:val="24"/>
          <w:szCs w:val="24"/>
        </w:rPr>
        <w:t xml:space="preserve"> We must look closely at Zvaipa’s evidence. </w:t>
      </w:r>
      <w:r w:rsidR="007F0223" w:rsidRPr="00ED2186">
        <w:rPr>
          <w:rFonts w:ascii="Times New Roman" w:hAnsi="Times New Roman" w:cs="Times New Roman"/>
          <w:i/>
          <w:sz w:val="24"/>
          <w:szCs w:val="24"/>
        </w:rPr>
        <w:t>Ms Shoko</w:t>
      </w:r>
      <w:r w:rsidR="007F0223" w:rsidRPr="007F0223">
        <w:rPr>
          <w:rFonts w:ascii="Times New Roman" w:hAnsi="Times New Roman" w:cs="Times New Roman"/>
          <w:sz w:val="24"/>
          <w:szCs w:val="24"/>
        </w:rPr>
        <w:t xml:space="preserve"> cross examined Zvaipa at length. Indeed, Zvaipa appeared to be a lone voice, who sat by watching the events. We wondered if people gathered, how could he see what transpired. The accused did confirm the spot he sat as existing. The witness explained that he has a condition that we also took note of in court. He actually gave his evidence while seated. So on this day he sat by the chair and watched. The defence could not discredit him. He </w:t>
      </w:r>
      <w:r w:rsidR="00C11B17">
        <w:rPr>
          <w:rFonts w:ascii="Times New Roman" w:hAnsi="Times New Roman" w:cs="Times New Roman"/>
          <w:sz w:val="24"/>
          <w:szCs w:val="24"/>
        </w:rPr>
        <w:t>was</w:t>
      </w:r>
      <w:r w:rsidR="007F0223" w:rsidRPr="007F0223">
        <w:rPr>
          <w:rFonts w:ascii="Times New Roman" w:hAnsi="Times New Roman" w:cs="Times New Roman"/>
          <w:sz w:val="24"/>
          <w:szCs w:val="24"/>
        </w:rPr>
        <w:t xml:space="preserve"> the person who explained how the deceased fell. The accused</w:t>
      </w:r>
      <w:r>
        <w:rPr>
          <w:rFonts w:ascii="Times New Roman" w:hAnsi="Times New Roman" w:cs="Times New Roman"/>
          <w:sz w:val="24"/>
          <w:szCs w:val="24"/>
        </w:rPr>
        <w:t xml:space="preserve"> struck the deceased with a </w:t>
      </w:r>
      <w:r>
        <w:rPr>
          <w:rFonts w:ascii="Times New Roman" w:hAnsi="Times New Roman" w:cs="Times New Roman"/>
          <w:sz w:val="24"/>
          <w:szCs w:val="24"/>
        </w:rPr>
        <w:lastRenderedPageBreak/>
        <w:t>clenched fist</w:t>
      </w:r>
      <w:r w:rsidR="007F0223" w:rsidRPr="007F0223">
        <w:rPr>
          <w:rFonts w:ascii="Times New Roman" w:hAnsi="Times New Roman" w:cs="Times New Roman"/>
          <w:sz w:val="24"/>
          <w:szCs w:val="24"/>
        </w:rPr>
        <w:t xml:space="preserve"> and he fell backwards. Thereafter he struck him with a half brick and booted feet. The last part was witnessed by Ostane.</w:t>
      </w:r>
    </w:p>
    <w:p w:rsidR="00F413A0" w:rsidRDefault="00033242"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w:t>
      </w:r>
      <w:r w:rsidR="00F61745">
        <w:rPr>
          <w:rFonts w:ascii="Times New Roman" w:hAnsi="Times New Roman" w:cs="Times New Roman"/>
          <w:sz w:val="24"/>
          <w:szCs w:val="24"/>
        </w:rPr>
        <w:t xml:space="preserve"> where there is</w:t>
      </w:r>
      <w:r w:rsidR="003A7113">
        <w:rPr>
          <w:rFonts w:ascii="Times New Roman" w:hAnsi="Times New Roman" w:cs="Times New Roman"/>
          <w:sz w:val="24"/>
          <w:szCs w:val="24"/>
        </w:rPr>
        <w:t xml:space="preserve"> an</w:t>
      </w:r>
      <w:r w:rsidR="00F61745">
        <w:rPr>
          <w:rFonts w:ascii="Times New Roman" w:hAnsi="Times New Roman" w:cs="Times New Roman"/>
          <w:sz w:val="24"/>
          <w:szCs w:val="24"/>
        </w:rPr>
        <w:t xml:space="preserve"> </w:t>
      </w:r>
      <w:r w:rsidR="00335731">
        <w:rPr>
          <w:rFonts w:ascii="Times New Roman" w:hAnsi="Times New Roman" w:cs="Times New Roman"/>
          <w:sz w:val="24"/>
          <w:szCs w:val="24"/>
        </w:rPr>
        <w:t xml:space="preserve">altercation at a shopping centre the curious human nature is drawn to the </w:t>
      </w:r>
      <w:r w:rsidR="00564C4A">
        <w:rPr>
          <w:rFonts w:ascii="Times New Roman" w:hAnsi="Times New Roman" w:cs="Times New Roman"/>
          <w:sz w:val="24"/>
          <w:szCs w:val="24"/>
        </w:rPr>
        <w:t>scene, people</w:t>
      </w:r>
      <w:r w:rsidR="006A7690">
        <w:rPr>
          <w:rFonts w:ascii="Times New Roman" w:hAnsi="Times New Roman" w:cs="Times New Roman"/>
          <w:sz w:val="24"/>
          <w:szCs w:val="24"/>
        </w:rPr>
        <w:t xml:space="preserve"> will always gather to </w:t>
      </w:r>
      <w:r w:rsidR="003D7571">
        <w:rPr>
          <w:rFonts w:ascii="Times New Roman" w:hAnsi="Times New Roman" w:cs="Times New Roman"/>
          <w:sz w:val="24"/>
          <w:szCs w:val="24"/>
        </w:rPr>
        <w:t xml:space="preserve">witness for </w:t>
      </w:r>
      <w:r w:rsidR="00564C4A">
        <w:rPr>
          <w:rFonts w:ascii="Times New Roman" w:hAnsi="Times New Roman" w:cs="Times New Roman"/>
          <w:sz w:val="24"/>
          <w:szCs w:val="24"/>
        </w:rPr>
        <w:t xml:space="preserve">themselves. </w:t>
      </w:r>
      <w:r w:rsidR="006A7690">
        <w:rPr>
          <w:rFonts w:ascii="Times New Roman" w:hAnsi="Times New Roman" w:cs="Times New Roman"/>
          <w:sz w:val="24"/>
          <w:szCs w:val="24"/>
        </w:rPr>
        <w:t xml:space="preserve">Could Zvaipa see beyond the people? We are convinced that he saw what transpired as he described it. </w:t>
      </w:r>
      <w:r w:rsidR="00564C4A">
        <w:rPr>
          <w:rFonts w:ascii="Times New Roman" w:hAnsi="Times New Roman" w:cs="Times New Roman"/>
          <w:sz w:val="24"/>
          <w:szCs w:val="24"/>
        </w:rPr>
        <w:t xml:space="preserve"> He explained that</w:t>
      </w:r>
      <w:r w:rsidR="006A7690">
        <w:rPr>
          <w:rFonts w:ascii="Times New Roman" w:hAnsi="Times New Roman" w:cs="Times New Roman"/>
          <w:sz w:val="24"/>
          <w:szCs w:val="24"/>
        </w:rPr>
        <w:t xml:space="preserve"> the time</w:t>
      </w:r>
      <w:r>
        <w:rPr>
          <w:rFonts w:ascii="Times New Roman" w:hAnsi="Times New Roman" w:cs="Times New Roman"/>
          <w:sz w:val="24"/>
          <w:szCs w:val="24"/>
        </w:rPr>
        <w:t xml:space="preserve"> when the accused hit the deceased </w:t>
      </w:r>
      <w:r w:rsidR="00572CCE">
        <w:rPr>
          <w:rFonts w:ascii="Times New Roman" w:hAnsi="Times New Roman" w:cs="Times New Roman"/>
          <w:sz w:val="24"/>
          <w:szCs w:val="24"/>
        </w:rPr>
        <w:t>initially there</w:t>
      </w:r>
      <w:r>
        <w:rPr>
          <w:rFonts w:ascii="Times New Roman" w:hAnsi="Times New Roman" w:cs="Times New Roman"/>
          <w:sz w:val="24"/>
          <w:szCs w:val="24"/>
        </w:rPr>
        <w:t xml:space="preserve"> were no people gathered </w:t>
      </w:r>
      <w:r w:rsidR="00572CCE">
        <w:rPr>
          <w:rFonts w:ascii="Times New Roman" w:hAnsi="Times New Roman" w:cs="Times New Roman"/>
          <w:sz w:val="24"/>
          <w:szCs w:val="24"/>
        </w:rPr>
        <w:t xml:space="preserve">since everyone was about their </w:t>
      </w:r>
      <w:r w:rsidR="00E06EBA">
        <w:rPr>
          <w:rFonts w:ascii="Times New Roman" w:hAnsi="Times New Roman" w:cs="Times New Roman"/>
          <w:sz w:val="24"/>
          <w:szCs w:val="24"/>
        </w:rPr>
        <w:t xml:space="preserve">business. The chances are that people gathered when the deceased fell. He said the deceased fell on his back. </w:t>
      </w:r>
      <w:r w:rsidR="006A7690">
        <w:rPr>
          <w:rFonts w:ascii="Times New Roman" w:hAnsi="Times New Roman" w:cs="Times New Roman"/>
          <w:sz w:val="24"/>
          <w:szCs w:val="24"/>
        </w:rPr>
        <w:t>We accept this part of his evidence.</w:t>
      </w:r>
    </w:p>
    <w:p w:rsidR="00A633B4" w:rsidRDefault="00483D4C"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Zvaipa said the deceased had visible injuries on his head and was bleeding. He also said the deceased was left lying in the sun at the scene for about three hours. We do not accept his evidence about the injuries. </w:t>
      </w:r>
      <w:r w:rsidR="006A7690">
        <w:rPr>
          <w:rFonts w:ascii="Times New Roman" w:hAnsi="Times New Roman" w:cs="Times New Roman"/>
          <w:sz w:val="24"/>
          <w:szCs w:val="24"/>
        </w:rPr>
        <w:t xml:space="preserve">It is inconsistent with objective evidence and the rest of the evidence before the Court. </w:t>
      </w:r>
      <w:r w:rsidR="00BC6EAD">
        <w:rPr>
          <w:rFonts w:ascii="Times New Roman" w:hAnsi="Times New Roman" w:cs="Times New Roman"/>
          <w:sz w:val="24"/>
          <w:szCs w:val="24"/>
        </w:rPr>
        <w:t>W</w:t>
      </w:r>
      <w:r w:rsidR="00B14EC7" w:rsidRPr="00B14EC7">
        <w:rPr>
          <w:rFonts w:ascii="Times New Roman" w:hAnsi="Times New Roman" w:cs="Times New Roman"/>
          <w:sz w:val="24"/>
          <w:szCs w:val="24"/>
        </w:rPr>
        <w:t>ould the evidence by Zvaipa that he saw blood mean he was not credible? Would it probably mean he was not even at the scene and could be a hired gun</w:t>
      </w:r>
      <w:r w:rsidR="008340FF">
        <w:rPr>
          <w:rFonts w:ascii="Times New Roman" w:hAnsi="Times New Roman" w:cs="Times New Roman"/>
          <w:sz w:val="24"/>
          <w:szCs w:val="24"/>
        </w:rPr>
        <w:t xml:space="preserve"> as suggested by the defence</w:t>
      </w:r>
      <w:r w:rsidR="00B14EC7" w:rsidRPr="00B14EC7">
        <w:rPr>
          <w:rFonts w:ascii="Times New Roman" w:hAnsi="Times New Roman" w:cs="Times New Roman"/>
          <w:sz w:val="24"/>
          <w:szCs w:val="24"/>
        </w:rPr>
        <w:t>?</w:t>
      </w:r>
      <w:r w:rsidR="00BC6EAD">
        <w:rPr>
          <w:rFonts w:ascii="Times New Roman" w:hAnsi="Times New Roman" w:cs="Times New Roman"/>
          <w:sz w:val="24"/>
          <w:szCs w:val="24"/>
        </w:rPr>
        <w:t xml:space="preserve"> Indeed the</w:t>
      </w:r>
      <w:r>
        <w:rPr>
          <w:rFonts w:ascii="Times New Roman" w:hAnsi="Times New Roman" w:cs="Times New Roman"/>
          <w:sz w:val="24"/>
          <w:szCs w:val="24"/>
        </w:rPr>
        <w:t xml:space="preserve"> post </w:t>
      </w:r>
      <w:r w:rsidR="006A6C78">
        <w:rPr>
          <w:rFonts w:ascii="Times New Roman" w:hAnsi="Times New Roman" w:cs="Times New Roman"/>
          <w:sz w:val="24"/>
          <w:szCs w:val="24"/>
        </w:rPr>
        <w:t>mortem</w:t>
      </w:r>
      <w:r>
        <w:rPr>
          <w:rFonts w:ascii="Times New Roman" w:hAnsi="Times New Roman" w:cs="Times New Roman"/>
          <w:sz w:val="24"/>
          <w:szCs w:val="24"/>
        </w:rPr>
        <w:t xml:space="preserve"> report</w:t>
      </w:r>
      <w:r w:rsidR="006A6C78">
        <w:rPr>
          <w:rFonts w:ascii="Times New Roman" w:hAnsi="Times New Roman" w:cs="Times New Roman"/>
          <w:sz w:val="24"/>
          <w:szCs w:val="24"/>
        </w:rPr>
        <w:t xml:space="preserve"> and Ostane do not corroborate his observations. The post mortem report is the objective evidence. No </w:t>
      </w:r>
      <w:r w:rsidR="00FC72C9">
        <w:rPr>
          <w:rFonts w:ascii="Times New Roman" w:hAnsi="Times New Roman" w:cs="Times New Roman"/>
          <w:sz w:val="24"/>
          <w:szCs w:val="24"/>
        </w:rPr>
        <w:t>open wound</w:t>
      </w:r>
      <w:r w:rsidR="006A6C78">
        <w:rPr>
          <w:rFonts w:ascii="Times New Roman" w:hAnsi="Times New Roman" w:cs="Times New Roman"/>
          <w:sz w:val="24"/>
          <w:szCs w:val="24"/>
        </w:rPr>
        <w:t xml:space="preserve"> was recorded by the Doctor. </w:t>
      </w:r>
      <w:r w:rsidR="00CC7BF8">
        <w:rPr>
          <w:rFonts w:ascii="Times New Roman" w:hAnsi="Times New Roman" w:cs="Times New Roman"/>
          <w:sz w:val="24"/>
          <w:szCs w:val="24"/>
        </w:rPr>
        <w:t xml:space="preserve">We also do not accept that the deceased’s body lay in the sun for hours. </w:t>
      </w:r>
      <w:r w:rsidR="006F078D">
        <w:rPr>
          <w:rFonts w:ascii="Times New Roman" w:hAnsi="Times New Roman" w:cs="Times New Roman"/>
          <w:sz w:val="24"/>
          <w:szCs w:val="24"/>
        </w:rPr>
        <w:t xml:space="preserve"> His estimation of time was poor. Ostane said he asked </w:t>
      </w:r>
      <w:r w:rsidR="00A633B4">
        <w:rPr>
          <w:rFonts w:ascii="Times New Roman" w:hAnsi="Times New Roman" w:cs="Times New Roman"/>
          <w:sz w:val="24"/>
          <w:szCs w:val="24"/>
        </w:rPr>
        <w:t>for</w:t>
      </w:r>
      <w:r w:rsidR="006F078D">
        <w:rPr>
          <w:rFonts w:ascii="Times New Roman" w:hAnsi="Times New Roman" w:cs="Times New Roman"/>
          <w:sz w:val="24"/>
          <w:szCs w:val="24"/>
        </w:rPr>
        <w:t xml:space="preserve"> transport from Pariwa. It seems transport was not availed immediately that’s why the deceased’s body was carried to some </w:t>
      </w:r>
      <w:r w:rsidR="00823697">
        <w:rPr>
          <w:rFonts w:ascii="Times New Roman" w:hAnsi="Times New Roman" w:cs="Times New Roman"/>
          <w:sz w:val="24"/>
          <w:szCs w:val="24"/>
        </w:rPr>
        <w:t xml:space="preserve">shed. </w:t>
      </w:r>
    </w:p>
    <w:p w:rsidR="00483D4C" w:rsidRDefault="00A633B4"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witnesses therefore contradicted each other on the injuries. </w:t>
      </w:r>
      <w:r w:rsidR="00C53A68">
        <w:rPr>
          <w:rFonts w:ascii="Times New Roman" w:hAnsi="Times New Roman" w:cs="Times New Roman"/>
          <w:sz w:val="24"/>
          <w:szCs w:val="24"/>
        </w:rPr>
        <w:t xml:space="preserve">A court can only make an adverse finding where there are </w:t>
      </w:r>
      <w:r w:rsidR="00C53A68" w:rsidRPr="000830A7">
        <w:rPr>
          <w:rFonts w:ascii="Times New Roman" w:hAnsi="Times New Roman" w:cs="Times New Roman"/>
          <w:sz w:val="24"/>
          <w:szCs w:val="24"/>
        </w:rPr>
        <w:t>material contradictions</w:t>
      </w:r>
      <w:r w:rsidR="00C53A68">
        <w:rPr>
          <w:rFonts w:ascii="Times New Roman" w:hAnsi="Times New Roman" w:cs="Times New Roman"/>
          <w:sz w:val="24"/>
          <w:szCs w:val="24"/>
        </w:rPr>
        <w:t xml:space="preserve">. </w:t>
      </w:r>
      <w:r w:rsidR="00E71680">
        <w:rPr>
          <w:rFonts w:ascii="Times New Roman" w:hAnsi="Times New Roman" w:cs="Times New Roman"/>
          <w:sz w:val="24"/>
          <w:szCs w:val="24"/>
        </w:rPr>
        <w:t>I</w:t>
      </w:r>
      <w:r w:rsidR="00C53A68">
        <w:rPr>
          <w:rFonts w:ascii="Times New Roman" w:hAnsi="Times New Roman" w:cs="Times New Roman"/>
          <w:sz w:val="24"/>
          <w:szCs w:val="24"/>
        </w:rPr>
        <w:t>n this case whether there was bleeding or not</w:t>
      </w:r>
      <w:r w:rsidR="00C70C63">
        <w:rPr>
          <w:rFonts w:ascii="Times New Roman" w:hAnsi="Times New Roman" w:cs="Times New Roman"/>
          <w:sz w:val="24"/>
          <w:szCs w:val="24"/>
        </w:rPr>
        <w:t xml:space="preserve">, open wounds or not </w:t>
      </w:r>
      <w:r w:rsidR="00C53A68">
        <w:rPr>
          <w:rFonts w:ascii="Times New Roman" w:hAnsi="Times New Roman" w:cs="Times New Roman"/>
          <w:sz w:val="24"/>
          <w:szCs w:val="24"/>
        </w:rPr>
        <w:t xml:space="preserve"> in our view is immaterial. What is material is that the deceased sustained head injuries. </w:t>
      </w:r>
      <w:r w:rsidR="00F51D02">
        <w:rPr>
          <w:rFonts w:ascii="Times New Roman" w:hAnsi="Times New Roman" w:cs="Times New Roman"/>
          <w:sz w:val="24"/>
          <w:szCs w:val="24"/>
        </w:rPr>
        <w:t xml:space="preserve">We reject Zvaipa’s evidence on this </w:t>
      </w:r>
      <w:r w:rsidR="006A7690">
        <w:rPr>
          <w:rFonts w:ascii="Times New Roman" w:hAnsi="Times New Roman" w:cs="Times New Roman"/>
          <w:sz w:val="24"/>
          <w:szCs w:val="24"/>
        </w:rPr>
        <w:t>aspect. However that does not mean his evidence must be totally discarded. We accept his evidence on how the accused assaulted the deceased. That evidence was partially corroborated by the other witnesses.</w:t>
      </w:r>
      <w:r>
        <w:rPr>
          <w:rFonts w:ascii="Times New Roman" w:hAnsi="Times New Roman" w:cs="Times New Roman"/>
          <w:sz w:val="24"/>
          <w:szCs w:val="24"/>
        </w:rPr>
        <w:t xml:space="preserve"> </w:t>
      </w:r>
    </w:p>
    <w:p w:rsidR="006A7690" w:rsidRDefault="002227DF"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Pariwa did not see the assault but he found the deceased held by Austin. First, P</w:t>
      </w:r>
      <w:r w:rsidR="0008693F">
        <w:rPr>
          <w:rFonts w:ascii="Times New Roman" w:hAnsi="Times New Roman" w:cs="Times New Roman"/>
          <w:sz w:val="24"/>
          <w:szCs w:val="24"/>
        </w:rPr>
        <w:t>a</w:t>
      </w:r>
      <w:r>
        <w:rPr>
          <w:rFonts w:ascii="Times New Roman" w:hAnsi="Times New Roman" w:cs="Times New Roman"/>
          <w:sz w:val="24"/>
          <w:szCs w:val="24"/>
        </w:rPr>
        <w:t xml:space="preserve">riwa confirmed the accused’s presence at the scene. It would be incomprehensible and </w:t>
      </w:r>
      <w:r w:rsidR="0008693F">
        <w:rPr>
          <w:rFonts w:ascii="Times New Roman" w:hAnsi="Times New Roman" w:cs="Times New Roman"/>
          <w:sz w:val="24"/>
          <w:szCs w:val="24"/>
        </w:rPr>
        <w:t>downright</w:t>
      </w:r>
      <w:r>
        <w:rPr>
          <w:rFonts w:ascii="Times New Roman" w:hAnsi="Times New Roman" w:cs="Times New Roman"/>
          <w:sz w:val="24"/>
          <w:szCs w:val="24"/>
        </w:rPr>
        <w:t xml:space="preserve"> dumb for </w:t>
      </w:r>
      <w:r w:rsidR="00F51D02">
        <w:rPr>
          <w:rFonts w:ascii="Times New Roman" w:hAnsi="Times New Roman" w:cs="Times New Roman"/>
          <w:sz w:val="24"/>
          <w:szCs w:val="24"/>
        </w:rPr>
        <w:t>Ostane</w:t>
      </w:r>
      <w:r>
        <w:rPr>
          <w:rFonts w:ascii="Times New Roman" w:hAnsi="Times New Roman" w:cs="Times New Roman"/>
          <w:sz w:val="24"/>
          <w:szCs w:val="24"/>
        </w:rPr>
        <w:t xml:space="preserve"> to </w:t>
      </w:r>
      <w:r w:rsidR="0008693F">
        <w:rPr>
          <w:rFonts w:ascii="Times New Roman" w:hAnsi="Times New Roman" w:cs="Times New Roman"/>
          <w:sz w:val="24"/>
          <w:szCs w:val="24"/>
        </w:rPr>
        <w:t>restrain</w:t>
      </w:r>
      <w:r>
        <w:rPr>
          <w:rFonts w:ascii="Times New Roman" w:hAnsi="Times New Roman" w:cs="Times New Roman"/>
          <w:sz w:val="24"/>
          <w:szCs w:val="24"/>
        </w:rPr>
        <w:t xml:space="preserve"> accused if he had done nothing. Why would he hold the </w:t>
      </w:r>
      <w:r w:rsidR="0008693F">
        <w:rPr>
          <w:rFonts w:ascii="Times New Roman" w:hAnsi="Times New Roman" w:cs="Times New Roman"/>
          <w:sz w:val="24"/>
          <w:szCs w:val="24"/>
        </w:rPr>
        <w:t>accused’s</w:t>
      </w:r>
      <w:r>
        <w:rPr>
          <w:rFonts w:ascii="Times New Roman" w:hAnsi="Times New Roman" w:cs="Times New Roman"/>
          <w:sz w:val="24"/>
          <w:szCs w:val="24"/>
        </w:rPr>
        <w:t xml:space="preserve"> hands if he did nothing?</w:t>
      </w:r>
      <w:r w:rsidR="00D672A4">
        <w:rPr>
          <w:rFonts w:ascii="Times New Roman" w:hAnsi="Times New Roman" w:cs="Times New Roman"/>
          <w:sz w:val="24"/>
          <w:szCs w:val="24"/>
        </w:rPr>
        <w:t xml:space="preserve"> Pariwa was an independent witness. He had no reason to falsely implicate the </w:t>
      </w:r>
      <w:r w:rsidR="00786075">
        <w:rPr>
          <w:rFonts w:ascii="Times New Roman" w:hAnsi="Times New Roman" w:cs="Times New Roman"/>
          <w:sz w:val="24"/>
          <w:szCs w:val="24"/>
        </w:rPr>
        <w:t>accused. His</w:t>
      </w:r>
      <w:r w:rsidR="00D672A4">
        <w:rPr>
          <w:rFonts w:ascii="Times New Roman" w:hAnsi="Times New Roman" w:cs="Times New Roman"/>
          <w:sz w:val="24"/>
          <w:szCs w:val="24"/>
        </w:rPr>
        <w:t xml:space="preserve"> evidence provided </w:t>
      </w:r>
      <w:r w:rsidR="00786075">
        <w:rPr>
          <w:rFonts w:ascii="Times New Roman" w:hAnsi="Times New Roman" w:cs="Times New Roman"/>
          <w:sz w:val="24"/>
          <w:szCs w:val="24"/>
        </w:rPr>
        <w:t>circumstantial</w:t>
      </w:r>
      <w:r w:rsidR="00D672A4">
        <w:rPr>
          <w:rFonts w:ascii="Times New Roman" w:hAnsi="Times New Roman" w:cs="Times New Roman"/>
          <w:sz w:val="24"/>
          <w:szCs w:val="24"/>
        </w:rPr>
        <w:t xml:space="preserve"> evidence. </w:t>
      </w:r>
    </w:p>
    <w:p w:rsidR="002227DF" w:rsidRDefault="006A7690"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Circumstantial evidence is equally persuasive as direct evidence. The only issue is that the </w:t>
      </w:r>
      <w:r w:rsidRPr="006A7690">
        <w:rPr>
          <w:rFonts w:ascii="Times New Roman" w:hAnsi="Times New Roman" w:cs="Times New Roman"/>
          <w:sz w:val="24"/>
          <w:szCs w:val="24"/>
        </w:rPr>
        <w:t xml:space="preserve">proved facts </w:t>
      </w:r>
      <w:r>
        <w:rPr>
          <w:rFonts w:ascii="Times New Roman" w:hAnsi="Times New Roman" w:cs="Times New Roman"/>
          <w:sz w:val="24"/>
          <w:szCs w:val="24"/>
        </w:rPr>
        <w:t xml:space="preserve">must be </w:t>
      </w:r>
      <w:r w:rsidRPr="006A7690">
        <w:rPr>
          <w:rFonts w:ascii="Times New Roman" w:hAnsi="Times New Roman" w:cs="Times New Roman"/>
          <w:sz w:val="24"/>
          <w:szCs w:val="24"/>
        </w:rPr>
        <w:t xml:space="preserve">such as to exclude every other reasonable inference except that the accused committed the offence. </w:t>
      </w:r>
      <w:r>
        <w:rPr>
          <w:rFonts w:ascii="Times New Roman" w:hAnsi="Times New Roman" w:cs="Times New Roman"/>
          <w:sz w:val="24"/>
          <w:szCs w:val="24"/>
        </w:rPr>
        <w:t xml:space="preserve">See the celebrated case of </w:t>
      </w:r>
      <w:r w:rsidRPr="006A7690">
        <w:rPr>
          <w:rFonts w:ascii="Times New Roman" w:hAnsi="Times New Roman" w:cs="Times New Roman"/>
          <w:i/>
          <w:sz w:val="24"/>
          <w:szCs w:val="24"/>
        </w:rPr>
        <w:t>R v Blom 1939 AD</w:t>
      </w:r>
      <w:r>
        <w:rPr>
          <w:rFonts w:ascii="Times New Roman" w:hAnsi="Times New Roman" w:cs="Times New Roman"/>
          <w:sz w:val="24"/>
          <w:szCs w:val="24"/>
        </w:rPr>
        <w:t xml:space="preserve"> 188 at 202-203.  Pariwa’s evidence</w:t>
      </w:r>
      <w:r w:rsidR="00D672A4">
        <w:rPr>
          <w:rFonts w:ascii="Times New Roman" w:hAnsi="Times New Roman" w:cs="Times New Roman"/>
          <w:sz w:val="24"/>
          <w:szCs w:val="24"/>
        </w:rPr>
        <w:t xml:space="preserve"> proved the presence of the accused</w:t>
      </w:r>
      <w:r>
        <w:rPr>
          <w:rFonts w:ascii="Times New Roman" w:hAnsi="Times New Roman" w:cs="Times New Roman"/>
          <w:sz w:val="24"/>
          <w:szCs w:val="24"/>
        </w:rPr>
        <w:t xml:space="preserve"> at the scene. It also proved that</w:t>
      </w:r>
      <w:r w:rsidR="00D672A4">
        <w:rPr>
          <w:rFonts w:ascii="Times New Roman" w:hAnsi="Times New Roman" w:cs="Times New Roman"/>
          <w:sz w:val="24"/>
          <w:szCs w:val="24"/>
        </w:rPr>
        <w:t xml:space="preserve"> the accused was restrained. </w:t>
      </w:r>
      <w:r w:rsidR="00786075">
        <w:rPr>
          <w:rFonts w:ascii="Times New Roman" w:hAnsi="Times New Roman" w:cs="Times New Roman"/>
          <w:sz w:val="24"/>
          <w:szCs w:val="24"/>
        </w:rPr>
        <w:t>The only inference is that he was restrained</w:t>
      </w:r>
      <w:r>
        <w:rPr>
          <w:rFonts w:ascii="Times New Roman" w:hAnsi="Times New Roman" w:cs="Times New Roman"/>
          <w:sz w:val="24"/>
          <w:szCs w:val="24"/>
        </w:rPr>
        <w:t xml:space="preserve"> after assaulting the deceased. Pariwa’s evidence was credible in its totality. He was a credible witness who did not show any desire to exaggerate the evidence. This evidence corroborated</w:t>
      </w:r>
      <w:r w:rsidR="00786075">
        <w:rPr>
          <w:rFonts w:ascii="Times New Roman" w:hAnsi="Times New Roman" w:cs="Times New Roman"/>
          <w:sz w:val="24"/>
          <w:szCs w:val="24"/>
        </w:rPr>
        <w:t xml:space="preserve"> Ostane and Zvaipa’s evidence</w:t>
      </w:r>
      <w:r>
        <w:rPr>
          <w:rFonts w:ascii="Times New Roman" w:hAnsi="Times New Roman" w:cs="Times New Roman"/>
          <w:sz w:val="24"/>
          <w:szCs w:val="24"/>
        </w:rPr>
        <w:t>.</w:t>
      </w:r>
    </w:p>
    <w:p w:rsidR="003C0660" w:rsidRDefault="003C0660"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assess the accused’s defence. The Court is enjoined to consider the defence evidence. The accused has no onus to prove</w:t>
      </w:r>
      <w:r w:rsidR="005B78F3">
        <w:rPr>
          <w:rFonts w:ascii="Times New Roman" w:hAnsi="Times New Roman" w:cs="Times New Roman"/>
          <w:sz w:val="24"/>
          <w:szCs w:val="24"/>
        </w:rPr>
        <w:t xml:space="preserve"> </w:t>
      </w:r>
      <w:r>
        <w:rPr>
          <w:rFonts w:ascii="Times New Roman" w:hAnsi="Times New Roman" w:cs="Times New Roman"/>
          <w:sz w:val="24"/>
          <w:szCs w:val="24"/>
        </w:rPr>
        <w:t>his defence.</w:t>
      </w:r>
      <w:r w:rsidR="005B78F3">
        <w:rPr>
          <w:rFonts w:ascii="Times New Roman" w:hAnsi="Times New Roman" w:cs="Times New Roman"/>
          <w:sz w:val="24"/>
          <w:szCs w:val="24"/>
        </w:rPr>
        <w:t xml:space="preserve"> He can even opt to remain </w:t>
      </w:r>
      <w:r w:rsidR="004121B0">
        <w:rPr>
          <w:rFonts w:ascii="Times New Roman" w:hAnsi="Times New Roman" w:cs="Times New Roman"/>
          <w:sz w:val="24"/>
          <w:szCs w:val="24"/>
        </w:rPr>
        <w:t xml:space="preserve">silent </w:t>
      </w:r>
      <w:r w:rsidR="006A7690">
        <w:rPr>
          <w:rFonts w:ascii="Times New Roman" w:hAnsi="Times New Roman" w:cs="Times New Roman"/>
          <w:sz w:val="24"/>
          <w:szCs w:val="24"/>
        </w:rPr>
        <w:t xml:space="preserve">and not give evidence </w:t>
      </w:r>
      <w:r w:rsidR="004121B0">
        <w:rPr>
          <w:rFonts w:ascii="Times New Roman" w:hAnsi="Times New Roman" w:cs="Times New Roman"/>
          <w:sz w:val="24"/>
          <w:szCs w:val="24"/>
        </w:rPr>
        <w:t>in</w:t>
      </w:r>
      <w:r w:rsidR="005B78F3">
        <w:rPr>
          <w:rFonts w:ascii="Times New Roman" w:hAnsi="Times New Roman" w:cs="Times New Roman"/>
          <w:sz w:val="24"/>
          <w:szCs w:val="24"/>
        </w:rPr>
        <w:t xml:space="preserve"> terms of s </w:t>
      </w:r>
      <w:r w:rsidR="006A7690">
        <w:rPr>
          <w:rFonts w:ascii="Times New Roman" w:hAnsi="Times New Roman" w:cs="Times New Roman"/>
          <w:sz w:val="24"/>
          <w:szCs w:val="24"/>
        </w:rPr>
        <w:t xml:space="preserve">199 </w:t>
      </w:r>
      <w:r w:rsidR="005B78F3">
        <w:rPr>
          <w:rFonts w:ascii="Times New Roman" w:hAnsi="Times New Roman" w:cs="Times New Roman"/>
          <w:sz w:val="24"/>
          <w:szCs w:val="24"/>
        </w:rPr>
        <w:t xml:space="preserve">of the Criminal Procedure and Evidence Act. However </w:t>
      </w:r>
      <w:r w:rsidR="004121B0">
        <w:rPr>
          <w:rFonts w:ascii="Times New Roman" w:hAnsi="Times New Roman" w:cs="Times New Roman"/>
          <w:sz w:val="24"/>
          <w:szCs w:val="24"/>
        </w:rPr>
        <w:t>where this</w:t>
      </w:r>
      <w:r w:rsidR="005B78F3">
        <w:rPr>
          <w:rFonts w:ascii="Times New Roman" w:hAnsi="Times New Roman" w:cs="Times New Roman"/>
          <w:sz w:val="24"/>
          <w:szCs w:val="24"/>
        </w:rPr>
        <w:t xml:space="preserve"> option is exercise</w:t>
      </w:r>
      <w:r w:rsidR="004121B0">
        <w:rPr>
          <w:rFonts w:ascii="Times New Roman" w:hAnsi="Times New Roman" w:cs="Times New Roman"/>
          <w:sz w:val="24"/>
          <w:szCs w:val="24"/>
        </w:rPr>
        <w:t>d</w:t>
      </w:r>
      <w:r w:rsidR="005B78F3">
        <w:rPr>
          <w:rFonts w:ascii="Times New Roman" w:hAnsi="Times New Roman" w:cs="Times New Roman"/>
          <w:sz w:val="24"/>
          <w:szCs w:val="24"/>
        </w:rPr>
        <w:t xml:space="preserve"> the Court can draw adverse inferences against the accused. </w:t>
      </w:r>
      <w:r w:rsidR="006A7690">
        <w:rPr>
          <w:rFonts w:ascii="Times New Roman" w:hAnsi="Times New Roman" w:cs="Times New Roman"/>
          <w:sz w:val="24"/>
          <w:szCs w:val="24"/>
        </w:rPr>
        <w:t>The only requirement at law is for the accused to give an explanation in response to the charge.</w:t>
      </w:r>
      <w:r w:rsidR="005B78F3">
        <w:rPr>
          <w:rFonts w:ascii="Times New Roman" w:hAnsi="Times New Roman" w:cs="Times New Roman"/>
          <w:sz w:val="24"/>
          <w:szCs w:val="24"/>
        </w:rPr>
        <w:t xml:space="preserve"> If the </w:t>
      </w:r>
      <w:r w:rsidR="004121B0">
        <w:rPr>
          <w:rFonts w:ascii="Times New Roman" w:hAnsi="Times New Roman" w:cs="Times New Roman"/>
          <w:sz w:val="24"/>
          <w:szCs w:val="24"/>
        </w:rPr>
        <w:t>explanation</w:t>
      </w:r>
      <w:r w:rsidR="005B78F3">
        <w:rPr>
          <w:rFonts w:ascii="Times New Roman" w:hAnsi="Times New Roman" w:cs="Times New Roman"/>
          <w:sz w:val="24"/>
          <w:szCs w:val="24"/>
        </w:rPr>
        <w:t xml:space="preserve"> is reasonably</w:t>
      </w:r>
      <w:r w:rsidR="004121B0">
        <w:rPr>
          <w:rFonts w:ascii="Times New Roman" w:hAnsi="Times New Roman" w:cs="Times New Roman"/>
          <w:sz w:val="24"/>
          <w:szCs w:val="24"/>
        </w:rPr>
        <w:t xml:space="preserve"> possibly true </w:t>
      </w:r>
      <w:r w:rsidR="004121B0" w:rsidRPr="00EA497C">
        <w:rPr>
          <w:rFonts w:ascii="Times New Roman" w:hAnsi="Times New Roman" w:cs="Times New Roman"/>
          <w:sz w:val="24"/>
          <w:szCs w:val="24"/>
        </w:rPr>
        <w:t>then he must</w:t>
      </w:r>
      <w:r w:rsidR="005B78F3" w:rsidRPr="00EA497C">
        <w:rPr>
          <w:rFonts w:ascii="Times New Roman" w:hAnsi="Times New Roman" w:cs="Times New Roman"/>
          <w:sz w:val="24"/>
          <w:szCs w:val="24"/>
        </w:rPr>
        <w:t xml:space="preserve"> be acquitted</w:t>
      </w:r>
      <w:r w:rsidR="005B78F3" w:rsidRPr="00F801ED">
        <w:rPr>
          <w:rFonts w:ascii="Times New Roman" w:hAnsi="Times New Roman" w:cs="Times New Roman"/>
          <w:sz w:val="24"/>
          <w:szCs w:val="24"/>
        </w:rPr>
        <w:t>.</w:t>
      </w:r>
      <w:r w:rsidR="00EA497C" w:rsidRPr="00F801ED">
        <w:rPr>
          <w:rFonts w:ascii="Times New Roman" w:hAnsi="Times New Roman" w:cs="Times New Roman"/>
          <w:sz w:val="24"/>
          <w:szCs w:val="24"/>
        </w:rPr>
        <w:t xml:space="preserve"> In </w:t>
      </w:r>
      <w:r w:rsidR="00EA497C" w:rsidRPr="00F801ED">
        <w:rPr>
          <w:rFonts w:ascii="Times New Roman" w:hAnsi="Times New Roman" w:cs="Times New Roman"/>
          <w:i/>
          <w:sz w:val="24"/>
          <w:szCs w:val="24"/>
        </w:rPr>
        <w:t>S v Ndlovu HH 189/23</w:t>
      </w:r>
      <w:r w:rsidR="00EA497C" w:rsidRPr="00F801ED">
        <w:rPr>
          <w:rFonts w:ascii="Times New Roman" w:hAnsi="Times New Roman" w:cs="Times New Roman"/>
          <w:sz w:val="24"/>
          <w:szCs w:val="24"/>
        </w:rPr>
        <w:t xml:space="preserve"> the court opined that if the accused’s version is </w:t>
      </w:r>
      <w:r w:rsidR="00A113F4" w:rsidRPr="00F801ED">
        <w:rPr>
          <w:rFonts w:ascii="Times New Roman" w:hAnsi="Times New Roman" w:cs="Times New Roman"/>
          <w:sz w:val="24"/>
          <w:szCs w:val="24"/>
        </w:rPr>
        <w:t>possibly true in substance the court must decide the matter on the acceptance of that version and acquit the accused.</w:t>
      </w:r>
      <w:r w:rsidR="005B78F3">
        <w:rPr>
          <w:rFonts w:ascii="Times New Roman" w:hAnsi="Times New Roman" w:cs="Times New Roman"/>
          <w:sz w:val="24"/>
          <w:szCs w:val="24"/>
        </w:rPr>
        <w:t xml:space="preserve"> </w:t>
      </w:r>
      <w:r w:rsidR="00F801ED">
        <w:rPr>
          <w:rFonts w:ascii="Times New Roman" w:hAnsi="Times New Roman" w:cs="Times New Roman"/>
          <w:sz w:val="24"/>
          <w:szCs w:val="24"/>
        </w:rPr>
        <w:t xml:space="preserve"> See also </w:t>
      </w:r>
      <w:r w:rsidR="00F801ED" w:rsidRPr="00F801ED">
        <w:rPr>
          <w:rFonts w:ascii="Times New Roman" w:hAnsi="Times New Roman" w:cs="Times New Roman"/>
          <w:i/>
          <w:sz w:val="24"/>
          <w:szCs w:val="24"/>
        </w:rPr>
        <w:t>S v Kuper</w:t>
      </w:r>
      <w:r w:rsidR="003E0520">
        <w:rPr>
          <w:rFonts w:ascii="Times New Roman" w:hAnsi="Times New Roman" w:cs="Times New Roman"/>
          <w:i/>
          <w:sz w:val="24"/>
          <w:szCs w:val="24"/>
        </w:rPr>
        <w:t xml:space="preserve"> 2000(1) ZLR 113(SC) @ 118B-D.</w:t>
      </w:r>
      <w:r w:rsidR="00F801ED">
        <w:rPr>
          <w:rFonts w:ascii="Times New Roman" w:hAnsi="Times New Roman" w:cs="Times New Roman"/>
          <w:sz w:val="24"/>
          <w:szCs w:val="24"/>
        </w:rPr>
        <w:t xml:space="preserve"> </w:t>
      </w:r>
      <w:r w:rsidR="006A7690">
        <w:rPr>
          <w:rFonts w:ascii="Times New Roman" w:hAnsi="Times New Roman" w:cs="Times New Roman"/>
          <w:sz w:val="24"/>
          <w:szCs w:val="24"/>
        </w:rPr>
        <w:t>His explanation is also tested against the available evidence and the probabilities inherent in the case. His explanation is not considered from an abstract position.</w:t>
      </w:r>
    </w:p>
    <w:p w:rsidR="004121B0" w:rsidRDefault="004121B0"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after he altercated with the deceased in the shop he left for his workplace. He completely removed himself from the </w:t>
      </w:r>
      <w:r w:rsidR="00C24E67">
        <w:rPr>
          <w:rFonts w:ascii="Times New Roman" w:hAnsi="Times New Roman" w:cs="Times New Roman"/>
          <w:sz w:val="24"/>
          <w:szCs w:val="24"/>
        </w:rPr>
        <w:t>scene</w:t>
      </w:r>
      <w:r>
        <w:rPr>
          <w:rFonts w:ascii="Times New Roman" w:hAnsi="Times New Roman" w:cs="Times New Roman"/>
          <w:sz w:val="24"/>
          <w:szCs w:val="24"/>
        </w:rPr>
        <w:t xml:space="preserve"> of </w:t>
      </w:r>
      <w:r w:rsidR="00C24E67">
        <w:rPr>
          <w:rFonts w:ascii="Times New Roman" w:hAnsi="Times New Roman" w:cs="Times New Roman"/>
          <w:sz w:val="24"/>
          <w:szCs w:val="24"/>
        </w:rPr>
        <w:t xml:space="preserve">crime. What is telling though at some point he offered an explanation how the deceased may have met his death. </w:t>
      </w:r>
      <w:r w:rsidR="004F5D34">
        <w:rPr>
          <w:rFonts w:ascii="Times New Roman" w:hAnsi="Times New Roman" w:cs="Times New Roman"/>
          <w:sz w:val="24"/>
          <w:szCs w:val="24"/>
        </w:rPr>
        <w:t xml:space="preserve"> We </w:t>
      </w:r>
      <w:r w:rsidR="00091624">
        <w:rPr>
          <w:rFonts w:ascii="Times New Roman" w:hAnsi="Times New Roman" w:cs="Times New Roman"/>
          <w:sz w:val="24"/>
          <w:szCs w:val="24"/>
        </w:rPr>
        <w:t>wondered why he opted to give an explanation if he had nothing to d</w:t>
      </w:r>
      <w:r w:rsidR="00541F7B">
        <w:rPr>
          <w:rFonts w:ascii="Times New Roman" w:hAnsi="Times New Roman" w:cs="Times New Roman"/>
          <w:sz w:val="24"/>
          <w:szCs w:val="24"/>
        </w:rPr>
        <w:t xml:space="preserve">o </w:t>
      </w:r>
      <w:r w:rsidR="00091624">
        <w:rPr>
          <w:rFonts w:ascii="Times New Roman" w:hAnsi="Times New Roman" w:cs="Times New Roman"/>
          <w:sz w:val="24"/>
          <w:szCs w:val="24"/>
        </w:rPr>
        <w:t xml:space="preserve">the deceased’s </w:t>
      </w:r>
      <w:r w:rsidR="00541F7B">
        <w:rPr>
          <w:rFonts w:ascii="Times New Roman" w:hAnsi="Times New Roman" w:cs="Times New Roman"/>
          <w:sz w:val="24"/>
          <w:szCs w:val="24"/>
        </w:rPr>
        <w:t>death.</w:t>
      </w:r>
      <w:r w:rsidR="00091624">
        <w:rPr>
          <w:rFonts w:ascii="Times New Roman" w:hAnsi="Times New Roman" w:cs="Times New Roman"/>
          <w:sz w:val="24"/>
          <w:szCs w:val="24"/>
        </w:rPr>
        <w:t xml:space="preserve"> Could it be </w:t>
      </w:r>
      <w:r w:rsidR="00114066">
        <w:rPr>
          <w:rFonts w:ascii="Times New Roman" w:hAnsi="Times New Roman" w:cs="Times New Roman"/>
          <w:sz w:val="24"/>
          <w:szCs w:val="24"/>
        </w:rPr>
        <w:t xml:space="preserve">a </w:t>
      </w:r>
      <w:r w:rsidR="00091624">
        <w:rPr>
          <w:rFonts w:ascii="Times New Roman" w:hAnsi="Times New Roman" w:cs="Times New Roman"/>
          <w:sz w:val="24"/>
          <w:szCs w:val="24"/>
        </w:rPr>
        <w:t>ploy to shift the blame</w:t>
      </w:r>
      <w:r w:rsidR="00541F7B">
        <w:rPr>
          <w:rFonts w:ascii="Times New Roman" w:hAnsi="Times New Roman" w:cs="Times New Roman"/>
          <w:sz w:val="24"/>
          <w:szCs w:val="24"/>
        </w:rPr>
        <w:t xml:space="preserve">? </w:t>
      </w:r>
      <w:r w:rsidR="00C24E67">
        <w:rPr>
          <w:rFonts w:ascii="Times New Roman" w:hAnsi="Times New Roman" w:cs="Times New Roman"/>
          <w:sz w:val="24"/>
          <w:szCs w:val="24"/>
        </w:rPr>
        <w:t xml:space="preserve">He said the </w:t>
      </w:r>
      <w:r w:rsidR="00541F7B">
        <w:rPr>
          <w:rFonts w:ascii="Times New Roman" w:hAnsi="Times New Roman" w:cs="Times New Roman"/>
          <w:sz w:val="24"/>
          <w:szCs w:val="24"/>
        </w:rPr>
        <w:t>deceased</w:t>
      </w:r>
      <w:r w:rsidR="00C24E67">
        <w:rPr>
          <w:rFonts w:ascii="Times New Roman" w:hAnsi="Times New Roman" w:cs="Times New Roman"/>
          <w:sz w:val="24"/>
          <w:szCs w:val="24"/>
        </w:rPr>
        <w:t xml:space="preserve"> was too drunk. </w:t>
      </w:r>
      <w:r w:rsidR="00304555">
        <w:rPr>
          <w:rFonts w:ascii="Times New Roman" w:hAnsi="Times New Roman" w:cs="Times New Roman"/>
          <w:sz w:val="24"/>
          <w:szCs w:val="24"/>
        </w:rPr>
        <w:t>He</w:t>
      </w:r>
      <w:r w:rsidR="00C24E67">
        <w:rPr>
          <w:rFonts w:ascii="Times New Roman" w:hAnsi="Times New Roman" w:cs="Times New Roman"/>
          <w:sz w:val="24"/>
          <w:szCs w:val="24"/>
        </w:rPr>
        <w:t xml:space="preserve"> had soiled himself and was dirty. He must have tripped and fell. </w:t>
      </w:r>
    </w:p>
    <w:p w:rsidR="00304555" w:rsidRDefault="001332C8" w:rsidP="003045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did not find the accused credible at all. We note that the accused was generally aggressive towards the deceased on the day. Whatever their bone of contention in the shop he was quick to grab the deceased by the collar. </w:t>
      </w:r>
      <w:r w:rsidR="00E13294">
        <w:rPr>
          <w:rFonts w:ascii="Times New Roman" w:hAnsi="Times New Roman" w:cs="Times New Roman"/>
          <w:sz w:val="24"/>
          <w:szCs w:val="24"/>
        </w:rPr>
        <w:t xml:space="preserve">In our view the real dispute between the two was not about the counter there </w:t>
      </w:r>
      <w:r w:rsidR="006A7690">
        <w:rPr>
          <w:rFonts w:ascii="Times New Roman" w:hAnsi="Times New Roman" w:cs="Times New Roman"/>
          <w:sz w:val="24"/>
          <w:szCs w:val="24"/>
        </w:rPr>
        <w:t>could have been something</w:t>
      </w:r>
      <w:r w:rsidR="00E13294">
        <w:rPr>
          <w:rFonts w:ascii="Times New Roman" w:hAnsi="Times New Roman" w:cs="Times New Roman"/>
          <w:sz w:val="24"/>
          <w:szCs w:val="24"/>
        </w:rPr>
        <w:t xml:space="preserve"> more between the </w:t>
      </w:r>
      <w:r w:rsidR="00D805EC">
        <w:rPr>
          <w:rFonts w:ascii="Times New Roman" w:hAnsi="Times New Roman" w:cs="Times New Roman"/>
          <w:sz w:val="24"/>
          <w:szCs w:val="24"/>
        </w:rPr>
        <w:t>two. It</w:t>
      </w:r>
      <w:r w:rsidR="00E13294">
        <w:rPr>
          <w:rFonts w:ascii="Times New Roman" w:hAnsi="Times New Roman" w:cs="Times New Roman"/>
          <w:sz w:val="24"/>
          <w:szCs w:val="24"/>
        </w:rPr>
        <w:t xml:space="preserve"> was known to them. It could be something about witchcra</w:t>
      </w:r>
      <w:r w:rsidR="00D805EC">
        <w:rPr>
          <w:rFonts w:ascii="Times New Roman" w:hAnsi="Times New Roman" w:cs="Times New Roman"/>
          <w:sz w:val="24"/>
          <w:szCs w:val="24"/>
        </w:rPr>
        <w:t xml:space="preserve">ft and the traditional healer. This is </w:t>
      </w:r>
      <w:r w:rsidR="006A7690">
        <w:rPr>
          <w:rFonts w:ascii="Times New Roman" w:hAnsi="Times New Roman" w:cs="Times New Roman"/>
          <w:sz w:val="24"/>
          <w:szCs w:val="24"/>
        </w:rPr>
        <w:t>reinforced</w:t>
      </w:r>
      <w:r w:rsidR="00D805EC">
        <w:rPr>
          <w:rFonts w:ascii="Times New Roman" w:hAnsi="Times New Roman" w:cs="Times New Roman"/>
          <w:sz w:val="24"/>
          <w:szCs w:val="24"/>
        </w:rPr>
        <w:t xml:space="preserve"> by accused and Zvaipa’s evidence. The accused was already on a </w:t>
      </w:r>
      <w:r w:rsidR="00114066">
        <w:rPr>
          <w:rFonts w:ascii="Times New Roman" w:hAnsi="Times New Roman" w:cs="Times New Roman"/>
          <w:sz w:val="24"/>
          <w:szCs w:val="24"/>
        </w:rPr>
        <w:t>collision</w:t>
      </w:r>
      <w:r w:rsidR="00D805EC">
        <w:rPr>
          <w:rFonts w:ascii="Times New Roman" w:hAnsi="Times New Roman" w:cs="Times New Roman"/>
          <w:sz w:val="24"/>
          <w:szCs w:val="24"/>
        </w:rPr>
        <w:t xml:space="preserve"> course </w:t>
      </w:r>
      <w:r w:rsidR="00114066">
        <w:rPr>
          <w:rFonts w:ascii="Times New Roman" w:hAnsi="Times New Roman" w:cs="Times New Roman"/>
          <w:sz w:val="24"/>
          <w:szCs w:val="24"/>
        </w:rPr>
        <w:t>with</w:t>
      </w:r>
      <w:r w:rsidR="00D805EC">
        <w:rPr>
          <w:rFonts w:ascii="Times New Roman" w:hAnsi="Times New Roman" w:cs="Times New Roman"/>
          <w:sz w:val="24"/>
          <w:szCs w:val="24"/>
        </w:rPr>
        <w:t xml:space="preserve"> the deceased.</w:t>
      </w:r>
    </w:p>
    <w:p w:rsidR="00D805EC" w:rsidRDefault="00D805EC" w:rsidP="003045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E7BD0">
        <w:rPr>
          <w:rFonts w:ascii="Times New Roman" w:hAnsi="Times New Roman" w:cs="Times New Roman"/>
          <w:sz w:val="24"/>
          <w:szCs w:val="24"/>
        </w:rPr>
        <w:t xml:space="preserve">All </w:t>
      </w:r>
      <w:r w:rsidR="004D4444">
        <w:rPr>
          <w:rFonts w:ascii="Times New Roman" w:hAnsi="Times New Roman" w:cs="Times New Roman"/>
          <w:sz w:val="24"/>
          <w:szCs w:val="24"/>
        </w:rPr>
        <w:t>the state witnesses place</w:t>
      </w:r>
      <w:r w:rsidR="00DE0E47">
        <w:rPr>
          <w:rFonts w:ascii="Times New Roman" w:hAnsi="Times New Roman" w:cs="Times New Roman"/>
          <w:sz w:val="24"/>
          <w:szCs w:val="24"/>
        </w:rPr>
        <w:t>d</w:t>
      </w:r>
      <w:r w:rsidR="006A7690">
        <w:rPr>
          <w:rFonts w:ascii="Times New Roman" w:hAnsi="Times New Roman" w:cs="Times New Roman"/>
          <w:sz w:val="24"/>
          <w:szCs w:val="24"/>
        </w:rPr>
        <w:t xml:space="preserve"> him right next to the deceased. He did not dispute that Ostane restrained him.</w:t>
      </w:r>
      <w:r w:rsidR="004D4444">
        <w:rPr>
          <w:rFonts w:ascii="Times New Roman" w:hAnsi="Times New Roman" w:cs="Times New Roman"/>
          <w:sz w:val="24"/>
          <w:szCs w:val="24"/>
        </w:rPr>
        <w:t xml:space="preserve"> We therefore reject his evidence that he </w:t>
      </w:r>
      <w:r w:rsidR="006A7690">
        <w:rPr>
          <w:rFonts w:ascii="Times New Roman" w:hAnsi="Times New Roman" w:cs="Times New Roman"/>
          <w:sz w:val="24"/>
          <w:szCs w:val="24"/>
        </w:rPr>
        <w:t xml:space="preserve">was at his workplace. We also reject that he did not strike the deceased as </w:t>
      </w:r>
      <w:r w:rsidR="00BE7BD0">
        <w:rPr>
          <w:rFonts w:ascii="Times New Roman" w:hAnsi="Times New Roman" w:cs="Times New Roman"/>
          <w:sz w:val="24"/>
          <w:szCs w:val="24"/>
        </w:rPr>
        <w:t>alleged</w:t>
      </w:r>
      <w:r w:rsidR="006A7690">
        <w:rPr>
          <w:rFonts w:ascii="Times New Roman" w:hAnsi="Times New Roman" w:cs="Times New Roman"/>
          <w:sz w:val="24"/>
          <w:szCs w:val="24"/>
        </w:rPr>
        <w:t>.</w:t>
      </w:r>
    </w:p>
    <w:p w:rsidR="0059105F" w:rsidRPr="00A27DF7" w:rsidRDefault="00CA38BB" w:rsidP="00A27D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case was tainted by Zvaipa’s evidence about the blood</w:t>
      </w:r>
      <w:r w:rsidR="00ED5476">
        <w:rPr>
          <w:rFonts w:ascii="Times New Roman" w:hAnsi="Times New Roman" w:cs="Times New Roman"/>
          <w:sz w:val="24"/>
          <w:szCs w:val="24"/>
        </w:rPr>
        <w:t xml:space="preserve"> and open wound</w:t>
      </w:r>
      <w:r>
        <w:rPr>
          <w:rFonts w:ascii="Times New Roman" w:hAnsi="Times New Roman" w:cs="Times New Roman"/>
          <w:sz w:val="24"/>
          <w:szCs w:val="24"/>
        </w:rPr>
        <w:t xml:space="preserve"> but we already found that it is immaterial. The </w:t>
      </w:r>
      <w:r w:rsidR="00CF6627">
        <w:rPr>
          <w:rFonts w:ascii="Times New Roman" w:hAnsi="Times New Roman" w:cs="Times New Roman"/>
          <w:sz w:val="24"/>
          <w:szCs w:val="24"/>
        </w:rPr>
        <w:t>defence evidence was mutually destructive. There was overwhelming evidence that the accused caused the deceased’s fall and he struck him while on the ground. He was therefore the factual cause of the death.</w:t>
      </w:r>
      <w:r w:rsidR="00A749E2">
        <w:rPr>
          <w:rFonts w:ascii="Times New Roman" w:hAnsi="Times New Roman" w:cs="Times New Roman"/>
          <w:sz w:val="24"/>
          <w:szCs w:val="24"/>
        </w:rPr>
        <w:t xml:space="preserve"> The cause of death</w:t>
      </w:r>
      <w:r w:rsidR="0010153D">
        <w:rPr>
          <w:rFonts w:ascii="Times New Roman" w:hAnsi="Times New Roman" w:cs="Times New Roman"/>
          <w:sz w:val="24"/>
          <w:szCs w:val="24"/>
        </w:rPr>
        <w:t xml:space="preserve"> was</w:t>
      </w:r>
      <w:r w:rsidR="00A749E2">
        <w:rPr>
          <w:rFonts w:ascii="Times New Roman" w:hAnsi="Times New Roman" w:cs="Times New Roman"/>
          <w:sz w:val="24"/>
          <w:szCs w:val="24"/>
        </w:rPr>
        <w:t xml:space="preserve"> massive </w:t>
      </w:r>
      <w:r w:rsidR="002C0976">
        <w:rPr>
          <w:rFonts w:ascii="Times New Roman" w:hAnsi="Times New Roman" w:cs="Times New Roman"/>
          <w:sz w:val="24"/>
          <w:szCs w:val="24"/>
        </w:rPr>
        <w:t xml:space="preserve">cerebral </w:t>
      </w:r>
      <w:r w:rsidR="00C0671D">
        <w:rPr>
          <w:rFonts w:ascii="Times New Roman" w:hAnsi="Times New Roman" w:cs="Times New Roman"/>
          <w:sz w:val="24"/>
          <w:szCs w:val="24"/>
        </w:rPr>
        <w:t>oedema</w:t>
      </w:r>
      <w:r w:rsidR="00A060F6">
        <w:rPr>
          <w:rFonts w:ascii="Times New Roman" w:hAnsi="Times New Roman" w:cs="Times New Roman"/>
          <w:sz w:val="24"/>
          <w:szCs w:val="24"/>
        </w:rPr>
        <w:t xml:space="preserve"> which is swelling of the brain</w:t>
      </w:r>
      <w:r w:rsidR="002C0976">
        <w:rPr>
          <w:rFonts w:ascii="Times New Roman" w:hAnsi="Times New Roman" w:cs="Times New Roman"/>
          <w:sz w:val="24"/>
          <w:szCs w:val="24"/>
        </w:rPr>
        <w:t xml:space="preserve">. </w:t>
      </w:r>
    </w:p>
    <w:p w:rsidR="00FE2BEE" w:rsidRPr="00A27DF7" w:rsidRDefault="00FE2BEE" w:rsidP="00C0671D">
      <w:pPr>
        <w:spacing w:line="360" w:lineRule="auto"/>
        <w:jc w:val="both"/>
        <w:rPr>
          <w:rFonts w:ascii="Times New Roman" w:hAnsi="Times New Roman" w:cs="Times New Roman"/>
          <w:b/>
          <w:bCs/>
          <w:sz w:val="24"/>
          <w:szCs w:val="24"/>
          <w:u w:val="single"/>
        </w:rPr>
      </w:pPr>
      <w:r w:rsidRPr="00A27DF7">
        <w:rPr>
          <w:rFonts w:ascii="Times New Roman" w:hAnsi="Times New Roman" w:cs="Times New Roman"/>
          <w:b/>
          <w:bCs/>
          <w:sz w:val="24"/>
          <w:szCs w:val="24"/>
          <w:u w:val="single"/>
        </w:rPr>
        <w:t>The Intention</w:t>
      </w:r>
    </w:p>
    <w:p w:rsidR="003D31D8" w:rsidRDefault="00E377B7"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murder case , the accused can be convicted where it is proved that he had actual intention or constructive intention</w:t>
      </w:r>
      <w:r w:rsidR="003D31D8">
        <w:rPr>
          <w:rFonts w:ascii="Times New Roman" w:hAnsi="Times New Roman" w:cs="Times New Roman"/>
          <w:sz w:val="24"/>
          <w:szCs w:val="24"/>
        </w:rPr>
        <w:t xml:space="preserve">. Actual intention is inferred where the accused by his conduct set out to cause the death of the deceased. This is usually inferred in cases of armed robbery where accused persons set out to commit the robbery armed with </w:t>
      </w:r>
      <w:r w:rsidR="00DC22C1">
        <w:rPr>
          <w:rFonts w:ascii="Times New Roman" w:hAnsi="Times New Roman" w:cs="Times New Roman"/>
          <w:sz w:val="24"/>
          <w:szCs w:val="24"/>
        </w:rPr>
        <w:t>lethal</w:t>
      </w:r>
      <w:r w:rsidR="003D31D8">
        <w:rPr>
          <w:rFonts w:ascii="Times New Roman" w:hAnsi="Times New Roman" w:cs="Times New Roman"/>
          <w:sz w:val="24"/>
          <w:szCs w:val="24"/>
        </w:rPr>
        <w:t xml:space="preserve"> weapons.</w:t>
      </w:r>
    </w:p>
    <w:p w:rsidR="00DC22C1" w:rsidRPr="00DC22C1" w:rsidRDefault="003D31D8" w:rsidP="00DC2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On the other hand const</w:t>
      </w:r>
      <w:r w:rsidR="00DC22C1">
        <w:rPr>
          <w:rFonts w:ascii="Times New Roman" w:hAnsi="Times New Roman" w:cs="Times New Roman"/>
          <w:sz w:val="24"/>
          <w:szCs w:val="24"/>
        </w:rPr>
        <w:t>ructive intention</w:t>
      </w:r>
      <w:r w:rsidR="00DD418A">
        <w:rPr>
          <w:rFonts w:ascii="Times New Roman" w:hAnsi="Times New Roman" w:cs="Times New Roman"/>
          <w:sz w:val="24"/>
          <w:szCs w:val="24"/>
        </w:rPr>
        <w:t xml:space="preserve"> (legal intention)</w:t>
      </w:r>
      <w:r w:rsidR="00DC22C1">
        <w:rPr>
          <w:rFonts w:ascii="Times New Roman" w:hAnsi="Times New Roman" w:cs="Times New Roman"/>
          <w:sz w:val="24"/>
          <w:szCs w:val="24"/>
        </w:rPr>
        <w:t xml:space="preserve"> can also inferred in certain circumstances.</w:t>
      </w:r>
      <w:r w:rsidR="00DC22C1" w:rsidRPr="00DC22C1">
        <w:rPr>
          <w:rFonts w:ascii="Times New Roman" w:hAnsi="Times New Roman" w:cs="Times New Roman"/>
          <w:sz w:val="24"/>
          <w:lang w:val="en-US"/>
        </w:rPr>
        <w:t xml:space="preserve"> </w:t>
      </w:r>
      <w:r w:rsidR="00DC22C1" w:rsidRPr="00DC22C1">
        <w:rPr>
          <w:rFonts w:ascii="Times New Roman" w:hAnsi="Times New Roman" w:cs="Times New Roman"/>
          <w:sz w:val="24"/>
          <w:szCs w:val="24"/>
          <w:lang w:val="en-US"/>
        </w:rPr>
        <w:t xml:space="preserve">Professor Feltoe in the </w:t>
      </w:r>
      <w:r w:rsidR="00DC22C1" w:rsidRPr="00DC22C1">
        <w:rPr>
          <w:rFonts w:ascii="Times New Roman" w:hAnsi="Times New Roman" w:cs="Times New Roman"/>
          <w:i/>
          <w:sz w:val="24"/>
          <w:szCs w:val="24"/>
          <w:lang w:val="en-US"/>
        </w:rPr>
        <w:t>Guide to Criminal Law in Zimbabwe</w:t>
      </w:r>
      <w:r w:rsidR="00DC22C1" w:rsidRPr="00DC22C1">
        <w:rPr>
          <w:rFonts w:ascii="Times New Roman" w:hAnsi="Times New Roman" w:cs="Times New Roman"/>
          <w:sz w:val="24"/>
          <w:szCs w:val="24"/>
          <w:lang w:val="en-US"/>
        </w:rPr>
        <w:t xml:space="preserve"> 2005 Edition at page 96 explains legal intention as: </w:t>
      </w:r>
    </w:p>
    <w:p w:rsidR="00DC22C1" w:rsidRPr="00DC22C1" w:rsidRDefault="00DC22C1" w:rsidP="00DC22C1">
      <w:pPr>
        <w:spacing w:line="360" w:lineRule="auto"/>
        <w:ind w:firstLine="720"/>
        <w:jc w:val="both"/>
        <w:rPr>
          <w:rFonts w:ascii="Times New Roman" w:hAnsi="Times New Roman" w:cs="Times New Roman"/>
          <w:sz w:val="24"/>
          <w:szCs w:val="24"/>
          <w:lang w:val="en-US"/>
        </w:rPr>
      </w:pPr>
      <w:r w:rsidRPr="00DC22C1">
        <w:rPr>
          <w:rFonts w:ascii="Times New Roman" w:hAnsi="Times New Roman" w:cs="Times New Roman"/>
          <w:sz w:val="24"/>
          <w:szCs w:val="24"/>
          <w:lang w:val="en-US"/>
        </w:rPr>
        <w:t>“Accused does not mean to bring about death but he engages in an activity after he foresees that there is a real risk that the activity will result in the death of a person.”</w:t>
      </w:r>
    </w:p>
    <w:p w:rsidR="00DC22C1" w:rsidRPr="00DC22C1" w:rsidRDefault="00DD418A" w:rsidP="00DC2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And </w:t>
      </w:r>
      <w:r w:rsidR="00DC22C1" w:rsidRPr="00DC22C1">
        <w:rPr>
          <w:rFonts w:ascii="Times New Roman" w:hAnsi="Times New Roman" w:cs="Times New Roman"/>
          <w:sz w:val="24"/>
          <w:szCs w:val="24"/>
          <w:lang w:val="en-US"/>
        </w:rPr>
        <w:t>goes further to state that:</w:t>
      </w:r>
    </w:p>
    <w:p w:rsidR="00DC22C1" w:rsidRDefault="00DC22C1" w:rsidP="00132097">
      <w:pPr>
        <w:spacing w:line="360" w:lineRule="auto"/>
        <w:ind w:firstLine="720"/>
        <w:jc w:val="both"/>
        <w:rPr>
          <w:rFonts w:ascii="Times New Roman" w:hAnsi="Times New Roman" w:cs="Times New Roman"/>
          <w:sz w:val="24"/>
          <w:szCs w:val="24"/>
        </w:rPr>
      </w:pPr>
      <w:r w:rsidRPr="00DC22C1">
        <w:rPr>
          <w:rFonts w:ascii="Times New Roman" w:hAnsi="Times New Roman" w:cs="Times New Roman"/>
          <w:sz w:val="24"/>
          <w:szCs w:val="24"/>
          <w:lang w:val="en-US"/>
        </w:rPr>
        <w:t>“Where it is alleged that accused had legal intention to kill accused will usually deny that he foresaw that his actions would result in death.  The question then is whether, as a matter of inference he did have such foresight despite his denial.  He can only be convicted of murder if the only reasonable inference that can be drawn from the facts is that he had legal intention to kill.  If the court draws this inference, the court decides that he must have and did foresee the possibility of death.”</w:t>
      </w:r>
    </w:p>
    <w:p w:rsidR="00FE2BEE" w:rsidRDefault="00FE2BE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Intention can be inferred </w:t>
      </w:r>
      <w:r w:rsidR="00BE7BD0">
        <w:rPr>
          <w:rFonts w:ascii="Times New Roman" w:hAnsi="Times New Roman" w:cs="Times New Roman"/>
          <w:sz w:val="24"/>
          <w:szCs w:val="24"/>
        </w:rPr>
        <w:t>from the</w:t>
      </w:r>
      <w:r w:rsidR="006A7690">
        <w:rPr>
          <w:rFonts w:ascii="Times New Roman" w:hAnsi="Times New Roman" w:cs="Times New Roman"/>
          <w:sz w:val="24"/>
          <w:szCs w:val="24"/>
        </w:rPr>
        <w:t xml:space="preserve"> </w:t>
      </w:r>
      <w:r w:rsidR="00FF2777" w:rsidRPr="00FF2777">
        <w:rPr>
          <w:rFonts w:ascii="Times New Roman" w:hAnsi="Times New Roman" w:cs="Times New Roman"/>
          <w:sz w:val="24"/>
          <w:szCs w:val="24"/>
        </w:rPr>
        <w:t>accused’s</w:t>
      </w:r>
      <w:r w:rsidRPr="00FF2777">
        <w:rPr>
          <w:rFonts w:ascii="Times New Roman" w:hAnsi="Times New Roman" w:cs="Times New Roman"/>
          <w:sz w:val="24"/>
          <w:szCs w:val="24"/>
        </w:rPr>
        <w:t xml:space="preserve"> conduct</w:t>
      </w:r>
      <w:r w:rsidR="001077AB">
        <w:rPr>
          <w:rFonts w:ascii="Times New Roman" w:hAnsi="Times New Roman" w:cs="Times New Roman"/>
          <w:sz w:val="24"/>
          <w:szCs w:val="24"/>
        </w:rPr>
        <w:t>.</w:t>
      </w:r>
      <w:r w:rsidR="00B34380">
        <w:rPr>
          <w:rFonts w:ascii="Times New Roman" w:hAnsi="Times New Roman" w:cs="Times New Roman"/>
          <w:sz w:val="24"/>
          <w:szCs w:val="24"/>
        </w:rPr>
        <w:t xml:space="preserve"> The</w:t>
      </w:r>
      <w:r w:rsidR="00AB4689">
        <w:rPr>
          <w:rFonts w:ascii="Times New Roman" w:hAnsi="Times New Roman" w:cs="Times New Roman"/>
          <w:sz w:val="24"/>
          <w:szCs w:val="24"/>
        </w:rPr>
        <w:t xml:space="preserve"> weapon used, the part o</w:t>
      </w:r>
      <w:r w:rsidR="00EF6726">
        <w:rPr>
          <w:rFonts w:ascii="Times New Roman" w:hAnsi="Times New Roman" w:cs="Times New Roman"/>
          <w:sz w:val="24"/>
          <w:szCs w:val="24"/>
        </w:rPr>
        <w:t xml:space="preserve">f </w:t>
      </w:r>
      <w:r w:rsidR="00AB4689">
        <w:rPr>
          <w:rFonts w:ascii="Times New Roman" w:hAnsi="Times New Roman" w:cs="Times New Roman"/>
          <w:sz w:val="24"/>
          <w:szCs w:val="24"/>
        </w:rPr>
        <w:t xml:space="preserve">body targeted, the number of blows and the force </w:t>
      </w:r>
      <w:r w:rsidR="00B34380">
        <w:rPr>
          <w:rFonts w:ascii="Times New Roman" w:hAnsi="Times New Roman" w:cs="Times New Roman"/>
          <w:sz w:val="24"/>
          <w:szCs w:val="24"/>
        </w:rPr>
        <w:t>used assists the court to infer the intention.</w:t>
      </w:r>
      <w:r w:rsidR="00AB4689">
        <w:rPr>
          <w:rFonts w:ascii="Times New Roman" w:hAnsi="Times New Roman" w:cs="Times New Roman"/>
          <w:sz w:val="24"/>
          <w:szCs w:val="24"/>
        </w:rPr>
        <w:t xml:space="preserve"> </w:t>
      </w:r>
    </w:p>
    <w:p w:rsidR="00813B61" w:rsidRDefault="00FE2BE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w:t>
      </w:r>
      <w:r w:rsidR="006A7690">
        <w:rPr>
          <w:rFonts w:ascii="Times New Roman" w:hAnsi="Times New Roman" w:cs="Times New Roman"/>
          <w:sz w:val="24"/>
          <w:szCs w:val="24"/>
        </w:rPr>
        <w:t xml:space="preserve"> accused struck the deceased once and </w:t>
      </w:r>
      <w:r w:rsidR="00FF2777">
        <w:rPr>
          <w:rFonts w:ascii="Times New Roman" w:hAnsi="Times New Roman" w:cs="Times New Roman"/>
          <w:sz w:val="24"/>
          <w:szCs w:val="24"/>
        </w:rPr>
        <w:t>he fell</w:t>
      </w:r>
      <w:r>
        <w:rPr>
          <w:rFonts w:ascii="Times New Roman" w:hAnsi="Times New Roman" w:cs="Times New Roman"/>
          <w:sz w:val="24"/>
          <w:szCs w:val="24"/>
        </w:rPr>
        <w:t>, the</w:t>
      </w:r>
      <w:r w:rsidR="006A7690">
        <w:rPr>
          <w:rFonts w:ascii="Times New Roman" w:hAnsi="Times New Roman" w:cs="Times New Roman"/>
          <w:sz w:val="24"/>
          <w:szCs w:val="24"/>
        </w:rPr>
        <w:t xml:space="preserve">n he </w:t>
      </w:r>
      <w:r>
        <w:rPr>
          <w:rFonts w:ascii="Times New Roman" w:hAnsi="Times New Roman" w:cs="Times New Roman"/>
          <w:sz w:val="24"/>
          <w:szCs w:val="24"/>
        </w:rPr>
        <w:t>struck him on</w:t>
      </w:r>
      <w:r w:rsidR="00436247">
        <w:rPr>
          <w:rFonts w:ascii="Times New Roman" w:hAnsi="Times New Roman" w:cs="Times New Roman"/>
          <w:sz w:val="24"/>
          <w:szCs w:val="24"/>
        </w:rPr>
        <w:t>ce</w:t>
      </w:r>
      <w:r>
        <w:rPr>
          <w:rFonts w:ascii="Times New Roman" w:hAnsi="Times New Roman" w:cs="Times New Roman"/>
          <w:sz w:val="24"/>
          <w:szCs w:val="24"/>
        </w:rPr>
        <w:t xml:space="preserve"> with a</w:t>
      </w:r>
      <w:r w:rsidR="00B34380">
        <w:rPr>
          <w:rFonts w:ascii="Times New Roman" w:hAnsi="Times New Roman" w:cs="Times New Roman"/>
          <w:sz w:val="24"/>
          <w:szCs w:val="24"/>
        </w:rPr>
        <w:t xml:space="preserve"> half brick</w:t>
      </w:r>
      <w:r>
        <w:rPr>
          <w:rFonts w:ascii="Times New Roman" w:hAnsi="Times New Roman" w:cs="Times New Roman"/>
          <w:sz w:val="24"/>
          <w:szCs w:val="24"/>
        </w:rPr>
        <w:t xml:space="preserve"> and kicked him with booted feet.</w:t>
      </w:r>
      <w:r w:rsidR="005A6D56">
        <w:rPr>
          <w:rFonts w:ascii="Times New Roman" w:hAnsi="Times New Roman" w:cs="Times New Roman"/>
          <w:sz w:val="24"/>
          <w:szCs w:val="24"/>
        </w:rPr>
        <w:t xml:space="preserve">As already stated there is a high probability </w:t>
      </w:r>
      <w:r w:rsidR="005A6D56">
        <w:rPr>
          <w:rFonts w:ascii="Times New Roman" w:hAnsi="Times New Roman" w:cs="Times New Roman"/>
          <w:sz w:val="24"/>
          <w:szCs w:val="24"/>
        </w:rPr>
        <w:lastRenderedPageBreak/>
        <w:t>that</w:t>
      </w:r>
      <w:r w:rsidR="00EF6726">
        <w:rPr>
          <w:rFonts w:ascii="Times New Roman" w:hAnsi="Times New Roman" w:cs="Times New Roman"/>
          <w:sz w:val="24"/>
          <w:szCs w:val="24"/>
        </w:rPr>
        <w:t xml:space="preserve"> the deceased sustained the fatal </w:t>
      </w:r>
      <w:r w:rsidR="009443E1">
        <w:rPr>
          <w:rFonts w:ascii="Times New Roman" w:hAnsi="Times New Roman" w:cs="Times New Roman"/>
          <w:sz w:val="24"/>
          <w:szCs w:val="24"/>
        </w:rPr>
        <w:t>injury when he fell on his back after being stru</w:t>
      </w:r>
      <w:r w:rsidR="0008542E">
        <w:rPr>
          <w:rFonts w:ascii="Times New Roman" w:hAnsi="Times New Roman" w:cs="Times New Roman"/>
          <w:sz w:val="24"/>
          <w:szCs w:val="24"/>
        </w:rPr>
        <w:t xml:space="preserve">ck with the clenched fist. </w:t>
      </w:r>
      <w:r w:rsidR="006A7690">
        <w:rPr>
          <w:rFonts w:ascii="Times New Roman" w:hAnsi="Times New Roman" w:cs="Times New Roman"/>
          <w:sz w:val="24"/>
          <w:szCs w:val="24"/>
        </w:rPr>
        <w:t>We do not believe the booted feet and the half brick caused the injuries. The</w:t>
      </w:r>
      <w:r w:rsidR="0008542E">
        <w:rPr>
          <w:rFonts w:ascii="Times New Roman" w:hAnsi="Times New Roman" w:cs="Times New Roman"/>
          <w:sz w:val="24"/>
          <w:szCs w:val="24"/>
        </w:rPr>
        <w:t xml:space="preserve"> deceased could have </w:t>
      </w:r>
      <w:r w:rsidR="00436247">
        <w:rPr>
          <w:rFonts w:ascii="Times New Roman" w:hAnsi="Times New Roman" w:cs="Times New Roman"/>
          <w:sz w:val="24"/>
          <w:szCs w:val="24"/>
        </w:rPr>
        <w:t>sustained the fatal injury when he fell on his back</w:t>
      </w:r>
      <w:r w:rsidR="00E476DA">
        <w:rPr>
          <w:rFonts w:ascii="Times New Roman" w:hAnsi="Times New Roman" w:cs="Times New Roman"/>
          <w:sz w:val="24"/>
          <w:szCs w:val="24"/>
        </w:rPr>
        <w:t xml:space="preserve"> and hit his head on some hard surface</w:t>
      </w:r>
      <w:r w:rsidR="00436247">
        <w:rPr>
          <w:rFonts w:ascii="Times New Roman" w:hAnsi="Times New Roman" w:cs="Times New Roman"/>
          <w:sz w:val="24"/>
          <w:szCs w:val="24"/>
        </w:rPr>
        <w:t>.</w:t>
      </w:r>
      <w:r w:rsidR="006A7690">
        <w:rPr>
          <w:rFonts w:ascii="Times New Roman" w:hAnsi="Times New Roman" w:cs="Times New Roman"/>
          <w:sz w:val="24"/>
          <w:szCs w:val="24"/>
        </w:rPr>
        <w:t xml:space="preserve"> By this conduct the accused lacked both the actual and legal intention to cause the death of the deceased.</w:t>
      </w:r>
    </w:p>
    <w:p w:rsidR="00813B61" w:rsidRPr="00813B61" w:rsidRDefault="00FF2777" w:rsidP="00813B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does</w:t>
      </w:r>
      <w:r w:rsidR="006A7690">
        <w:rPr>
          <w:rFonts w:ascii="Times New Roman" w:hAnsi="Times New Roman" w:cs="Times New Roman"/>
          <w:sz w:val="24"/>
          <w:szCs w:val="24"/>
        </w:rPr>
        <w:t xml:space="preserve"> not translate to </w:t>
      </w:r>
      <w:r w:rsidR="008D2F13">
        <w:rPr>
          <w:rFonts w:ascii="Times New Roman" w:hAnsi="Times New Roman" w:cs="Times New Roman"/>
          <w:sz w:val="24"/>
          <w:szCs w:val="24"/>
        </w:rPr>
        <w:t>the release of the accused</w:t>
      </w:r>
      <w:r w:rsidR="006A7690">
        <w:rPr>
          <w:rFonts w:ascii="Times New Roman" w:hAnsi="Times New Roman" w:cs="Times New Roman"/>
          <w:sz w:val="24"/>
          <w:szCs w:val="24"/>
        </w:rPr>
        <w:t xml:space="preserve">. The accused can still be found liable for culpable homicide which does not require intention but is an offence based on negligence. </w:t>
      </w:r>
      <w:r w:rsidR="00813B61" w:rsidRPr="00813B61">
        <w:rPr>
          <w:rFonts w:ascii="Times New Roman" w:hAnsi="Times New Roman" w:cs="Times New Roman"/>
          <w:sz w:val="24"/>
          <w:szCs w:val="24"/>
        </w:rPr>
        <w:t>According to Snyman CR, Criminal Law 5</w:t>
      </w:r>
      <w:r w:rsidR="00813B61" w:rsidRPr="00813B61">
        <w:rPr>
          <w:rFonts w:ascii="Times New Roman" w:hAnsi="Times New Roman" w:cs="Times New Roman"/>
          <w:sz w:val="24"/>
          <w:szCs w:val="24"/>
          <w:vertAlign w:val="superscript"/>
        </w:rPr>
        <w:t>th</w:t>
      </w:r>
      <w:r w:rsidR="00813B61" w:rsidRPr="00813B61">
        <w:rPr>
          <w:rFonts w:ascii="Times New Roman" w:hAnsi="Times New Roman" w:cs="Times New Roman"/>
          <w:sz w:val="24"/>
          <w:szCs w:val="24"/>
        </w:rPr>
        <w:t> edition at page 209, the following test is generally accepted as the complete test to determine negligence:</w:t>
      </w:r>
    </w:p>
    <w:p w:rsidR="00813B61" w:rsidRPr="006A7690" w:rsidRDefault="00813B61" w:rsidP="006A7690">
      <w:pPr>
        <w:spacing w:line="276" w:lineRule="auto"/>
        <w:ind w:firstLine="720"/>
        <w:jc w:val="both"/>
        <w:rPr>
          <w:rFonts w:ascii="Times New Roman" w:hAnsi="Times New Roman" w:cs="Times New Roman"/>
          <w:i/>
          <w:sz w:val="24"/>
          <w:szCs w:val="24"/>
        </w:rPr>
      </w:pPr>
      <w:r w:rsidRPr="006A7690">
        <w:rPr>
          <w:rFonts w:ascii="Times New Roman" w:hAnsi="Times New Roman" w:cs="Times New Roman"/>
          <w:i/>
          <w:sz w:val="24"/>
          <w:szCs w:val="24"/>
        </w:rPr>
        <w:t>‶</w:t>
      </w:r>
      <w:r w:rsidRPr="006A7690">
        <w:rPr>
          <w:rFonts w:ascii="Times New Roman" w:hAnsi="Times New Roman" w:cs="Times New Roman"/>
          <w:i/>
          <w:iCs/>
          <w:sz w:val="24"/>
          <w:szCs w:val="24"/>
        </w:rPr>
        <w:t>A person’s conduct is negligent if</w:t>
      </w:r>
    </w:p>
    <w:p w:rsidR="00813B61" w:rsidRPr="006A7690" w:rsidRDefault="00813B61" w:rsidP="006A7690">
      <w:pPr>
        <w:numPr>
          <w:ilvl w:val="0"/>
          <w:numId w:val="10"/>
        </w:numPr>
        <w:spacing w:line="276" w:lineRule="auto"/>
        <w:jc w:val="both"/>
        <w:rPr>
          <w:rFonts w:ascii="Times New Roman" w:hAnsi="Times New Roman" w:cs="Times New Roman"/>
          <w:i/>
          <w:sz w:val="24"/>
          <w:szCs w:val="24"/>
        </w:rPr>
      </w:pPr>
      <w:r w:rsidRPr="006A7690">
        <w:rPr>
          <w:rFonts w:ascii="Times New Roman" w:hAnsi="Times New Roman" w:cs="Times New Roman"/>
          <w:i/>
          <w:iCs/>
          <w:sz w:val="24"/>
          <w:szCs w:val="24"/>
        </w:rPr>
        <w:t>The reasonable person in the same circumstances would have foreseen the possibility</w:t>
      </w:r>
    </w:p>
    <w:p w:rsidR="00813B61" w:rsidRPr="006A7690" w:rsidRDefault="00813B61" w:rsidP="006A7690">
      <w:pPr>
        <w:numPr>
          <w:ilvl w:val="0"/>
          <w:numId w:val="11"/>
        </w:numPr>
        <w:spacing w:line="276" w:lineRule="auto"/>
        <w:jc w:val="both"/>
        <w:rPr>
          <w:rFonts w:ascii="Times New Roman" w:hAnsi="Times New Roman" w:cs="Times New Roman"/>
          <w:i/>
          <w:sz w:val="24"/>
          <w:szCs w:val="24"/>
        </w:rPr>
      </w:pPr>
      <w:r w:rsidRPr="006A7690">
        <w:rPr>
          <w:rFonts w:ascii="Times New Roman" w:hAnsi="Times New Roman" w:cs="Times New Roman"/>
          <w:i/>
          <w:iCs/>
          <w:sz w:val="24"/>
          <w:szCs w:val="24"/>
        </w:rPr>
        <w:t>that the particular circumstances might exist; or</w:t>
      </w:r>
    </w:p>
    <w:p w:rsidR="00813B61" w:rsidRPr="006A7690" w:rsidRDefault="00813B61" w:rsidP="006A7690">
      <w:pPr>
        <w:numPr>
          <w:ilvl w:val="0"/>
          <w:numId w:val="11"/>
        </w:numPr>
        <w:spacing w:line="276" w:lineRule="auto"/>
        <w:jc w:val="both"/>
        <w:rPr>
          <w:rFonts w:ascii="Times New Roman" w:hAnsi="Times New Roman" w:cs="Times New Roman"/>
          <w:i/>
          <w:sz w:val="24"/>
          <w:szCs w:val="24"/>
        </w:rPr>
      </w:pPr>
      <w:r w:rsidRPr="006A7690">
        <w:rPr>
          <w:rFonts w:ascii="Times New Roman" w:hAnsi="Times New Roman" w:cs="Times New Roman"/>
          <w:i/>
          <w:iCs/>
          <w:sz w:val="24"/>
          <w:szCs w:val="24"/>
        </w:rPr>
        <w:t>that his conduct might bring about those particular results</w:t>
      </w:r>
    </w:p>
    <w:p w:rsidR="00813B61" w:rsidRPr="006A7690" w:rsidRDefault="00813B61" w:rsidP="006A7690">
      <w:pPr>
        <w:numPr>
          <w:ilvl w:val="0"/>
          <w:numId w:val="12"/>
        </w:numPr>
        <w:spacing w:line="276" w:lineRule="auto"/>
        <w:jc w:val="both"/>
        <w:rPr>
          <w:rFonts w:ascii="Times New Roman" w:hAnsi="Times New Roman" w:cs="Times New Roman"/>
          <w:i/>
          <w:sz w:val="24"/>
          <w:szCs w:val="24"/>
        </w:rPr>
      </w:pPr>
      <w:r w:rsidRPr="006A7690">
        <w:rPr>
          <w:rFonts w:ascii="Times New Roman" w:hAnsi="Times New Roman" w:cs="Times New Roman"/>
          <w:i/>
          <w:iCs/>
          <w:sz w:val="24"/>
          <w:szCs w:val="24"/>
        </w:rPr>
        <w:t>The reasonable person would have taken steps to guard against such a possibility; and</w:t>
      </w:r>
    </w:p>
    <w:p w:rsidR="00813B61" w:rsidRPr="006A7690" w:rsidRDefault="00813B61" w:rsidP="006A7690">
      <w:pPr>
        <w:numPr>
          <w:ilvl w:val="0"/>
          <w:numId w:val="12"/>
        </w:numPr>
        <w:spacing w:line="276" w:lineRule="auto"/>
        <w:jc w:val="both"/>
        <w:rPr>
          <w:rFonts w:ascii="Times New Roman" w:hAnsi="Times New Roman" w:cs="Times New Roman"/>
          <w:i/>
          <w:sz w:val="24"/>
          <w:szCs w:val="24"/>
        </w:rPr>
      </w:pPr>
      <w:r w:rsidRPr="006A7690">
        <w:rPr>
          <w:rFonts w:ascii="Times New Roman" w:hAnsi="Times New Roman" w:cs="Times New Roman"/>
          <w:i/>
          <w:iCs/>
          <w:sz w:val="24"/>
          <w:szCs w:val="24"/>
        </w:rPr>
        <w:t>The conduct of the person whose negligence has to be determined different from the conduct expected of the reasonable</w:t>
      </w:r>
    </w:p>
    <w:p w:rsidR="00813B61" w:rsidRPr="006A7690" w:rsidRDefault="00813B61" w:rsidP="006A7690">
      <w:pPr>
        <w:spacing w:line="276" w:lineRule="auto"/>
        <w:ind w:firstLine="720"/>
        <w:jc w:val="both"/>
        <w:rPr>
          <w:rFonts w:ascii="Times New Roman" w:hAnsi="Times New Roman" w:cs="Times New Roman"/>
          <w:i/>
          <w:iCs/>
          <w:sz w:val="24"/>
          <w:szCs w:val="24"/>
        </w:rPr>
      </w:pPr>
      <w:r w:rsidRPr="006A7690">
        <w:rPr>
          <w:rFonts w:ascii="Times New Roman" w:hAnsi="Times New Roman" w:cs="Times New Roman"/>
          <w:i/>
          <w:iCs/>
          <w:sz w:val="24"/>
          <w:szCs w:val="24"/>
        </w:rPr>
        <w:t>The conclusion that the relevant person was negligent can only be drawn once all three above mentioned requirements have been compiled with. ″</w:t>
      </w:r>
    </w:p>
    <w:p w:rsidR="0059105F" w:rsidRPr="00A27DF7" w:rsidRDefault="00A346DA" w:rsidP="00A27D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common law position has been codified </w:t>
      </w:r>
      <w:r w:rsidR="00C54E3E">
        <w:rPr>
          <w:rFonts w:ascii="Times New Roman" w:hAnsi="Times New Roman" w:cs="Times New Roman"/>
          <w:sz w:val="24"/>
          <w:szCs w:val="24"/>
        </w:rPr>
        <w:t>in</w:t>
      </w:r>
      <w:r w:rsidR="00F518AD">
        <w:rPr>
          <w:rFonts w:ascii="Times New Roman" w:hAnsi="Times New Roman" w:cs="Times New Roman"/>
          <w:sz w:val="24"/>
          <w:szCs w:val="24"/>
        </w:rPr>
        <w:t xml:space="preserve"> the Criminal Law </w:t>
      </w:r>
      <w:r w:rsidR="006A7690">
        <w:rPr>
          <w:rFonts w:ascii="Times New Roman" w:hAnsi="Times New Roman" w:cs="Times New Roman"/>
          <w:sz w:val="24"/>
          <w:szCs w:val="24"/>
        </w:rPr>
        <w:t xml:space="preserve">Code under </w:t>
      </w:r>
      <w:r>
        <w:rPr>
          <w:rFonts w:ascii="Times New Roman" w:hAnsi="Times New Roman" w:cs="Times New Roman"/>
          <w:sz w:val="24"/>
          <w:szCs w:val="24"/>
        </w:rPr>
        <w:t>s16</w:t>
      </w:r>
      <w:r w:rsidR="00BB2620">
        <w:rPr>
          <w:rFonts w:ascii="Times New Roman" w:hAnsi="Times New Roman" w:cs="Times New Roman"/>
          <w:sz w:val="24"/>
          <w:szCs w:val="24"/>
        </w:rPr>
        <w:t xml:space="preserve"> wh</w:t>
      </w:r>
      <w:r w:rsidR="006A7690">
        <w:rPr>
          <w:rFonts w:ascii="Times New Roman" w:hAnsi="Times New Roman" w:cs="Times New Roman"/>
          <w:sz w:val="24"/>
          <w:szCs w:val="24"/>
        </w:rPr>
        <w:t xml:space="preserve">ich deals with negligence as a </w:t>
      </w:r>
      <w:r w:rsidR="00BB2620">
        <w:rPr>
          <w:rFonts w:ascii="Times New Roman" w:hAnsi="Times New Roman" w:cs="Times New Roman"/>
          <w:sz w:val="24"/>
          <w:szCs w:val="24"/>
        </w:rPr>
        <w:t>mental element. The Legislature found it necessary to differentiate cases, thus the proviso in su</w:t>
      </w:r>
      <w:r w:rsidR="00CA27FE">
        <w:rPr>
          <w:rFonts w:ascii="Times New Roman" w:hAnsi="Times New Roman" w:cs="Times New Roman"/>
          <w:sz w:val="24"/>
          <w:szCs w:val="24"/>
        </w:rPr>
        <w:t xml:space="preserve">bsection two thereof </w:t>
      </w:r>
      <w:r w:rsidR="006A7690">
        <w:rPr>
          <w:rFonts w:ascii="Times New Roman" w:hAnsi="Times New Roman" w:cs="Times New Roman"/>
          <w:sz w:val="24"/>
          <w:szCs w:val="24"/>
        </w:rPr>
        <w:t xml:space="preserve"> applies in </w:t>
      </w:r>
      <w:r w:rsidR="00F518AD">
        <w:rPr>
          <w:rFonts w:ascii="Times New Roman" w:hAnsi="Times New Roman" w:cs="Times New Roman"/>
          <w:sz w:val="24"/>
          <w:szCs w:val="24"/>
        </w:rPr>
        <w:t xml:space="preserve">culpable homicide cases ss 3 thereof provides </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b/>
          <w:bCs/>
          <w:sz w:val="24"/>
          <w:szCs w:val="24"/>
        </w:rPr>
        <w:t xml:space="preserve">16 Negligence </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t>(1) Where negligence is an element of any crime</w:t>
      </w:r>
      <w:r w:rsidRPr="00F518AD">
        <w:rPr>
          <w:rFonts w:ascii="Cambria Math" w:hAnsi="Cambria Math" w:cs="Cambria Math"/>
          <w:sz w:val="24"/>
          <w:szCs w:val="24"/>
        </w:rPr>
        <w:t>⎯</w:t>
      </w:r>
      <w:r w:rsidRPr="00F518AD">
        <w:rPr>
          <w:rFonts w:ascii="Times New Roman" w:hAnsi="Times New Roman" w:cs="Times New Roman"/>
          <w:sz w:val="24"/>
          <w:szCs w:val="24"/>
        </w:rPr>
        <w:t xml:space="preserve"> </w:t>
      </w:r>
    </w:p>
    <w:p w:rsidR="00F518AD" w:rsidRDefault="00BB2620" w:rsidP="006A769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BB2620" w:rsidRPr="00F518AD" w:rsidRDefault="00BB2620" w:rsidP="006A769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t>(</w:t>
      </w:r>
      <w:r w:rsidRPr="00F518AD">
        <w:rPr>
          <w:rFonts w:ascii="Times New Roman" w:hAnsi="Times New Roman" w:cs="Times New Roman"/>
          <w:i/>
          <w:iCs/>
          <w:sz w:val="24"/>
          <w:szCs w:val="24"/>
        </w:rPr>
        <w:t>c</w:t>
      </w:r>
      <w:r w:rsidRPr="00F518AD">
        <w:rPr>
          <w:rFonts w:ascii="Times New Roman" w:hAnsi="Times New Roman" w:cs="Times New Roman"/>
          <w:sz w:val="24"/>
          <w:szCs w:val="24"/>
        </w:rPr>
        <w:t>) constituted wholly or partly by a consequence resulting from the conduct of an accused person, or by the existence or absence of any circumstance in which such conduct occurred, the test is objective and falls into two parts</w:t>
      </w:r>
      <w:r w:rsidRPr="00F518AD">
        <w:rPr>
          <w:rFonts w:ascii="Cambria Math" w:hAnsi="Cambria Math" w:cs="Cambria Math"/>
          <w:sz w:val="24"/>
          <w:szCs w:val="24"/>
        </w:rPr>
        <w:t>⎯</w:t>
      </w:r>
      <w:r w:rsidRPr="00F518AD">
        <w:rPr>
          <w:rFonts w:ascii="Times New Roman" w:hAnsi="Times New Roman" w:cs="Times New Roman"/>
          <w:sz w:val="24"/>
          <w:szCs w:val="24"/>
        </w:rPr>
        <w:t xml:space="preserve"> </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lastRenderedPageBreak/>
        <w:t xml:space="preserve">(i) whether or not the accused person failed to realise that his or her conduct might produce the relevant consequence or that the relevant circumstance might exist or be absent; and </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t>(ii) if the accused person did fail as provided in subparagraph (i), whether or not the person’s failure was blameworthy in that a reasonable person in the same circumstances</w:t>
      </w:r>
      <w:r w:rsidRPr="00F518AD">
        <w:rPr>
          <w:rFonts w:ascii="Cambria Math" w:hAnsi="Cambria Math" w:cs="Cambria Math"/>
          <w:sz w:val="24"/>
          <w:szCs w:val="24"/>
        </w:rPr>
        <w:t>⎯</w:t>
      </w:r>
      <w:r w:rsidRPr="00F518AD">
        <w:rPr>
          <w:rFonts w:ascii="Times New Roman" w:hAnsi="Times New Roman" w:cs="Times New Roman"/>
          <w:sz w:val="24"/>
          <w:szCs w:val="24"/>
        </w:rPr>
        <w:t xml:space="preserve"> </w:t>
      </w:r>
    </w:p>
    <w:p w:rsidR="00F518AD" w:rsidRP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t xml:space="preserve">A. would have realised that the relevant consequence might be produced and would have guarded against it; or </w:t>
      </w:r>
    </w:p>
    <w:p w:rsidR="00F518AD" w:rsidRDefault="00F518AD" w:rsidP="006A7690">
      <w:pPr>
        <w:spacing w:line="276" w:lineRule="auto"/>
        <w:ind w:firstLine="720"/>
        <w:jc w:val="both"/>
        <w:rPr>
          <w:rFonts w:ascii="Times New Roman" w:hAnsi="Times New Roman" w:cs="Times New Roman"/>
          <w:sz w:val="24"/>
          <w:szCs w:val="24"/>
        </w:rPr>
      </w:pPr>
      <w:r w:rsidRPr="00F518AD">
        <w:rPr>
          <w:rFonts w:ascii="Times New Roman" w:hAnsi="Times New Roman" w:cs="Times New Roman"/>
          <w:sz w:val="24"/>
          <w:szCs w:val="24"/>
        </w:rPr>
        <w:t>B. would have realised that the relevant fact or circumstance might exist or be absent and would have taken steps to ascertain whether or not it did exist; as the case may be.</w:t>
      </w:r>
    </w:p>
    <w:p w:rsidR="00B32A90" w:rsidRPr="00F518AD" w:rsidRDefault="00B32A90" w:rsidP="00F518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test is objective.</w:t>
      </w:r>
      <w:r w:rsidR="007928E9" w:rsidRPr="007928E9">
        <w:rPr>
          <w:rFonts w:ascii="Times New Roman" w:hAnsi="Times New Roman" w:cs="Times New Roman"/>
          <w:sz w:val="24"/>
          <w:szCs w:val="24"/>
        </w:rPr>
        <w:t xml:space="preserve"> The accused failed to realise that his conduct might result </w:t>
      </w:r>
      <w:r w:rsidR="00156DB0" w:rsidRPr="007928E9">
        <w:rPr>
          <w:rFonts w:ascii="Times New Roman" w:hAnsi="Times New Roman" w:cs="Times New Roman"/>
          <w:sz w:val="24"/>
          <w:szCs w:val="24"/>
        </w:rPr>
        <w:t>in death</w:t>
      </w:r>
      <w:r w:rsidR="007928E9">
        <w:rPr>
          <w:rFonts w:ascii="Times New Roman" w:hAnsi="Times New Roman" w:cs="Times New Roman"/>
          <w:sz w:val="24"/>
          <w:szCs w:val="24"/>
        </w:rPr>
        <w:t xml:space="preserve"> </w:t>
      </w:r>
      <w:r w:rsidR="007928E9" w:rsidRPr="007928E9">
        <w:rPr>
          <w:rFonts w:ascii="Times New Roman" w:hAnsi="Times New Roman" w:cs="Times New Roman"/>
          <w:sz w:val="24"/>
          <w:szCs w:val="24"/>
        </w:rPr>
        <w:t xml:space="preserve">and guard against it.  </w:t>
      </w:r>
      <w:r w:rsidR="007928E9">
        <w:rPr>
          <w:rFonts w:ascii="Times New Roman" w:hAnsi="Times New Roman" w:cs="Times New Roman"/>
          <w:sz w:val="24"/>
          <w:szCs w:val="24"/>
        </w:rPr>
        <w:t>He was dealing with</w:t>
      </w:r>
      <w:r>
        <w:rPr>
          <w:rFonts w:ascii="Times New Roman" w:hAnsi="Times New Roman" w:cs="Times New Roman"/>
          <w:sz w:val="24"/>
          <w:szCs w:val="24"/>
        </w:rPr>
        <w:t xml:space="preserve"> a fragile old man aged 75 years. From the evidence it was clear that the </w:t>
      </w:r>
      <w:r w:rsidR="007441A6">
        <w:rPr>
          <w:rFonts w:ascii="Times New Roman" w:hAnsi="Times New Roman" w:cs="Times New Roman"/>
          <w:sz w:val="24"/>
          <w:szCs w:val="24"/>
        </w:rPr>
        <w:t>deceased had</w:t>
      </w:r>
      <w:r>
        <w:rPr>
          <w:rFonts w:ascii="Times New Roman" w:hAnsi="Times New Roman" w:cs="Times New Roman"/>
          <w:sz w:val="24"/>
          <w:szCs w:val="24"/>
        </w:rPr>
        <w:t xml:space="preserve"> taken some beer</w:t>
      </w:r>
      <w:r w:rsidR="00156DB0">
        <w:rPr>
          <w:rFonts w:ascii="Times New Roman" w:hAnsi="Times New Roman" w:cs="Times New Roman"/>
          <w:sz w:val="24"/>
          <w:szCs w:val="24"/>
        </w:rPr>
        <w:t>,</w:t>
      </w:r>
      <w:r>
        <w:rPr>
          <w:rFonts w:ascii="Times New Roman" w:hAnsi="Times New Roman" w:cs="Times New Roman"/>
          <w:sz w:val="24"/>
          <w:szCs w:val="24"/>
        </w:rPr>
        <w:t xml:space="preserve"> he was drunk. The accused infact must have exercised some restraint considering the deceased’s age.</w:t>
      </w:r>
      <w:r w:rsidR="007441A6">
        <w:rPr>
          <w:rFonts w:ascii="Times New Roman" w:hAnsi="Times New Roman" w:cs="Times New Roman"/>
          <w:sz w:val="24"/>
          <w:szCs w:val="24"/>
        </w:rPr>
        <w:t xml:space="preserve"> The evidence showed that the accused slapped the deceased once and he fell. He then struck him with a </w:t>
      </w:r>
      <w:r w:rsidR="00F46C49">
        <w:rPr>
          <w:rFonts w:ascii="Times New Roman" w:hAnsi="Times New Roman" w:cs="Times New Roman"/>
          <w:sz w:val="24"/>
          <w:szCs w:val="24"/>
        </w:rPr>
        <w:t>half brick.</w:t>
      </w:r>
      <w:r w:rsidR="006A7690">
        <w:rPr>
          <w:rFonts w:ascii="Times New Roman" w:hAnsi="Times New Roman" w:cs="Times New Roman"/>
          <w:sz w:val="24"/>
          <w:szCs w:val="24"/>
        </w:rPr>
        <w:t xml:space="preserve"> Generally hitting someone with a clenched fist does not lead to death. In this case it was unfortunate that the deceased met his death in this way. The accused must have intended to discipline this deceased who probably challenged his authority as a headman. </w:t>
      </w:r>
      <w:r>
        <w:rPr>
          <w:rFonts w:ascii="Times New Roman" w:hAnsi="Times New Roman" w:cs="Times New Roman"/>
          <w:sz w:val="24"/>
          <w:szCs w:val="24"/>
        </w:rPr>
        <w:t xml:space="preserve"> </w:t>
      </w:r>
    </w:p>
    <w:p w:rsidR="00FE2BEE" w:rsidRDefault="00FE2BEE" w:rsidP="00132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was negligent in dealing with the deceased.</w:t>
      </w:r>
    </w:p>
    <w:p w:rsidR="00A27DF7" w:rsidRDefault="00FE2BEE"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he is</w:t>
      </w:r>
      <w:r w:rsidR="00CF477A">
        <w:rPr>
          <w:rFonts w:ascii="Times New Roman" w:hAnsi="Times New Roman" w:cs="Times New Roman"/>
          <w:sz w:val="24"/>
          <w:szCs w:val="24"/>
        </w:rPr>
        <w:t xml:space="preserve"> acquitted of murder. He is </w:t>
      </w:r>
      <w:r>
        <w:rPr>
          <w:rFonts w:ascii="Times New Roman" w:hAnsi="Times New Roman" w:cs="Times New Roman"/>
          <w:sz w:val="24"/>
          <w:szCs w:val="24"/>
        </w:rPr>
        <w:t>found guilty of culpable homicide in contravention of s49 of the Criminal Law Code.</w:t>
      </w:r>
    </w:p>
    <w:p w:rsidR="00A27DF7" w:rsidRDefault="00A27DF7" w:rsidP="00EE355D">
      <w:pPr>
        <w:spacing w:line="360" w:lineRule="auto"/>
        <w:ind w:firstLine="720"/>
        <w:jc w:val="both"/>
        <w:rPr>
          <w:rFonts w:ascii="Times New Roman" w:hAnsi="Times New Roman" w:cs="Times New Roman"/>
          <w:sz w:val="24"/>
          <w:szCs w:val="24"/>
        </w:rPr>
      </w:pPr>
    </w:p>
    <w:p w:rsidR="002078A8" w:rsidRDefault="002078A8" w:rsidP="0059105F">
      <w:pPr>
        <w:spacing w:line="360" w:lineRule="auto"/>
        <w:jc w:val="both"/>
        <w:rPr>
          <w:rFonts w:ascii="Times New Roman" w:hAnsi="Times New Roman" w:cs="Times New Roman"/>
          <w:b/>
          <w:sz w:val="24"/>
          <w:szCs w:val="24"/>
        </w:rPr>
      </w:pPr>
      <w:r w:rsidRPr="002078A8">
        <w:rPr>
          <w:rFonts w:ascii="Times New Roman" w:hAnsi="Times New Roman" w:cs="Times New Roman"/>
          <w:b/>
          <w:sz w:val="24"/>
          <w:szCs w:val="24"/>
        </w:rPr>
        <w:t xml:space="preserve">SENTENCING JUDGMENT </w:t>
      </w:r>
    </w:p>
    <w:p w:rsidR="0080485C" w:rsidRPr="00A27DF7" w:rsidRDefault="0080485C" w:rsidP="0059105F">
      <w:pPr>
        <w:spacing w:line="360" w:lineRule="auto"/>
        <w:jc w:val="both"/>
        <w:rPr>
          <w:rFonts w:ascii="Times New Roman" w:hAnsi="Times New Roman" w:cs="Times New Roman"/>
          <w:b/>
          <w:sz w:val="24"/>
          <w:szCs w:val="24"/>
          <w:u w:val="single"/>
        </w:rPr>
      </w:pPr>
      <w:r w:rsidRPr="00A27DF7">
        <w:rPr>
          <w:rFonts w:ascii="Times New Roman" w:hAnsi="Times New Roman" w:cs="Times New Roman"/>
          <w:b/>
          <w:sz w:val="24"/>
          <w:szCs w:val="24"/>
          <w:u w:val="single"/>
        </w:rPr>
        <w:t>Introduction</w:t>
      </w:r>
    </w:p>
    <w:p w:rsidR="00644A61" w:rsidRDefault="002078A8" w:rsidP="00591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been convicted on a lesser charge of culpable homicide. He struck the deceased a 75 year old man after a minor dispute. The accused was a village head in the area. The deceased was one of his subjects.</w:t>
      </w:r>
    </w:p>
    <w:p w:rsidR="002078A8" w:rsidRDefault="002078A8" w:rsidP="00591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denied the offence stating that he only </w:t>
      </w:r>
      <w:r w:rsidR="0040673C">
        <w:rPr>
          <w:rFonts w:ascii="Times New Roman" w:hAnsi="Times New Roman" w:cs="Times New Roman"/>
          <w:sz w:val="24"/>
          <w:szCs w:val="24"/>
        </w:rPr>
        <w:t xml:space="preserve">threatened the deceased by holding him by the collar. According to him the deceased was a nuisance. </w:t>
      </w:r>
    </w:p>
    <w:p w:rsidR="0040673C" w:rsidRDefault="0040673C" w:rsidP="00591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that denial we found him guilty of the lessor offence after we accepted the State witnesses’ evidence.</w:t>
      </w:r>
    </w:p>
    <w:p w:rsidR="0045720E" w:rsidRPr="00A27DF7" w:rsidRDefault="0045720E" w:rsidP="00644A61">
      <w:pPr>
        <w:spacing w:line="360" w:lineRule="auto"/>
        <w:jc w:val="both"/>
        <w:rPr>
          <w:rFonts w:ascii="Times New Roman" w:hAnsi="Times New Roman" w:cs="Times New Roman"/>
          <w:b/>
          <w:sz w:val="24"/>
          <w:szCs w:val="24"/>
          <w:u w:val="single"/>
        </w:rPr>
      </w:pPr>
      <w:r w:rsidRPr="00A27DF7">
        <w:rPr>
          <w:rFonts w:ascii="Times New Roman" w:hAnsi="Times New Roman" w:cs="Times New Roman"/>
          <w:b/>
          <w:sz w:val="24"/>
          <w:szCs w:val="24"/>
          <w:u w:val="single"/>
        </w:rPr>
        <w:lastRenderedPageBreak/>
        <w:t>Mitigation</w:t>
      </w:r>
    </w:p>
    <w:p w:rsidR="0040673C" w:rsidRDefault="00233371" w:rsidP="00591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w:t>
      </w:r>
      <w:r w:rsidRPr="00024177">
        <w:rPr>
          <w:rFonts w:ascii="Times New Roman" w:hAnsi="Times New Roman" w:cs="Times New Roman"/>
          <w:i/>
          <w:sz w:val="24"/>
          <w:szCs w:val="24"/>
        </w:rPr>
        <w:t>Ms Shoko</w:t>
      </w:r>
      <w:r w:rsidR="00024177">
        <w:rPr>
          <w:rFonts w:ascii="Times New Roman" w:hAnsi="Times New Roman" w:cs="Times New Roman"/>
          <w:sz w:val="24"/>
          <w:szCs w:val="24"/>
        </w:rPr>
        <w:t xml:space="preserve"> correctly </w:t>
      </w:r>
      <w:r w:rsidR="00B64332">
        <w:rPr>
          <w:rFonts w:ascii="Times New Roman" w:hAnsi="Times New Roman" w:cs="Times New Roman"/>
          <w:sz w:val="24"/>
          <w:szCs w:val="24"/>
        </w:rPr>
        <w:t>submitted that</w:t>
      </w:r>
      <w:r w:rsidR="00BC2A68">
        <w:rPr>
          <w:rFonts w:ascii="Times New Roman" w:hAnsi="Times New Roman" w:cs="Times New Roman"/>
          <w:sz w:val="24"/>
          <w:szCs w:val="24"/>
        </w:rPr>
        <w:t xml:space="preserve"> the Court must </w:t>
      </w:r>
      <w:r w:rsidR="00035E06">
        <w:rPr>
          <w:rFonts w:ascii="Times New Roman" w:hAnsi="Times New Roman" w:cs="Times New Roman"/>
          <w:sz w:val="24"/>
          <w:szCs w:val="24"/>
        </w:rPr>
        <w:t>first make</w:t>
      </w:r>
      <w:r w:rsidR="00B64332">
        <w:rPr>
          <w:rFonts w:ascii="Times New Roman" w:hAnsi="Times New Roman" w:cs="Times New Roman"/>
          <w:sz w:val="24"/>
          <w:szCs w:val="24"/>
        </w:rPr>
        <w:t xml:space="preserve"> a</w:t>
      </w:r>
      <w:r w:rsidR="00BC2A68">
        <w:rPr>
          <w:rFonts w:ascii="Times New Roman" w:hAnsi="Times New Roman" w:cs="Times New Roman"/>
          <w:sz w:val="24"/>
          <w:szCs w:val="24"/>
        </w:rPr>
        <w:t xml:space="preserve"> finding on the degree of negligence </w:t>
      </w:r>
      <w:r w:rsidR="00B64332">
        <w:rPr>
          <w:rFonts w:ascii="Times New Roman" w:hAnsi="Times New Roman" w:cs="Times New Roman"/>
          <w:sz w:val="24"/>
          <w:szCs w:val="24"/>
        </w:rPr>
        <w:t xml:space="preserve">as per </w:t>
      </w:r>
      <w:r w:rsidR="00B64332" w:rsidRPr="00035E06">
        <w:rPr>
          <w:rFonts w:ascii="Times New Roman" w:hAnsi="Times New Roman" w:cs="Times New Roman"/>
          <w:i/>
          <w:sz w:val="24"/>
          <w:szCs w:val="24"/>
        </w:rPr>
        <w:t>S v Wankie HH831/15</w:t>
      </w:r>
      <w:r w:rsidR="00B64332">
        <w:rPr>
          <w:rFonts w:ascii="Times New Roman" w:hAnsi="Times New Roman" w:cs="Times New Roman"/>
          <w:sz w:val="24"/>
          <w:szCs w:val="24"/>
        </w:rPr>
        <w:t>.</w:t>
      </w:r>
      <w:r>
        <w:rPr>
          <w:rFonts w:ascii="Times New Roman" w:hAnsi="Times New Roman" w:cs="Times New Roman"/>
          <w:sz w:val="24"/>
          <w:szCs w:val="24"/>
        </w:rPr>
        <w:t xml:space="preserve"> </w:t>
      </w:r>
      <w:r w:rsidR="00035E06">
        <w:rPr>
          <w:rFonts w:ascii="Times New Roman" w:hAnsi="Times New Roman" w:cs="Times New Roman"/>
          <w:sz w:val="24"/>
          <w:szCs w:val="24"/>
        </w:rPr>
        <w:t>In this case the degree of negligence is slight. The</w:t>
      </w:r>
      <w:r>
        <w:rPr>
          <w:rFonts w:ascii="Times New Roman" w:hAnsi="Times New Roman" w:cs="Times New Roman"/>
          <w:sz w:val="24"/>
          <w:szCs w:val="24"/>
        </w:rPr>
        <w:t xml:space="preserve"> accused struck the deceased once. This position was also taken by the State. We agree that the degree of negligence was </w:t>
      </w:r>
      <w:r w:rsidR="00851C6A">
        <w:rPr>
          <w:rFonts w:ascii="Times New Roman" w:hAnsi="Times New Roman" w:cs="Times New Roman"/>
          <w:sz w:val="24"/>
          <w:szCs w:val="24"/>
        </w:rPr>
        <w:t>slight. The accused used a clenched fist once and a half brick once.</w:t>
      </w:r>
    </w:p>
    <w:p w:rsidR="005913FC" w:rsidRDefault="00851C6A" w:rsidP="00EE355D">
      <w:pPr>
        <w:spacing w:line="360" w:lineRule="auto"/>
        <w:ind w:firstLine="720"/>
        <w:jc w:val="both"/>
        <w:rPr>
          <w:rFonts w:ascii="Times New Roman" w:hAnsi="Times New Roman" w:cs="Times New Roman"/>
          <w:sz w:val="24"/>
          <w:szCs w:val="24"/>
        </w:rPr>
      </w:pPr>
      <w:r w:rsidRPr="003D7DEA">
        <w:rPr>
          <w:rFonts w:ascii="Times New Roman" w:hAnsi="Times New Roman" w:cs="Times New Roman"/>
          <w:sz w:val="24"/>
          <w:szCs w:val="24"/>
        </w:rPr>
        <w:t xml:space="preserve">We were urged to impose a </w:t>
      </w:r>
      <w:r w:rsidR="008E09FC">
        <w:rPr>
          <w:rFonts w:ascii="Times New Roman" w:hAnsi="Times New Roman" w:cs="Times New Roman"/>
          <w:sz w:val="24"/>
          <w:szCs w:val="24"/>
        </w:rPr>
        <w:t xml:space="preserve"> lenient sentence</w:t>
      </w:r>
      <w:r w:rsidRPr="003D7DEA">
        <w:rPr>
          <w:rFonts w:ascii="Times New Roman" w:hAnsi="Times New Roman" w:cs="Times New Roman"/>
          <w:sz w:val="24"/>
          <w:szCs w:val="24"/>
        </w:rPr>
        <w:t xml:space="preserve"> on the basis of the degree of negligence. </w:t>
      </w:r>
      <w:r w:rsidRPr="008E09FC">
        <w:rPr>
          <w:rFonts w:ascii="Times New Roman" w:hAnsi="Times New Roman" w:cs="Times New Roman"/>
          <w:i/>
          <w:sz w:val="24"/>
          <w:szCs w:val="24"/>
        </w:rPr>
        <w:t>Ms Shoko</w:t>
      </w:r>
      <w:r w:rsidRPr="003D7DEA">
        <w:rPr>
          <w:rFonts w:ascii="Times New Roman" w:hAnsi="Times New Roman" w:cs="Times New Roman"/>
          <w:sz w:val="24"/>
          <w:szCs w:val="24"/>
        </w:rPr>
        <w:t xml:space="preserve"> urged the Court to impose a </w:t>
      </w:r>
      <w:r w:rsidR="00677D8B">
        <w:rPr>
          <w:rFonts w:ascii="Times New Roman" w:hAnsi="Times New Roman" w:cs="Times New Roman"/>
          <w:sz w:val="24"/>
          <w:szCs w:val="24"/>
        </w:rPr>
        <w:t>custodial sentence with part suspended on the usual conditi</w:t>
      </w:r>
      <w:r w:rsidR="00E06E79">
        <w:rPr>
          <w:rFonts w:ascii="Times New Roman" w:hAnsi="Times New Roman" w:cs="Times New Roman"/>
          <w:sz w:val="24"/>
          <w:szCs w:val="24"/>
        </w:rPr>
        <w:t>ons and part suspended</w:t>
      </w:r>
      <w:r w:rsidR="00677D8B">
        <w:rPr>
          <w:rFonts w:ascii="Times New Roman" w:hAnsi="Times New Roman" w:cs="Times New Roman"/>
          <w:sz w:val="24"/>
          <w:szCs w:val="24"/>
        </w:rPr>
        <w:t xml:space="preserve"> on condition of performance of community service</w:t>
      </w:r>
      <w:r w:rsidR="005913FC">
        <w:rPr>
          <w:rFonts w:ascii="Times New Roman" w:hAnsi="Times New Roman" w:cs="Times New Roman"/>
          <w:sz w:val="24"/>
          <w:szCs w:val="24"/>
        </w:rPr>
        <w:t xml:space="preserve"> as in the case of </w:t>
      </w:r>
      <w:r w:rsidR="005913FC" w:rsidRPr="005913FC">
        <w:rPr>
          <w:rFonts w:ascii="Times New Roman" w:hAnsi="Times New Roman" w:cs="Times New Roman"/>
          <w:i/>
          <w:sz w:val="24"/>
          <w:szCs w:val="24"/>
        </w:rPr>
        <w:t>S v Ndlovu HB 42/24</w:t>
      </w:r>
      <w:r w:rsidR="00E759B6" w:rsidRPr="003D7DEA">
        <w:rPr>
          <w:rFonts w:ascii="Times New Roman" w:hAnsi="Times New Roman" w:cs="Times New Roman"/>
          <w:sz w:val="24"/>
          <w:szCs w:val="24"/>
        </w:rPr>
        <w:t xml:space="preserve"> which she said was on all fours with the case before us. </w:t>
      </w:r>
    </w:p>
    <w:p w:rsidR="00851C6A" w:rsidRDefault="005913FC" w:rsidP="00591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the case relied </w:t>
      </w:r>
      <w:r w:rsidR="00185F1E">
        <w:rPr>
          <w:rFonts w:ascii="Times New Roman" w:hAnsi="Times New Roman" w:cs="Times New Roman"/>
          <w:sz w:val="24"/>
          <w:szCs w:val="24"/>
        </w:rPr>
        <w:t xml:space="preserve">on has a </w:t>
      </w:r>
      <w:r w:rsidR="004E1499">
        <w:rPr>
          <w:rFonts w:ascii="Times New Roman" w:hAnsi="Times New Roman" w:cs="Times New Roman"/>
          <w:sz w:val="24"/>
          <w:szCs w:val="24"/>
        </w:rPr>
        <w:t xml:space="preserve">different </w:t>
      </w:r>
      <w:r w:rsidR="004E1499" w:rsidRPr="003D7DEA">
        <w:rPr>
          <w:rFonts w:ascii="Times New Roman" w:hAnsi="Times New Roman" w:cs="Times New Roman"/>
          <w:sz w:val="24"/>
          <w:szCs w:val="24"/>
        </w:rPr>
        <w:t>factual</w:t>
      </w:r>
      <w:r w:rsidR="00E759B6" w:rsidRPr="003D7DEA">
        <w:rPr>
          <w:rFonts w:ascii="Times New Roman" w:hAnsi="Times New Roman" w:cs="Times New Roman"/>
          <w:sz w:val="24"/>
          <w:szCs w:val="24"/>
        </w:rPr>
        <w:t xml:space="preserve"> </w:t>
      </w:r>
      <w:r w:rsidR="00185F1E">
        <w:rPr>
          <w:rFonts w:ascii="Times New Roman" w:hAnsi="Times New Roman" w:cs="Times New Roman"/>
          <w:sz w:val="24"/>
          <w:szCs w:val="24"/>
        </w:rPr>
        <w:t>background</w:t>
      </w:r>
      <w:r w:rsidR="00E759B6" w:rsidRPr="003D7DEA">
        <w:rPr>
          <w:rFonts w:ascii="Times New Roman" w:hAnsi="Times New Roman" w:cs="Times New Roman"/>
          <w:sz w:val="24"/>
          <w:szCs w:val="24"/>
        </w:rPr>
        <w:t xml:space="preserve"> from this </w:t>
      </w:r>
      <w:r w:rsidR="0026244B" w:rsidRPr="003D7DEA">
        <w:rPr>
          <w:rFonts w:ascii="Times New Roman" w:hAnsi="Times New Roman" w:cs="Times New Roman"/>
          <w:sz w:val="24"/>
          <w:szCs w:val="24"/>
        </w:rPr>
        <w:t>case. In</w:t>
      </w:r>
      <w:r w:rsidR="00E759B6" w:rsidRPr="003D7DEA">
        <w:rPr>
          <w:rFonts w:ascii="Times New Roman" w:hAnsi="Times New Roman" w:cs="Times New Roman"/>
          <w:sz w:val="24"/>
          <w:szCs w:val="24"/>
        </w:rPr>
        <w:t xml:space="preserve"> that case the deceased was the aggressor. He was not happy about the transaction he had entered with the accused and an altercation arose. The deceased produced a knife. The accuse</w:t>
      </w:r>
      <w:r w:rsidR="0026244B" w:rsidRPr="003D7DEA">
        <w:rPr>
          <w:rFonts w:ascii="Times New Roman" w:hAnsi="Times New Roman" w:cs="Times New Roman"/>
          <w:sz w:val="24"/>
          <w:szCs w:val="24"/>
        </w:rPr>
        <w:t>d</w:t>
      </w:r>
      <w:r w:rsidR="00E759B6" w:rsidRPr="003D7DEA">
        <w:rPr>
          <w:rFonts w:ascii="Times New Roman" w:hAnsi="Times New Roman" w:cs="Times New Roman"/>
          <w:sz w:val="24"/>
          <w:szCs w:val="24"/>
        </w:rPr>
        <w:t xml:space="preserve"> </w:t>
      </w:r>
      <w:r w:rsidR="009775C7" w:rsidRPr="003D7DEA">
        <w:rPr>
          <w:rFonts w:ascii="Times New Roman" w:hAnsi="Times New Roman" w:cs="Times New Roman"/>
          <w:sz w:val="24"/>
          <w:szCs w:val="24"/>
        </w:rPr>
        <w:t>ran away. As if that was not enough the deceased pursued the accused along the way the accused picked a lo</w:t>
      </w:r>
      <w:r w:rsidR="004E1499">
        <w:rPr>
          <w:rFonts w:ascii="Times New Roman" w:hAnsi="Times New Roman" w:cs="Times New Roman"/>
          <w:sz w:val="24"/>
          <w:szCs w:val="24"/>
        </w:rPr>
        <w:t>g</w:t>
      </w:r>
      <w:r w:rsidR="009775C7" w:rsidRPr="003D7DEA">
        <w:rPr>
          <w:rFonts w:ascii="Times New Roman" w:hAnsi="Times New Roman" w:cs="Times New Roman"/>
          <w:sz w:val="24"/>
          <w:szCs w:val="24"/>
        </w:rPr>
        <w:t xml:space="preserve"> and struck the deceased once. </w:t>
      </w:r>
      <w:r w:rsidR="004E1499">
        <w:rPr>
          <w:rFonts w:ascii="Times New Roman" w:hAnsi="Times New Roman" w:cs="Times New Roman"/>
          <w:sz w:val="24"/>
          <w:szCs w:val="24"/>
        </w:rPr>
        <w:t>The deceased</w:t>
      </w:r>
      <w:r w:rsidR="009775C7" w:rsidRPr="003D7DEA">
        <w:rPr>
          <w:rFonts w:ascii="Times New Roman" w:hAnsi="Times New Roman" w:cs="Times New Roman"/>
          <w:sz w:val="24"/>
          <w:szCs w:val="24"/>
        </w:rPr>
        <w:t xml:space="preserve"> fell and died. Surely there is a limit to which a person may seek to avoid </w:t>
      </w:r>
      <w:r w:rsidR="004E1499" w:rsidRPr="003D7DEA">
        <w:rPr>
          <w:rFonts w:ascii="Times New Roman" w:hAnsi="Times New Roman" w:cs="Times New Roman"/>
          <w:sz w:val="24"/>
          <w:szCs w:val="24"/>
        </w:rPr>
        <w:t xml:space="preserve">violence. </w:t>
      </w:r>
      <w:r w:rsidR="009775C7" w:rsidRPr="003D7DEA">
        <w:rPr>
          <w:rFonts w:ascii="Times New Roman" w:hAnsi="Times New Roman" w:cs="Times New Roman"/>
          <w:sz w:val="24"/>
          <w:szCs w:val="24"/>
        </w:rPr>
        <w:t xml:space="preserve">The accused acted in </w:t>
      </w:r>
      <w:r w:rsidR="004E1499" w:rsidRPr="003D7DEA">
        <w:rPr>
          <w:rFonts w:ascii="Times New Roman" w:hAnsi="Times New Roman" w:cs="Times New Roman"/>
          <w:sz w:val="24"/>
          <w:szCs w:val="24"/>
        </w:rPr>
        <w:t>self-defence</w:t>
      </w:r>
      <w:r w:rsidR="009775C7" w:rsidRPr="003D7DEA">
        <w:rPr>
          <w:rFonts w:ascii="Times New Roman" w:hAnsi="Times New Roman" w:cs="Times New Roman"/>
          <w:sz w:val="24"/>
          <w:szCs w:val="24"/>
        </w:rPr>
        <w:t xml:space="preserve"> in that case. The accuse</w:t>
      </w:r>
      <w:r w:rsidR="004E1499">
        <w:rPr>
          <w:rFonts w:ascii="Times New Roman" w:hAnsi="Times New Roman" w:cs="Times New Roman"/>
          <w:sz w:val="24"/>
          <w:szCs w:val="24"/>
        </w:rPr>
        <w:t>d</w:t>
      </w:r>
      <w:r w:rsidR="009775C7" w:rsidRPr="003D7DEA">
        <w:rPr>
          <w:rFonts w:ascii="Times New Roman" w:hAnsi="Times New Roman" w:cs="Times New Roman"/>
          <w:sz w:val="24"/>
          <w:szCs w:val="24"/>
        </w:rPr>
        <w:t xml:space="preserve"> in that case also pleaded guilty to the </w:t>
      </w:r>
      <w:r w:rsidR="00D81CFC" w:rsidRPr="003D7DEA">
        <w:rPr>
          <w:rFonts w:ascii="Times New Roman" w:hAnsi="Times New Roman" w:cs="Times New Roman"/>
          <w:sz w:val="24"/>
          <w:szCs w:val="24"/>
        </w:rPr>
        <w:t>charge.</w:t>
      </w:r>
      <w:r w:rsidR="00D81CFC">
        <w:rPr>
          <w:rFonts w:ascii="Times New Roman" w:hAnsi="Times New Roman" w:cs="Times New Roman"/>
          <w:sz w:val="24"/>
          <w:szCs w:val="24"/>
        </w:rPr>
        <w:t xml:space="preserve"> Those</w:t>
      </w:r>
      <w:r w:rsidR="004D6D5F">
        <w:rPr>
          <w:rFonts w:ascii="Times New Roman" w:hAnsi="Times New Roman" w:cs="Times New Roman"/>
          <w:sz w:val="24"/>
          <w:szCs w:val="24"/>
        </w:rPr>
        <w:t xml:space="preserve"> facts are quite removed from the facts before us . The case is therefore </w:t>
      </w:r>
      <w:r w:rsidR="00D81CFC">
        <w:rPr>
          <w:rFonts w:ascii="Times New Roman" w:hAnsi="Times New Roman" w:cs="Times New Roman"/>
          <w:sz w:val="24"/>
          <w:szCs w:val="24"/>
        </w:rPr>
        <w:t>of no persuasive value.</w:t>
      </w:r>
    </w:p>
    <w:p w:rsidR="00412D99" w:rsidRPr="003D7DEA" w:rsidRDefault="00412D99"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w:t>
      </w:r>
      <w:r w:rsidR="00D81CFC">
        <w:rPr>
          <w:rFonts w:ascii="Times New Roman" w:hAnsi="Times New Roman" w:cs="Times New Roman"/>
          <w:sz w:val="24"/>
          <w:szCs w:val="24"/>
        </w:rPr>
        <w:t xml:space="preserve"> in the alternative</w:t>
      </w:r>
      <w:r>
        <w:rPr>
          <w:rFonts w:ascii="Times New Roman" w:hAnsi="Times New Roman" w:cs="Times New Roman"/>
          <w:sz w:val="24"/>
          <w:szCs w:val="24"/>
        </w:rPr>
        <w:t xml:space="preserve"> that there is an element of both intoxication and provocation. Both the accused and the deceased were intoxicated. It was suggested that we impose </w:t>
      </w:r>
      <w:r w:rsidR="00F37C96">
        <w:rPr>
          <w:rFonts w:ascii="Times New Roman" w:hAnsi="Times New Roman" w:cs="Times New Roman"/>
          <w:sz w:val="24"/>
          <w:szCs w:val="24"/>
        </w:rPr>
        <w:t xml:space="preserve">a sentence of 3 years of which half is suspended on usual conditions as in the case of </w:t>
      </w:r>
      <w:r w:rsidR="00F37C96" w:rsidRPr="001A5963">
        <w:rPr>
          <w:rFonts w:ascii="Times New Roman" w:hAnsi="Times New Roman" w:cs="Times New Roman"/>
          <w:i/>
          <w:sz w:val="24"/>
          <w:szCs w:val="24"/>
        </w:rPr>
        <w:t xml:space="preserve">S </w:t>
      </w:r>
      <w:r w:rsidR="001A5963" w:rsidRPr="001A5963">
        <w:rPr>
          <w:rFonts w:ascii="Times New Roman" w:hAnsi="Times New Roman" w:cs="Times New Roman"/>
          <w:i/>
          <w:sz w:val="24"/>
          <w:szCs w:val="24"/>
        </w:rPr>
        <w:t>v Tengera HCC 27/24</w:t>
      </w:r>
      <w:r w:rsidR="00EE355D">
        <w:rPr>
          <w:rFonts w:ascii="Times New Roman" w:hAnsi="Times New Roman" w:cs="Times New Roman"/>
          <w:i/>
          <w:sz w:val="24"/>
          <w:szCs w:val="24"/>
        </w:rPr>
        <w:t>.</w:t>
      </w:r>
    </w:p>
    <w:p w:rsidR="0045720E" w:rsidRPr="00A27DF7" w:rsidRDefault="0045720E" w:rsidP="00644A61">
      <w:pPr>
        <w:spacing w:line="360" w:lineRule="auto"/>
        <w:jc w:val="both"/>
        <w:rPr>
          <w:rFonts w:ascii="Times New Roman" w:hAnsi="Times New Roman" w:cs="Times New Roman"/>
          <w:b/>
          <w:sz w:val="24"/>
          <w:szCs w:val="24"/>
          <w:u w:val="single"/>
        </w:rPr>
      </w:pPr>
      <w:r w:rsidRPr="00A27DF7">
        <w:rPr>
          <w:rFonts w:ascii="Times New Roman" w:hAnsi="Times New Roman" w:cs="Times New Roman"/>
          <w:b/>
          <w:sz w:val="24"/>
          <w:szCs w:val="24"/>
          <w:u w:val="single"/>
        </w:rPr>
        <w:t>Aggravation</w:t>
      </w:r>
    </w:p>
    <w:p w:rsidR="00FA2719" w:rsidRDefault="00E00C81" w:rsidP="00EE355D">
      <w:pPr>
        <w:spacing w:line="360" w:lineRule="auto"/>
        <w:ind w:firstLine="720"/>
        <w:jc w:val="both"/>
        <w:rPr>
          <w:rFonts w:ascii="Times New Roman" w:hAnsi="Times New Roman" w:cs="Times New Roman"/>
          <w:sz w:val="24"/>
          <w:szCs w:val="24"/>
        </w:rPr>
      </w:pPr>
      <w:r w:rsidRPr="003D7DEA">
        <w:rPr>
          <w:rFonts w:ascii="Times New Roman" w:hAnsi="Times New Roman" w:cs="Times New Roman"/>
          <w:sz w:val="24"/>
          <w:szCs w:val="24"/>
        </w:rPr>
        <w:t>In aggravation</w:t>
      </w:r>
      <w:r w:rsidR="00D335A6" w:rsidRPr="003D7DEA">
        <w:rPr>
          <w:rFonts w:ascii="Times New Roman" w:hAnsi="Times New Roman" w:cs="Times New Roman"/>
          <w:sz w:val="24"/>
          <w:szCs w:val="24"/>
        </w:rPr>
        <w:t xml:space="preserve"> the State produced the victim impact statement from one of the deceased’s relatives who detailed the financial and psycho social </w:t>
      </w:r>
      <w:r w:rsidR="004D7892" w:rsidRPr="003D7DEA">
        <w:rPr>
          <w:rFonts w:ascii="Times New Roman" w:hAnsi="Times New Roman" w:cs="Times New Roman"/>
          <w:sz w:val="24"/>
          <w:szCs w:val="24"/>
        </w:rPr>
        <w:t>effects of the offence.</w:t>
      </w:r>
      <w:r w:rsidR="001A5963">
        <w:rPr>
          <w:rFonts w:ascii="Times New Roman" w:hAnsi="Times New Roman" w:cs="Times New Roman"/>
          <w:sz w:val="24"/>
          <w:szCs w:val="24"/>
        </w:rPr>
        <w:t xml:space="preserve"> The Court was urged to </w:t>
      </w:r>
      <w:r w:rsidR="0060034F">
        <w:rPr>
          <w:rFonts w:ascii="Times New Roman" w:hAnsi="Times New Roman" w:cs="Times New Roman"/>
          <w:sz w:val="24"/>
          <w:szCs w:val="24"/>
        </w:rPr>
        <w:t>balance the triad as set out in the case</w:t>
      </w:r>
      <w:r w:rsidR="00191682">
        <w:rPr>
          <w:rFonts w:ascii="Times New Roman" w:hAnsi="Times New Roman" w:cs="Times New Roman"/>
          <w:sz w:val="24"/>
          <w:szCs w:val="24"/>
        </w:rPr>
        <w:t xml:space="preserve"> of</w:t>
      </w:r>
      <w:r w:rsidR="0060034F">
        <w:rPr>
          <w:rFonts w:ascii="Times New Roman" w:hAnsi="Times New Roman" w:cs="Times New Roman"/>
          <w:sz w:val="24"/>
          <w:szCs w:val="24"/>
        </w:rPr>
        <w:t xml:space="preserve"> </w:t>
      </w:r>
      <w:r w:rsidR="00FA2719" w:rsidRPr="00FA2719">
        <w:rPr>
          <w:rFonts w:ascii="Times New Roman" w:hAnsi="Times New Roman" w:cs="Times New Roman"/>
          <w:sz w:val="24"/>
          <w:szCs w:val="24"/>
        </w:rPr>
        <w:t> </w:t>
      </w:r>
      <w:r w:rsidR="00FA2719" w:rsidRPr="00FA2719">
        <w:rPr>
          <w:rFonts w:ascii="Times New Roman" w:hAnsi="Times New Roman" w:cs="Times New Roman"/>
          <w:i/>
          <w:iCs/>
          <w:sz w:val="24"/>
          <w:szCs w:val="24"/>
        </w:rPr>
        <w:t>S </w:t>
      </w:r>
      <w:r w:rsidR="00FA2719" w:rsidRPr="00FA2719">
        <w:rPr>
          <w:rFonts w:ascii="Times New Roman" w:hAnsi="Times New Roman" w:cs="Times New Roman"/>
          <w:sz w:val="24"/>
          <w:szCs w:val="24"/>
        </w:rPr>
        <w:t>v</w:t>
      </w:r>
      <w:r w:rsidR="00FA2719" w:rsidRPr="00FA2719">
        <w:rPr>
          <w:rFonts w:ascii="Times New Roman" w:hAnsi="Times New Roman" w:cs="Times New Roman"/>
          <w:i/>
          <w:iCs/>
          <w:sz w:val="24"/>
          <w:szCs w:val="24"/>
        </w:rPr>
        <w:t> Zinn </w:t>
      </w:r>
      <w:r w:rsidR="00FA2719" w:rsidRPr="00FA2719">
        <w:rPr>
          <w:rFonts w:ascii="Times New Roman" w:hAnsi="Times New Roman" w:cs="Times New Roman"/>
          <w:sz w:val="24"/>
          <w:szCs w:val="24"/>
        </w:rPr>
        <w:t>1969 (1) SA 537 (AD) Rumphf JA emphasised that it is incumbent for a sentencing court to apply its mind to what he described as being </w:t>
      </w:r>
      <w:r w:rsidR="00FA2719" w:rsidRPr="00FA2719">
        <w:rPr>
          <w:rFonts w:ascii="Times New Roman" w:hAnsi="Times New Roman" w:cs="Times New Roman"/>
          <w:i/>
          <w:iCs/>
          <w:sz w:val="24"/>
          <w:szCs w:val="24"/>
        </w:rPr>
        <w:t>“the triad consisting of the crime, the offender and the interests of society. ”</w:t>
      </w:r>
      <w:r w:rsidR="004D7892" w:rsidRPr="003D7DEA">
        <w:rPr>
          <w:rFonts w:ascii="Times New Roman" w:hAnsi="Times New Roman" w:cs="Times New Roman"/>
          <w:sz w:val="24"/>
          <w:szCs w:val="24"/>
        </w:rPr>
        <w:t xml:space="preserve"> </w:t>
      </w:r>
    </w:p>
    <w:p w:rsidR="00D335A6" w:rsidRPr="003D7DEA" w:rsidRDefault="004D7892" w:rsidP="00EE355D">
      <w:pPr>
        <w:spacing w:line="360" w:lineRule="auto"/>
        <w:ind w:firstLine="720"/>
        <w:jc w:val="both"/>
        <w:rPr>
          <w:rFonts w:ascii="Times New Roman" w:hAnsi="Times New Roman" w:cs="Times New Roman"/>
          <w:sz w:val="24"/>
          <w:szCs w:val="24"/>
        </w:rPr>
      </w:pPr>
      <w:r w:rsidRPr="003D7DEA">
        <w:rPr>
          <w:rFonts w:ascii="Times New Roman" w:hAnsi="Times New Roman" w:cs="Times New Roman"/>
          <w:sz w:val="24"/>
          <w:szCs w:val="24"/>
        </w:rPr>
        <w:lastRenderedPageBreak/>
        <w:t>It was submitted that a custod</w:t>
      </w:r>
      <w:r w:rsidR="00E80061">
        <w:rPr>
          <w:rFonts w:ascii="Times New Roman" w:hAnsi="Times New Roman" w:cs="Times New Roman"/>
          <w:sz w:val="24"/>
          <w:szCs w:val="24"/>
        </w:rPr>
        <w:t>ial sentence in the region of 8</w:t>
      </w:r>
      <w:r w:rsidRPr="003D7DEA">
        <w:rPr>
          <w:rFonts w:ascii="Times New Roman" w:hAnsi="Times New Roman" w:cs="Times New Roman"/>
          <w:sz w:val="24"/>
          <w:szCs w:val="24"/>
        </w:rPr>
        <w:t xml:space="preserve"> years must be imposed</w:t>
      </w:r>
      <w:r w:rsidR="00EA7920">
        <w:rPr>
          <w:rFonts w:ascii="Times New Roman" w:hAnsi="Times New Roman" w:cs="Times New Roman"/>
          <w:sz w:val="24"/>
          <w:szCs w:val="24"/>
        </w:rPr>
        <w:t xml:space="preserve"> in</w:t>
      </w:r>
      <w:r w:rsidRPr="003D7DEA">
        <w:rPr>
          <w:rFonts w:ascii="Times New Roman" w:hAnsi="Times New Roman" w:cs="Times New Roman"/>
          <w:sz w:val="24"/>
          <w:szCs w:val="24"/>
        </w:rPr>
        <w:t xml:space="preserve"> view of the office the accused held and the manner in which he committed the offence. He failed to control his temper particularly in dealing with the elderly deceased who could pass for his father. The accused was in his 40s.</w:t>
      </w:r>
      <w:r w:rsidR="0003565D" w:rsidRPr="003D7DEA">
        <w:rPr>
          <w:rFonts w:ascii="Times New Roman" w:hAnsi="Times New Roman" w:cs="Times New Roman"/>
          <w:sz w:val="24"/>
          <w:szCs w:val="24"/>
        </w:rPr>
        <w:t>The accused was not contrite, he did not contribute towar</w:t>
      </w:r>
      <w:r w:rsidR="008A3EED">
        <w:rPr>
          <w:rFonts w:ascii="Times New Roman" w:hAnsi="Times New Roman" w:cs="Times New Roman"/>
          <w:sz w:val="24"/>
          <w:szCs w:val="24"/>
        </w:rPr>
        <w:t>d</w:t>
      </w:r>
      <w:r w:rsidR="0003565D" w:rsidRPr="003D7DEA">
        <w:rPr>
          <w:rFonts w:ascii="Times New Roman" w:hAnsi="Times New Roman" w:cs="Times New Roman"/>
          <w:sz w:val="24"/>
          <w:szCs w:val="24"/>
        </w:rPr>
        <w:t>s the funeral or even pay any compensation nor even propose to pay.</w:t>
      </w:r>
    </w:p>
    <w:p w:rsidR="0045720E" w:rsidRPr="00EA7920" w:rsidRDefault="00833B16" w:rsidP="00644A61">
      <w:pPr>
        <w:spacing w:line="360" w:lineRule="auto"/>
        <w:jc w:val="both"/>
        <w:rPr>
          <w:rFonts w:ascii="Times New Roman" w:hAnsi="Times New Roman" w:cs="Times New Roman"/>
          <w:b/>
          <w:sz w:val="24"/>
          <w:szCs w:val="24"/>
          <w:u w:val="single"/>
        </w:rPr>
      </w:pPr>
      <w:r w:rsidRPr="00EA7920">
        <w:rPr>
          <w:rFonts w:ascii="Times New Roman" w:hAnsi="Times New Roman" w:cs="Times New Roman"/>
          <w:b/>
          <w:sz w:val="24"/>
          <w:szCs w:val="24"/>
          <w:u w:val="single"/>
        </w:rPr>
        <w:t>Legal Analysis</w:t>
      </w:r>
    </w:p>
    <w:p w:rsidR="00833B16" w:rsidRDefault="00833B16" w:rsidP="00EE355D">
      <w:pPr>
        <w:spacing w:line="360" w:lineRule="auto"/>
        <w:ind w:firstLine="720"/>
        <w:jc w:val="both"/>
        <w:rPr>
          <w:rFonts w:ascii="Times New Roman" w:hAnsi="Times New Roman" w:cs="Times New Roman"/>
          <w:sz w:val="24"/>
          <w:szCs w:val="24"/>
        </w:rPr>
      </w:pPr>
      <w:r w:rsidRPr="00833B16">
        <w:rPr>
          <w:rFonts w:ascii="Times New Roman" w:hAnsi="Times New Roman" w:cs="Times New Roman"/>
          <w:sz w:val="24"/>
          <w:szCs w:val="24"/>
        </w:rPr>
        <w:t>The law provides for a sentence of a fine of level 14 or more or life imprisonment.</w:t>
      </w:r>
    </w:p>
    <w:p w:rsidR="00851C6A" w:rsidRDefault="0026244B"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took into account</w:t>
      </w:r>
      <w:r w:rsidR="0003565D">
        <w:rPr>
          <w:rFonts w:ascii="Times New Roman" w:hAnsi="Times New Roman" w:cs="Times New Roman"/>
          <w:sz w:val="24"/>
          <w:szCs w:val="24"/>
        </w:rPr>
        <w:t xml:space="preserve"> the submission</w:t>
      </w:r>
      <w:r>
        <w:rPr>
          <w:rFonts w:ascii="Times New Roman" w:hAnsi="Times New Roman" w:cs="Times New Roman"/>
          <w:sz w:val="24"/>
          <w:szCs w:val="24"/>
        </w:rPr>
        <w:t>s</w:t>
      </w:r>
      <w:r w:rsidR="0003565D">
        <w:rPr>
          <w:rFonts w:ascii="Times New Roman" w:hAnsi="Times New Roman" w:cs="Times New Roman"/>
          <w:sz w:val="24"/>
          <w:szCs w:val="24"/>
        </w:rPr>
        <w:t xml:space="preserve"> by both counsel. The </w:t>
      </w:r>
      <w:r w:rsidR="009D4F57">
        <w:rPr>
          <w:rFonts w:ascii="Times New Roman" w:hAnsi="Times New Roman" w:cs="Times New Roman"/>
          <w:sz w:val="24"/>
          <w:szCs w:val="24"/>
        </w:rPr>
        <w:t>accused’s status in the community is critical. He was a</w:t>
      </w:r>
      <w:r>
        <w:rPr>
          <w:rFonts w:ascii="Times New Roman" w:hAnsi="Times New Roman" w:cs="Times New Roman"/>
          <w:sz w:val="24"/>
          <w:szCs w:val="24"/>
        </w:rPr>
        <w:t xml:space="preserve"> headman</w:t>
      </w:r>
      <w:r w:rsidR="009D4F57">
        <w:rPr>
          <w:rFonts w:ascii="Times New Roman" w:hAnsi="Times New Roman" w:cs="Times New Roman"/>
          <w:sz w:val="24"/>
          <w:szCs w:val="24"/>
        </w:rPr>
        <w:t xml:space="preserve"> therefore an opinion leader for the young </w:t>
      </w:r>
      <w:r w:rsidR="00B128F8">
        <w:rPr>
          <w:rFonts w:ascii="Times New Roman" w:hAnsi="Times New Roman" w:cs="Times New Roman"/>
          <w:sz w:val="24"/>
          <w:szCs w:val="24"/>
        </w:rPr>
        <w:t>generation. He was supposed to lead by example.</w:t>
      </w:r>
      <w:r w:rsidR="009D4F57">
        <w:rPr>
          <w:rFonts w:ascii="Times New Roman" w:hAnsi="Times New Roman" w:cs="Times New Roman"/>
          <w:sz w:val="24"/>
          <w:szCs w:val="24"/>
        </w:rPr>
        <w:t xml:space="preserve"> His conduct challenged our societal norms to care and respect the elderly. As a lead</w:t>
      </w:r>
      <w:r w:rsidR="00410A54">
        <w:rPr>
          <w:rFonts w:ascii="Times New Roman" w:hAnsi="Times New Roman" w:cs="Times New Roman"/>
          <w:sz w:val="24"/>
          <w:szCs w:val="24"/>
        </w:rPr>
        <w:t xml:space="preserve">er in that community he must have known that he led both the good and the bad </w:t>
      </w:r>
      <w:r w:rsidR="003A7882">
        <w:rPr>
          <w:rFonts w:ascii="Times New Roman" w:hAnsi="Times New Roman" w:cs="Times New Roman"/>
          <w:sz w:val="24"/>
          <w:szCs w:val="24"/>
        </w:rPr>
        <w:t>,</w:t>
      </w:r>
      <w:r w:rsidR="00410A54">
        <w:rPr>
          <w:rFonts w:ascii="Times New Roman" w:hAnsi="Times New Roman" w:cs="Times New Roman"/>
          <w:sz w:val="24"/>
          <w:szCs w:val="24"/>
        </w:rPr>
        <w:t>it was his duty to be civil and</w:t>
      </w:r>
      <w:r w:rsidR="00BE1563">
        <w:rPr>
          <w:rFonts w:ascii="Times New Roman" w:hAnsi="Times New Roman" w:cs="Times New Roman"/>
          <w:sz w:val="24"/>
          <w:szCs w:val="24"/>
        </w:rPr>
        <w:t xml:space="preserve"> temperate</w:t>
      </w:r>
      <w:r w:rsidR="00410A54">
        <w:rPr>
          <w:rFonts w:ascii="Times New Roman" w:hAnsi="Times New Roman" w:cs="Times New Roman"/>
          <w:sz w:val="24"/>
          <w:szCs w:val="24"/>
        </w:rPr>
        <w:t xml:space="preserve"> with </w:t>
      </w:r>
      <w:r w:rsidR="00C32D07">
        <w:rPr>
          <w:rFonts w:ascii="Times New Roman" w:hAnsi="Times New Roman" w:cs="Times New Roman"/>
          <w:sz w:val="24"/>
          <w:szCs w:val="24"/>
        </w:rPr>
        <w:t>both. He</w:t>
      </w:r>
      <w:r w:rsidR="00410A54">
        <w:rPr>
          <w:rFonts w:ascii="Times New Roman" w:hAnsi="Times New Roman" w:cs="Times New Roman"/>
          <w:sz w:val="24"/>
          <w:szCs w:val="24"/>
        </w:rPr>
        <w:t xml:space="preserve"> failed to do so. He sent a wrong </w:t>
      </w:r>
      <w:r w:rsidR="00C32D07">
        <w:rPr>
          <w:rFonts w:ascii="Times New Roman" w:hAnsi="Times New Roman" w:cs="Times New Roman"/>
          <w:sz w:val="24"/>
          <w:szCs w:val="24"/>
        </w:rPr>
        <w:t>message</w:t>
      </w:r>
      <w:r w:rsidR="00410A54">
        <w:rPr>
          <w:rFonts w:ascii="Times New Roman" w:hAnsi="Times New Roman" w:cs="Times New Roman"/>
          <w:sz w:val="24"/>
          <w:szCs w:val="24"/>
        </w:rPr>
        <w:t>. This Court must sh</w:t>
      </w:r>
      <w:r w:rsidR="00B128F8">
        <w:rPr>
          <w:rFonts w:ascii="Times New Roman" w:hAnsi="Times New Roman" w:cs="Times New Roman"/>
          <w:sz w:val="24"/>
          <w:szCs w:val="24"/>
        </w:rPr>
        <w:t xml:space="preserve">ow its displeasure by handing down an exemplary </w:t>
      </w:r>
      <w:r w:rsidR="00410A54">
        <w:rPr>
          <w:rFonts w:ascii="Times New Roman" w:hAnsi="Times New Roman" w:cs="Times New Roman"/>
          <w:sz w:val="24"/>
          <w:szCs w:val="24"/>
        </w:rPr>
        <w:t>sentence</w:t>
      </w:r>
      <w:r w:rsidR="00835800">
        <w:rPr>
          <w:rFonts w:ascii="Times New Roman" w:hAnsi="Times New Roman" w:cs="Times New Roman"/>
          <w:sz w:val="24"/>
          <w:szCs w:val="24"/>
        </w:rPr>
        <w:t xml:space="preserve">. </w:t>
      </w:r>
    </w:p>
    <w:p w:rsidR="00C32D07" w:rsidRDefault="00C32D07"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lost although the deceased was advanced in age</w:t>
      </w:r>
      <w:r w:rsidR="00835800">
        <w:rPr>
          <w:rFonts w:ascii="Times New Roman" w:hAnsi="Times New Roman" w:cs="Times New Roman"/>
          <w:sz w:val="24"/>
          <w:szCs w:val="24"/>
        </w:rPr>
        <w:t xml:space="preserve"> he still had a right to life. </w:t>
      </w:r>
      <w:r>
        <w:rPr>
          <w:rFonts w:ascii="Times New Roman" w:hAnsi="Times New Roman" w:cs="Times New Roman"/>
          <w:sz w:val="24"/>
          <w:szCs w:val="24"/>
        </w:rPr>
        <w:t xml:space="preserve"> The victim impact statement showed that the family lost a pillar of </w:t>
      </w:r>
      <w:r w:rsidR="00A8761E">
        <w:rPr>
          <w:rFonts w:ascii="Times New Roman" w:hAnsi="Times New Roman" w:cs="Times New Roman"/>
          <w:sz w:val="24"/>
          <w:szCs w:val="24"/>
        </w:rPr>
        <w:t>strength</w:t>
      </w:r>
      <w:r>
        <w:rPr>
          <w:rFonts w:ascii="Times New Roman" w:hAnsi="Times New Roman" w:cs="Times New Roman"/>
          <w:sz w:val="24"/>
          <w:szCs w:val="24"/>
        </w:rPr>
        <w:t>.</w:t>
      </w:r>
      <w:r w:rsidR="00E5299F">
        <w:rPr>
          <w:rFonts w:ascii="Times New Roman" w:hAnsi="Times New Roman" w:cs="Times New Roman"/>
          <w:sz w:val="24"/>
          <w:szCs w:val="24"/>
        </w:rPr>
        <w:t xml:space="preserve"> However the accused and his family will live with the stigma that</w:t>
      </w:r>
      <w:r w:rsidR="00A8761E">
        <w:rPr>
          <w:rFonts w:ascii="Times New Roman" w:hAnsi="Times New Roman" w:cs="Times New Roman"/>
          <w:sz w:val="24"/>
          <w:szCs w:val="24"/>
        </w:rPr>
        <w:t xml:space="preserve"> he killed someone. That on its </w:t>
      </w:r>
      <w:r w:rsidR="00E5299F">
        <w:rPr>
          <w:rFonts w:ascii="Times New Roman" w:hAnsi="Times New Roman" w:cs="Times New Roman"/>
          <w:sz w:val="24"/>
          <w:szCs w:val="24"/>
        </w:rPr>
        <w:t>own is a sentence beyond what this court can impose.</w:t>
      </w:r>
      <w:r w:rsidR="00835800">
        <w:rPr>
          <w:rFonts w:ascii="Times New Roman" w:hAnsi="Times New Roman" w:cs="Times New Roman"/>
          <w:sz w:val="24"/>
          <w:szCs w:val="24"/>
        </w:rPr>
        <w:t xml:space="preserve"> We must always bear in mind to temper justice with mercy a hallmark of civilisation.</w:t>
      </w:r>
      <w:r w:rsidR="00E5299F">
        <w:rPr>
          <w:rFonts w:ascii="Times New Roman" w:hAnsi="Times New Roman" w:cs="Times New Roman"/>
          <w:sz w:val="24"/>
          <w:szCs w:val="24"/>
        </w:rPr>
        <w:t xml:space="preserve"> </w:t>
      </w:r>
    </w:p>
    <w:p w:rsidR="00EA7920" w:rsidRDefault="00CE0078"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did not offer any apology let alone assist the </w:t>
      </w:r>
      <w:r w:rsidR="003D08DC">
        <w:rPr>
          <w:rFonts w:ascii="Times New Roman" w:hAnsi="Times New Roman" w:cs="Times New Roman"/>
          <w:sz w:val="24"/>
          <w:szCs w:val="24"/>
        </w:rPr>
        <w:t xml:space="preserve">deceased’s family. Courts recognise compensation and assistance to the deceased’s family or even the victim as mitigatory. </w:t>
      </w:r>
      <w:r w:rsidR="002608C9" w:rsidRPr="002608C9">
        <w:rPr>
          <w:rFonts w:ascii="Times New Roman" w:hAnsi="Times New Roman" w:cs="Times New Roman"/>
          <w:sz w:val="24"/>
          <w:szCs w:val="24"/>
        </w:rPr>
        <w:t xml:space="preserve">In </w:t>
      </w:r>
      <w:r w:rsidR="002608C9" w:rsidRPr="002608C9">
        <w:rPr>
          <w:rFonts w:ascii="Times New Roman" w:hAnsi="Times New Roman" w:cs="Times New Roman"/>
          <w:i/>
          <w:sz w:val="24"/>
          <w:szCs w:val="24"/>
        </w:rPr>
        <w:t xml:space="preserve">S v Hahlekiye HH-260-17 </w:t>
      </w:r>
      <w:r w:rsidR="002608C9" w:rsidRPr="002608C9">
        <w:rPr>
          <w:rFonts w:ascii="Times New Roman" w:hAnsi="Times New Roman" w:cs="Times New Roman"/>
          <w:sz w:val="24"/>
          <w:szCs w:val="24"/>
        </w:rPr>
        <w:t>the court found that it was mitigatory that the accused</w:t>
      </w:r>
      <w:r w:rsidR="002608C9" w:rsidRPr="002608C9">
        <w:rPr>
          <w:rFonts w:ascii="Times New Roman" w:hAnsi="Times New Roman" w:cs="Times New Roman"/>
          <w:sz w:val="24"/>
          <w:szCs w:val="24"/>
        </w:rPr>
        <w:br/>
        <w:t>had met the demands of the family of the deceased for compensation by paying</w:t>
      </w:r>
      <w:r w:rsidR="002608C9" w:rsidRPr="002608C9">
        <w:rPr>
          <w:rFonts w:ascii="Times New Roman" w:hAnsi="Times New Roman" w:cs="Times New Roman"/>
          <w:sz w:val="24"/>
          <w:szCs w:val="24"/>
        </w:rPr>
        <w:br/>
        <w:t>the funeral expenses and part of the monetary compensation sought by the family.</w:t>
      </w:r>
    </w:p>
    <w:p w:rsidR="004F1FCB" w:rsidRPr="004F1FCB" w:rsidRDefault="00EA7920" w:rsidP="004F1F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must not be swayed too much by the result of the accused’s conduct but by how he committed it. He is being punished for not being careful in dealing with the deceased. </w:t>
      </w:r>
      <w:r w:rsidR="004F1FCB">
        <w:rPr>
          <w:rFonts w:ascii="Times New Roman" w:hAnsi="Times New Roman" w:cs="Times New Roman"/>
          <w:sz w:val="24"/>
          <w:szCs w:val="24"/>
        </w:rPr>
        <w:t>He had no intention to cause the death. He</w:t>
      </w:r>
      <w:r>
        <w:rPr>
          <w:rFonts w:ascii="Times New Roman" w:hAnsi="Times New Roman" w:cs="Times New Roman"/>
          <w:sz w:val="24"/>
          <w:szCs w:val="24"/>
        </w:rPr>
        <w:t xml:space="preserve"> could have avoided the loss of life had he </w:t>
      </w:r>
      <w:r w:rsidR="00DF7B62">
        <w:rPr>
          <w:rFonts w:ascii="Times New Roman" w:hAnsi="Times New Roman" w:cs="Times New Roman"/>
          <w:sz w:val="24"/>
          <w:szCs w:val="24"/>
        </w:rPr>
        <w:t xml:space="preserve">acted like the imaginary reasonable </w:t>
      </w:r>
      <w:r>
        <w:rPr>
          <w:rFonts w:ascii="Times New Roman" w:hAnsi="Times New Roman" w:cs="Times New Roman"/>
          <w:sz w:val="24"/>
          <w:szCs w:val="24"/>
        </w:rPr>
        <w:t>person</w:t>
      </w:r>
      <w:r w:rsidR="005B0A6E">
        <w:rPr>
          <w:rFonts w:ascii="Times New Roman" w:hAnsi="Times New Roman" w:cs="Times New Roman"/>
          <w:sz w:val="24"/>
          <w:szCs w:val="24"/>
        </w:rPr>
        <w:t xml:space="preserve"> would have done.</w:t>
      </w:r>
      <w:r w:rsidR="004F1FCB" w:rsidRPr="004F1FCB">
        <w:rPr>
          <w:rFonts w:ascii="Times New Roman" w:hAnsi="Times New Roman" w:cs="Times New Roman"/>
          <w:sz w:val="24"/>
          <w:szCs w:val="24"/>
        </w:rPr>
        <w:t xml:space="preserve"> In this case infact the accused was very patronising and highhanded towards this old man. Even if he was drunk the deceased </w:t>
      </w:r>
      <w:r w:rsidR="004F1FCB" w:rsidRPr="004F1FCB">
        <w:rPr>
          <w:rFonts w:ascii="Times New Roman" w:hAnsi="Times New Roman" w:cs="Times New Roman"/>
          <w:sz w:val="24"/>
          <w:szCs w:val="24"/>
        </w:rPr>
        <w:lastRenderedPageBreak/>
        <w:t>remained a symbol of the elderly in society. The accused could have walked away. There was no evidence of physical violence by the deceased.</w:t>
      </w:r>
    </w:p>
    <w:p w:rsidR="008F60C6" w:rsidRDefault="002608C9" w:rsidP="00EE355D">
      <w:pPr>
        <w:spacing w:line="360" w:lineRule="auto"/>
        <w:ind w:firstLine="720"/>
        <w:jc w:val="both"/>
        <w:rPr>
          <w:rFonts w:ascii="Times New Roman" w:hAnsi="Times New Roman" w:cs="Times New Roman"/>
          <w:sz w:val="24"/>
          <w:szCs w:val="24"/>
        </w:rPr>
      </w:pPr>
      <w:r w:rsidRPr="002608C9">
        <w:rPr>
          <w:rFonts w:ascii="Times New Roman" w:hAnsi="Times New Roman" w:cs="Times New Roman"/>
          <w:sz w:val="24"/>
          <w:szCs w:val="24"/>
        </w:rPr>
        <w:br/>
      </w:r>
      <w:r w:rsidRPr="002608C9">
        <w:rPr>
          <w:rFonts w:ascii="Times New Roman" w:hAnsi="Times New Roman" w:cs="Times New Roman"/>
          <w:sz w:val="24"/>
          <w:szCs w:val="24"/>
        </w:rPr>
        <w:br/>
      </w:r>
      <w:r w:rsidR="008F60C6">
        <w:rPr>
          <w:rFonts w:ascii="Times New Roman" w:hAnsi="Times New Roman" w:cs="Times New Roman"/>
          <w:sz w:val="24"/>
          <w:szCs w:val="24"/>
        </w:rPr>
        <w:t>The following sentence is imposed.</w:t>
      </w:r>
    </w:p>
    <w:p w:rsidR="008F60C6" w:rsidRDefault="008F60C6" w:rsidP="00EE3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6 years imprisonment of which 2 years imprisonment is suspended on condition within that period the accused does not commit an offence involving violence or causing the death of another of which upon conviction he is sentenced to imprisonment without the option of a fine.</w:t>
      </w:r>
    </w:p>
    <w:p w:rsidR="008F60C6" w:rsidRDefault="008F60C6" w:rsidP="00644A61">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 4years imprisonment.</w:t>
      </w:r>
    </w:p>
    <w:p w:rsidR="00EE355D" w:rsidRDefault="00EE355D" w:rsidP="00644A61">
      <w:pPr>
        <w:spacing w:line="360" w:lineRule="auto"/>
        <w:jc w:val="both"/>
        <w:rPr>
          <w:rFonts w:ascii="Times New Roman" w:hAnsi="Times New Roman" w:cs="Times New Roman"/>
          <w:sz w:val="24"/>
          <w:szCs w:val="24"/>
        </w:rPr>
      </w:pPr>
    </w:p>
    <w:p w:rsidR="00644A61" w:rsidRPr="00827A8C" w:rsidRDefault="00644A61" w:rsidP="00644A61">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National Prosecuting Authority</w:t>
      </w:r>
      <w:r w:rsidRPr="00827A8C">
        <w:rPr>
          <w:rFonts w:ascii="Times New Roman" w:hAnsi="Times New Roman" w:cs="Times New Roman"/>
          <w:sz w:val="24"/>
          <w:szCs w:val="24"/>
        </w:rPr>
        <w:t>, the State’s legal practitioners</w:t>
      </w:r>
    </w:p>
    <w:p w:rsidR="00644A61" w:rsidRDefault="0080485C" w:rsidP="00644A61">
      <w:p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Pundu &amp; </w:t>
      </w:r>
      <w:r w:rsidR="005C40CA">
        <w:rPr>
          <w:rFonts w:ascii="Times New Roman" w:hAnsi="Times New Roman" w:cs="Times New Roman"/>
          <w:i/>
          <w:sz w:val="24"/>
          <w:szCs w:val="24"/>
        </w:rPr>
        <w:t>Company</w:t>
      </w:r>
      <w:r w:rsidR="00644A61">
        <w:rPr>
          <w:rFonts w:ascii="Times New Roman" w:hAnsi="Times New Roman" w:cs="Times New Roman"/>
          <w:i/>
          <w:sz w:val="24"/>
          <w:szCs w:val="24"/>
        </w:rPr>
        <w:t xml:space="preserve">, </w:t>
      </w:r>
      <w:r w:rsidR="00644A61" w:rsidRPr="00827A8C">
        <w:rPr>
          <w:rFonts w:ascii="Times New Roman" w:hAnsi="Times New Roman" w:cs="Times New Roman"/>
          <w:sz w:val="24"/>
          <w:szCs w:val="24"/>
        </w:rPr>
        <w:t>the accused</w:t>
      </w:r>
      <w:r w:rsidR="00644A61">
        <w:rPr>
          <w:rFonts w:ascii="Times New Roman" w:hAnsi="Times New Roman" w:cs="Times New Roman"/>
          <w:sz w:val="24"/>
          <w:szCs w:val="24"/>
        </w:rPr>
        <w:t>’s legal practitioners</w:t>
      </w:r>
    </w:p>
    <w:p w:rsidR="00644A61" w:rsidRDefault="00644A61" w:rsidP="00644A61">
      <w:pPr>
        <w:spacing w:line="360" w:lineRule="auto"/>
        <w:jc w:val="both"/>
        <w:rPr>
          <w:rFonts w:ascii="Times New Roman" w:hAnsi="Times New Roman" w:cs="Times New Roman"/>
          <w:sz w:val="24"/>
          <w:szCs w:val="24"/>
        </w:rPr>
      </w:pPr>
    </w:p>
    <w:p w:rsidR="004D2D67" w:rsidRPr="004D2D67" w:rsidRDefault="004D2D67" w:rsidP="004D2D67">
      <w:pPr>
        <w:pStyle w:val="ListParagraph"/>
        <w:spacing w:line="360" w:lineRule="auto"/>
        <w:ind w:left="1080"/>
        <w:jc w:val="both"/>
        <w:rPr>
          <w:rFonts w:ascii="Times New Roman" w:hAnsi="Times New Roman" w:cs="Times New Roman"/>
          <w:sz w:val="24"/>
          <w:szCs w:val="24"/>
        </w:rPr>
      </w:pPr>
    </w:p>
    <w:sectPr w:rsidR="004D2D67" w:rsidRPr="004D2D67" w:rsidSect="00EF7735">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FA1" w:rsidRDefault="00B53FA1" w:rsidP="00C373F1">
      <w:pPr>
        <w:spacing w:after="0" w:line="240" w:lineRule="auto"/>
      </w:pPr>
      <w:r>
        <w:separator/>
      </w:r>
    </w:p>
  </w:endnote>
  <w:endnote w:type="continuationSeparator" w:id="0">
    <w:p w:rsidR="00B53FA1" w:rsidRDefault="00B53FA1" w:rsidP="00C37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FA1" w:rsidRDefault="00B53FA1" w:rsidP="00C373F1">
      <w:pPr>
        <w:spacing w:after="0" w:line="240" w:lineRule="auto"/>
      </w:pPr>
      <w:r>
        <w:separator/>
      </w:r>
    </w:p>
  </w:footnote>
  <w:footnote w:type="continuationSeparator" w:id="0">
    <w:p w:rsidR="00B53FA1" w:rsidRDefault="00B53FA1" w:rsidP="00C37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40747"/>
      <w:docPartObj>
        <w:docPartGallery w:val="Page Numbers (Top of Page)"/>
        <w:docPartUnique/>
      </w:docPartObj>
    </w:sdtPr>
    <w:sdtEndPr>
      <w:rPr>
        <w:noProof/>
      </w:rPr>
    </w:sdtEndPr>
    <w:sdtContent>
      <w:p w:rsidR="009443E1" w:rsidRDefault="00EF7735">
        <w:pPr>
          <w:pStyle w:val="Header"/>
          <w:jc w:val="right"/>
          <w:rPr>
            <w:noProof/>
          </w:rPr>
        </w:pPr>
        <w:r>
          <w:fldChar w:fldCharType="begin"/>
        </w:r>
        <w:r w:rsidR="009443E1">
          <w:instrText xml:space="preserve"> PAGE   \* MERGEFORMAT </w:instrText>
        </w:r>
        <w:r>
          <w:fldChar w:fldCharType="separate"/>
        </w:r>
        <w:r w:rsidR="00BD0C08">
          <w:rPr>
            <w:noProof/>
          </w:rPr>
          <w:t>15</w:t>
        </w:r>
        <w:r>
          <w:rPr>
            <w:noProof/>
          </w:rPr>
          <w:fldChar w:fldCharType="end"/>
        </w:r>
      </w:p>
      <w:p w:rsidR="009443E1" w:rsidRDefault="009443E1" w:rsidP="00D92137">
        <w:pPr>
          <w:pStyle w:val="Header"/>
          <w:jc w:val="right"/>
          <w:rPr>
            <w:noProof/>
          </w:rPr>
        </w:pPr>
        <w:r>
          <w:rPr>
            <w:noProof/>
          </w:rPr>
          <w:t xml:space="preserve">HCC 87/24 </w:t>
        </w:r>
      </w:p>
      <w:p w:rsidR="009443E1" w:rsidRDefault="009443E1" w:rsidP="00D92137">
        <w:pPr>
          <w:pStyle w:val="Header"/>
          <w:jc w:val="right"/>
          <w:rPr>
            <w:noProof/>
          </w:rPr>
        </w:pPr>
        <w:r>
          <w:rPr>
            <w:noProof/>
          </w:rPr>
          <w:t>HCCR 1219/24</w:t>
        </w:r>
      </w:p>
    </w:sdtContent>
  </w:sdt>
  <w:p w:rsidR="009443E1" w:rsidRDefault="009443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630"/>
    <w:multiLevelType w:val="hybridMultilevel"/>
    <w:tmpl w:val="116EF4C6"/>
    <w:lvl w:ilvl="0" w:tplc="A6603A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54801"/>
    <w:multiLevelType w:val="multilevel"/>
    <w:tmpl w:val="1BE69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A62B08"/>
    <w:multiLevelType w:val="hybridMultilevel"/>
    <w:tmpl w:val="84D0BB5C"/>
    <w:lvl w:ilvl="0" w:tplc="A78E83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F479A"/>
    <w:multiLevelType w:val="hybridMultilevel"/>
    <w:tmpl w:val="BB1CA714"/>
    <w:lvl w:ilvl="0" w:tplc="75DA91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D2E7947"/>
    <w:multiLevelType w:val="multilevel"/>
    <w:tmpl w:val="D8FAB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A301065"/>
    <w:multiLevelType w:val="multilevel"/>
    <w:tmpl w:val="68B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7"/>
  </w:num>
  <w:num w:numId="4">
    <w:abstractNumId w:val="1"/>
  </w:num>
  <w:num w:numId="5">
    <w:abstractNumId w:val="4"/>
  </w:num>
  <w:num w:numId="6">
    <w:abstractNumId w:val="5"/>
  </w:num>
  <w:num w:numId="7">
    <w:abstractNumId w:val="3"/>
  </w:num>
  <w:num w:numId="8">
    <w:abstractNumId w:val="0"/>
  </w:num>
  <w:num w:numId="9">
    <w:abstractNumId w:val="6"/>
  </w:num>
  <w:num w:numId="10">
    <w:abstractNumId w:val="11"/>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07D9"/>
    <w:rsid w:val="00002375"/>
    <w:rsid w:val="00003398"/>
    <w:rsid w:val="00005EFB"/>
    <w:rsid w:val="00010F13"/>
    <w:rsid w:val="00013300"/>
    <w:rsid w:val="00016E8C"/>
    <w:rsid w:val="00024177"/>
    <w:rsid w:val="00033242"/>
    <w:rsid w:val="0003565D"/>
    <w:rsid w:val="00035E06"/>
    <w:rsid w:val="0003670D"/>
    <w:rsid w:val="00037518"/>
    <w:rsid w:val="00040D23"/>
    <w:rsid w:val="000419AE"/>
    <w:rsid w:val="000422F1"/>
    <w:rsid w:val="00043A83"/>
    <w:rsid w:val="00050549"/>
    <w:rsid w:val="00052822"/>
    <w:rsid w:val="000571DB"/>
    <w:rsid w:val="00057201"/>
    <w:rsid w:val="00065A24"/>
    <w:rsid w:val="00066E32"/>
    <w:rsid w:val="00074282"/>
    <w:rsid w:val="00077259"/>
    <w:rsid w:val="000830A7"/>
    <w:rsid w:val="000852CA"/>
    <w:rsid w:val="0008542E"/>
    <w:rsid w:val="000867E7"/>
    <w:rsid w:val="0008693F"/>
    <w:rsid w:val="000906E2"/>
    <w:rsid w:val="00091624"/>
    <w:rsid w:val="0009538D"/>
    <w:rsid w:val="00095B36"/>
    <w:rsid w:val="00097734"/>
    <w:rsid w:val="000A01CF"/>
    <w:rsid w:val="000A384F"/>
    <w:rsid w:val="000B11CD"/>
    <w:rsid w:val="000B2288"/>
    <w:rsid w:val="000C33E9"/>
    <w:rsid w:val="000D02BE"/>
    <w:rsid w:val="000D5812"/>
    <w:rsid w:val="000D7C50"/>
    <w:rsid w:val="000F37FB"/>
    <w:rsid w:val="000F4724"/>
    <w:rsid w:val="00100D64"/>
    <w:rsid w:val="0010153D"/>
    <w:rsid w:val="00101FF2"/>
    <w:rsid w:val="00102BFA"/>
    <w:rsid w:val="00103D7C"/>
    <w:rsid w:val="0010687F"/>
    <w:rsid w:val="001077AB"/>
    <w:rsid w:val="001111A9"/>
    <w:rsid w:val="0011178A"/>
    <w:rsid w:val="00113495"/>
    <w:rsid w:val="001134A9"/>
    <w:rsid w:val="00114066"/>
    <w:rsid w:val="001155C1"/>
    <w:rsid w:val="001157EE"/>
    <w:rsid w:val="0012190E"/>
    <w:rsid w:val="00132097"/>
    <w:rsid w:val="001332C8"/>
    <w:rsid w:val="00135E2E"/>
    <w:rsid w:val="00137792"/>
    <w:rsid w:val="00143615"/>
    <w:rsid w:val="001445D6"/>
    <w:rsid w:val="00144ED5"/>
    <w:rsid w:val="00153CE5"/>
    <w:rsid w:val="00154BD8"/>
    <w:rsid w:val="00154CAD"/>
    <w:rsid w:val="00156DB0"/>
    <w:rsid w:val="001610AB"/>
    <w:rsid w:val="001632AF"/>
    <w:rsid w:val="00167C08"/>
    <w:rsid w:val="001719D5"/>
    <w:rsid w:val="00171B34"/>
    <w:rsid w:val="001733CF"/>
    <w:rsid w:val="00175275"/>
    <w:rsid w:val="00183260"/>
    <w:rsid w:val="00185F1E"/>
    <w:rsid w:val="001912F3"/>
    <w:rsid w:val="00191682"/>
    <w:rsid w:val="00196A74"/>
    <w:rsid w:val="001A0BF6"/>
    <w:rsid w:val="001A2868"/>
    <w:rsid w:val="001A3C01"/>
    <w:rsid w:val="001A5963"/>
    <w:rsid w:val="001A6DF9"/>
    <w:rsid w:val="001A77D9"/>
    <w:rsid w:val="001A7C87"/>
    <w:rsid w:val="001B09D3"/>
    <w:rsid w:val="001B46AD"/>
    <w:rsid w:val="001C0723"/>
    <w:rsid w:val="001C2454"/>
    <w:rsid w:val="001C4E3B"/>
    <w:rsid w:val="001C6508"/>
    <w:rsid w:val="001D1509"/>
    <w:rsid w:val="001D4C29"/>
    <w:rsid w:val="001D6E0D"/>
    <w:rsid w:val="001E213D"/>
    <w:rsid w:val="001E492E"/>
    <w:rsid w:val="001E5A77"/>
    <w:rsid w:val="001E696B"/>
    <w:rsid w:val="001F0F39"/>
    <w:rsid w:val="001F1389"/>
    <w:rsid w:val="001F1B21"/>
    <w:rsid w:val="001F1BEC"/>
    <w:rsid w:val="001F4444"/>
    <w:rsid w:val="00200AEE"/>
    <w:rsid w:val="00205076"/>
    <w:rsid w:val="002071DD"/>
    <w:rsid w:val="002078A8"/>
    <w:rsid w:val="00210179"/>
    <w:rsid w:val="00210D2F"/>
    <w:rsid w:val="00210F42"/>
    <w:rsid w:val="0021450A"/>
    <w:rsid w:val="002227DF"/>
    <w:rsid w:val="00227FE8"/>
    <w:rsid w:val="00233371"/>
    <w:rsid w:val="0023415D"/>
    <w:rsid w:val="0024423A"/>
    <w:rsid w:val="00244B56"/>
    <w:rsid w:val="002516E8"/>
    <w:rsid w:val="00254336"/>
    <w:rsid w:val="002554BF"/>
    <w:rsid w:val="002572E5"/>
    <w:rsid w:val="0026072A"/>
    <w:rsid w:val="002608C9"/>
    <w:rsid w:val="002618D1"/>
    <w:rsid w:val="00261FF4"/>
    <w:rsid w:val="002620AE"/>
    <w:rsid w:val="0026244B"/>
    <w:rsid w:val="00264620"/>
    <w:rsid w:val="002670DD"/>
    <w:rsid w:val="00274870"/>
    <w:rsid w:val="00277B9E"/>
    <w:rsid w:val="002806C3"/>
    <w:rsid w:val="00282C1E"/>
    <w:rsid w:val="00284288"/>
    <w:rsid w:val="002878BA"/>
    <w:rsid w:val="00287BF7"/>
    <w:rsid w:val="00291D0D"/>
    <w:rsid w:val="00293CE5"/>
    <w:rsid w:val="002942EA"/>
    <w:rsid w:val="002A0F81"/>
    <w:rsid w:val="002A1384"/>
    <w:rsid w:val="002A143C"/>
    <w:rsid w:val="002A33AF"/>
    <w:rsid w:val="002A6A3B"/>
    <w:rsid w:val="002B1ED6"/>
    <w:rsid w:val="002B41E8"/>
    <w:rsid w:val="002B5495"/>
    <w:rsid w:val="002B5E5C"/>
    <w:rsid w:val="002C0976"/>
    <w:rsid w:val="002C33A2"/>
    <w:rsid w:val="002C40D2"/>
    <w:rsid w:val="002C6E2B"/>
    <w:rsid w:val="002D06A8"/>
    <w:rsid w:val="002D1844"/>
    <w:rsid w:val="002D3A50"/>
    <w:rsid w:val="002E24AD"/>
    <w:rsid w:val="002E6A3D"/>
    <w:rsid w:val="002E7CE4"/>
    <w:rsid w:val="002F36A7"/>
    <w:rsid w:val="002F40C8"/>
    <w:rsid w:val="002F4EFF"/>
    <w:rsid w:val="0030062C"/>
    <w:rsid w:val="003013FA"/>
    <w:rsid w:val="00302226"/>
    <w:rsid w:val="003043D9"/>
    <w:rsid w:val="00304555"/>
    <w:rsid w:val="003073EA"/>
    <w:rsid w:val="00310618"/>
    <w:rsid w:val="003129C4"/>
    <w:rsid w:val="00324EFB"/>
    <w:rsid w:val="003277AB"/>
    <w:rsid w:val="0033030F"/>
    <w:rsid w:val="00333C3B"/>
    <w:rsid w:val="00335731"/>
    <w:rsid w:val="0033661B"/>
    <w:rsid w:val="00345226"/>
    <w:rsid w:val="0034637E"/>
    <w:rsid w:val="003554A1"/>
    <w:rsid w:val="00357D4A"/>
    <w:rsid w:val="00361B5E"/>
    <w:rsid w:val="0036272E"/>
    <w:rsid w:val="00363C83"/>
    <w:rsid w:val="00364518"/>
    <w:rsid w:val="0037016E"/>
    <w:rsid w:val="0037047C"/>
    <w:rsid w:val="00373E20"/>
    <w:rsid w:val="00376C10"/>
    <w:rsid w:val="00377D08"/>
    <w:rsid w:val="00380137"/>
    <w:rsid w:val="003803E6"/>
    <w:rsid w:val="00381208"/>
    <w:rsid w:val="0038160E"/>
    <w:rsid w:val="00384417"/>
    <w:rsid w:val="003859C8"/>
    <w:rsid w:val="00394D74"/>
    <w:rsid w:val="003A330D"/>
    <w:rsid w:val="003A44CF"/>
    <w:rsid w:val="003A7113"/>
    <w:rsid w:val="003A72F8"/>
    <w:rsid w:val="003A7882"/>
    <w:rsid w:val="003B0050"/>
    <w:rsid w:val="003B3C85"/>
    <w:rsid w:val="003B3CA5"/>
    <w:rsid w:val="003B577C"/>
    <w:rsid w:val="003B57CE"/>
    <w:rsid w:val="003B7537"/>
    <w:rsid w:val="003C0660"/>
    <w:rsid w:val="003C07BB"/>
    <w:rsid w:val="003C08D2"/>
    <w:rsid w:val="003C2ADD"/>
    <w:rsid w:val="003D08DC"/>
    <w:rsid w:val="003D0B8C"/>
    <w:rsid w:val="003D1C17"/>
    <w:rsid w:val="003D31D8"/>
    <w:rsid w:val="003D45ED"/>
    <w:rsid w:val="003D6F79"/>
    <w:rsid w:val="003D7571"/>
    <w:rsid w:val="003D7DEA"/>
    <w:rsid w:val="003E0520"/>
    <w:rsid w:val="003E1466"/>
    <w:rsid w:val="003E3C5D"/>
    <w:rsid w:val="003E48D1"/>
    <w:rsid w:val="003E5206"/>
    <w:rsid w:val="003E58DD"/>
    <w:rsid w:val="003E7392"/>
    <w:rsid w:val="003F0930"/>
    <w:rsid w:val="003F0C7F"/>
    <w:rsid w:val="003F2919"/>
    <w:rsid w:val="004010E8"/>
    <w:rsid w:val="0040673C"/>
    <w:rsid w:val="004072ED"/>
    <w:rsid w:val="00410A54"/>
    <w:rsid w:val="00411393"/>
    <w:rsid w:val="00411F17"/>
    <w:rsid w:val="004121B0"/>
    <w:rsid w:val="00412CF1"/>
    <w:rsid w:val="00412D99"/>
    <w:rsid w:val="004161A6"/>
    <w:rsid w:val="00422983"/>
    <w:rsid w:val="0042332C"/>
    <w:rsid w:val="00423A6B"/>
    <w:rsid w:val="00427E08"/>
    <w:rsid w:val="00432DCC"/>
    <w:rsid w:val="004352B4"/>
    <w:rsid w:val="00436247"/>
    <w:rsid w:val="00437422"/>
    <w:rsid w:val="00440399"/>
    <w:rsid w:val="004409B7"/>
    <w:rsid w:val="00444A8A"/>
    <w:rsid w:val="00444ACB"/>
    <w:rsid w:val="00445D7B"/>
    <w:rsid w:val="00445DE0"/>
    <w:rsid w:val="00446467"/>
    <w:rsid w:val="0044787D"/>
    <w:rsid w:val="00447D4C"/>
    <w:rsid w:val="0045037E"/>
    <w:rsid w:val="00451039"/>
    <w:rsid w:val="0045472B"/>
    <w:rsid w:val="0045490F"/>
    <w:rsid w:val="00456360"/>
    <w:rsid w:val="0045720E"/>
    <w:rsid w:val="0046127F"/>
    <w:rsid w:val="004640B6"/>
    <w:rsid w:val="004649F0"/>
    <w:rsid w:val="004653F9"/>
    <w:rsid w:val="0046547D"/>
    <w:rsid w:val="00471A50"/>
    <w:rsid w:val="0047637B"/>
    <w:rsid w:val="00480549"/>
    <w:rsid w:val="004806E3"/>
    <w:rsid w:val="00481178"/>
    <w:rsid w:val="00483D4C"/>
    <w:rsid w:val="00484876"/>
    <w:rsid w:val="00484CAE"/>
    <w:rsid w:val="004872B2"/>
    <w:rsid w:val="00487DA5"/>
    <w:rsid w:val="00490642"/>
    <w:rsid w:val="00493F0F"/>
    <w:rsid w:val="004961A2"/>
    <w:rsid w:val="00496A18"/>
    <w:rsid w:val="004A0B88"/>
    <w:rsid w:val="004A6834"/>
    <w:rsid w:val="004B518A"/>
    <w:rsid w:val="004C1130"/>
    <w:rsid w:val="004C44DF"/>
    <w:rsid w:val="004C5B75"/>
    <w:rsid w:val="004C6B92"/>
    <w:rsid w:val="004D0CB0"/>
    <w:rsid w:val="004D2D67"/>
    <w:rsid w:val="004D4444"/>
    <w:rsid w:val="004D570E"/>
    <w:rsid w:val="004D6D5F"/>
    <w:rsid w:val="004D7892"/>
    <w:rsid w:val="004E1499"/>
    <w:rsid w:val="004E4C76"/>
    <w:rsid w:val="004E6F85"/>
    <w:rsid w:val="004E70FD"/>
    <w:rsid w:val="004E76E9"/>
    <w:rsid w:val="004F07A8"/>
    <w:rsid w:val="004F0AF9"/>
    <w:rsid w:val="004F1FCB"/>
    <w:rsid w:val="004F596D"/>
    <w:rsid w:val="004F5D34"/>
    <w:rsid w:val="004F747D"/>
    <w:rsid w:val="00501450"/>
    <w:rsid w:val="00501EDC"/>
    <w:rsid w:val="0050479C"/>
    <w:rsid w:val="00512460"/>
    <w:rsid w:val="00515A61"/>
    <w:rsid w:val="005178F8"/>
    <w:rsid w:val="00520511"/>
    <w:rsid w:val="00526248"/>
    <w:rsid w:val="005266CE"/>
    <w:rsid w:val="00526AB9"/>
    <w:rsid w:val="00527976"/>
    <w:rsid w:val="00530449"/>
    <w:rsid w:val="005331CF"/>
    <w:rsid w:val="005336A3"/>
    <w:rsid w:val="00534D34"/>
    <w:rsid w:val="00535F1F"/>
    <w:rsid w:val="005371CC"/>
    <w:rsid w:val="00541F7B"/>
    <w:rsid w:val="00541FC2"/>
    <w:rsid w:val="00542C35"/>
    <w:rsid w:val="00543A3A"/>
    <w:rsid w:val="00543D32"/>
    <w:rsid w:val="00544B1F"/>
    <w:rsid w:val="005461A9"/>
    <w:rsid w:val="00550537"/>
    <w:rsid w:val="00553A54"/>
    <w:rsid w:val="00554A56"/>
    <w:rsid w:val="0055515C"/>
    <w:rsid w:val="00556FD0"/>
    <w:rsid w:val="0056224F"/>
    <w:rsid w:val="00564B27"/>
    <w:rsid w:val="00564C4A"/>
    <w:rsid w:val="00565037"/>
    <w:rsid w:val="005701A3"/>
    <w:rsid w:val="00571D18"/>
    <w:rsid w:val="00572CCE"/>
    <w:rsid w:val="005749F7"/>
    <w:rsid w:val="0058465E"/>
    <w:rsid w:val="00585347"/>
    <w:rsid w:val="00587A7F"/>
    <w:rsid w:val="00587CA0"/>
    <w:rsid w:val="00590225"/>
    <w:rsid w:val="0059105F"/>
    <w:rsid w:val="005913FC"/>
    <w:rsid w:val="00592B00"/>
    <w:rsid w:val="00594FE2"/>
    <w:rsid w:val="00596421"/>
    <w:rsid w:val="005967A9"/>
    <w:rsid w:val="00596BF6"/>
    <w:rsid w:val="005A1429"/>
    <w:rsid w:val="005A29BA"/>
    <w:rsid w:val="005A2E2B"/>
    <w:rsid w:val="005A41D6"/>
    <w:rsid w:val="005A4A3C"/>
    <w:rsid w:val="005A6D56"/>
    <w:rsid w:val="005B0A6E"/>
    <w:rsid w:val="005B30D3"/>
    <w:rsid w:val="005B33F7"/>
    <w:rsid w:val="005B3F7D"/>
    <w:rsid w:val="005B5417"/>
    <w:rsid w:val="005B5AE7"/>
    <w:rsid w:val="005B78F3"/>
    <w:rsid w:val="005B792A"/>
    <w:rsid w:val="005C0B32"/>
    <w:rsid w:val="005C40CA"/>
    <w:rsid w:val="005C4537"/>
    <w:rsid w:val="005E3498"/>
    <w:rsid w:val="005E4A1B"/>
    <w:rsid w:val="005F0FAB"/>
    <w:rsid w:val="005F3E46"/>
    <w:rsid w:val="005F5710"/>
    <w:rsid w:val="005F5E24"/>
    <w:rsid w:val="0060034F"/>
    <w:rsid w:val="00600F20"/>
    <w:rsid w:val="006027DA"/>
    <w:rsid w:val="00602A45"/>
    <w:rsid w:val="00602FB4"/>
    <w:rsid w:val="00603710"/>
    <w:rsid w:val="006044D3"/>
    <w:rsid w:val="00604AE7"/>
    <w:rsid w:val="006069DB"/>
    <w:rsid w:val="00607135"/>
    <w:rsid w:val="00610CE9"/>
    <w:rsid w:val="006130EC"/>
    <w:rsid w:val="00613482"/>
    <w:rsid w:val="0061628F"/>
    <w:rsid w:val="00621042"/>
    <w:rsid w:val="006229DA"/>
    <w:rsid w:val="006229FE"/>
    <w:rsid w:val="00622CE2"/>
    <w:rsid w:val="00624CC0"/>
    <w:rsid w:val="00625F34"/>
    <w:rsid w:val="0063430B"/>
    <w:rsid w:val="00637583"/>
    <w:rsid w:val="006419FE"/>
    <w:rsid w:val="00642EE4"/>
    <w:rsid w:val="006447C6"/>
    <w:rsid w:val="00644A61"/>
    <w:rsid w:val="00645002"/>
    <w:rsid w:val="006459B9"/>
    <w:rsid w:val="006479C8"/>
    <w:rsid w:val="00647BB1"/>
    <w:rsid w:val="00647CEB"/>
    <w:rsid w:val="006519C9"/>
    <w:rsid w:val="006538CD"/>
    <w:rsid w:val="00654A89"/>
    <w:rsid w:val="00656266"/>
    <w:rsid w:val="006615CA"/>
    <w:rsid w:val="006617D4"/>
    <w:rsid w:val="006642D8"/>
    <w:rsid w:val="0066615A"/>
    <w:rsid w:val="00670724"/>
    <w:rsid w:val="00671997"/>
    <w:rsid w:val="006719ED"/>
    <w:rsid w:val="00671D8A"/>
    <w:rsid w:val="00674172"/>
    <w:rsid w:val="00677D8B"/>
    <w:rsid w:val="00682B89"/>
    <w:rsid w:val="006852AB"/>
    <w:rsid w:val="006856D0"/>
    <w:rsid w:val="00685E4A"/>
    <w:rsid w:val="006860F1"/>
    <w:rsid w:val="0069517F"/>
    <w:rsid w:val="006954A3"/>
    <w:rsid w:val="0069633A"/>
    <w:rsid w:val="00697F2C"/>
    <w:rsid w:val="006A18E5"/>
    <w:rsid w:val="006A1D1D"/>
    <w:rsid w:val="006A2BF8"/>
    <w:rsid w:val="006A6C78"/>
    <w:rsid w:val="006A7690"/>
    <w:rsid w:val="006B0C79"/>
    <w:rsid w:val="006B1204"/>
    <w:rsid w:val="006B16E8"/>
    <w:rsid w:val="006B3627"/>
    <w:rsid w:val="006B5281"/>
    <w:rsid w:val="006C31F2"/>
    <w:rsid w:val="006C407E"/>
    <w:rsid w:val="006C7D74"/>
    <w:rsid w:val="006D1D64"/>
    <w:rsid w:val="006D262F"/>
    <w:rsid w:val="006D43D9"/>
    <w:rsid w:val="006D483C"/>
    <w:rsid w:val="006D4DF9"/>
    <w:rsid w:val="006D74A6"/>
    <w:rsid w:val="006D79FE"/>
    <w:rsid w:val="006E6690"/>
    <w:rsid w:val="006F0646"/>
    <w:rsid w:val="006F078D"/>
    <w:rsid w:val="006F36EE"/>
    <w:rsid w:val="006F535B"/>
    <w:rsid w:val="0070227A"/>
    <w:rsid w:val="00704286"/>
    <w:rsid w:val="00704318"/>
    <w:rsid w:val="00705909"/>
    <w:rsid w:val="00706418"/>
    <w:rsid w:val="00710F50"/>
    <w:rsid w:val="007119C9"/>
    <w:rsid w:val="00715F78"/>
    <w:rsid w:val="00716129"/>
    <w:rsid w:val="00717DCB"/>
    <w:rsid w:val="00727994"/>
    <w:rsid w:val="00730007"/>
    <w:rsid w:val="00730EC6"/>
    <w:rsid w:val="007324FD"/>
    <w:rsid w:val="00734AFD"/>
    <w:rsid w:val="007418DB"/>
    <w:rsid w:val="007441A6"/>
    <w:rsid w:val="00744472"/>
    <w:rsid w:val="0074552F"/>
    <w:rsid w:val="00746010"/>
    <w:rsid w:val="0074662C"/>
    <w:rsid w:val="0075372F"/>
    <w:rsid w:val="00754158"/>
    <w:rsid w:val="00754F73"/>
    <w:rsid w:val="00756A05"/>
    <w:rsid w:val="00760A78"/>
    <w:rsid w:val="0076206B"/>
    <w:rsid w:val="00765F58"/>
    <w:rsid w:val="007707D9"/>
    <w:rsid w:val="00770A7F"/>
    <w:rsid w:val="00771266"/>
    <w:rsid w:val="0077393F"/>
    <w:rsid w:val="00775F37"/>
    <w:rsid w:val="00781391"/>
    <w:rsid w:val="00782CC6"/>
    <w:rsid w:val="00786075"/>
    <w:rsid w:val="007876EA"/>
    <w:rsid w:val="007928E9"/>
    <w:rsid w:val="00792DBA"/>
    <w:rsid w:val="007A5BB8"/>
    <w:rsid w:val="007A7893"/>
    <w:rsid w:val="007B654A"/>
    <w:rsid w:val="007B7A54"/>
    <w:rsid w:val="007B7E1A"/>
    <w:rsid w:val="007C4ED4"/>
    <w:rsid w:val="007C5F07"/>
    <w:rsid w:val="007C691A"/>
    <w:rsid w:val="007C7770"/>
    <w:rsid w:val="007C7DD9"/>
    <w:rsid w:val="007D1831"/>
    <w:rsid w:val="007D1A6C"/>
    <w:rsid w:val="007D367D"/>
    <w:rsid w:val="007D36AF"/>
    <w:rsid w:val="007D373B"/>
    <w:rsid w:val="007D6F90"/>
    <w:rsid w:val="007D708E"/>
    <w:rsid w:val="007E2FC5"/>
    <w:rsid w:val="007E3F49"/>
    <w:rsid w:val="007E434A"/>
    <w:rsid w:val="007E6795"/>
    <w:rsid w:val="007E6C9B"/>
    <w:rsid w:val="007F0223"/>
    <w:rsid w:val="007F4EF9"/>
    <w:rsid w:val="007F7BC4"/>
    <w:rsid w:val="00801BE2"/>
    <w:rsid w:val="0080485C"/>
    <w:rsid w:val="008060CB"/>
    <w:rsid w:val="00810595"/>
    <w:rsid w:val="00811D20"/>
    <w:rsid w:val="00813B61"/>
    <w:rsid w:val="00814BAA"/>
    <w:rsid w:val="00816E31"/>
    <w:rsid w:val="0082027D"/>
    <w:rsid w:val="008207F1"/>
    <w:rsid w:val="00821FB0"/>
    <w:rsid w:val="00823697"/>
    <w:rsid w:val="00824566"/>
    <w:rsid w:val="00826290"/>
    <w:rsid w:val="00826B72"/>
    <w:rsid w:val="0083205F"/>
    <w:rsid w:val="00832A5B"/>
    <w:rsid w:val="00833B16"/>
    <w:rsid w:val="00833FCD"/>
    <w:rsid w:val="008340FF"/>
    <w:rsid w:val="00835708"/>
    <w:rsid w:val="00835800"/>
    <w:rsid w:val="00836DDB"/>
    <w:rsid w:val="0083793A"/>
    <w:rsid w:val="008435E1"/>
    <w:rsid w:val="00845CA0"/>
    <w:rsid w:val="00851C6A"/>
    <w:rsid w:val="00852F3B"/>
    <w:rsid w:val="008554D2"/>
    <w:rsid w:val="00856A8A"/>
    <w:rsid w:val="00860393"/>
    <w:rsid w:val="00860A93"/>
    <w:rsid w:val="00862814"/>
    <w:rsid w:val="00864F3E"/>
    <w:rsid w:val="00865111"/>
    <w:rsid w:val="00866134"/>
    <w:rsid w:val="00867F26"/>
    <w:rsid w:val="00871076"/>
    <w:rsid w:val="008721A5"/>
    <w:rsid w:val="0087279B"/>
    <w:rsid w:val="00873E6F"/>
    <w:rsid w:val="00877A35"/>
    <w:rsid w:val="008805DB"/>
    <w:rsid w:val="0088388C"/>
    <w:rsid w:val="008861CE"/>
    <w:rsid w:val="0088660D"/>
    <w:rsid w:val="008878C3"/>
    <w:rsid w:val="00887F39"/>
    <w:rsid w:val="008901F9"/>
    <w:rsid w:val="008940D7"/>
    <w:rsid w:val="00895227"/>
    <w:rsid w:val="00896CBC"/>
    <w:rsid w:val="008A1C96"/>
    <w:rsid w:val="008A2746"/>
    <w:rsid w:val="008A3EED"/>
    <w:rsid w:val="008A4000"/>
    <w:rsid w:val="008A59EE"/>
    <w:rsid w:val="008A7634"/>
    <w:rsid w:val="008B20A3"/>
    <w:rsid w:val="008C18B6"/>
    <w:rsid w:val="008C20D6"/>
    <w:rsid w:val="008C384F"/>
    <w:rsid w:val="008C4189"/>
    <w:rsid w:val="008C6A0B"/>
    <w:rsid w:val="008D2F13"/>
    <w:rsid w:val="008D3D44"/>
    <w:rsid w:val="008D73F1"/>
    <w:rsid w:val="008E09FC"/>
    <w:rsid w:val="008E1CA4"/>
    <w:rsid w:val="008E57E5"/>
    <w:rsid w:val="008F16AE"/>
    <w:rsid w:val="008F1A90"/>
    <w:rsid w:val="008F2361"/>
    <w:rsid w:val="008F4CA4"/>
    <w:rsid w:val="008F60C6"/>
    <w:rsid w:val="008F6854"/>
    <w:rsid w:val="00906CBD"/>
    <w:rsid w:val="009132C6"/>
    <w:rsid w:val="0091596D"/>
    <w:rsid w:val="0092113D"/>
    <w:rsid w:val="00924811"/>
    <w:rsid w:val="009261B4"/>
    <w:rsid w:val="00931580"/>
    <w:rsid w:val="00933936"/>
    <w:rsid w:val="00940B57"/>
    <w:rsid w:val="009420D5"/>
    <w:rsid w:val="00942AC3"/>
    <w:rsid w:val="00943965"/>
    <w:rsid w:val="009443E1"/>
    <w:rsid w:val="0094449E"/>
    <w:rsid w:val="009474D0"/>
    <w:rsid w:val="00950674"/>
    <w:rsid w:val="00953BBD"/>
    <w:rsid w:val="00956FA6"/>
    <w:rsid w:val="00957B3F"/>
    <w:rsid w:val="009614B0"/>
    <w:rsid w:val="0096339C"/>
    <w:rsid w:val="00965D2F"/>
    <w:rsid w:val="00970BA0"/>
    <w:rsid w:val="009742AD"/>
    <w:rsid w:val="00975A55"/>
    <w:rsid w:val="009775C7"/>
    <w:rsid w:val="00982F25"/>
    <w:rsid w:val="00985009"/>
    <w:rsid w:val="009907E8"/>
    <w:rsid w:val="00994E28"/>
    <w:rsid w:val="009A113C"/>
    <w:rsid w:val="009A1D78"/>
    <w:rsid w:val="009A46D2"/>
    <w:rsid w:val="009A787C"/>
    <w:rsid w:val="009B00F9"/>
    <w:rsid w:val="009B27C3"/>
    <w:rsid w:val="009C08FB"/>
    <w:rsid w:val="009C3C66"/>
    <w:rsid w:val="009C4782"/>
    <w:rsid w:val="009D27F6"/>
    <w:rsid w:val="009D2B11"/>
    <w:rsid w:val="009D32E9"/>
    <w:rsid w:val="009D4F57"/>
    <w:rsid w:val="009E0C40"/>
    <w:rsid w:val="009E4C29"/>
    <w:rsid w:val="009F47AA"/>
    <w:rsid w:val="00A009D7"/>
    <w:rsid w:val="00A060F6"/>
    <w:rsid w:val="00A0711A"/>
    <w:rsid w:val="00A07A9C"/>
    <w:rsid w:val="00A113F4"/>
    <w:rsid w:val="00A1350A"/>
    <w:rsid w:val="00A13E29"/>
    <w:rsid w:val="00A14CE9"/>
    <w:rsid w:val="00A15A7A"/>
    <w:rsid w:val="00A21814"/>
    <w:rsid w:val="00A26176"/>
    <w:rsid w:val="00A27DF7"/>
    <w:rsid w:val="00A346DA"/>
    <w:rsid w:val="00A34A69"/>
    <w:rsid w:val="00A35435"/>
    <w:rsid w:val="00A35DC9"/>
    <w:rsid w:val="00A362D9"/>
    <w:rsid w:val="00A40DF0"/>
    <w:rsid w:val="00A416C4"/>
    <w:rsid w:val="00A41AD6"/>
    <w:rsid w:val="00A43C3D"/>
    <w:rsid w:val="00A46509"/>
    <w:rsid w:val="00A47701"/>
    <w:rsid w:val="00A5112D"/>
    <w:rsid w:val="00A5132C"/>
    <w:rsid w:val="00A57940"/>
    <w:rsid w:val="00A579F7"/>
    <w:rsid w:val="00A612C8"/>
    <w:rsid w:val="00A6197D"/>
    <w:rsid w:val="00A624BA"/>
    <w:rsid w:val="00A633B4"/>
    <w:rsid w:val="00A64937"/>
    <w:rsid w:val="00A64E87"/>
    <w:rsid w:val="00A66E47"/>
    <w:rsid w:val="00A707B8"/>
    <w:rsid w:val="00A70986"/>
    <w:rsid w:val="00A709DE"/>
    <w:rsid w:val="00A71AAE"/>
    <w:rsid w:val="00A749E2"/>
    <w:rsid w:val="00A75FBE"/>
    <w:rsid w:val="00A80128"/>
    <w:rsid w:val="00A84A39"/>
    <w:rsid w:val="00A8761E"/>
    <w:rsid w:val="00A91966"/>
    <w:rsid w:val="00A9746C"/>
    <w:rsid w:val="00A97FB6"/>
    <w:rsid w:val="00AB0E42"/>
    <w:rsid w:val="00AB0EB3"/>
    <w:rsid w:val="00AB220D"/>
    <w:rsid w:val="00AB3455"/>
    <w:rsid w:val="00AB4689"/>
    <w:rsid w:val="00AB5DCC"/>
    <w:rsid w:val="00AC5BF1"/>
    <w:rsid w:val="00AC7BD2"/>
    <w:rsid w:val="00AD0074"/>
    <w:rsid w:val="00AD624B"/>
    <w:rsid w:val="00AE3374"/>
    <w:rsid w:val="00AE3DEA"/>
    <w:rsid w:val="00AE4B3D"/>
    <w:rsid w:val="00AE5BC0"/>
    <w:rsid w:val="00AF0505"/>
    <w:rsid w:val="00AF0ED7"/>
    <w:rsid w:val="00AF509A"/>
    <w:rsid w:val="00AF5ED0"/>
    <w:rsid w:val="00B00D34"/>
    <w:rsid w:val="00B02249"/>
    <w:rsid w:val="00B04D31"/>
    <w:rsid w:val="00B061FB"/>
    <w:rsid w:val="00B06885"/>
    <w:rsid w:val="00B128F8"/>
    <w:rsid w:val="00B12E62"/>
    <w:rsid w:val="00B14EC7"/>
    <w:rsid w:val="00B17CD0"/>
    <w:rsid w:val="00B2456A"/>
    <w:rsid w:val="00B30731"/>
    <w:rsid w:val="00B3088E"/>
    <w:rsid w:val="00B32994"/>
    <w:rsid w:val="00B32A90"/>
    <w:rsid w:val="00B337E2"/>
    <w:rsid w:val="00B33A54"/>
    <w:rsid w:val="00B34380"/>
    <w:rsid w:val="00B34CA6"/>
    <w:rsid w:val="00B420A4"/>
    <w:rsid w:val="00B43145"/>
    <w:rsid w:val="00B43150"/>
    <w:rsid w:val="00B46807"/>
    <w:rsid w:val="00B468AB"/>
    <w:rsid w:val="00B46ADB"/>
    <w:rsid w:val="00B46D64"/>
    <w:rsid w:val="00B4712D"/>
    <w:rsid w:val="00B53FA1"/>
    <w:rsid w:val="00B54382"/>
    <w:rsid w:val="00B545F9"/>
    <w:rsid w:val="00B56BD4"/>
    <w:rsid w:val="00B63ED3"/>
    <w:rsid w:val="00B64332"/>
    <w:rsid w:val="00B65A36"/>
    <w:rsid w:val="00B66AD1"/>
    <w:rsid w:val="00B728DE"/>
    <w:rsid w:val="00B733FF"/>
    <w:rsid w:val="00B75381"/>
    <w:rsid w:val="00B7565F"/>
    <w:rsid w:val="00B7700C"/>
    <w:rsid w:val="00B81A9E"/>
    <w:rsid w:val="00B86C98"/>
    <w:rsid w:val="00B86F77"/>
    <w:rsid w:val="00B871AF"/>
    <w:rsid w:val="00B9314E"/>
    <w:rsid w:val="00B93DD3"/>
    <w:rsid w:val="00BA0B6D"/>
    <w:rsid w:val="00BA27A6"/>
    <w:rsid w:val="00BA3019"/>
    <w:rsid w:val="00BA4014"/>
    <w:rsid w:val="00BA7B8E"/>
    <w:rsid w:val="00BB2620"/>
    <w:rsid w:val="00BB4C41"/>
    <w:rsid w:val="00BB7563"/>
    <w:rsid w:val="00BB78D9"/>
    <w:rsid w:val="00BC2A68"/>
    <w:rsid w:val="00BC33AF"/>
    <w:rsid w:val="00BC5E03"/>
    <w:rsid w:val="00BC6A46"/>
    <w:rsid w:val="00BC6EAD"/>
    <w:rsid w:val="00BD0C08"/>
    <w:rsid w:val="00BD428A"/>
    <w:rsid w:val="00BD4F0A"/>
    <w:rsid w:val="00BD50C1"/>
    <w:rsid w:val="00BD6586"/>
    <w:rsid w:val="00BE1563"/>
    <w:rsid w:val="00BE5905"/>
    <w:rsid w:val="00BE74E9"/>
    <w:rsid w:val="00BE7962"/>
    <w:rsid w:val="00BE7BD0"/>
    <w:rsid w:val="00BF5E02"/>
    <w:rsid w:val="00C00922"/>
    <w:rsid w:val="00C009E0"/>
    <w:rsid w:val="00C04138"/>
    <w:rsid w:val="00C0418E"/>
    <w:rsid w:val="00C065CB"/>
    <w:rsid w:val="00C0671D"/>
    <w:rsid w:val="00C11120"/>
    <w:rsid w:val="00C11A56"/>
    <w:rsid w:val="00C11B17"/>
    <w:rsid w:val="00C12C45"/>
    <w:rsid w:val="00C1504C"/>
    <w:rsid w:val="00C1595A"/>
    <w:rsid w:val="00C201C5"/>
    <w:rsid w:val="00C24E67"/>
    <w:rsid w:val="00C2634A"/>
    <w:rsid w:val="00C26A20"/>
    <w:rsid w:val="00C3128A"/>
    <w:rsid w:val="00C32967"/>
    <w:rsid w:val="00C32D07"/>
    <w:rsid w:val="00C330C8"/>
    <w:rsid w:val="00C33F80"/>
    <w:rsid w:val="00C3420E"/>
    <w:rsid w:val="00C366B4"/>
    <w:rsid w:val="00C373F1"/>
    <w:rsid w:val="00C45197"/>
    <w:rsid w:val="00C51807"/>
    <w:rsid w:val="00C53A68"/>
    <w:rsid w:val="00C54C95"/>
    <w:rsid w:val="00C54E3E"/>
    <w:rsid w:val="00C607DA"/>
    <w:rsid w:val="00C61FAB"/>
    <w:rsid w:val="00C633E3"/>
    <w:rsid w:val="00C70C63"/>
    <w:rsid w:val="00C754F1"/>
    <w:rsid w:val="00C75A8F"/>
    <w:rsid w:val="00C922A8"/>
    <w:rsid w:val="00C93AE3"/>
    <w:rsid w:val="00C95ED0"/>
    <w:rsid w:val="00C96178"/>
    <w:rsid w:val="00C968D3"/>
    <w:rsid w:val="00C97994"/>
    <w:rsid w:val="00CA0F83"/>
    <w:rsid w:val="00CA27FE"/>
    <w:rsid w:val="00CA38BB"/>
    <w:rsid w:val="00CA4B33"/>
    <w:rsid w:val="00CA522E"/>
    <w:rsid w:val="00CB168F"/>
    <w:rsid w:val="00CB1C48"/>
    <w:rsid w:val="00CB2725"/>
    <w:rsid w:val="00CB6454"/>
    <w:rsid w:val="00CC358E"/>
    <w:rsid w:val="00CC79A1"/>
    <w:rsid w:val="00CC7BF8"/>
    <w:rsid w:val="00CC7E95"/>
    <w:rsid w:val="00CD2A6A"/>
    <w:rsid w:val="00CD538A"/>
    <w:rsid w:val="00CD7D3F"/>
    <w:rsid w:val="00CE0078"/>
    <w:rsid w:val="00CE0345"/>
    <w:rsid w:val="00CE0F21"/>
    <w:rsid w:val="00CE205E"/>
    <w:rsid w:val="00CE323D"/>
    <w:rsid w:val="00CE439B"/>
    <w:rsid w:val="00CE526F"/>
    <w:rsid w:val="00CF0CFC"/>
    <w:rsid w:val="00CF1BA0"/>
    <w:rsid w:val="00CF37FA"/>
    <w:rsid w:val="00CF4147"/>
    <w:rsid w:val="00CF477A"/>
    <w:rsid w:val="00CF5D19"/>
    <w:rsid w:val="00CF6627"/>
    <w:rsid w:val="00CF6FBF"/>
    <w:rsid w:val="00CF736F"/>
    <w:rsid w:val="00CF7385"/>
    <w:rsid w:val="00D043CB"/>
    <w:rsid w:val="00D05F1D"/>
    <w:rsid w:val="00D120E0"/>
    <w:rsid w:val="00D125FD"/>
    <w:rsid w:val="00D1264E"/>
    <w:rsid w:val="00D12F65"/>
    <w:rsid w:val="00D1798D"/>
    <w:rsid w:val="00D335A6"/>
    <w:rsid w:val="00D36709"/>
    <w:rsid w:val="00D41151"/>
    <w:rsid w:val="00D41C07"/>
    <w:rsid w:val="00D4344C"/>
    <w:rsid w:val="00D43D20"/>
    <w:rsid w:val="00D51145"/>
    <w:rsid w:val="00D54F28"/>
    <w:rsid w:val="00D55942"/>
    <w:rsid w:val="00D64AEE"/>
    <w:rsid w:val="00D662EF"/>
    <w:rsid w:val="00D672A4"/>
    <w:rsid w:val="00D70BEC"/>
    <w:rsid w:val="00D714E5"/>
    <w:rsid w:val="00D73479"/>
    <w:rsid w:val="00D7614F"/>
    <w:rsid w:val="00D805EC"/>
    <w:rsid w:val="00D80A72"/>
    <w:rsid w:val="00D81CFC"/>
    <w:rsid w:val="00D833A1"/>
    <w:rsid w:val="00D85A60"/>
    <w:rsid w:val="00D9127F"/>
    <w:rsid w:val="00D916B8"/>
    <w:rsid w:val="00D92137"/>
    <w:rsid w:val="00D956D6"/>
    <w:rsid w:val="00DA2791"/>
    <w:rsid w:val="00DA3BE3"/>
    <w:rsid w:val="00DA3F49"/>
    <w:rsid w:val="00DB0A7F"/>
    <w:rsid w:val="00DB2694"/>
    <w:rsid w:val="00DB272A"/>
    <w:rsid w:val="00DB44C8"/>
    <w:rsid w:val="00DB56B2"/>
    <w:rsid w:val="00DC0A13"/>
    <w:rsid w:val="00DC22C1"/>
    <w:rsid w:val="00DC34A8"/>
    <w:rsid w:val="00DC596F"/>
    <w:rsid w:val="00DC7CB5"/>
    <w:rsid w:val="00DD14DE"/>
    <w:rsid w:val="00DD418A"/>
    <w:rsid w:val="00DD476A"/>
    <w:rsid w:val="00DD4A60"/>
    <w:rsid w:val="00DE0AB3"/>
    <w:rsid w:val="00DE0E47"/>
    <w:rsid w:val="00DE2133"/>
    <w:rsid w:val="00DE7B37"/>
    <w:rsid w:val="00DF10EA"/>
    <w:rsid w:val="00DF4A19"/>
    <w:rsid w:val="00DF597B"/>
    <w:rsid w:val="00DF670E"/>
    <w:rsid w:val="00DF7B62"/>
    <w:rsid w:val="00E00C81"/>
    <w:rsid w:val="00E03AD2"/>
    <w:rsid w:val="00E055CA"/>
    <w:rsid w:val="00E06E79"/>
    <w:rsid w:val="00E06EBA"/>
    <w:rsid w:val="00E07504"/>
    <w:rsid w:val="00E1091B"/>
    <w:rsid w:val="00E11533"/>
    <w:rsid w:val="00E13294"/>
    <w:rsid w:val="00E227A0"/>
    <w:rsid w:val="00E2360B"/>
    <w:rsid w:val="00E23B3A"/>
    <w:rsid w:val="00E242F8"/>
    <w:rsid w:val="00E27CF2"/>
    <w:rsid w:val="00E32E83"/>
    <w:rsid w:val="00E33EF7"/>
    <w:rsid w:val="00E377B7"/>
    <w:rsid w:val="00E41B8D"/>
    <w:rsid w:val="00E428AC"/>
    <w:rsid w:val="00E42FE0"/>
    <w:rsid w:val="00E44273"/>
    <w:rsid w:val="00E459AA"/>
    <w:rsid w:val="00E46C9B"/>
    <w:rsid w:val="00E4763B"/>
    <w:rsid w:val="00E476DA"/>
    <w:rsid w:val="00E51978"/>
    <w:rsid w:val="00E5299F"/>
    <w:rsid w:val="00E54601"/>
    <w:rsid w:val="00E56296"/>
    <w:rsid w:val="00E57BEB"/>
    <w:rsid w:val="00E70E78"/>
    <w:rsid w:val="00E71680"/>
    <w:rsid w:val="00E72955"/>
    <w:rsid w:val="00E73F6A"/>
    <w:rsid w:val="00E759B6"/>
    <w:rsid w:val="00E80061"/>
    <w:rsid w:val="00E804AA"/>
    <w:rsid w:val="00E8072F"/>
    <w:rsid w:val="00E8150F"/>
    <w:rsid w:val="00E8206B"/>
    <w:rsid w:val="00E8344D"/>
    <w:rsid w:val="00E855EA"/>
    <w:rsid w:val="00E93126"/>
    <w:rsid w:val="00E97875"/>
    <w:rsid w:val="00EA1587"/>
    <w:rsid w:val="00EA20BE"/>
    <w:rsid w:val="00EA2BD8"/>
    <w:rsid w:val="00EA497C"/>
    <w:rsid w:val="00EA7920"/>
    <w:rsid w:val="00EB66D1"/>
    <w:rsid w:val="00EB6C5F"/>
    <w:rsid w:val="00EC09FF"/>
    <w:rsid w:val="00EC448C"/>
    <w:rsid w:val="00ED0CA9"/>
    <w:rsid w:val="00ED2186"/>
    <w:rsid w:val="00ED22CF"/>
    <w:rsid w:val="00ED286B"/>
    <w:rsid w:val="00ED2F39"/>
    <w:rsid w:val="00ED31FF"/>
    <w:rsid w:val="00ED3903"/>
    <w:rsid w:val="00ED45BF"/>
    <w:rsid w:val="00ED5032"/>
    <w:rsid w:val="00ED5476"/>
    <w:rsid w:val="00ED65E7"/>
    <w:rsid w:val="00ED79C0"/>
    <w:rsid w:val="00EE01A4"/>
    <w:rsid w:val="00EE1660"/>
    <w:rsid w:val="00EE251E"/>
    <w:rsid w:val="00EE293E"/>
    <w:rsid w:val="00EE355D"/>
    <w:rsid w:val="00EE40EB"/>
    <w:rsid w:val="00EF0D96"/>
    <w:rsid w:val="00EF0DF9"/>
    <w:rsid w:val="00EF12CF"/>
    <w:rsid w:val="00EF4EEB"/>
    <w:rsid w:val="00EF51EE"/>
    <w:rsid w:val="00EF5A84"/>
    <w:rsid w:val="00EF6726"/>
    <w:rsid w:val="00EF6902"/>
    <w:rsid w:val="00EF7735"/>
    <w:rsid w:val="00EF7CDC"/>
    <w:rsid w:val="00F03879"/>
    <w:rsid w:val="00F1081C"/>
    <w:rsid w:val="00F12D5E"/>
    <w:rsid w:val="00F15975"/>
    <w:rsid w:val="00F2245A"/>
    <w:rsid w:val="00F23F81"/>
    <w:rsid w:val="00F25099"/>
    <w:rsid w:val="00F26675"/>
    <w:rsid w:val="00F27159"/>
    <w:rsid w:val="00F300E9"/>
    <w:rsid w:val="00F301C8"/>
    <w:rsid w:val="00F37C96"/>
    <w:rsid w:val="00F40AE8"/>
    <w:rsid w:val="00F413A0"/>
    <w:rsid w:val="00F43627"/>
    <w:rsid w:val="00F45DB2"/>
    <w:rsid w:val="00F46C49"/>
    <w:rsid w:val="00F47DA9"/>
    <w:rsid w:val="00F518AD"/>
    <w:rsid w:val="00F51D02"/>
    <w:rsid w:val="00F53B1E"/>
    <w:rsid w:val="00F547AB"/>
    <w:rsid w:val="00F549EF"/>
    <w:rsid w:val="00F575B5"/>
    <w:rsid w:val="00F57969"/>
    <w:rsid w:val="00F61745"/>
    <w:rsid w:val="00F62281"/>
    <w:rsid w:val="00F6235C"/>
    <w:rsid w:val="00F623B6"/>
    <w:rsid w:val="00F62612"/>
    <w:rsid w:val="00F6540E"/>
    <w:rsid w:val="00F6618D"/>
    <w:rsid w:val="00F66C0E"/>
    <w:rsid w:val="00F67139"/>
    <w:rsid w:val="00F711A6"/>
    <w:rsid w:val="00F71F42"/>
    <w:rsid w:val="00F736F7"/>
    <w:rsid w:val="00F74224"/>
    <w:rsid w:val="00F749FB"/>
    <w:rsid w:val="00F76831"/>
    <w:rsid w:val="00F76E36"/>
    <w:rsid w:val="00F801ED"/>
    <w:rsid w:val="00F82D9E"/>
    <w:rsid w:val="00F85D26"/>
    <w:rsid w:val="00F863DA"/>
    <w:rsid w:val="00F908A6"/>
    <w:rsid w:val="00F912EC"/>
    <w:rsid w:val="00F91DE4"/>
    <w:rsid w:val="00FA096B"/>
    <w:rsid w:val="00FA106A"/>
    <w:rsid w:val="00FA1F23"/>
    <w:rsid w:val="00FA2719"/>
    <w:rsid w:val="00FB1B8C"/>
    <w:rsid w:val="00FB41C6"/>
    <w:rsid w:val="00FC0CA9"/>
    <w:rsid w:val="00FC26F3"/>
    <w:rsid w:val="00FC26FB"/>
    <w:rsid w:val="00FC2EA6"/>
    <w:rsid w:val="00FC4C03"/>
    <w:rsid w:val="00FC5D91"/>
    <w:rsid w:val="00FC72C9"/>
    <w:rsid w:val="00FD3170"/>
    <w:rsid w:val="00FD6C6B"/>
    <w:rsid w:val="00FE26C9"/>
    <w:rsid w:val="00FE2BEE"/>
    <w:rsid w:val="00FF25A3"/>
    <w:rsid w:val="00FF2777"/>
    <w:rsid w:val="00FF4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4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3CB"/>
    <w:rPr>
      <w:sz w:val="20"/>
      <w:szCs w:val="20"/>
    </w:rPr>
  </w:style>
  <w:style w:type="character" w:styleId="FootnoteReference">
    <w:name w:val="footnote reference"/>
    <w:basedOn w:val="DefaultParagraphFont"/>
    <w:uiPriority w:val="99"/>
    <w:semiHidden/>
    <w:unhideWhenUsed/>
    <w:rsid w:val="00D043CB"/>
    <w:rPr>
      <w:vertAlign w:val="superscript"/>
    </w:rPr>
  </w:style>
  <w:style w:type="paragraph" w:styleId="BalloonText">
    <w:name w:val="Balloon Text"/>
    <w:basedOn w:val="Normal"/>
    <w:link w:val="BalloonTextChar"/>
    <w:uiPriority w:val="99"/>
    <w:semiHidden/>
    <w:unhideWhenUsed/>
    <w:rsid w:val="00F23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04870187">
      <w:bodyDiv w:val="1"/>
      <w:marLeft w:val="0"/>
      <w:marRight w:val="0"/>
      <w:marTop w:val="0"/>
      <w:marBottom w:val="0"/>
      <w:divBdr>
        <w:top w:val="none" w:sz="0" w:space="0" w:color="auto"/>
        <w:left w:val="none" w:sz="0" w:space="0" w:color="auto"/>
        <w:bottom w:val="none" w:sz="0" w:space="0" w:color="auto"/>
        <w:right w:val="none" w:sz="0" w:space="0" w:color="auto"/>
      </w:divBdr>
    </w:div>
    <w:div w:id="943994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EABC-AA33-4179-BBF0-D6FB0144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hester</cp:lastModifiedBy>
  <cp:revision>2</cp:revision>
  <cp:lastPrinted>2024-11-22T08:08:00Z</cp:lastPrinted>
  <dcterms:created xsi:type="dcterms:W3CDTF">2024-12-02T09:00:00Z</dcterms:created>
  <dcterms:modified xsi:type="dcterms:W3CDTF">2024-12-02T09:00:00Z</dcterms:modified>
</cp:coreProperties>
</file>