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F3" w:rsidRPr="00D10188" w:rsidRDefault="00B76EF3" w:rsidP="00B76EF3">
      <w:pPr>
        <w:pStyle w:val="NoSpacing"/>
        <w:jc w:val="both"/>
        <w:rPr>
          <w:b/>
          <w:szCs w:val="24"/>
        </w:rPr>
      </w:pPr>
      <w:r>
        <w:rPr>
          <w:b/>
          <w:szCs w:val="24"/>
        </w:rPr>
        <w:t xml:space="preserve">THE STATE </w:t>
      </w:r>
    </w:p>
    <w:p w:rsidR="00B76EF3" w:rsidRPr="00D10188" w:rsidRDefault="00B76EF3" w:rsidP="00B76EF3">
      <w:pPr>
        <w:pStyle w:val="NoSpacing"/>
        <w:jc w:val="both"/>
        <w:rPr>
          <w:b/>
          <w:szCs w:val="24"/>
        </w:rPr>
      </w:pPr>
    </w:p>
    <w:p w:rsidR="00B76EF3" w:rsidRPr="00D10188" w:rsidRDefault="00B76EF3" w:rsidP="00B76EF3">
      <w:pPr>
        <w:pStyle w:val="NoSpacing"/>
        <w:jc w:val="both"/>
        <w:rPr>
          <w:b/>
          <w:szCs w:val="24"/>
        </w:rPr>
      </w:pPr>
      <w:r w:rsidRPr="00D10188">
        <w:rPr>
          <w:b/>
          <w:szCs w:val="24"/>
        </w:rPr>
        <w:t>Versus</w:t>
      </w:r>
    </w:p>
    <w:p w:rsidR="00B76EF3" w:rsidRPr="00D10188" w:rsidRDefault="00B76EF3" w:rsidP="00B76EF3">
      <w:pPr>
        <w:pStyle w:val="NoSpacing"/>
        <w:jc w:val="both"/>
        <w:rPr>
          <w:b/>
          <w:szCs w:val="24"/>
        </w:rPr>
      </w:pPr>
    </w:p>
    <w:p w:rsidR="00B76EF3" w:rsidRPr="00D10188" w:rsidRDefault="00A03919" w:rsidP="00B76EF3">
      <w:pPr>
        <w:pStyle w:val="NoSpacing"/>
        <w:jc w:val="both"/>
        <w:rPr>
          <w:b/>
          <w:szCs w:val="24"/>
        </w:rPr>
      </w:pPr>
      <w:r>
        <w:rPr>
          <w:b/>
          <w:szCs w:val="24"/>
        </w:rPr>
        <w:t xml:space="preserve">CHARNO FERNANDES </w:t>
      </w:r>
    </w:p>
    <w:p w:rsidR="00B76EF3" w:rsidRPr="00D10188" w:rsidRDefault="00B76EF3" w:rsidP="00B76EF3">
      <w:pPr>
        <w:pStyle w:val="NoSpacing"/>
        <w:jc w:val="both"/>
        <w:rPr>
          <w:b/>
          <w:szCs w:val="24"/>
        </w:rPr>
      </w:pPr>
    </w:p>
    <w:p w:rsidR="00B76EF3" w:rsidRPr="00D10188" w:rsidRDefault="00B76EF3" w:rsidP="00B76EF3">
      <w:pPr>
        <w:pStyle w:val="NoSpacing"/>
        <w:jc w:val="both"/>
        <w:rPr>
          <w:szCs w:val="24"/>
        </w:rPr>
      </w:pPr>
      <w:r w:rsidRPr="00D10188">
        <w:rPr>
          <w:szCs w:val="24"/>
        </w:rPr>
        <w:t>IN THE HIGH COURT OF ZIMBABWE</w:t>
      </w:r>
    </w:p>
    <w:p w:rsidR="00B76EF3" w:rsidRPr="008E6011" w:rsidRDefault="00B76EF3" w:rsidP="00B76EF3">
      <w:pPr>
        <w:pStyle w:val="NoSpacing"/>
        <w:jc w:val="both"/>
      </w:pPr>
      <w:r>
        <w:rPr>
          <w:szCs w:val="24"/>
        </w:rPr>
        <w:t>DUBE-BANDA</w:t>
      </w:r>
      <w:r w:rsidRPr="00D10188">
        <w:rPr>
          <w:szCs w:val="24"/>
        </w:rPr>
        <w:t xml:space="preserve"> J</w:t>
      </w:r>
      <w:r w:rsidR="00E100A6">
        <w:rPr>
          <w:szCs w:val="24"/>
        </w:rPr>
        <w:t xml:space="preserve"> </w:t>
      </w:r>
      <w:r>
        <w:t xml:space="preserve">with Assessors </w:t>
      </w:r>
      <w:proofErr w:type="spellStart"/>
      <w:r w:rsidR="00A03919">
        <w:rPr>
          <w:rFonts w:cs="Times New Roman"/>
          <w:color w:val="666666"/>
          <w:szCs w:val="24"/>
          <w:shd w:val="clear" w:color="auto" w:fill="FFFFFF"/>
        </w:rPr>
        <w:t>Mr</w:t>
      </w:r>
      <w:proofErr w:type="spellEnd"/>
      <w:r w:rsidR="00E100A6">
        <w:rPr>
          <w:rFonts w:cs="Times New Roman"/>
          <w:color w:val="666666"/>
          <w:szCs w:val="24"/>
          <w:shd w:val="clear" w:color="auto" w:fill="FFFFFF"/>
        </w:rPr>
        <w:t xml:space="preserve"> </w:t>
      </w:r>
      <w:proofErr w:type="spellStart"/>
      <w:r w:rsidR="00B16794">
        <w:rPr>
          <w:rFonts w:cs="Times New Roman"/>
          <w:color w:val="666666"/>
          <w:szCs w:val="24"/>
          <w:shd w:val="clear" w:color="auto" w:fill="FFFFFF"/>
        </w:rPr>
        <w:t>Matemba</w:t>
      </w:r>
      <w:proofErr w:type="spellEnd"/>
      <w:r w:rsidR="00B16794">
        <w:rPr>
          <w:rFonts w:cs="Times New Roman"/>
          <w:color w:val="666666"/>
          <w:szCs w:val="24"/>
          <w:shd w:val="clear" w:color="auto" w:fill="FFFFFF"/>
        </w:rPr>
        <w:t xml:space="preserve"> and </w:t>
      </w:r>
      <w:proofErr w:type="spellStart"/>
      <w:r w:rsidR="00B16794">
        <w:rPr>
          <w:rFonts w:cs="Times New Roman"/>
          <w:color w:val="666666"/>
          <w:szCs w:val="24"/>
          <w:shd w:val="clear" w:color="auto" w:fill="FFFFFF"/>
        </w:rPr>
        <w:t>Mrs</w:t>
      </w:r>
      <w:proofErr w:type="spellEnd"/>
      <w:r w:rsidR="00B16794">
        <w:rPr>
          <w:rFonts w:cs="Times New Roman"/>
          <w:color w:val="666666"/>
          <w:szCs w:val="24"/>
          <w:shd w:val="clear" w:color="auto" w:fill="FFFFFF"/>
        </w:rPr>
        <w:t xml:space="preserve"> </w:t>
      </w:r>
      <w:proofErr w:type="spellStart"/>
      <w:r w:rsidR="00B16794">
        <w:rPr>
          <w:rFonts w:cs="Times New Roman"/>
          <w:color w:val="666666"/>
          <w:szCs w:val="24"/>
          <w:shd w:val="clear" w:color="auto" w:fill="FFFFFF"/>
        </w:rPr>
        <w:t>Sithole</w:t>
      </w:r>
      <w:proofErr w:type="spellEnd"/>
      <w:r w:rsidR="00A03919">
        <w:rPr>
          <w:rFonts w:cs="Times New Roman"/>
          <w:color w:val="666666"/>
          <w:szCs w:val="24"/>
          <w:shd w:val="clear" w:color="auto" w:fill="FFFFFF"/>
        </w:rPr>
        <w:t xml:space="preserve"> </w:t>
      </w:r>
    </w:p>
    <w:p w:rsidR="00B76EF3" w:rsidRDefault="004F01B9" w:rsidP="00B76EF3">
      <w:pPr>
        <w:pStyle w:val="NoSpacing"/>
        <w:jc w:val="both"/>
      </w:pPr>
      <w:r>
        <w:rPr>
          <w:szCs w:val="24"/>
        </w:rPr>
        <w:t xml:space="preserve">GWERU </w:t>
      </w:r>
      <w:r w:rsidR="00A03919">
        <w:t>26</w:t>
      </w:r>
      <w:r w:rsidR="00B76EF3">
        <w:t xml:space="preserve"> MAY 2021</w:t>
      </w:r>
    </w:p>
    <w:p w:rsidR="00B76EF3" w:rsidRPr="00D10188" w:rsidRDefault="00B76EF3" w:rsidP="00B76EF3">
      <w:pPr>
        <w:pStyle w:val="NoSpacing"/>
        <w:jc w:val="both"/>
        <w:rPr>
          <w:szCs w:val="24"/>
        </w:rPr>
      </w:pPr>
    </w:p>
    <w:p w:rsidR="00B76EF3" w:rsidRDefault="00B76EF3" w:rsidP="00B76EF3">
      <w:pPr>
        <w:pStyle w:val="NoSpacing"/>
        <w:jc w:val="both"/>
        <w:rPr>
          <w:b/>
        </w:rPr>
      </w:pPr>
      <w:r>
        <w:rPr>
          <w:b/>
        </w:rPr>
        <w:t>Criminal Trial</w:t>
      </w:r>
    </w:p>
    <w:p w:rsidR="00B76EF3" w:rsidRPr="00D10188" w:rsidRDefault="00B76EF3" w:rsidP="00B76EF3">
      <w:pPr>
        <w:pStyle w:val="NoSpacing"/>
        <w:jc w:val="both"/>
        <w:rPr>
          <w:b/>
          <w:szCs w:val="24"/>
        </w:rPr>
      </w:pPr>
    </w:p>
    <w:p w:rsidR="00B76EF3" w:rsidRPr="00D10188" w:rsidRDefault="00B76EF3" w:rsidP="00B76EF3">
      <w:pPr>
        <w:pStyle w:val="NoSpacing"/>
        <w:jc w:val="both"/>
        <w:rPr>
          <w:szCs w:val="24"/>
        </w:rPr>
      </w:pPr>
    </w:p>
    <w:p w:rsidR="00B76EF3" w:rsidRDefault="00B16794" w:rsidP="00B76EF3">
      <w:pPr>
        <w:pStyle w:val="NoSpacing"/>
        <w:jc w:val="both"/>
        <w:rPr>
          <w:i/>
          <w:szCs w:val="24"/>
        </w:rPr>
      </w:pPr>
      <w:r>
        <w:rPr>
          <w:i/>
          <w:szCs w:val="24"/>
        </w:rPr>
        <w:t xml:space="preserve">M. </w:t>
      </w:r>
      <w:proofErr w:type="spellStart"/>
      <w:r>
        <w:rPr>
          <w:i/>
          <w:szCs w:val="24"/>
        </w:rPr>
        <w:t>Shumba</w:t>
      </w:r>
      <w:proofErr w:type="spellEnd"/>
      <w:r w:rsidR="00B76EF3">
        <w:rPr>
          <w:i/>
          <w:szCs w:val="24"/>
        </w:rPr>
        <w:t xml:space="preserve">, for the State </w:t>
      </w:r>
    </w:p>
    <w:p w:rsidR="00B76EF3" w:rsidRPr="00D10188" w:rsidRDefault="00B16794" w:rsidP="00B76EF3">
      <w:pPr>
        <w:pStyle w:val="NoSpacing"/>
        <w:jc w:val="both"/>
        <w:rPr>
          <w:szCs w:val="24"/>
        </w:rPr>
      </w:pPr>
      <w:proofErr w:type="spellStart"/>
      <w:r>
        <w:rPr>
          <w:i/>
          <w:szCs w:val="24"/>
        </w:rPr>
        <w:t>Mrs</w:t>
      </w:r>
      <w:proofErr w:type="spellEnd"/>
      <w:r>
        <w:rPr>
          <w:i/>
          <w:szCs w:val="24"/>
        </w:rPr>
        <w:t xml:space="preserve"> L </w:t>
      </w:r>
      <w:proofErr w:type="spellStart"/>
      <w:r>
        <w:rPr>
          <w:i/>
          <w:szCs w:val="24"/>
        </w:rPr>
        <w:t>Mavhondo</w:t>
      </w:r>
      <w:proofErr w:type="spellEnd"/>
      <w:r w:rsidR="00B76EF3">
        <w:rPr>
          <w:i/>
          <w:szCs w:val="24"/>
        </w:rPr>
        <w:t xml:space="preserve">, </w:t>
      </w:r>
      <w:r w:rsidR="00B76EF3">
        <w:rPr>
          <w:szCs w:val="24"/>
        </w:rPr>
        <w:t xml:space="preserve">for the accused </w:t>
      </w:r>
    </w:p>
    <w:p w:rsidR="00B76EF3" w:rsidRPr="00D10188" w:rsidRDefault="00B76EF3" w:rsidP="00B76EF3">
      <w:pPr>
        <w:pStyle w:val="NoSpacing"/>
        <w:jc w:val="both"/>
        <w:rPr>
          <w:szCs w:val="24"/>
        </w:rPr>
      </w:pPr>
      <w:bookmarkStart w:id="0" w:name="_GoBack"/>
      <w:bookmarkEnd w:id="0"/>
    </w:p>
    <w:p w:rsidR="00B76EF3" w:rsidRDefault="00B76EF3" w:rsidP="00B76EF3">
      <w:pPr>
        <w:pStyle w:val="Default"/>
        <w:spacing w:line="360" w:lineRule="auto"/>
        <w:jc w:val="both"/>
      </w:pPr>
      <w:r w:rsidRPr="00D10188">
        <w:tab/>
      </w:r>
      <w:r w:rsidRPr="008E6011">
        <w:rPr>
          <w:b/>
        </w:rPr>
        <w:t>DUBE-BANDA</w:t>
      </w:r>
      <w:r w:rsidR="00B16794">
        <w:rPr>
          <w:b/>
        </w:rPr>
        <w:t xml:space="preserve"> J</w:t>
      </w:r>
      <w:r w:rsidRPr="008E6011">
        <w:rPr>
          <w:b/>
        </w:rPr>
        <w:t xml:space="preserve">: </w:t>
      </w:r>
      <w:r w:rsidRPr="008E6011">
        <w:rPr>
          <w:b/>
        </w:rPr>
        <w:tab/>
      </w:r>
      <w:r w:rsidRPr="00195908">
        <w:t>The accused appears in this court on a charge of murder</w:t>
      </w:r>
      <w:r w:rsidR="00A03919">
        <w:t>.</w:t>
      </w:r>
      <w:r w:rsidR="00E100A6">
        <w:t xml:space="preserve"> </w:t>
      </w:r>
      <w:r w:rsidR="00E73EC5">
        <w:t xml:space="preserve"> </w:t>
      </w:r>
      <w:r>
        <w:t xml:space="preserve">Before the charge was put to the accused, Ms </w:t>
      </w:r>
      <w:proofErr w:type="spellStart"/>
      <w:r>
        <w:rPr>
          <w:i/>
        </w:rPr>
        <w:t>Mvura-Mav</w:t>
      </w:r>
      <w:r w:rsidR="00B16794">
        <w:rPr>
          <w:i/>
        </w:rPr>
        <w:t>h</w:t>
      </w:r>
      <w:r>
        <w:rPr>
          <w:i/>
        </w:rPr>
        <w:t>ondo</w:t>
      </w:r>
      <w:proofErr w:type="spellEnd"/>
      <w:r>
        <w:rPr>
          <w:i/>
        </w:rPr>
        <w:t>,</w:t>
      </w:r>
      <w:r>
        <w:t xml:space="preserve"> counsel for the accused informed the court that she had an application to make. The import of the application is that the accused be referred for further mental examination in terms of section 28 of the Mental Health Act [Chapter 15:12]. The basis of the application is that there are indications that accused suffers from a mental disorder or defect of the mind, such that</w:t>
      </w:r>
      <w:r w:rsidR="00C1177A">
        <w:t xml:space="preserve"> at the time of the commission of this offence </w:t>
      </w:r>
      <w:r>
        <w:t>he was not fully aware of th</w:t>
      </w:r>
      <w:r w:rsidR="00C1177A">
        <w:t>e consequences of his actions.</w:t>
      </w:r>
    </w:p>
    <w:p w:rsidR="00B76EF3" w:rsidRDefault="00B76EF3" w:rsidP="00B76EF3">
      <w:pPr>
        <w:pStyle w:val="Default"/>
        <w:spacing w:line="360" w:lineRule="auto"/>
        <w:jc w:val="both"/>
      </w:pPr>
    </w:p>
    <w:p w:rsidR="00DD5948" w:rsidRDefault="00B76EF3" w:rsidP="00DD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Upon receiving instructions to provide</w:t>
      </w:r>
      <w:r w:rsidR="00E100A6">
        <w:rPr>
          <w:rFonts w:ascii="Times New Roman" w:hAnsi="Times New Roman" w:cs="Times New Roman"/>
          <w:sz w:val="24"/>
          <w:szCs w:val="24"/>
        </w:rPr>
        <w:t xml:space="preserve"> </w:t>
      </w:r>
      <w:r w:rsidR="001262F2" w:rsidRPr="001262F2">
        <w:rPr>
          <w:rFonts w:ascii="Times New Roman" w:hAnsi="Times New Roman" w:cs="Times New Roman"/>
          <w:i/>
          <w:sz w:val="24"/>
          <w:szCs w:val="24"/>
        </w:rPr>
        <w:t>pro-</w:t>
      </w:r>
      <w:proofErr w:type="spellStart"/>
      <w:r w:rsidR="001262F2" w:rsidRPr="001262F2">
        <w:rPr>
          <w:rFonts w:ascii="Times New Roman" w:hAnsi="Times New Roman" w:cs="Times New Roman"/>
          <w:i/>
          <w:sz w:val="24"/>
          <w:szCs w:val="24"/>
        </w:rPr>
        <w:t>deo</w:t>
      </w:r>
      <w:proofErr w:type="spellEnd"/>
      <w:r>
        <w:rPr>
          <w:rFonts w:ascii="Times New Roman" w:hAnsi="Times New Roman" w:cs="Times New Roman"/>
          <w:sz w:val="24"/>
          <w:szCs w:val="24"/>
        </w:rPr>
        <w:t xml:space="preserve"> legal representation to the accused in this matter, she attempted on </w:t>
      </w:r>
      <w:r w:rsidR="00A03919">
        <w:rPr>
          <w:rFonts w:ascii="Times New Roman" w:hAnsi="Times New Roman" w:cs="Times New Roman"/>
          <w:sz w:val="24"/>
          <w:szCs w:val="24"/>
        </w:rPr>
        <w:t>two</w:t>
      </w:r>
      <w:r>
        <w:rPr>
          <w:rFonts w:ascii="Times New Roman" w:hAnsi="Times New Roman" w:cs="Times New Roman"/>
          <w:sz w:val="24"/>
          <w:szCs w:val="24"/>
        </w:rPr>
        <w:t xml:space="preserve"> occasions</w:t>
      </w:r>
      <w:r w:rsidR="001262F2">
        <w:rPr>
          <w:rFonts w:ascii="Times New Roman" w:hAnsi="Times New Roman" w:cs="Times New Roman"/>
          <w:sz w:val="24"/>
          <w:szCs w:val="24"/>
        </w:rPr>
        <w:t>, i</w:t>
      </w:r>
      <w:r w:rsidR="008A41D9">
        <w:rPr>
          <w:rFonts w:ascii="Times New Roman" w:hAnsi="Times New Roman" w:cs="Times New Roman"/>
          <w:sz w:val="24"/>
          <w:szCs w:val="24"/>
        </w:rPr>
        <w:t>.e. on the 9</w:t>
      </w:r>
      <w:r w:rsidR="00ED494E" w:rsidRPr="00ED494E">
        <w:rPr>
          <w:rFonts w:ascii="Times New Roman" w:hAnsi="Times New Roman" w:cs="Times New Roman"/>
          <w:sz w:val="24"/>
          <w:szCs w:val="24"/>
          <w:vertAlign w:val="superscript"/>
        </w:rPr>
        <w:t>th</w:t>
      </w:r>
      <w:r w:rsidR="008A41D9">
        <w:rPr>
          <w:rFonts w:ascii="Times New Roman" w:hAnsi="Times New Roman" w:cs="Times New Roman"/>
          <w:sz w:val="24"/>
          <w:szCs w:val="24"/>
        </w:rPr>
        <w:t xml:space="preserve"> April 2021 and 19</w:t>
      </w:r>
      <w:r w:rsidR="00ED494E" w:rsidRPr="00ED494E">
        <w:rPr>
          <w:rFonts w:ascii="Times New Roman" w:hAnsi="Times New Roman" w:cs="Times New Roman"/>
          <w:sz w:val="24"/>
          <w:szCs w:val="24"/>
          <w:vertAlign w:val="superscript"/>
        </w:rPr>
        <w:t>th</w:t>
      </w:r>
      <w:r w:rsidR="008A41D9">
        <w:rPr>
          <w:rFonts w:ascii="Times New Roman" w:hAnsi="Times New Roman" w:cs="Times New Roman"/>
          <w:sz w:val="24"/>
          <w:szCs w:val="24"/>
        </w:rPr>
        <w:t xml:space="preserve"> M</w:t>
      </w:r>
      <w:r w:rsidR="001262F2">
        <w:rPr>
          <w:rFonts w:ascii="Times New Roman" w:hAnsi="Times New Roman" w:cs="Times New Roman"/>
          <w:sz w:val="24"/>
          <w:szCs w:val="24"/>
        </w:rPr>
        <w:t>ay 2021,</w:t>
      </w:r>
      <w:r>
        <w:rPr>
          <w:rFonts w:ascii="Times New Roman" w:hAnsi="Times New Roman" w:cs="Times New Roman"/>
          <w:sz w:val="24"/>
          <w:szCs w:val="24"/>
        </w:rPr>
        <w:t xml:space="preserve"> to take instructions for</w:t>
      </w:r>
      <w:r w:rsidR="00A03919">
        <w:rPr>
          <w:rFonts w:ascii="Times New Roman" w:hAnsi="Times New Roman" w:cs="Times New Roman"/>
          <w:sz w:val="24"/>
          <w:szCs w:val="24"/>
        </w:rPr>
        <w:t xml:space="preserve"> the purposes of</w:t>
      </w:r>
      <w:r>
        <w:rPr>
          <w:rFonts w:ascii="Times New Roman" w:hAnsi="Times New Roman" w:cs="Times New Roman"/>
          <w:sz w:val="24"/>
          <w:szCs w:val="24"/>
        </w:rPr>
        <w:t xml:space="preserve"> preparing for trial.</w:t>
      </w:r>
      <w:r w:rsidR="00A84BE6">
        <w:rPr>
          <w:rFonts w:ascii="Times New Roman" w:hAnsi="Times New Roman" w:cs="Times New Roman"/>
          <w:sz w:val="24"/>
          <w:szCs w:val="24"/>
        </w:rPr>
        <w:t>The first consultation on the 9</w:t>
      </w:r>
      <w:r w:rsidR="00AA10F9" w:rsidRPr="00AA10F9">
        <w:rPr>
          <w:rFonts w:ascii="Times New Roman" w:hAnsi="Times New Roman" w:cs="Times New Roman"/>
          <w:sz w:val="24"/>
          <w:szCs w:val="24"/>
          <w:vertAlign w:val="superscript"/>
        </w:rPr>
        <w:t>th</w:t>
      </w:r>
      <w:r w:rsidR="00A84BE6">
        <w:rPr>
          <w:rFonts w:ascii="Times New Roman" w:hAnsi="Times New Roman" w:cs="Times New Roman"/>
          <w:sz w:val="24"/>
          <w:szCs w:val="24"/>
        </w:rPr>
        <w:t xml:space="preserve"> April 2021, lasted for 1 hour 30 minutes, counsel informed the court during the interview, accused was moving all over the place. He was fidgeting and incoherent. The second consultation</w:t>
      </w:r>
      <w:r w:rsidR="008A41D9">
        <w:rPr>
          <w:rFonts w:ascii="Times New Roman" w:hAnsi="Times New Roman" w:cs="Times New Roman"/>
          <w:sz w:val="24"/>
          <w:szCs w:val="24"/>
        </w:rPr>
        <w:t>, i.e. on the 19</w:t>
      </w:r>
      <w:r w:rsidR="00AA10F9" w:rsidRPr="00AA10F9">
        <w:rPr>
          <w:rFonts w:ascii="Times New Roman" w:hAnsi="Times New Roman" w:cs="Times New Roman"/>
          <w:sz w:val="24"/>
          <w:szCs w:val="24"/>
          <w:vertAlign w:val="superscript"/>
        </w:rPr>
        <w:t>th</w:t>
      </w:r>
      <w:r w:rsidR="008A41D9">
        <w:rPr>
          <w:rFonts w:ascii="Times New Roman" w:hAnsi="Times New Roman" w:cs="Times New Roman"/>
          <w:sz w:val="24"/>
          <w:szCs w:val="24"/>
        </w:rPr>
        <w:t xml:space="preserve"> May 2021,</w:t>
      </w:r>
      <w:r w:rsidR="00A84BE6">
        <w:rPr>
          <w:rFonts w:ascii="Times New Roman" w:hAnsi="Times New Roman" w:cs="Times New Roman"/>
          <w:sz w:val="24"/>
          <w:szCs w:val="24"/>
        </w:rPr>
        <w:t xml:space="preserve"> lasted 30 minutes, counsel says due to the erratic behaviour of the accused, she was </w:t>
      </w:r>
      <w:r w:rsidR="008A41D9">
        <w:rPr>
          <w:rFonts w:ascii="Times New Roman" w:hAnsi="Times New Roman" w:cs="Times New Roman"/>
          <w:sz w:val="24"/>
          <w:szCs w:val="24"/>
        </w:rPr>
        <w:t xml:space="preserve">again </w:t>
      </w:r>
      <w:r w:rsidR="00A84BE6">
        <w:rPr>
          <w:rFonts w:ascii="Times New Roman" w:hAnsi="Times New Roman" w:cs="Times New Roman"/>
          <w:sz w:val="24"/>
          <w:szCs w:val="24"/>
        </w:rPr>
        <w:t>not able to take instructions to prepare for trial</w:t>
      </w:r>
      <w:r w:rsidR="008A41D9">
        <w:rPr>
          <w:rFonts w:ascii="Times New Roman" w:hAnsi="Times New Roman" w:cs="Times New Roman"/>
          <w:sz w:val="24"/>
          <w:szCs w:val="24"/>
        </w:rPr>
        <w:t xml:space="preserve">. </w:t>
      </w:r>
      <w:r w:rsidR="00430186">
        <w:rPr>
          <w:rFonts w:ascii="Times New Roman" w:hAnsi="Times New Roman" w:cs="Times New Roman"/>
          <w:sz w:val="24"/>
          <w:szCs w:val="24"/>
        </w:rPr>
        <w:t xml:space="preserve">Further, accused disclosed to counsel, that </w:t>
      </w:r>
      <w:r w:rsidR="00AA10F9">
        <w:rPr>
          <w:rFonts w:ascii="Times New Roman" w:hAnsi="Times New Roman" w:cs="Times New Roman"/>
          <w:sz w:val="24"/>
          <w:szCs w:val="24"/>
        </w:rPr>
        <w:t xml:space="preserve">prior </w:t>
      </w:r>
      <w:r w:rsidR="00430186">
        <w:rPr>
          <w:rFonts w:ascii="Times New Roman" w:hAnsi="Times New Roman" w:cs="Times New Roman"/>
          <w:sz w:val="24"/>
          <w:szCs w:val="24"/>
        </w:rPr>
        <w:t xml:space="preserve">to his arrest, he was taking the following medication: </w:t>
      </w:r>
      <w:proofErr w:type="spellStart"/>
      <w:r w:rsidR="00430186">
        <w:rPr>
          <w:rFonts w:ascii="Times New Roman" w:hAnsi="Times New Roman" w:cs="Times New Roman"/>
          <w:sz w:val="24"/>
          <w:szCs w:val="24"/>
        </w:rPr>
        <w:t>chloroponomazine</w:t>
      </w:r>
      <w:proofErr w:type="spellEnd"/>
      <w:r w:rsidR="00430186">
        <w:rPr>
          <w:rFonts w:ascii="Times New Roman" w:hAnsi="Times New Roman" w:cs="Times New Roman"/>
          <w:sz w:val="24"/>
          <w:szCs w:val="24"/>
        </w:rPr>
        <w:t xml:space="preserve"> and </w:t>
      </w:r>
      <w:proofErr w:type="spellStart"/>
      <w:r w:rsidR="00430186">
        <w:rPr>
          <w:rFonts w:ascii="Times New Roman" w:hAnsi="Times New Roman" w:cs="Times New Roman"/>
          <w:sz w:val="24"/>
          <w:szCs w:val="24"/>
        </w:rPr>
        <w:t>benzisozazole</w:t>
      </w:r>
      <w:proofErr w:type="spellEnd"/>
      <w:r w:rsidR="00430186">
        <w:rPr>
          <w:rFonts w:ascii="Times New Roman" w:hAnsi="Times New Roman" w:cs="Times New Roman"/>
          <w:sz w:val="24"/>
          <w:szCs w:val="24"/>
        </w:rPr>
        <w:t xml:space="preserve">. First, </w:t>
      </w:r>
      <w:proofErr w:type="spellStart"/>
      <w:r w:rsidR="00430186">
        <w:rPr>
          <w:rFonts w:ascii="Times New Roman" w:hAnsi="Times New Roman" w:cs="Times New Roman"/>
          <w:sz w:val="24"/>
          <w:szCs w:val="24"/>
        </w:rPr>
        <w:t>chloroponomazine</w:t>
      </w:r>
      <w:proofErr w:type="spellEnd"/>
      <w:r w:rsidR="00430186">
        <w:rPr>
          <w:rFonts w:ascii="Times New Roman" w:hAnsi="Times New Roman" w:cs="Times New Roman"/>
          <w:sz w:val="24"/>
          <w:szCs w:val="24"/>
        </w:rPr>
        <w:t xml:space="preserve"> is a medication used to treat psychotic disorders such as schizophrenia, second, </w:t>
      </w:r>
      <w:proofErr w:type="spellStart"/>
      <w:r w:rsidR="00430186">
        <w:rPr>
          <w:rFonts w:ascii="Times New Roman" w:hAnsi="Times New Roman" w:cs="Times New Roman"/>
          <w:sz w:val="24"/>
          <w:szCs w:val="24"/>
        </w:rPr>
        <w:t>benzisozazole</w:t>
      </w:r>
      <w:proofErr w:type="spellEnd"/>
      <w:r w:rsidR="00430186">
        <w:rPr>
          <w:rFonts w:ascii="Times New Roman" w:hAnsi="Times New Roman" w:cs="Times New Roman"/>
          <w:sz w:val="24"/>
          <w:szCs w:val="24"/>
        </w:rPr>
        <w:t xml:space="preserve"> is medication that regulates mood and behaviour. </w:t>
      </w:r>
      <w:r w:rsidR="00DD5948">
        <w:rPr>
          <w:rFonts w:ascii="Times New Roman" w:hAnsi="Times New Roman" w:cs="Times New Roman"/>
          <w:sz w:val="24"/>
          <w:szCs w:val="24"/>
        </w:rPr>
        <w:t xml:space="preserve">Mr </w:t>
      </w:r>
      <w:proofErr w:type="spellStart"/>
      <w:r w:rsidR="00DD5948" w:rsidRPr="007F5813">
        <w:rPr>
          <w:rFonts w:ascii="Times New Roman" w:hAnsi="Times New Roman" w:cs="Times New Roman"/>
          <w:i/>
          <w:sz w:val="24"/>
          <w:szCs w:val="24"/>
        </w:rPr>
        <w:t>Shumba</w:t>
      </w:r>
      <w:proofErr w:type="spellEnd"/>
      <w:r w:rsidR="00DD5948">
        <w:rPr>
          <w:rFonts w:ascii="Times New Roman" w:hAnsi="Times New Roman" w:cs="Times New Roman"/>
          <w:sz w:val="24"/>
          <w:szCs w:val="24"/>
        </w:rPr>
        <w:t>, state counsel informed the court that state witnesses confirmed during interviews that accused suffers from a mental disorder. State counsel then supporte</w:t>
      </w:r>
      <w:r w:rsidR="00AA10F9">
        <w:rPr>
          <w:rFonts w:ascii="Times New Roman" w:hAnsi="Times New Roman" w:cs="Times New Roman"/>
          <w:sz w:val="24"/>
          <w:szCs w:val="24"/>
        </w:rPr>
        <w:t>d the application for a further examination</w:t>
      </w:r>
      <w:r w:rsidR="00DD5948">
        <w:rPr>
          <w:rFonts w:ascii="Times New Roman" w:hAnsi="Times New Roman" w:cs="Times New Roman"/>
          <w:sz w:val="24"/>
          <w:szCs w:val="24"/>
        </w:rPr>
        <w:t xml:space="preserve">. </w:t>
      </w:r>
    </w:p>
    <w:p w:rsidR="00B76EF3" w:rsidRDefault="00DD5948" w:rsidP="00DD5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State counsel further </w:t>
      </w:r>
      <w:r w:rsidR="00B76EF3">
        <w:rPr>
          <w:rFonts w:ascii="Times New Roman" w:hAnsi="Times New Roman" w:cs="Times New Roman"/>
          <w:sz w:val="24"/>
          <w:szCs w:val="24"/>
        </w:rPr>
        <w:t>informed the court that accused had been examined by a Psychiatrist, who opined that at the time of the commission of the offence, the accused was not mentally disordered a</w:t>
      </w:r>
      <w:r w:rsidR="001A0AB3">
        <w:rPr>
          <w:rFonts w:ascii="Times New Roman" w:hAnsi="Times New Roman" w:cs="Times New Roman"/>
          <w:sz w:val="24"/>
          <w:szCs w:val="24"/>
        </w:rPr>
        <w:t>nd that he is</w:t>
      </w:r>
      <w:r w:rsidR="00B76EF3">
        <w:rPr>
          <w:rFonts w:ascii="Times New Roman" w:hAnsi="Times New Roman" w:cs="Times New Roman"/>
          <w:sz w:val="24"/>
          <w:szCs w:val="24"/>
        </w:rPr>
        <w:t xml:space="preserve"> fit to stand trial.</w:t>
      </w:r>
      <w:r w:rsidR="001C666A">
        <w:rPr>
          <w:rFonts w:ascii="Times New Roman" w:hAnsi="Times New Roman" w:cs="Times New Roman"/>
          <w:sz w:val="24"/>
          <w:szCs w:val="24"/>
        </w:rPr>
        <w:t xml:space="preserve"> This</w:t>
      </w:r>
      <w:r>
        <w:rPr>
          <w:rFonts w:ascii="Times New Roman" w:hAnsi="Times New Roman" w:cs="Times New Roman"/>
          <w:sz w:val="24"/>
          <w:szCs w:val="24"/>
        </w:rPr>
        <w:t xml:space="preserve"> report </w:t>
      </w:r>
      <w:r w:rsidR="001C666A">
        <w:rPr>
          <w:rFonts w:ascii="Times New Roman" w:hAnsi="Times New Roman" w:cs="Times New Roman"/>
          <w:sz w:val="24"/>
          <w:szCs w:val="24"/>
        </w:rPr>
        <w:t xml:space="preserve">is </w:t>
      </w:r>
      <w:r>
        <w:rPr>
          <w:rFonts w:ascii="Times New Roman" w:hAnsi="Times New Roman" w:cs="Times New Roman"/>
          <w:sz w:val="24"/>
          <w:szCs w:val="24"/>
        </w:rPr>
        <w:t>before court and marked Exhibit 1.</w:t>
      </w:r>
      <w:r w:rsidR="00B76EF3">
        <w:rPr>
          <w:rFonts w:ascii="Times New Roman" w:hAnsi="Times New Roman" w:cs="Times New Roman"/>
          <w:sz w:val="24"/>
          <w:szCs w:val="24"/>
        </w:rPr>
        <w:t xml:space="preserve"> Notwithstanding this psychiatrist report, counsel submitted that a further mental</w:t>
      </w:r>
      <w:r w:rsidR="001C666A">
        <w:rPr>
          <w:rFonts w:ascii="Times New Roman" w:hAnsi="Times New Roman" w:cs="Times New Roman"/>
          <w:sz w:val="24"/>
          <w:szCs w:val="24"/>
        </w:rPr>
        <w:t xml:space="preserve"> examination of the accused is necessary and is </w:t>
      </w:r>
      <w:r w:rsidR="00B76EF3">
        <w:rPr>
          <w:rFonts w:ascii="Times New Roman" w:hAnsi="Times New Roman" w:cs="Times New Roman"/>
          <w:sz w:val="24"/>
          <w:szCs w:val="24"/>
        </w:rPr>
        <w:t xml:space="preserve">required. </w:t>
      </w:r>
    </w:p>
    <w:p w:rsidR="00B76EF3" w:rsidRPr="008A34E7" w:rsidRDefault="00B76EF3" w:rsidP="00B76EF3">
      <w:pPr>
        <w:spacing w:line="360" w:lineRule="auto"/>
        <w:ind w:firstLine="720"/>
        <w:jc w:val="both"/>
        <w:rPr>
          <w:rFonts w:ascii="Times New Roman" w:hAnsi="Times New Roman" w:cs="Times New Roman"/>
          <w:sz w:val="24"/>
          <w:szCs w:val="24"/>
        </w:rPr>
      </w:pPr>
      <w:r w:rsidRPr="00E10AC4">
        <w:rPr>
          <w:rFonts w:ascii="Times New Roman" w:hAnsi="Times New Roman" w:cs="Times New Roman"/>
          <w:sz w:val="24"/>
          <w:szCs w:val="24"/>
        </w:rPr>
        <w:t xml:space="preserve">Notwithstanding the psychiatrist’s report, on </w:t>
      </w:r>
      <w:r>
        <w:rPr>
          <w:rFonts w:ascii="Times New Roman" w:hAnsi="Times New Roman" w:cs="Times New Roman"/>
          <w:sz w:val="24"/>
          <w:szCs w:val="24"/>
        </w:rPr>
        <w:t>the totality of the factual</w:t>
      </w:r>
      <w:r w:rsidRPr="00E10AC4">
        <w:rPr>
          <w:rFonts w:ascii="Times New Roman" w:hAnsi="Times New Roman" w:cs="Times New Roman"/>
          <w:sz w:val="24"/>
          <w:szCs w:val="24"/>
        </w:rPr>
        <w:t xml:space="preserve"> material before this court, the court is unable to conclude whether or not the accused person is mentally disordered or intellectually handicapped, or whether he would be able to understand the nature of the proceedings or properly conduct his defence. A court cannot conduct a criminal trial f</w:t>
      </w:r>
      <w:r>
        <w:rPr>
          <w:rFonts w:ascii="Times New Roman" w:hAnsi="Times New Roman" w:cs="Times New Roman"/>
          <w:sz w:val="24"/>
          <w:szCs w:val="24"/>
        </w:rPr>
        <w:t>or an accused person who might</w:t>
      </w:r>
      <w:r w:rsidRPr="00E10AC4">
        <w:rPr>
          <w:rFonts w:ascii="Times New Roman" w:hAnsi="Times New Roman" w:cs="Times New Roman"/>
          <w:sz w:val="24"/>
          <w:szCs w:val="24"/>
        </w:rPr>
        <w:t xml:space="preserve"> be mentally disordered or suspected to </w:t>
      </w:r>
      <w:r w:rsidR="001C666A">
        <w:rPr>
          <w:rFonts w:ascii="Times New Roman" w:hAnsi="Times New Roman" w:cs="Times New Roman"/>
          <w:sz w:val="24"/>
          <w:szCs w:val="24"/>
        </w:rPr>
        <w:t>be suffering from mental disorder</w:t>
      </w:r>
      <w:r w:rsidRPr="00E10AC4">
        <w:rPr>
          <w:rFonts w:ascii="Times New Roman" w:hAnsi="Times New Roman" w:cs="Times New Roman"/>
          <w:sz w:val="24"/>
          <w:szCs w:val="24"/>
        </w:rPr>
        <w:t xml:space="preserve">. </w:t>
      </w:r>
      <w:r>
        <w:rPr>
          <w:rFonts w:ascii="Times New Roman" w:hAnsi="Times New Roman" w:cs="Times New Roman"/>
          <w:color w:val="000000"/>
          <w:sz w:val="24"/>
          <w:szCs w:val="24"/>
        </w:rPr>
        <w:t xml:space="preserve">A court cannot reach a finding of criminal non-responsibility without hearing expert evidence. </w:t>
      </w:r>
      <w:r w:rsidRPr="00E10AC4">
        <w:rPr>
          <w:rFonts w:ascii="Times New Roman" w:hAnsi="Times New Roman" w:cs="Times New Roman"/>
          <w:sz w:val="24"/>
          <w:szCs w:val="24"/>
        </w:rPr>
        <w:t xml:space="preserve">The court has to be </w:t>
      </w:r>
      <w:r w:rsidRPr="00E10AC4">
        <w:rPr>
          <w:rFonts w:ascii="Times New Roman" w:hAnsi="Times New Roman" w:cs="Times New Roman"/>
          <w:color w:val="000000"/>
          <w:sz w:val="24"/>
          <w:szCs w:val="24"/>
        </w:rPr>
        <w:t xml:space="preserve">guided by the specialist medical evidence as to the mental status of the accused. </w:t>
      </w:r>
      <w:r>
        <w:rPr>
          <w:rFonts w:ascii="Times New Roman" w:hAnsi="Times New Roman" w:cs="Times New Roman"/>
          <w:color w:val="000000"/>
          <w:sz w:val="24"/>
          <w:szCs w:val="24"/>
        </w:rPr>
        <w:t>There</w:t>
      </w:r>
      <w:r w:rsidR="001C666A">
        <w:rPr>
          <w:rFonts w:ascii="Times New Roman" w:hAnsi="Times New Roman" w:cs="Times New Roman"/>
          <w:color w:val="000000"/>
          <w:sz w:val="24"/>
          <w:szCs w:val="24"/>
        </w:rPr>
        <w:t>fore, further specialist</w:t>
      </w:r>
      <w:r>
        <w:rPr>
          <w:rFonts w:ascii="Times New Roman" w:hAnsi="Times New Roman" w:cs="Times New Roman"/>
          <w:color w:val="000000"/>
          <w:sz w:val="24"/>
          <w:szCs w:val="24"/>
        </w:rPr>
        <w:t xml:space="preserve"> examination is necessary to ascertain accused’s mental status.</w:t>
      </w:r>
      <w:r w:rsidR="003A0E5D">
        <w:rPr>
          <w:rFonts w:ascii="Times New Roman" w:hAnsi="Times New Roman" w:cs="Times New Roman"/>
          <w:color w:val="000000"/>
          <w:sz w:val="24"/>
          <w:szCs w:val="24"/>
        </w:rPr>
        <w:t xml:space="preserve"> </w:t>
      </w:r>
      <w:r w:rsidR="00E73EC5">
        <w:rPr>
          <w:rFonts w:ascii="Times New Roman" w:hAnsi="Times New Roman" w:cs="Times New Roman"/>
          <w:color w:val="000000"/>
          <w:sz w:val="24"/>
          <w:szCs w:val="24"/>
        </w:rPr>
        <w:t xml:space="preserve"> </w:t>
      </w:r>
      <w:r w:rsidRPr="008A34E7">
        <w:rPr>
          <w:rFonts w:ascii="Times New Roman" w:hAnsi="Times New Roman" w:cs="Times New Roman"/>
          <w:sz w:val="24"/>
          <w:szCs w:val="24"/>
        </w:rPr>
        <w:t>In the result, the court makes the following order:</w:t>
      </w:r>
    </w:p>
    <w:p w:rsidR="00B76EF3" w:rsidRDefault="00B76EF3" w:rsidP="00B76EF3">
      <w:pPr>
        <w:pStyle w:val="ListParagraph"/>
        <w:numPr>
          <w:ilvl w:val="0"/>
          <w:numId w:val="1"/>
        </w:numPr>
        <w:jc w:val="both"/>
      </w:pPr>
      <w:r>
        <w:t xml:space="preserve">The accused is hereby returned to prison pending transfer to </w:t>
      </w:r>
      <w:proofErr w:type="spellStart"/>
      <w:r>
        <w:t>Mlondolozi</w:t>
      </w:r>
      <w:proofErr w:type="spellEnd"/>
      <w:r>
        <w:t xml:space="preserve"> Special Institution for further examination and treatment in terms of secti</w:t>
      </w:r>
      <w:r w:rsidR="001C666A">
        <w:t>on 28 of the Mental Health Act [Chapter 15:23]</w:t>
      </w:r>
      <w:r>
        <w:t>.</w:t>
      </w:r>
    </w:p>
    <w:p w:rsidR="00B76EF3" w:rsidRDefault="00DD5948" w:rsidP="00B76EF3">
      <w:pPr>
        <w:pStyle w:val="ListParagraph"/>
        <w:numPr>
          <w:ilvl w:val="0"/>
          <w:numId w:val="1"/>
        </w:numPr>
        <w:jc w:val="both"/>
      </w:pPr>
      <w:r>
        <w:t>A</w:t>
      </w:r>
      <w:r w:rsidR="00B649CC">
        <w:t>n</w:t>
      </w:r>
      <w:r w:rsidR="00B76EF3">
        <w:t xml:space="preserve"> Electroencephalogram (EEG)</w:t>
      </w:r>
      <w:r>
        <w:t xml:space="preserve"> examination</w:t>
      </w:r>
      <w:r w:rsidR="00B76EF3">
        <w:t xml:space="preserve"> to be conducted on the accused. </w:t>
      </w:r>
    </w:p>
    <w:p w:rsidR="00B76EF3" w:rsidRDefault="00B76EF3" w:rsidP="00B76EF3">
      <w:pPr>
        <w:jc w:val="both"/>
      </w:pPr>
    </w:p>
    <w:p w:rsidR="00B649CC" w:rsidRDefault="00B649CC" w:rsidP="00B76EF3">
      <w:pPr>
        <w:jc w:val="both"/>
      </w:pPr>
    </w:p>
    <w:p w:rsidR="006F4963" w:rsidRDefault="006F4963" w:rsidP="00B76EF3">
      <w:pPr>
        <w:jc w:val="both"/>
      </w:pPr>
    </w:p>
    <w:p w:rsidR="00B649CC" w:rsidRDefault="00B649CC" w:rsidP="00B76EF3">
      <w:pPr>
        <w:jc w:val="both"/>
      </w:pPr>
    </w:p>
    <w:p w:rsidR="00B76EF3" w:rsidRDefault="00B76EF3" w:rsidP="00B76EF3">
      <w:pPr>
        <w:pStyle w:val="NoSpacing"/>
        <w:jc w:val="both"/>
      </w:pPr>
      <w:r w:rsidRPr="00153DE8">
        <w:rPr>
          <w:i/>
        </w:rPr>
        <w:t>National Prosecuting Authority,</w:t>
      </w:r>
      <w:r>
        <w:t xml:space="preserve"> state’s legal practitioners</w:t>
      </w:r>
    </w:p>
    <w:p w:rsidR="00B76EF3" w:rsidRDefault="00B76EF3" w:rsidP="00B76EF3">
      <w:pPr>
        <w:pStyle w:val="NoSpacing"/>
        <w:jc w:val="both"/>
      </w:pPr>
      <w:proofErr w:type="spellStart"/>
      <w:r w:rsidRPr="00783707">
        <w:rPr>
          <w:i/>
        </w:rPr>
        <w:t>Gundu</w:t>
      </w:r>
      <w:proofErr w:type="spellEnd"/>
      <w:r w:rsidRPr="00783707">
        <w:rPr>
          <w:i/>
        </w:rPr>
        <w:t xml:space="preserve">, </w:t>
      </w:r>
      <w:proofErr w:type="spellStart"/>
      <w:r w:rsidRPr="00783707">
        <w:rPr>
          <w:i/>
        </w:rPr>
        <w:t>Dube</w:t>
      </w:r>
      <w:proofErr w:type="spellEnd"/>
      <w:r w:rsidRPr="00783707">
        <w:rPr>
          <w:i/>
        </w:rPr>
        <w:t xml:space="preserve">, </w:t>
      </w:r>
      <w:proofErr w:type="spellStart"/>
      <w:r w:rsidRPr="00783707">
        <w:rPr>
          <w:i/>
        </w:rPr>
        <w:t>Pamacheche</w:t>
      </w:r>
      <w:proofErr w:type="spellEnd"/>
      <w:r w:rsidRPr="00783707">
        <w:rPr>
          <w:i/>
        </w:rPr>
        <w:t xml:space="preserve"> and Partners</w:t>
      </w:r>
      <w:r>
        <w:t>, accused’s legal practitioners</w:t>
      </w:r>
    </w:p>
    <w:p w:rsidR="00B76EF3" w:rsidRDefault="00B76EF3" w:rsidP="00B76EF3">
      <w:pPr>
        <w:pStyle w:val="NoSpacing"/>
        <w:jc w:val="both"/>
      </w:pPr>
    </w:p>
    <w:p w:rsidR="00B76EF3" w:rsidRPr="00195908" w:rsidRDefault="00B76EF3" w:rsidP="00B76EF3">
      <w:pPr>
        <w:spacing w:line="360" w:lineRule="auto"/>
        <w:ind w:firstLine="720"/>
        <w:jc w:val="both"/>
        <w:rPr>
          <w:rFonts w:ascii="Times New Roman" w:hAnsi="Times New Roman" w:cs="Times New Roman"/>
          <w:sz w:val="24"/>
          <w:szCs w:val="24"/>
          <w:lang w:val="en-US"/>
        </w:rPr>
      </w:pPr>
    </w:p>
    <w:p w:rsidR="00894443" w:rsidRDefault="00894443"/>
    <w:sectPr w:rsidR="00894443" w:rsidSect="004A628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1B9" w:rsidRDefault="004F01B9" w:rsidP="004F01B9">
      <w:pPr>
        <w:spacing w:after="0" w:line="240" w:lineRule="auto"/>
      </w:pPr>
      <w:r>
        <w:separator/>
      </w:r>
    </w:p>
  </w:endnote>
  <w:endnote w:type="continuationSeparator" w:id="1">
    <w:p w:rsidR="004F01B9" w:rsidRDefault="004F01B9" w:rsidP="004F0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1B9" w:rsidRDefault="004F01B9" w:rsidP="004F01B9">
      <w:pPr>
        <w:spacing w:after="0" w:line="240" w:lineRule="auto"/>
      </w:pPr>
      <w:r>
        <w:separator/>
      </w:r>
    </w:p>
  </w:footnote>
  <w:footnote w:type="continuationSeparator" w:id="1">
    <w:p w:rsidR="004F01B9" w:rsidRDefault="004F01B9" w:rsidP="004F0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9602"/>
      <w:docPartObj>
        <w:docPartGallery w:val="Page Numbers (Top of Page)"/>
        <w:docPartUnique/>
      </w:docPartObj>
    </w:sdtPr>
    <w:sdtEndPr>
      <w:rPr>
        <w:rFonts w:ascii="Times New Roman" w:hAnsi="Times New Roman" w:cs="Times New Roman"/>
        <w:sz w:val="24"/>
        <w:szCs w:val="24"/>
      </w:rPr>
    </w:sdtEndPr>
    <w:sdtContent>
      <w:p w:rsidR="004F01B9" w:rsidRPr="004F01B9" w:rsidRDefault="00327622">
        <w:pPr>
          <w:pStyle w:val="Header"/>
          <w:jc w:val="right"/>
          <w:rPr>
            <w:rFonts w:ascii="Times New Roman" w:hAnsi="Times New Roman" w:cs="Times New Roman"/>
            <w:sz w:val="24"/>
            <w:szCs w:val="24"/>
          </w:rPr>
        </w:pPr>
        <w:r w:rsidRPr="004F01B9">
          <w:rPr>
            <w:rFonts w:ascii="Times New Roman" w:hAnsi="Times New Roman" w:cs="Times New Roman"/>
            <w:sz w:val="24"/>
            <w:szCs w:val="24"/>
          </w:rPr>
          <w:fldChar w:fldCharType="begin"/>
        </w:r>
        <w:r w:rsidR="004F01B9" w:rsidRPr="004F01B9">
          <w:rPr>
            <w:rFonts w:ascii="Times New Roman" w:hAnsi="Times New Roman" w:cs="Times New Roman"/>
            <w:sz w:val="24"/>
            <w:szCs w:val="24"/>
          </w:rPr>
          <w:instrText xml:space="preserve"> PAGE   \* MERGEFORMAT </w:instrText>
        </w:r>
        <w:r w:rsidRPr="004F01B9">
          <w:rPr>
            <w:rFonts w:ascii="Times New Roman" w:hAnsi="Times New Roman" w:cs="Times New Roman"/>
            <w:sz w:val="24"/>
            <w:szCs w:val="24"/>
          </w:rPr>
          <w:fldChar w:fldCharType="separate"/>
        </w:r>
        <w:r w:rsidR="00B16794">
          <w:rPr>
            <w:rFonts w:ascii="Times New Roman" w:hAnsi="Times New Roman" w:cs="Times New Roman"/>
            <w:noProof/>
            <w:sz w:val="24"/>
            <w:szCs w:val="24"/>
          </w:rPr>
          <w:t>2</w:t>
        </w:r>
        <w:r w:rsidRPr="004F01B9">
          <w:rPr>
            <w:rFonts w:ascii="Times New Roman" w:hAnsi="Times New Roman" w:cs="Times New Roman"/>
            <w:sz w:val="24"/>
            <w:szCs w:val="24"/>
          </w:rPr>
          <w:fldChar w:fldCharType="end"/>
        </w:r>
      </w:p>
      <w:p w:rsidR="004F01B9" w:rsidRPr="004F01B9" w:rsidRDefault="004F01B9">
        <w:pPr>
          <w:pStyle w:val="Header"/>
          <w:jc w:val="right"/>
          <w:rPr>
            <w:rFonts w:ascii="Times New Roman" w:hAnsi="Times New Roman" w:cs="Times New Roman"/>
            <w:sz w:val="24"/>
            <w:szCs w:val="24"/>
          </w:rPr>
        </w:pPr>
        <w:r w:rsidRPr="004F01B9">
          <w:rPr>
            <w:rFonts w:ascii="Times New Roman" w:hAnsi="Times New Roman" w:cs="Times New Roman"/>
            <w:sz w:val="24"/>
            <w:szCs w:val="24"/>
          </w:rPr>
          <w:t>HB 85/21</w:t>
        </w:r>
      </w:p>
      <w:p w:rsidR="004F01B9" w:rsidRPr="004F01B9" w:rsidRDefault="004F01B9">
        <w:pPr>
          <w:pStyle w:val="Header"/>
          <w:jc w:val="right"/>
          <w:rPr>
            <w:rFonts w:ascii="Times New Roman" w:hAnsi="Times New Roman" w:cs="Times New Roman"/>
            <w:sz w:val="24"/>
            <w:szCs w:val="24"/>
          </w:rPr>
        </w:pPr>
        <w:r w:rsidRPr="004F01B9">
          <w:rPr>
            <w:rFonts w:ascii="Times New Roman" w:hAnsi="Times New Roman" w:cs="Times New Roman"/>
            <w:sz w:val="24"/>
            <w:szCs w:val="24"/>
          </w:rPr>
          <w:t>HC (CRB) 117/20</w:t>
        </w:r>
      </w:p>
    </w:sdtContent>
  </w:sdt>
  <w:p w:rsidR="004F01B9" w:rsidRDefault="004F0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97EEF"/>
    <w:multiLevelType w:val="hybridMultilevel"/>
    <w:tmpl w:val="62281826"/>
    <w:lvl w:ilvl="0" w:tplc="D618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A3039"/>
    <w:rsid w:val="001262F2"/>
    <w:rsid w:val="001A0AB3"/>
    <w:rsid w:val="001C666A"/>
    <w:rsid w:val="00327622"/>
    <w:rsid w:val="003A0E5D"/>
    <w:rsid w:val="00430186"/>
    <w:rsid w:val="004A628C"/>
    <w:rsid w:val="004F01B9"/>
    <w:rsid w:val="006F4963"/>
    <w:rsid w:val="007F5813"/>
    <w:rsid w:val="00894443"/>
    <w:rsid w:val="008A41D9"/>
    <w:rsid w:val="009300A4"/>
    <w:rsid w:val="00A01917"/>
    <w:rsid w:val="00A03919"/>
    <w:rsid w:val="00A75083"/>
    <w:rsid w:val="00A84BE6"/>
    <w:rsid w:val="00AA10F9"/>
    <w:rsid w:val="00AA3039"/>
    <w:rsid w:val="00B16794"/>
    <w:rsid w:val="00B649CC"/>
    <w:rsid w:val="00B76EF3"/>
    <w:rsid w:val="00C1177A"/>
    <w:rsid w:val="00CD5D87"/>
    <w:rsid w:val="00DD5948"/>
    <w:rsid w:val="00E100A6"/>
    <w:rsid w:val="00E73EC5"/>
    <w:rsid w:val="00ED494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EF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B76EF3"/>
    <w:pPr>
      <w:spacing w:before="100" w:beforeAutospacing="1" w:after="100" w:afterAutospacing="1" w:line="360" w:lineRule="auto"/>
      <w:ind w:left="720"/>
      <w:contextualSpacing/>
    </w:pPr>
    <w:rPr>
      <w:rFonts w:ascii="Times New Roman" w:hAnsi="Times New Roman"/>
      <w:sz w:val="24"/>
      <w:lang w:val="en-US"/>
    </w:rPr>
  </w:style>
  <w:style w:type="paragraph" w:customStyle="1" w:styleId="Default">
    <w:name w:val="Default"/>
    <w:rsid w:val="00B76EF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F0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1B9"/>
  </w:style>
  <w:style w:type="paragraph" w:styleId="Footer">
    <w:name w:val="footer"/>
    <w:basedOn w:val="Normal"/>
    <w:link w:val="FooterChar"/>
    <w:uiPriority w:val="99"/>
    <w:semiHidden/>
    <w:unhideWhenUsed/>
    <w:rsid w:val="004F01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01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27</cp:revision>
  <dcterms:created xsi:type="dcterms:W3CDTF">2021-05-26T08:06:00Z</dcterms:created>
  <dcterms:modified xsi:type="dcterms:W3CDTF">2021-06-02T09:27:00Z</dcterms:modified>
</cp:coreProperties>
</file>